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A575BB" w14:textId="7846C638" w:rsidR="005009B7" w:rsidRPr="001347B2" w:rsidRDefault="00361582" w:rsidP="00144011">
      <w:pPr>
        <w:keepNext/>
        <w:spacing w:before="100" w:beforeAutospacing="1" w:after="100" w:afterAutospacing="1" w:line="240" w:lineRule="auto"/>
        <w:ind w:right="567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347B2"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  <w:t>Additional file 3</w:t>
      </w:r>
      <w:r w:rsidRPr="001347B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09B7" w:rsidRPr="001347B2">
        <w:rPr>
          <w:rFonts w:ascii="Times New Roman" w:hAnsi="Times New Roman" w:cs="Times New Roman"/>
          <w:b/>
          <w:bCs/>
          <w:sz w:val="24"/>
          <w:szCs w:val="24"/>
        </w:rPr>
        <w:t>Cycle threshold (Ct) values obtained by RT-qPCR from environmental samples from the H5N8/2017 group</w:t>
      </w:r>
      <w:r w:rsidR="005009B7" w:rsidRPr="001347B2">
        <w:rPr>
          <w:rFonts w:ascii="Times New Roman" w:hAnsi="Times New Roman" w:cs="Times New Roman"/>
          <w:sz w:val="24"/>
          <w:szCs w:val="24"/>
        </w:rPr>
        <w:t>. dpi: days post-inoculation. NIOSH fraction 1 &lt;4µm, NIOSH fraction 2 1-to-4µm, NIOSH fraction 3 &lt;1µm.</w:t>
      </w:r>
    </w:p>
    <w:p w14:paraId="0AA26A84" w14:textId="77777777" w:rsidR="005009B7" w:rsidRPr="001347B2" w:rsidRDefault="005009B7" w:rsidP="005009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858"/>
        <w:gridCol w:w="858"/>
        <w:gridCol w:w="859"/>
        <w:gridCol w:w="859"/>
        <w:gridCol w:w="859"/>
        <w:gridCol w:w="859"/>
        <w:gridCol w:w="973"/>
        <w:gridCol w:w="973"/>
      </w:tblGrid>
      <w:tr w:rsidR="001347B2" w:rsidRPr="001347B2" w14:paraId="0D2CF3B9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13DD0CD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H5N8/2017</w:t>
            </w:r>
          </w:p>
        </w:tc>
        <w:tc>
          <w:tcPr>
            <w:tcW w:w="7098" w:type="dxa"/>
            <w:gridSpan w:val="8"/>
            <w:noWrap/>
            <w:hideMark/>
          </w:tcPr>
          <w:p w14:paraId="22435BF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day</w:t>
            </w:r>
          </w:p>
        </w:tc>
      </w:tr>
      <w:tr w:rsidR="001347B2" w:rsidRPr="001347B2" w14:paraId="5AB93945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108EA886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Sample type</w:t>
            </w:r>
          </w:p>
        </w:tc>
        <w:tc>
          <w:tcPr>
            <w:tcW w:w="858" w:type="dxa"/>
            <w:noWrap/>
            <w:hideMark/>
          </w:tcPr>
          <w:p w14:paraId="4BE3C58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1 dpi</w:t>
            </w:r>
          </w:p>
        </w:tc>
        <w:tc>
          <w:tcPr>
            <w:tcW w:w="858" w:type="dxa"/>
            <w:noWrap/>
            <w:hideMark/>
          </w:tcPr>
          <w:p w14:paraId="7C1D3290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 dpi</w:t>
            </w:r>
          </w:p>
        </w:tc>
        <w:tc>
          <w:tcPr>
            <w:tcW w:w="859" w:type="dxa"/>
            <w:noWrap/>
            <w:hideMark/>
          </w:tcPr>
          <w:p w14:paraId="0729C7C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 dpi</w:t>
            </w:r>
          </w:p>
        </w:tc>
        <w:tc>
          <w:tcPr>
            <w:tcW w:w="859" w:type="dxa"/>
            <w:noWrap/>
            <w:hideMark/>
          </w:tcPr>
          <w:p w14:paraId="68E30FA9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4 dpi</w:t>
            </w:r>
          </w:p>
        </w:tc>
        <w:tc>
          <w:tcPr>
            <w:tcW w:w="859" w:type="dxa"/>
            <w:noWrap/>
            <w:hideMark/>
          </w:tcPr>
          <w:p w14:paraId="69DCC0D3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5 dpi</w:t>
            </w:r>
          </w:p>
        </w:tc>
        <w:tc>
          <w:tcPr>
            <w:tcW w:w="859" w:type="dxa"/>
            <w:noWrap/>
            <w:hideMark/>
          </w:tcPr>
          <w:p w14:paraId="54DE5736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7 dpi</w:t>
            </w:r>
          </w:p>
        </w:tc>
        <w:tc>
          <w:tcPr>
            <w:tcW w:w="973" w:type="dxa"/>
            <w:noWrap/>
            <w:hideMark/>
          </w:tcPr>
          <w:p w14:paraId="70C4966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10 dpi</w:t>
            </w:r>
          </w:p>
        </w:tc>
        <w:tc>
          <w:tcPr>
            <w:tcW w:w="973" w:type="dxa"/>
            <w:noWrap/>
            <w:hideMark/>
          </w:tcPr>
          <w:p w14:paraId="40CB84F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14 dpi</w:t>
            </w:r>
          </w:p>
        </w:tc>
        <w:bookmarkStart w:id="0" w:name="_GoBack"/>
        <w:bookmarkEnd w:id="0"/>
      </w:tr>
      <w:tr w:rsidR="001347B2" w:rsidRPr="001347B2" w14:paraId="23BD4F7E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0ED6ECB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Aerosols NIOSH Fraction 1</w:t>
            </w:r>
          </w:p>
        </w:tc>
        <w:tc>
          <w:tcPr>
            <w:tcW w:w="858" w:type="dxa"/>
            <w:noWrap/>
            <w:hideMark/>
          </w:tcPr>
          <w:p w14:paraId="66445B2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676AFC1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0E557B96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859" w:type="dxa"/>
            <w:noWrap/>
            <w:hideMark/>
          </w:tcPr>
          <w:p w14:paraId="0072E7B0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532EF54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23.59</w:t>
            </w:r>
          </w:p>
        </w:tc>
        <w:tc>
          <w:tcPr>
            <w:tcW w:w="859" w:type="dxa"/>
            <w:noWrap/>
            <w:hideMark/>
          </w:tcPr>
          <w:p w14:paraId="4B8449F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29.28</w:t>
            </w:r>
          </w:p>
        </w:tc>
        <w:tc>
          <w:tcPr>
            <w:tcW w:w="973" w:type="dxa"/>
            <w:noWrap/>
            <w:hideMark/>
          </w:tcPr>
          <w:p w14:paraId="2D1624E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33.31</w:t>
            </w:r>
          </w:p>
        </w:tc>
        <w:tc>
          <w:tcPr>
            <w:tcW w:w="973" w:type="dxa"/>
            <w:noWrap/>
            <w:hideMark/>
          </w:tcPr>
          <w:p w14:paraId="4592972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31.96</w:t>
            </w:r>
          </w:p>
        </w:tc>
      </w:tr>
      <w:tr w:rsidR="001347B2" w:rsidRPr="001347B2" w14:paraId="5CD354EB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309F619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Aerosols NIOSH Fraction 2</w:t>
            </w:r>
          </w:p>
        </w:tc>
        <w:tc>
          <w:tcPr>
            <w:tcW w:w="858" w:type="dxa"/>
            <w:noWrap/>
            <w:hideMark/>
          </w:tcPr>
          <w:p w14:paraId="6D6F253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5BF3562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213D8976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50CF458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31.23</w:t>
            </w:r>
          </w:p>
        </w:tc>
        <w:tc>
          <w:tcPr>
            <w:tcW w:w="859" w:type="dxa"/>
            <w:noWrap/>
            <w:hideMark/>
          </w:tcPr>
          <w:p w14:paraId="3AAB9886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29.66</w:t>
            </w:r>
          </w:p>
        </w:tc>
        <w:tc>
          <w:tcPr>
            <w:tcW w:w="859" w:type="dxa"/>
            <w:noWrap/>
            <w:hideMark/>
          </w:tcPr>
          <w:p w14:paraId="64071AE7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35.71</w:t>
            </w:r>
          </w:p>
        </w:tc>
        <w:tc>
          <w:tcPr>
            <w:tcW w:w="973" w:type="dxa"/>
            <w:noWrap/>
            <w:hideMark/>
          </w:tcPr>
          <w:p w14:paraId="7FA0020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973" w:type="dxa"/>
            <w:noWrap/>
            <w:hideMark/>
          </w:tcPr>
          <w:p w14:paraId="387ADF3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</w:tr>
      <w:tr w:rsidR="001347B2" w:rsidRPr="001347B2" w14:paraId="5F0BA953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326D9DD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Aerosols NIOSH Fraction 3</w:t>
            </w:r>
          </w:p>
        </w:tc>
        <w:tc>
          <w:tcPr>
            <w:tcW w:w="858" w:type="dxa"/>
            <w:noWrap/>
            <w:hideMark/>
          </w:tcPr>
          <w:p w14:paraId="324C9B6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3FF323B3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6DAD5CF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2ED4993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2D06CE6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9" w:type="dxa"/>
            <w:noWrap/>
            <w:hideMark/>
          </w:tcPr>
          <w:p w14:paraId="79288C0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34.99</w:t>
            </w:r>
          </w:p>
        </w:tc>
        <w:tc>
          <w:tcPr>
            <w:tcW w:w="973" w:type="dxa"/>
            <w:noWrap/>
            <w:hideMark/>
          </w:tcPr>
          <w:p w14:paraId="239096C7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973" w:type="dxa"/>
            <w:noWrap/>
            <w:hideMark/>
          </w:tcPr>
          <w:p w14:paraId="7CF5069D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</w:tr>
      <w:tr w:rsidR="001347B2" w:rsidRPr="001347B2" w14:paraId="53CD3FE1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5D6BAB6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Aerosols Coriolis</w:t>
            </w:r>
          </w:p>
        </w:tc>
        <w:tc>
          <w:tcPr>
            <w:tcW w:w="858" w:type="dxa"/>
            <w:noWrap/>
            <w:hideMark/>
          </w:tcPr>
          <w:p w14:paraId="069B1E2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07E09D8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859" w:type="dxa"/>
            <w:noWrap/>
            <w:hideMark/>
          </w:tcPr>
          <w:p w14:paraId="4F090CD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22.31</w:t>
            </w:r>
          </w:p>
        </w:tc>
        <w:tc>
          <w:tcPr>
            <w:tcW w:w="859" w:type="dxa"/>
            <w:noWrap/>
            <w:hideMark/>
          </w:tcPr>
          <w:p w14:paraId="293DFC5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22.65</w:t>
            </w:r>
          </w:p>
        </w:tc>
        <w:tc>
          <w:tcPr>
            <w:tcW w:w="859" w:type="dxa"/>
            <w:noWrap/>
            <w:hideMark/>
          </w:tcPr>
          <w:p w14:paraId="4A06F2A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19.74</w:t>
            </w:r>
          </w:p>
        </w:tc>
        <w:tc>
          <w:tcPr>
            <w:tcW w:w="859" w:type="dxa"/>
            <w:noWrap/>
            <w:hideMark/>
          </w:tcPr>
          <w:p w14:paraId="079777A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  <w:tc>
          <w:tcPr>
            <w:tcW w:w="973" w:type="dxa"/>
            <w:noWrap/>
            <w:hideMark/>
          </w:tcPr>
          <w:p w14:paraId="58D57DE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29.99</w:t>
            </w:r>
          </w:p>
        </w:tc>
        <w:tc>
          <w:tcPr>
            <w:tcW w:w="973" w:type="dxa"/>
            <w:noWrap/>
            <w:hideMark/>
          </w:tcPr>
          <w:p w14:paraId="114D0BE0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29.78</w:t>
            </w:r>
          </w:p>
        </w:tc>
      </w:tr>
      <w:tr w:rsidR="001347B2" w:rsidRPr="001347B2" w14:paraId="150A9FEE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04187AB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Dust walls</w:t>
            </w:r>
          </w:p>
        </w:tc>
        <w:tc>
          <w:tcPr>
            <w:tcW w:w="858" w:type="dxa"/>
            <w:noWrap/>
            <w:hideMark/>
          </w:tcPr>
          <w:p w14:paraId="3A28D8D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4C13441C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9" w:type="dxa"/>
            <w:noWrap/>
            <w:hideMark/>
          </w:tcPr>
          <w:p w14:paraId="1A28D31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859" w:type="dxa"/>
            <w:noWrap/>
            <w:hideMark/>
          </w:tcPr>
          <w:p w14:paraId="2B3803C9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9" w:type="dxa"/>
            <w:noWrap/>
            <w:hideMark/>
          </w:tcPr>
          <w:p w14:paraId="1EF6005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20.47</w:t>
            </w:r>
          </w:p>
        </w:tc>
        <w:tc>
          <w:tcPr>
            <w:tcW w:w="859" w:type="dxa"/>
            <w:noWrap/>
            <w:hideMark/>
          </w:tcPr>
          <w:p w14:paraId="5E78375D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24.63</w:t>
            </w:r>
          </w:p>
        </w:tc>
        <w:tc>
          <w:tcPr>
            <w:tcW w:w="973" w:type="dxa"/>
            <w:noWrap/>
            <w:hideMark/>
          </w:tcPr>
          <w:p w14:paraId="44F0CD3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20.71</w:t>
            </w:r>
          </w:p>
        </w:tc>
        <w:tc>
          <w:tcPr>
            <w:tcW w:w="973" w:type="dxa"/>
            <w:noWrap/>
            <w:hideMark/>
          </w:tcPr>
          <w:p w14:paraId="64FE90EC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29.91</w:t>
            </w:r>
          </w:p>
        </w:tc>
      </w:tr>
      <w:tr w:rsidR="001347B2" w:rsidRPr="001347B2" w14:paraId="5F105570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53A61A0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Dust feeders</w:t>
            </w:r>
          </w:p>
        </w:tc>
        <w:tc>
          <w:tcPr>
            <w:tcW w:w="858" w:type="dxa"/>
            <w:noWrap/>
            <w:hideMark/>
          </w:tcPr>
          <w:p w14:paraId="2641F4C2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4B578B5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31.98</w:t>
            </w:r>
          </w:p>
        </w:tc>
        <w:tc>
          <w:tcPr>
            <w:tcW w:w="859" w:type="dxa"/>
            <w:noWrap/>
            <w:hideMark/>
          </w:tcPr>
          <w:p w14:paraId="788A8DA1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25.54</w:t>
            </w:r>
          </w:p>
        </w:tc>
        <w:tc>
          <w:tcPr>
            <w:tcW w:w="859" w:type="dxa"/>
            <w:noWrap/>
            <w:hideMark/>
          </w:tcPr>
          <w:p w14:paraId="76685CA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9" w:type="dxa"/>
            <w:noWrap/>
            <w:hideMark/>
          </w:tcPr>
          <w:p w14:paraId="1CB8A7E1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21.44</w:t>
            </w:r>
          </w:p>
        </w:tc>
        <w:tc>
          <w:tcPr>
            <w:tcW w:w="859" w:type="dxa"/>
            <w:noWrap/>
            <w:hideMark/>
          </w:tcPr>
          <w:p w14:paraId="730D116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26.82</w:t>
            </w:r>
          </w:p>
        </w:tc>
        <w:tc>
          <w:tcPr>
            <w:tcW w:w="973" w:type="dxa"/>
            <w:noWrap/>
            <w:hideMark/>
          </w:tcPr>
          <w:p w14:paraId="576215EE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973" w:type="dxa"/>
            <w:noWrap/>
            <w:hideMark/>
          </w:tcPr>
          <w:p w14:paraId="68F02034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24.81</w:t>
            </w:r>
          </w:p>
        </w:tc>
      </w:tr>
      <w:tr w:rsidR="001347B2" w:rsidRPr="001347B2" w14:paraId="6864450F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10AA8EC5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Pool water</w:t>
            </w:r>
          </w:p>
        </w:tc>
        <w:tc>
          <w:tcPr>
            <w:tcW w:w="858" w:type="dxa"/>
            <w:noWrap/>
            <w:hideMark/>
          </w:tcPr>
          <w:p w14:paraId="7A33D050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30CB887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32.11</w:t>
            </w:r>
          </w:p>
        </w:tc>
        <w:tc>
          <w:tcPr>
            <w:tcW w:w="859" w:type="dxa"/>
            <w:noWrap/>
            <w:hideMark/>
          </w:tcPr>
          <w:p w14:paraId="0B3F43B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26.89</w:t>
            </w:r>
          </w:p>
        </w:tc>
        <w:tc>
          <w:tcPr>
            <w:tcW w:w="859" w:type="dxa"/>
            <w:noWrap/>
            <w:hideMark/>
          </w:tcPr>
          <w:p w14:paraId="15161223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26.58</w:t>
            </w:r>
          </w:p>
        </w:tc>
        <w:tc>
          <w:tcPr>
            <w:tcW w:w="859" w:type="dxa"/>
            <w:noWrap/>
            <w:hideMark/>
          </w:tcPr>
          <w:p w14:paraId="0AC27AD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26.45</w:t>
            </w:r>
          </w:p>
        </w:tc>
        <w:tc>
          <w:tcPr>
            <w:tcW w:w="859" w:type="dxa"/>
            <w:noWrap/>
            <w:hideMark/>
          </w:tcPr>
          <w:p w14:paraId="61EF77CC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26.86</w:t>
            </w:r>
          </w:p>
        </w:tc>
        <w:tc>
          <w:tcPr>
            <w:tcW w:w="973" w:type="dxa"/>
            <w:noWrap/>
            <w:hideMark/>
          </w:tcPr>
          <w:p w14:paraId="3AD3CA51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26.48</w:t>
            </w:r>
          </w:p>
        </w:tc>
        <w:tc>
          <w:tcPr>
            <w:tcW w:w="973" w:type="dxa"/>
            <w:noWrap/>
            <w:hideMark/>
          </w:tcPr>
          <w:p w14:paraId="6A054CE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28.18</w:t>
            </w:r>
          </w:p>
        </w:tc>
      </w:tr>
      <w:tr w:rsidR="005009B7" w:rsidRPr="001347B2" w14:paraId="579B5173" w14:textId="77777777" w:rsidTr="00C3332C">
        <w:trPr>
          <w:trHeight w:val="290"/>
        </w:trPr>
        <w:tc>
          <w:tcPr>
            <w:tcW w:w="1964" w:type="dxa"/>
            <w:noWrap/>
            <w:hideMark/>
          </w:tcPr>
          <w:p w14:paraId="69BA360D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Drinking water</w:t>
            </w:r>
          </w:p>
        </w:tc>
        <w:tc>
          <w:tcPr>
            <w:tcW w:w="858" w:type="dxa"/>
            <w:noWrap/>
            <w:hideMark/>
          </w:tcPr>
          <w:p w14:paraId="27B87641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858" w:type="dxa"/>
            <w:noWrap/>
            <w:hideMark/>
          </w:tcPr>
          <w:p w14:paraId="6A9D53CF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28.81</w:t>
            </w:r>
          </w:p>
        </w:tc>
        <w:tc>
          <w:tcPr>
            <w:tcW w:w="859" w:type="dxa"/>
            <w:noWrap/>
            <w:hideMark/>
          </w:tcPr>
          <w:p w14:paraId="30A50EE2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22.78</w:t>
            </w:r>
          </w:p>
        </w:tc>
        <w:tc>
          <w:tcPr>
            <w:tcW w:w="859" w:type="dxa"/>
            <w:noWrap/>
            <w:hideMark/>
          </w:tcPr>
          <w:p w14:paraId="4738B00B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21.26</w:t>
            </w:r>
          </w:p>
        </w:tc>
        <w:tc>
          <w:tcPr>
            <w:tcW w:w="859" w:type="dxa"/>
            <w:noWrap/>
            <w:hideMark/>
          </w:tcPr>
          <w:p w14:paraId="64C67BD2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18.86</w:t>
            </w:r>
          </w:p>
        </w:tc>
        <w:tc>
          <w:tcPr>
            <w:tcW w:w="859" w:type="dxa"/>
            <w:noWrap/>
            <w:hideMark/>
          </w:tcPr>
          <w:p w14:paraId="2D8921B9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22.46</w:t>
            </w:r>
          </w:p>
        </w:tc>
        <w:tc>
          <w:tcPr>
            <w:tcW w:w="973" w:type="dxa"/>
            <w:noWrap/>
            <w:hideMark/>
          </w:tcPr>
          <w:p w14:paraId="00DF8868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30.55</w:t>
            </w:r>
          </w:p>
        </w:tc>
        <w:tc>
          <w:tcPr>
            <w:tcW w:w="973" w:type="dxa"/>
            <w:noWrap/>
            <w:hideMark/>
          </w:tcPr>
          <w:p w14:paraId="1A80BB3A" w14:textId="77777777" w:rsidR="005009B7" w:rsidRPr="001347B2" w:rsidRDefault="005009B7" w:rsidP="00144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7B2">
              <w:rPr>
                <w:rFonts w:ascii="Times New Roman" w:hAnsi="Times New Roman" w:cs="Times New Roman"/>
                <w:sz w:val="24"/>
                <w:szCs w:val="24"/>
              </w:rPr>
              <w:t>32.89</w:t>
            </w:r>
          </w:p>
        </w:tc>
      </w:tr>
    </w:tbl>
    <w:p w14:paraId="7C9082A7" w14:textId="77777777" w:rsidR="005009B7" w:rsidRPr="001347B2" w:rsidRDefault="005009B7" w:rsidP="005009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009B7" w:rsidRPr="001347B2" w:rsidSect="00134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B7"/>
    <w:rsid w:val="001347B2"/>
    <w:rsid w:val="00144011"/>
    <w:rsid w:val="00361582"/>
    <w:rsid w:val="005009B7"/>
    <w:rsid w:val="005679B1"/>
    <w:rsid w:val="008A16AA"/>
    <w:rsid w:val="00B8109F"/>
    <w:rsid w:val="00B83810"/>
    <w:rsid w:val="00C325D9"/>
    <w:rsid w:val="00C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73179"/>
  <w15:chartTrackingRefBased/>
  <w15:docId w15:val="{6F210C62-565A-4112-9342-91A0A1CE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9B7"/>
  </w:style>
  <w:style w:type="paragraph" w:styleId="Heading1">
    <w:name w:val="heading 1"/>
    <w:basedOn w:val="Normal"/>
    <w:next w:val="Normal"/>
    <w:link w:val="Heading1Char"/>
    <w:uiPriority w:val="9"/>
    <w:qFormat/>
    <w:rsid w:val="00500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Filaire</dc:creator>
  <cp:keywords/>
  <dc:description/>
  <cp:lastModifiedBy>Revathi   Thangaraj</cp:lastModifiedBy>
  <cp:revision>3</cp:revision>
  <dcterms:created xsi:type="dcterms:W3CDTF">2024-07-09T14:38:00Z</dcterms:created>
  <dcterms:modified xsi:type="dcterms:W3CDTF">2024-07-19T03:41:00Z</dcterms:modified>
</cp:coreProperties>
</file>