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BE" w:rsidRDefault="00F862BE" w:rsidP="00F862BE">
      <w:pPr>
        <w:spacing w:line="480" w:lineRule="auto"/>
        <w:jc w:val="center"/>
        <w:rPr>
          <w:rFonts w:ascii="Times New Roman" w:hAnsi="Times New Roman" w:hint="eastAsia"/>
          <w:b/>
          <w:sz w:val="24"/>
        </w:rPr>
      </w:pPr>
      <w:r>
        <w:rPr>
          <w:rFonts w:ascii="Times New Roman" w:hAnsi="Times New Roman" w:hint="eastAsia"/>
          <w:b/>
          <w:sz w:val="24"/>
        </w:rPr>
        <w:t>Supplementary material:</w:t>
      </w:r>
    </w:p>
    <w:p w:rsidR="00F862BE" w:rsidRDefault="00F862BE" w:rsidP="00F862BE">
      <w:pPr>
        <w:spacing w:line="48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Artificial oxidative stress-tolerant </w:t>
      </w:r>
      <w:proofErr w:type="spellStart"/>
      <w:r>
        <w:rPr>
          <w:rFonts w:ascii="Times New Roman" w:hAnsi="Times New Roman"/>
          <w:b/>
          <w:i/>
          <w:sz w:val="24"/>
        </w:rPr>
        <w:t>Corynebacterium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glutamicum</w:t>
      </w:r>
      <w:proofErr w:type="spellEnd"/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Joo</w:t>
      </w:r>
      <w:proofErr w:type="spellEnd"/>
      <w:r>
        <w:rPr>
          <w:rFonts w:ascii="Times New Roman" w:hAnsi="Times New Roman"/>
          <w:sz w:val="24"/>
        </w:rPr>
        <w:t>-Young Lee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Hyo</w:t>
      </w:r>
      <w:proofErr w:type="spellEnd"/>
      <w:r>
        <w:rPr>
          <w:rFonts w:ascii="Times New Roman" w:hAnsi="Times New Roman"/>
          <w:sz w:val="24"/>
        </w:rPr>
        <w:t xml:space="preserve"> Jung Lee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Jiyoon</w:t>
      </w:r>
      <w:proofErr w:type="spellEnd"/>
      <w:r>
        <w:rPr>
          <w:rFonts w:ascii="Times New Roman" w:hAnsi="Times New Roman"/>
          <w:sz w:val="24"/>
        </w:rPr>
        <w:t xml:space="preserve"> Seo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Eung-Soo Kim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 Heung-</w:t>
      </w:r>
      <w:proofErr w:type="spellStart"/>
      <w:r>
        <w:rPr>
          <w:rFonts w:ascii="Times New Roman" w:hAnsi="Times New Roman"/>
          <w:sz w:val="24"/>
        </w:rPr>
        <w:t>Shick</w:t>
      </w:r>
      <w:proofErr w:type="spellEnd"/>
      <w:r>
        <w:rPr>
          <w:rFonts w:ascii="Times New Roman" w:hAnsi="Times New Roman"/>
          <w:sz w:val="24"/>
        </w:rPr>
        <w:t xml:space="preserve"> Lee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, and Pil Kim</w:t>
      </w:r>
      <w:r>
        <w:rPr>
          <w:rFonts w:ascii="Times New Roman" w:hAnsi="Times New Roman"/>
          <w:sz w:val="24"/>
          <w:vertAlign w:val="superscript"/>
        </w:rPr>
        <w:t>1*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bookmarkStart w:id="0" w:name="_GoBack"/>
      <w:bookmarkEnd w:id="0"/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Department of Biotechnology, The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Catholic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University</w:t>
        </w:r>
      </w:smartTag>
      <w:r>
        <w:rPr>
          <w:rFonts w:ascii="Times New Roman" w:hAnsi="Times New Roman"/>
          <w:sz w:val="24"/>
        </w:rPr>
        <w:t xml:space="preserve"> of </w:t>
      </w:r>
      <w:smartTag w:uri="urn:schemas-microsoft-com:office:smarttags" w:element="country-region">
        <w:r>
          <w:rPr>
            <w:rFonts w:ascii="Times New Roman" w:hAnsi="Times New Roman"/>
            <w:sz w:val="24"/>
          </w:rPr>
          <w:t>Korea</w:t>
        </w:r>
      </w:smartTag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Bucheon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Gyeonggi</w:t>
      </w:r>
      <w:proofErr w:type="spellEnd"/>
      <w:r>
        <w:rPr>
          <w:rFonts w:ascii="Times New Roman" w:hAnsi="Times New Roman"/>
          <w:sz w:val="24"/>
        </w:rPr>
        <w:t xml:space="preserve"> 420-743,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Korea</w:t>
          </w:r>
        </w:smartTag>
      </w:smartTag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Department of Biological Engineering, </w:t>
      </w:r>
      <w:proofErr w:type="spellStart"/>
      <w:smartTag w:uri="urn:schemas-microsoft-com:office:smarttags" w:element="PlaceName">
        <w:r>
          <w:rPr>
            <w:rFonts w:ascii="Times New Roman" w:hAnsi="Times New Roman"/>
            <w:sz w:val="24"/>
          </w:rPr>
          <w:t>Inha</w:t>
        </w:r>
      </w:smartTag>
      <w:proofErr w:type="spell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University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Inchon</w:t>
        </w:r>
      </w:smartTag>
      <w:r>
        <w:rPr>
          <w:rFonts w:ascii="Times New Roman" w:hAnsi="Times New Roman"/>
          <w:sz w:val="24"/>
        </w:rPr>
        <w:t xml:space="preserve"> 402-751,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</w:rPr>
            <w:t>Korea</w:t>
          </w:r>
        </w:smartTag>
      </w:smartTag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Department of Biotechnology and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Bioinformatics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country-region">
        <w:r>
          <w:rPr>
            <w:rFonts w:ascii="Times New Roman" w:hAnsi="Times New Roman"/>
            <w:sz w:val="24"/>
          </w:rPr>
          <w:t>Korea</w:t>
        </w:r>
      </w:smartTag>
      <w:r>
        <w:rPr>
          <w:rFonts w:ascii="Times New Roman" w:hAnsi="Times New Roman"/>
          <w:sz w:val="24"/>
        </w:rPr>
        <w:t xml:space="preserve"> University, </w:t>
      </w:r>
      <w:proofErr w:type="spellStart"/>
      <w:r>
        <w:rPr>
          <w:rFonts w:ascii="Times New Roman" w:hAnsi="Times New Roman"/>
          <w:sz w:val="24"/>
        </w:rPr>
        <w:t>Jochiwon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Chungnam</w:t>
      </w:r>
      <w:proofErr w:type="spellEnd"/>
      <w:r>
        <w:rPr>
          <w:rFonts w:ascii="Times New Roman" w:hAnsi="Times New Roman"/>
          <w:sz w:val="24"/>
        </w:rPr>
        <w:t xml:space="preserve"> 339-700, Korea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Running title: Artificial oxidative stress-tolerant </w:t>
      </w:r>
      <w:r>
        <w:rPr>
          <w:rFonts w:ascii="Times New Roman" w:hAnsi="Times New Roman"/>
          <w:i/>
          <w:sz w:val="24"/>
        </w:rPr>
        <w:t xml:space="preserve">C. </w:t>
      </w:r>
      <w:proofErr w:type="spellStart"/>
      <w:r>
        <w:rPr>
          <w:rFonts w:ascii="Times New Roman" w:hAnsi="Times New Roman"/>
          <w:i/>
          <w:sz w:val="24"/>
        </w:rPr>
        <w:t>glutamicum</w:t>
      </w:r>
      <w:proofErr w:type="spellEnd"/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</w:p>
    <w:p w:rsidR="00F862BE" w:rsidRDefault="00F862BE" w:rsidP="00F862BE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Present address: J. </w:t>
      </w:r>
      <w:proofErr w:type="spellStart"/>
      <w:r>
        <w:rPr>
          <w:rFonts w:ascii="Times New Roman" w:hAnsi="Times New Roman"/>
          <w:sz w:val="24"/>
        </w:rPr>
        <w:t>Seo</w:t>
      </w:r>
      <w:proofErr w:type="spellEnd"/>
      <w:r>
        <w:rPr>
          <w:rFonts w:ascii="Times New Roman" w:hAnsi="Times New Roman"/>
          <w:sz w:val="24"/>
        </w:rPr>
        <w:t xml:space="preserve">, ST Pharm Co., </w:t>
      </w:r>
      <w:proofErr w:type="spellStart"/>
      <w:r>
        <w:rPr>
          <w:rFonts w:ascii="Times New Roman" w:hAnsi="Times New Roman"/>
          <w:sz w:val="24"/>
        </w:rPr>
        <w:t>Siheung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Gyeonggi</w:t>
      </w:r>
      <w:proofErr w:type="spellEnd"/>
      <w:r>
        <w:rPr>
          <w:rFonts w:ascii="Times New Roman" w:hAnsi="Times New Roman"/>
          <w:sz w:val="24"/>
        </w:rPr>
        <w:t xml:space="preserve"> 429-912, Korea.</w:t>
      </w:r>
    </w:p>
    <w:p w:rsidR="00F862BE" w:rsidRDefault="00F862BE" w:rsidP="00F862BE">
      <w:pPr>
        <w:spacing w:line="480" w:lineRule="auto"/>
        <w:rPr>
          <w:rFonts w:ascii="Times New Roman" w:hAnsi="Times New Roman"/>
          <w:b/>
          <w:sz w:val="24"/>
        </w:rPr>
      </w:pPr>
    </w:p>
    <w:p w:rsidR="00F862BE" w:rsidRDefault="00F862BE" w:rsidP="00F862BE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Corresponding Author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Pil Kim, Ph.D., </w:t>
      </w:r>
      <w:proofErr w:type="spellStart"/>
      <w:r>
        <w:rPr>
          <w:rFonts w:ascii="Times New Roman" w:hAnsi="Times New Roman"/>
          <w:sz w:val="24"/>
        </w:rPr>
        <w:t>Asso</w:t>
      </w:r>
      <w:proofErr w:type="spellEnd"/>
      <w:r>
        <w:rPr>
          <w:rFonts w:ascii="Times New Roman" w:hAnsi="Times New Roman"/>
          <w:sz w:val="24"/>
        </w:rPr>
        <w:t>. Prof.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Dept. of Biotechnology, the Catholic Univ. of Korea,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Bucheon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Gyeonggi</w:t>
      </w:r>
      <w:proofErr w:type="spellEnd"/>
      <w:r>
        <w:rPr>
          <w:rFonts w:ascii="Times New Roman" w:hAnsi="Times New Roman"/>
          <w:sz w:val="24"/>
        </w:rPr>
        <w:t>, Korea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 +82-2-2164-4922; F. +82-2-2164-4865</w:t>
      </w:r>
    </w:p>
    <w:p w:rsidR="00F862BE" w:rsidRDefault="00F862BE" w:rsidP="00F862B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Email: </w:t>
      </w:r>
      <w:hyperlink r:id="rId7" w:history="1">
        <w:r>
          <w:rPr>
            <w:rStyle w:val="a7"/>
            <w:sz w:val="24"/>
          </w:rPr>
          <w:t>kimp@catholic.ac.kr</w:t>
        </w:r>
      </w:hyperlink>
    </w:p>
    <w:p w:rsidR="00F862BE" w:rsidRDefault="00F862B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807371" w:rsidRDefault="00807371" w:rsidP="00807371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807371" w:rsidRDefault="00127174" w:rsidP="00807371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 xml:space="preserve">Kinetics of </w:t>
      </w:r>
      <w:r w:rsidR="00807371" w:rsidRPr="00607532">
        <w:rPr>
          <w:rFonts w:ascii="Times New Roman" w:hAnsi="Times New Roman"/>
          <w:b/>
          <w:sz w:val="24"/>
        </w:rPr>
        <w:t xml:space="preserve">DPPH radical scavenging activity of </w:t>
      </w:r>
      <w:r w:rsidR="00807371" w:rsidRPr="00607532">
        <w:rPr>
          <w:rFonts w:ascii="Times New Roman" w:hAnsi="Times New Roman"/>
          <w:b/>
          <w:i/>
          <w:sz w:val="24"/>
        </w:rPr>
        <w:t xml:space="preserve">C. </w:t>
      </w:r>
      <w:proofErr w:type="spellStart"/>
      <w:r w:rsidR="00807371" w:rsidRPr="00607532">
        <w:rPr>
          <w:rFonts w:ascii="Times New Roman" w:hAnsi="Times New Roman"/>
          <w:b/>
          <w:i/>
          <w:sz w:val="24"/>
        </w:rPr>
        <w:t>glutamicum</w:t>
      </w:r>
      <w:proofErr w:type="spellEnd"/>
      <w:r w:rsidR="00807371" w:rsidRPr="00607532">
        <w:rPr>
          <w:rFonts w:ascii="Times New Roman" w:hAnsi="Times New Roman"/>
          <w:b/>
          <w:i/>
          <w:sz w:val="24"/>
        </w:rPr>
        <w:t xml:space="preserve"> </w:t>
      </w:r>
      <w:r w:rsidR="00807371" w:rsidRPr="00607532">
        <w:rPr>
          <w:rFonts w:ascii="Times New Roman" w:hAnsi="Times New Roman"/>
          <w:b/>
          <w:sz w:val="24"/>
        </w:rPr>
        <w:t>strains</w:t>
      </w:r>
    </w:p>
    <w:p w:rsidR="00807371" w:rsidRPr="00331BFE" w:rsidRDefault="00807371" w:rsidP="00807371">
      <w:pPr>
        <w:spacing w:line="48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21967BCE" wp14:editId="251845E2">
            <wp:extent cx="5731200" cy="3722400"/>
            <wp:effectExtent l="0" t="0" r="317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7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27174" w:rsidRDefault="00807371" w:rsidP="00807371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807371">
        <w:rPr>
          <w:rFonts w:ascii="Times New Roman" w:hAnsi="Times New Roman" w:hint="eastAsia"/>
          <w:b/>
          <w:sz w:val="24"/>
        </w:rPr>
        <w:t xml:space="preserve">Figure S1. </w:t>
      </w:r>
      <w:r>
        <w:rPr>
          <w:rFonts w:ascii="Times New Roman" w:hAnsi="Times New Roman" w:hint="eastAsia"/>
          <w:b/>
          <w:sz w:val="24"/>
        </w:rPr>
        <w:t xml:space="preserve">Kinetics of DPPH radical scavenging activity of cell free extracts of </w:t>
      </w:r>
      <w:proofErr w:type="spellStart"/>
      <w:r>
        <w:rPr>
          <w:rFonts w:ascii="Times New Roman" w:hAnsi="Times New Roman" w:hint="eastAsia"/>
          <w:b/>
          <w:i/>
          <w:sz w:val="24"/>
        </w:rPr>
        <w:t>Corynebacterium</w:t>
      </w:r>
      <w:proofErr w:type="spellEnd"/>
      <w:r>
        <w:rPr>
          <w:rFonts w:ascii="Times New Roman" w:hAnsi="Times New Roman" w:hint="eastAsia"/>
          <w:b/>
          <w:i/>
          <w:sz w:val="24"/>
        </w:rPr>
        <w:t xml:space="preserve"> </w:t>
      </w:r>
      <w:proofErr w:type="spellStart"/>
      <w:r>
        <w:rPr>
          <w:rFonts w:ascii="Times New Roman" w:hAnsi="Times New Roman" w:hint="eastAsia"/>
          <w:b/>
          <w:i/>
          <w:sz w:val="24"/>
        </w:rPr>
        <w:t>glutamicum</w:t>
      </w:r>
      <w:proofErr w:type="spellEnd"/>
      <w:r>
        <w:rPr>
          <w:rFonts w:ascii="Times New Roman" w:hAnsi="Times New Roman" w:hint="eastAsia"/>
          <w:b/>
          <w:i/>
          <w:sz w:val="24"/>
        </w:rPr>
        <w:t xml:space="preserve">. </w:t>
      </w:r>
    </w:p>
    <w:p w:rsidR="00807371" w:rsidRPr="00807371" w:rsidRDefault="008745BE" w:rsidP="00807371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Assay was performe</w:t>
      </w:r>
      <w:r w:rsidR="00F862BE">
        <w:rPr>
          <w:rFonts w:ascii="Times New Roman" w:hAnsi="Times New Roman" w:hint="eastAsia"/>
          <w:sz w:val="24"/>
        </w:rPr>
        <w:t>d</w:t>
      </w:r>
      <w:r>
        <w:rPr>
          <w:rFonts w:ascii="Times New Roman" w:hAnsi="Times New Roman" w:hint="eastAsia"/>
          <w:sz w:val="24"/>
        </w:rPr>
        <w:t xml:space="preserve"> as described in M</w:t>
      </w:r>
      <w:r w:rsidRPr="008745BE">
        <w:rPr>
          <w:rFonts w:ascii="Times New Roman" w:hAnsi="Times New Roman"/>
          <w:sz w:val="24"/>
        </w:rPr>
        <w:t>aterials and methods</w:t>
      </w:r>
      <w:r w:rsidR="00807371">
        <w:rPr>
          <w:rFonts w:ascii="Times New Roman" w:hAnsi="Times New Roman" w:hint="eastAsia"/>
          <w:sz w:val="24"/>
        </w:rPr>
        <w:t>.</w:t>
      </w:r>
      <w:r w:rsidR="00127174">
        <w:rPr>
          <w:rFonts w:ascii="Times New Roman" w:hAnsi="Times New Roman" w:hint="eastAsia"/>
          <w:sz w:val="24"/>
        </w:rPr>
        <w:t xml:space="preserve"> </w:t>
      </w:r>
    </w:p>
    <w:p w:rsidR="00807371" w:rsidRDefault="0080737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140C52">
        <w:rPr>
          <w:rFonts w:ascii="Times New Roman" w:hAnsi="Times New Roman"/>
          <w:b/>
          <w:sz w:val="24"/>
        </w:rPr>
        <w:lastRenderedPageBreak/>
        <w:t xml:space="preserve">The GC/MS chromatogram of the </w:t>
      </w:r>
      <w:proofErr w:type="spellStart"/>
      <w:r w:rsidRPr="00140C52">
        <w:rPr>
          <w:rFonts w:ascii="Times New Roman" w:hAnsi="Times New Roman"/>
          <w:b/>
          <w:sz w:val="24"/>
        </w:rPr>
        <w:t>methanolic</w:t>
      </w:r>
      <w:proofErr w:type="spellEnd"/>
      <w:r w:rsidRPr="00140C52">
        <w:rPr>
          <w:rFonts w:ascii="Times New Roman" w:hAnsi="Times New Roman"/>
          <w:b/>
          <w:sz w:val="24"/>
        </w:rPr>
        <w:t xml:space="preserve"> extracts of </w:t>
      </w:r>
      <w:r w:rsidRPr="00140C52">
        <w:rPr>
          <w:rFonts w:ascii="Times New Roman" w:hAnsi="Times New Roman"/>
          <w:b/>
          <w:i/>
          <w:sz w:val="24"/>
        </w:rPr>
        <w:t xml:space="preserve">C. </w:t>
      </w:r>
      <w:proofErr w:type="spellStart"/>
      <w:r w:rsidRPr="00140C52">
        <w:rPr>
          <w:rFonts w:ascii="Times New Roman" w:hAnsi="Times New Roman"/>
          <w:b/>
          <w:i/>
          <w:sz w:val="24"/>
        </w:rPr>
        <w:t>glutamicum</w:t>
      </w:r>
      <w:proofErr w:type="spellEnd"/>
      <w:r w:rsidRPr="00140C52">
        <w:rPr>
          <w:rFonts w:ascii="Times New Roman" w:hAnsi="Times New Roman"/>
          <w:b/>
          <w:sz w:val="24"/>
        </w:rPr>
        <w:t xml:space="preserve"> strains</w:t>
      </w: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807371" w:rsidRPr="002C52B0" w:rsidRDefault="00807371" w:rsidP="00807371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2C52B0">
        <w:rPr>
          <w:rFonts w:ascii="Times New Roman" w:hAnsi="Times New Roman"/>
          <w:b/>
          <w:sz w:val="24"/>
        </w:rPr>
        <w:t>Method</w:t>
      </w: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sz w:val="24"/>
        </w:rPr>
      </w:pPr>
      <w:r w:rsidRPr="00140C52">
        <w:rPr>
          <w:rFonts w:ascii="Times New Roman" w:hAnsi="Times New Roman"/>
          <w:b/>
          <w:sz w:val="24"/>
        </w:rPr>
        <w:t xml:space="preserve">Sample preparation. </w:t>
      </w:r>
      <w:r w:rsidRPr="00140C52">
        <w:rPr>
          <w:rFonts w:ascii="Times New Roman" w:hAnsi="Times New Roman"/>
          <w:sz w:val="24"/>
        </w:rPr>
        <w:t xml:space="preserve">To compare the intracellular metabolite profile, actively growing cells in MCGC minimal medium were harvested by centrifugation (4 </w:t>
      </w:r>
      <w:r w:rsidRPr="00140C52">
        <w:rPr>
          <w:rFonts w:ascii="Times New Roman" w:hAnsi="Times New Roman"/>
          <w:sz w:val="24"/>
          <w:szCs w:val="24"/>
        </w:rPr>
        <w:sym w:font="Symbol" w:char="F0B0"/>
      </w:r>
      <w:r w:rsidRPr="00140C52">
        <w:rPr>
          <w:rFonts w:ascii="Times New Roman" w:hAnsi="Times New Roman"/>
          <w:sz w:val="24"/>
        </w:rPr>
        <w:t xml:space="preserve">C, 3,600 rpm). Cells were disrupted </w:t>
      </w:r>
      <w:r w:rsidRPr="00140C52">
        <w:rPr>
          <w:rFonts w:ascii="Times New Roman" w:eastAsia="굴림체" w:hAnsi="Times New Roman"/>
          <w:kern w:val="0"/>
          <w:sz w:val="24"/>
          <w:szCs w:val="24"/>
        </w:rPr>
        <w:t xml:space="preserve">using a </w:t>
      </w:r>
      <w:proofErr w:type="spellStart"/>
      <w:r w:rsidRPr="00140C52">
        <w:rPr>
          <w:rFonts w:ascii="Times New Roman" w:eastAsia="굴림체" w:hAnsi="Times New Roman"/>
          <w:kern w:val="0"/>
          <w:sz w:val="24"/>
          <w:szCs w:val="24"/>
        </w:rPr>
        <w:t>Retsch</w:t>
      </w:r>
      <w:proofErr w:type="spellEnd"/>
      <w:r w:rsidRPr="00140C52">
        <w:rPr>
          <w:rFonts w:ascii="Times New Roman" w:eastAsia="굴림체" w:hAnsi="Times New Roman"/>
          <w:kern w:val="0"/>
          <w:sz w:val="24"/>
          <w:szCs w:val="24"/>
        </w:rPr>
        <w:t xml:space="preserve"> MM400 Mixer mill (</w:t>
      </w:r>
      <w:proofErr w:type="spellStart"/>
      <w:r w:rsidRPr="00140C52">
        <w:rPr>
          <w:rFonts w:ascii="Times New Roman" w:hAnsi="Times New Roman"/>
          <w:bCs/>
          <w:kern w:val="0"/>
          <w:sz w:val="24"/>
          <w:szCs w:val="24"/>
        </w:rPr>
        <w:t>Retsch</w:t>
      </w:r>
      <w:proofErr w:type="spellEnd"/>
      <w:r w:rsidRPr="00140C52">
        <w:rPr>
          <w:rFonts w:ascii="Times New Roman" w:hAnsi="Times New Roman"/>
          <w:kern w:val="0"/>
          <w:sz w:val="24"/>
          <w:szCs w:val="24"/>
        </w:rPr>
        <w:t xml:space="preserve"> GmbH &amp; Co</w:t>
      </w:r>
      <w:r w:rsidRPr="00140C52">
        <w:rPr>
          <w:rFonts w:ascii="Times New Roman" w:eastAsia="굴림체" w:hAnsi="Times New Roman"/>
          <w:kern w:val="0"/>
          <w:sz w:val="24"/>
          <w:szCs w:val="24"/>
        </w:rPr>
        <w:t xml:space="preserve">, </w:t>
      </w:r>
      <w:proofErr w:type="spellStart"/>
      <w:r w:rsidRPr="00140C52">
        <w:rPr>
          <w:rFonts w:ascii="Times New Roman" w:eastAsia="굴림체" w:hAnsi="Times New Roman"/>
          <w:kern w:val="0"/>
          <w:sz w:val="24"/>
          <w:szCs w:val="24"/>
        </w:rPr>
        <w:t>Haan</w:t>
      </w:r>
      <w:proofErr w:type="spellEnd"/>
      <w:r w:rsidRPr="00140C52">
        <w:rPr>
          <w:rFonts w:ascii="Times New Roman" w:eastAsia="굴림체" w:hAnsi="Times New Roman"/>
          <w:kern w:val="0"/>
          <w:sz w:val="24"/>
          <w:szCs w:val="24"/>
        </w:rPr>
        <w:t>, Germany)</w:t>
      </w:r>
      <w:r w:rsidRPr="00140C52">
        <w:rPr>
          <w:rFonts w:ascii="Times New Roman" w:hAnsi="Times New Roman"/>
          <w:kern w:val="0"/>
          <w:sz w:val="24"/>
          <w:szCs w:val="24"/>
        </w:rPr>
        <w:t xml:space="preserve"> </w:t>
      </w:r>
      <w:r w:rsidRPr="00140C52">
        <w:rPr>
          <w:rFonts w:ascii="Times New Roman" w:eastAsia="TT3679o00" w:hAnsi="Times New Roman"/>
          <w:kern w:val="0"/>
          <w:sz w:val="24"/>
          <w:szCs w:val="24"/>
        </w:rPr>
        <w:t>at 30 HZ s</w:t>
      </w:r>
      <w:r w:rsidRPr="00140C52">
        <w:rPr>
          <w:rFonts w:ascii="Times New Roman" w:hAnsi="Times New Roman"/>
          <w:kern w:val="0"/>
          <w:sz w:val="24"/>
          <w:szCs w:val="24"/>
          <w:vertAlign w:val="superscript"/>
        </w:rPr>
        <w:t>-1</w:t>
      </w:r>
      <w:r w:rsidRPr="00140C52">
        <w:rPr>
          <w:rFonts w:ascii="Times New Roman" w:eastAsia="TT3679o00" w:hAnsi="Times New Roman"/>
          <w:kern w:val="0"/>
          <w:sz w:val="24"/>
          <w:szCs w:val="24"/>
        </w:rPr>
        <w:t xml:space="preserve"> for 10 min</w:t>
      </w:r>
      <w:r w:rsidRPr="00140C52">
        <w:rPr>
          <w:rFonts w:ascii="Times New Roman" w:hAnsi="Times New Roman"/>
          <w:sz w:val="24"/>
          <w:szCs w:val="24"/>
        </w:rPr>
        <w:t>.</w:t>
      </w:r>
      <w:r w:rsidRPr="00140C52">
        <w:rPr>
          <w:rFonts w:ascii="Times New Roman" w:hAnsi="Times New Roman"/>
          <w:b/>
          <w:sz w:val="24"/>
        </w:rPr>
        <w:t xml:space="preserve"> </w:t>
      </w:r>
      <w:r w:rsidRPr="00140C52">
        <w:rPr>
          <w:rFonts w:ascii="Times New Roman" w:hAnsi="Times New Roman"/>
          <w:sz w:val="24"/>
        </w:rPr>
        <w:t>The disrupted cells were then extracted with 1 mL methanol</w:t>
      </w:r>
      <w:r w:rsidRPr="00140C52">
        <w:rPr>
          <w:rFonts w:ascii="Times New Roman" w:eastAsia="굴림체" w:hAnsi="Times New Roman"/>
          <w:kern w:val="0"/>
          <w:sz w:val="24"/>
          <w:szCs w:val="28"/>
        </w:rPr>
        <w:t xml:space="preserve"> and were</w:t>
      </w:r>
      <w:r w:rsidRPr="00140C52">
        <w:rPr>
          <w:rFonts w:ascii="Times New Roman" w:hAnsi="Times New Roman"/>
          <w:kern w:val="0"/>
          <w:sz w:val="24"/>
          <w:szCs w:val="28"/>
        </w:rPr>
        <w:t xml:space="preserve"> centrifuged at 4 °C and 12000 rpm for 5 min. The supernatant (100 </w:t>
      </w:r>
      <w:proofErr w:type="spellStart"/>
      <w:r w:rsidRPr="00140C52">
        <w:rPr>
          <w:rFonts w:ascii="Times New Roman" w:hAnsi="Times New Roman"/>
          <w:i/>
          <w:iCs/>
          <w:kern w:val="0"/>
          <w:sz w:val="24"/>
          <w:szCs w:val="28"/>
        </w:rPr>
        <w:t>μ</w:t>
      </w:r>
      <w:r w:rsidRPr="00140C52">
        <w:rPr>
          <w:rFonts w:ascii="Times New Roman" w:hAnsi="Times New Roman"/>
          <w:kern w:val="0"/>
          <w:sz w:val="24"/>
          <w:szCs w:val="28"/>
        </w:rPr>
        <w:t>L</w:t>
      </w:r>
      <w:proofErr w:type="spellEnd"/>
      <w:r w:rsidRPr="00140C52">
        <w:rPr>
          <w:rFonts w:ascii="Times New Roman" w:hAnsi="Times New Roman"/>
          <w:kern w:val="0"/>
          <w:sz w:val="24"/>
          <w:szCs w:val="28"/>
        </w:rPr>
        <w:t>) was completely dried using a speed vacuum concentrator (</w:t>
      </w:r>
      <w:proofErr w:type="spellStart"/>
      <w:r w:rsidRPr="00140C52">
        <w:rPr>
          <w:rFonts w:ascii="Times New Roman" w:hAnsi="Times New Roman"/>
          <w:kern w:val="0"/>
          <w:sz w:val="24"/>
          <w:szCs w:val="28"/>
        </w:rPr>
        <w:t>Biotron</w:t>
      </w:r>
      <w:proofErr w:type="spellEnd"/>
      <w:r w:rsidRPr="00140C52">
        <w:rPr>
          <w:rFonts w:ascii="Times New Roman" w:hAnsi="Times New Roman"/>
          <w:kern w:val="0"/>
          <w:sz w:val="24"/>
          <w:szCs w:val="28"/>
        </w:rPr>
        <w:t>, Seoul, Korea).</w:t>
      </w:r>
      <w:r w:rsidRPr="00140C52">
        <w:rPr>
          <w:rFonts w:ascii="Times New Roman" w:hAnsi="Times New Roman"/>
          <w:sz w:val="24"/>
        </w:rPr>
        <w:t xml:space="preserve"> The remained solute was </w:t>
      </w:r>
      <w:proofErr w:type="spellStart"/>
      <w:r w:rsidRPr="00140C52">
        <w:rPr>
          <w:rFonts w:ascii="Times New Roman" w:hAnsi="Times New Roman"/>
          <w:sz w:val="24"/>
        </w:rPr>
        <w:t>oximated</w:t>
      </w:r>
      <w:proofErr w:type="spellEnd"/>
      <w:r w:rsidRPr="00140C52">
        <w:rPr>
          <w:rFonts w:ascii="Times New Roman" w:hAnsi="Times New Roman"/>
          <w:sz w:val="24"/>
        </w:rPr>
        <w:t xml:space="preserve"> with </w:t>
      </w:r>
      <w:r w:rsidRPr="00140C52">
        <w:rPr>
          <w:rFonts w:ascii="Times New Roman" w:hAnsi="Times New Roman"/>
          <w:kern w:val="0"/>
          <w:sz w:val="24"/>
          <w:szCs w:val="24"/>
        </w:rPr>
        <w:t xml:space="preserve">50 µL </w:t>
      </w:r>
      <w:proofErr w:type="spellStart"/>
      <w:r w:rsidRPr="00140C52">
        <w:rPr>
          <w:rFonts w:ascii="Times New Roman" w:hAnsi="Times New Roman"/>
          <w:kern w:val="0"/>
          <w:sz w:val="24"/>
          <w:szCs w:val="24"/>
        </w:rPr>
        <w:t>methoxyamine</w:t>
      </w:r>
      <w:proofErr w:type="spellEnd"/>
      <w:r w:rsidRPr="00140C52">
        <w:rPr>
          <w:rFonts w:ascii="Times New Roman" w:hAnsi="Times New Roman"/>
          <w:kern w:val="0"/>
          <w:sz w:val="24"/>
          <w:szCs w:val="24"/>
        </w:rPr>
        <w:t xml:space="preserve"> hydrochloride (20 mg mL</w:t>
      </w:r>
      <w:r w:rsidRPr="00140C52">
        <w:rPr>
          <w:rFonts w:ascii="Times New Roman" w:hAnsi="Times New Roman"/>
          <w:kern w:val="0"/>
          <w:sz w:val="24"/>
          <w:szCs w:val="24"/>
          <w:vertAlign w:val="superscript"/>
        </w:rPr>
        <w:t>-1</w:t>
      </w:r>
      <w:r w:rsidRPr="00140C52">
        <w:rPr>
          <w:rFonts w:ascii="Times New Roman" w:hAnsi="Times New Roman"/>
          <w:kern w:val="0"/>
          <w:sz w:val="24"/>
          <w:szCs w:val="24"/>
        </w:rPr>
        <w:t xml:space="preserve"> in pyridine) at 30 °C for 90 min, and </w:t>
      </w:r>
      <w:proofErr w:type="spellStart"/>
      <w:r w:rsidRPr="00140C52">
        <w:rPr>
          <w:rFonts w:ascii="Times New Roman" w:hAnsi="Times New Roman"/>
          <w:kern w:val="0"/>
          <w:sz w:val="24"/>
          <w:szCs w:val="24"/>
        </w:rPr>
        <w:t>silylated</w:t>
      </w:r>
      <w:proofErr w:type="spellEnd"/>
      <w:r w:rsidRPr="00140C52">
        <w:rPr>
          <w:rFonts w:ascii="Times New Roman" w:hAnsi="Times New Roman"/>
          <w:kern w:val="0"/>
          <w:sz w:val="24"/>
          <w:szCs w:val="24"/>
        </w:rPr>
        <w:t xml:space="preserve"> with 50 µL MSTFA at 37 °C for 30 min</w:t>
      </w:r>
      <w:r w:rsidRPr="00140C52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140C52">
        <w:rPr>
          <w:rFonts w:ascii="Times New Roman" w:hAnsi="Times New Roman"/>
          <w:kern w:val="0"/>
          <w:sz w:val="24"/>
          <w:szCs w:val="24"/>
        </w:rPr>
        <w:t>.</w:t>
      </w:r>
      <w:r w:rsidRPr="00140C52">
        <w:rPr>
          <w:rFonts w:ascii="Times New Roman" w:hAnsi="Times New Roman"/>
          <w:sz w:val="24"/>
        </w:rPr>
        <w:t xml:space="preserve"> </w:t>
      </w:r>
      <w:r w:rsidRPr="00140C52">
        <w:rPr>
          <w:rFonts w:ascii="Times New Roman" w:hAnsi="Times New Roman"/>
          <w:kern w:val="0"/>
          <w:sz w:val="24"/>
          <w:szCs w:val="28"/>
        </w:rPr>
        <w:t>1 µL of</w:t>
      </w:r>
      <w:r w:rsidRPr="00140C52">
        <w:rPr>
          <w:kern w:val="0"/>
          <w:sz w:val="24"/>
          <w:szCs w:val="28"/>
        </w:rPr>
        <w:t xml:space="preserve"> </w:t>
      </w:r>
      <w:r w:rsidRPr="00140C52">
        <w:rPr>
          <w:rFonts w:ascii="Times New Roman" w:hAnsi="Times New Roman"/>
          <w:sz w:val="24"/>
        </w:rPr>
        <w:t>sample was injected into the GC-TOF-MS (</w:t>
      </w:r>
      <w:proofErr w:type="spellStart"/>
      <w:r w:rsidRPr="00140C52">
        <w:rPr>
          <w:rFonts w:ascii="Times New Roman" w:hAnsi="Times New Roman"/>
          <w:sz w:val="24"/>
        </w:rPr>
        <w:t>Leco</w:t>
      </w:r>
      <w:proofErr w:type="spellEnd"/>
      <w:r w:rsidRPr="00140C52">
        <w:rPr>
          <w:rFonts w:ascii="Times New Roman" w:hAnsi="Times New Roman"/>
          <w:sz w:val="24"/>
        </w:rPr>
        <w:t>, St. Joseph, MI, USA) analysis</w:t>
      </w:r>
      <w:r w:rsidRPr="00140C52">
        <w:rPr>
          <w:rFonts w:ascii="Times New Roman" w:hAnsi="Times New Roman"/>
          <w:sz w:val="24"/>
          <w:vertAlign w:val="superscript"/>
        </w:rPr>
        <w:footnoteReference w:id="2"/>
      </w:r>
      <w:r w:rsidRPr="00140C52">
        <w:rPr>
          <w:rFonts w:ascii="Times New Roman" w:hAnsi="Times New Roman"/>
          <w:sz w:val="24"/>
        </w:rPr>
        <w:t>. Each peak was assigned based on the database (</w:t>
      </w:r>
      <w:r w:rsidRPr="00140C52">
        <w:rPr>
          <w:rFonts w:ascii="Times New Roman" w:eastAsia="Times-Italic" w:hAnsi="Times New Roman"/>
          <w:kern w:val="0"/>
          <w:sz w:val="24"/>
          <w:szCs w:val="28"/>
        </w:rPr>
        <w:t>NIST05 MS Library</w:t>
      </w:r>
      <w:r w:rsidRPr="00140C52">
        <w:rPr>
          <w:rFonts w:ascii="Times New Roman" w:hAnsi="Times New Roman"/>
          <w:kern w:val="0"/>
          <w:sz w:val="24"/>
          <w:szCs w:val="28"/>
        </w:rPr>
        <w:t>, Wiley mass spectral database</w:t>
      </w:r>
      <w:r w:rsidRPr="00140C52">
        <w:rPr>
          <w:rFonts w:ascii="Times New Roman" w:hAnsi="Times New Roman"/>
          <w:sz w:val="24"/>
        </w:rPr>
        <w:t>).</w:t>
      </w: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sz w:val="24"/>
        </w:rPr>
      </w:pPr>
      <w:r w:rsidRPr="00140C52">
        <w:rPr>
          <w:rFonts w:ascii="Times New Roman" w:hAnsi="Times New Roman"/>
          <w:b/>
          <w:sz w:val="24"/>
        </w:rPr>
        <w:t>GC-TOF-MS Analysis.</w:t>
      </w:r>
      <w:r w:rsidRPr="00140C52">
        <w:rPr>
          <w:rFonts w:ascii="Times New Roman" w:hAnsi="Times New Roman"/>
          <w:sz w:val="24"/>
        </w:rPr>
        <w:t xml:space="preserve"> An Agilent 7890A GC system (Palo Alto, CA) equipped with an Agilent 7693 </w:t>
      </w:r>
      <w:proofErr w:type="spellStart"/>
      <w:r w:rsidRPr="00140C52">
        <w:rPr>
          <w:rFonts w:ascii="Times New Roman" w:hAnsi="Times New Roman"/>
          <w:sz w:val="24"/>
        </w:rPr>
        <w:t>autosampler</w:t>
      </w:r>
      <w:proofErr w:type="spellEnd"/>
      <w:r w:rsidRPr="00140C52">
        <w:rPr>
          <w:rFonts w:ascii="Times New Roman" w:hAnsi="Times New Roman"/>
          <w:sz w:val="24"/>
        </w:rPr>
        <w:t xml:space="preserve"> was connected to a time-of-flight Pegasus III mass spectrometer (</w:t>
      </w:r>
      <w:proofErr w:type="spellStart"/>
      <w:r w:rsidRPr="00140C52">
        <w:rPr>
          <w:rFonts w:ascii="Times New Roman" w:hAnsi="Times New Roman"/>
          <w:sz w:val="24"/>
        </w:rPr>
        <w:t>Leco</w:t>
      </w:r>
      <w:proofErr w:type="spellEnd"/>
      <w:r w:rsidRPr="00140C52">
        <w:rPr>
          <w:rFonts w:ascii="Times New Roman" w:hAnsi="Times New Roman"/>
          <w:sz w:val="24"/>
        </w:rPr>
        <w:t xml:space="preserve">, St. Joseph, MI, USA), operating in electron ionization (EI) mode (70 eV). A HP-5MS column (30 m length×0.25 mm </w:t>
      </w:r>
      <w:proofErr w:type="spellStart"/>
      <w:r w:rsidRPr="00140C52">
        <w:rPr>
          <w:rFonts w:ascii="Times New Roman" w:hAnsi="Times New Roman"/>
          <w:sz w:val="24"/>
        </w:rPr>
        <w:t>i.d.</w:t>
      </w:r>
      <w:proofErr w:type="spellEnd"/>
      <w:r w:rsidRPr="00140C52">
        <w:rPr>
          <w:rFonts w:ascii="Times New Roman" w:hAnsi="Times New Roman"/>
          <w:sz w:val="24"/>
        </w:rPr>
        <w:t xml:space="preserve"> × 0.25 m film thickness, J &amp; W Scientific, Folsom, CA, USA) was used with helium as a carrier gas at a constant flow of 1.5 mL/min. 1µL of the </w:t>
      </w:r>
      <w:proofErr w:type="spellStart"/>
      <w:r w:rsidRPr="00140C52">
        <w:rPr>
          <w:rFonts w:ascii="Times New Roman" w:hAnsi="Times New Roman"/>
          <w:sz w:val="24"/>
        </w:rPr>
        <w:t>derivatized</w:t>
      </w:r>
      <w:proofErr w:type="spellEnd"/>
      <w:r w:rsidRPr="00140C52">
        <w:rPr>
          <w:rFonts w:ascii="Times New Roman" w:hAnsi="Times New Roman"/>
          <w:sz w:val="24"/>
        </w:rPr>
        <w:t xml:space="preserve"> sample was injected with a </w:t>
      </w:r>
      <w:proofErr w:type="spellStart"/>
      <w:r w:rsidRPr="00140C52">
        <w:rPr>
          <w:rFonts w:ascii="Times New Roman" w:hAnsi="Times New Roman"/>
          <w:sz w:val="24"/>
        </w:rPr>
        <w:t>splitless</w:t>
      </w:r>
      <w:proofErr w:type="spellEnd"/>
      <w:r w:rsidRPr="00140C52">
        <w:rPr>
          <w:rFonts w:ascii="Times New Roman" w:hAnsi="Times New Roman"/>
          <w:sz w:val="24"/>
        </w:rPr>
        <w:t xml:space="preserve"> mode. The oven temperature was maintained at 75ºC for 2 min, increased to 300 º</w:t>
      </w:r>
      <w:r w:rsidRPr="00140C52" w:rsidDel="00F544ED">
        <w:rPr>
          <w:rFonts w:ascii="Times New Roman" w:hAnsi="Times New Roman"/>
          <w:sz w:val="24"/>
        </w:rPr>
        <w:t xml:space="preserve"> </w:t>
      </w:r>
      <w:r w:rsidRPr="00140C52">
        <w:rPr>
          <w:rFonts w:ascii="Times New Roman" w:hAnsi="Times New Roman"/>
          <w:sz w:val="24"/>
        </w:rPr>
        <w:t>C at 15 º</w:t>
      </w:r>
      <w:r w:rsidRPr="00140C52" w:rsidDel="00F544ED">
        <w:rPr>
          <w:rFonts w:ascii="Times New Roman" w:hAnsi="Times New Roman"/>
          <w:sz w:val="24"/>
        </w:rPr>
        <w:t xml:space="preserve"> </w:t>
      </w:r>
      <w:r w:rsidRPr="00140C52">
        <w:rPr>
          <w:rFonts w:ascii="Times New Roman" w:hAnsi="Times New Roman"/>
          <w:sz w:val="24"/>
        </w:rPr>
        <w:t>C/min, and then held at 300 º</w:t>
      </w:r>
      <w:r w:rsidRPr="00140C52" w:rsidDel="00F544ED">
        <w:rPr>
          <w:rFonts w:ascii="Times New Roman" w:hAnsi="Times New Roman"/>
          <w:sz w:val="24"/>
        </w:rPr>
        <w:t xml:space="preserve"> </w:t>
      </w:r>
      <w:r w:rsidRPr="00140C52">
        <w:rPr>
          <w:rFonts w:ascii="Times New Roman" w:hAnsi="Times New Roman"/>
          <w:sz w:val="24"/>
        </w:rPr>
        <w:t xml:space="preserve">C for 3 min. The </w:t>
      </w:r>
      <w:r w:rsidRPr="00140C52">
        <w:rPr>
          <w:rFonts w:ascii="Times New Roman" w:hAnsi="Times New Roman"/>
          <w:sz w:val="24"/>
        </w:rPr>
        <w:lastRenderedPageBreak/>
        <w:t>acquisition rate was set to 20 scans s−1 with a mass scan range of m/z = 50–1000. The injector and ion source temperatures were 250 º</w:t>
      </w:r>
      <w:r w:rsidRPr="00140C52" w:rsidDel="00F544ED">
        <w:rPr>
          <w:rFonts w:ascii="Times New Roman" w:hAnsi="Times New Roman"/>
          <w:sz w:val="24"/>
        </w:rPr>
        <w:t xml:space="preserve"> </w:t>
      </w:r>
      <w:r w:rsidRPr="00140C52">
        <w:rPr>
          <w:rFonts w:ascii="Times New Roman" w:hAnsi="Times New Roman"/>
          <w:sz w:val="24"/>
        </w:rPr>
        <w:t>C and 230 º</w:t>
      </w:r>
      <w:r w:rsidRPr="00140C52" w:rsidDel="00F544ED">
        <w:rPr>
          <w:rFonts w:ascii="Times New Roman" w:hAnsi="Times New Roman"/>
          <w:sz w:val="24"/>
        </w:rPr>
        <w:t xml:space="preserve"> </w:t>
      </w:r>
      <w:r w:rsidRPr="00140C52">
        <w:rPr>
          <w:rFonts w:ascii="Times New Roman" w:hAnsi="Times New Roman"/>
          <w:sz w:val="24"/>
        </w:rPr>
        <w:t>C, respectively</w:t>
      </w: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i/>
          <w:sz w:val="24"/>
        </w:rPr>
      </w:pPr>
    </w:p>
    <w:p w:rsidR="00807371" w:rsidRPr="002C52B0" w:rsidRDefault="00807371" w:rsidP="00807371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2C52B0">
        <w:rPr>
          <w:rFonts w:ascii="Times New Roman" w:hAnsi="Times New Roman"/>
          <w:b/>
          <w:sz w:val="24"/>
        </w:rPr>
        <w:t>Result</w:t>
      </w: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807371" w:rsidRPr="00140C52" w:rsidRDefault="00807371" w:rsidP="00807371">
      <w:pPr>
        <w:spacing w:line="480" w:lineRule="auto"/>
        <w:jc w:val="left"/>
        <w:rPr>
          <w:rFonts w:ascii="Times New Roman" w:hAnsi="Times New Roman"/>
          <w:sz w:val="24"/>
        </w:rPr>
      </w:pPr>
      <w:r w:rsidRPr="00140C52">
        <w:rPr>
          <w:rFonts w:ascii="Times New Roman" w:eastAsia="Times New Roman" w:hAnsi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F3DC3D9" wp14:editId="6F8F2004">
            <wp:extent cx="5731200" cy="4291200"/>
            <wp:effectExtent l="0" t="0" r="3175" b="0"/>
            <wp:docPr id="2" name="그림 2" descr="C:\Users\Joo-Young Lee\Desktop\Cg PCA NOTE\Supplemantary Fig. 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o-Young Lee\Desktop\Cg PCA NOTE\Supplemantary Fig. 1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42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371" w:rsidRDefault="00807371" w:rsidP="00807371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807371">
        <w:rPr>
          <w:rFonts w:ascii="Times New Roman" w:hAnsi="Times New Roman" w:cs="Times New Roman" w:hint="eastAsia"/>
          <w:b/>
          <w:sz w:val="24"/>
        </w:rPr>
        <w:t xml:space="preserve">Figure S2. </w:t>
      </w:r>
      <w:r w:rsidRPr="00807371">
        <w:rPr>
          <w:rFonts w:ascii="Times New Roman" w:hAnsi="Times New Roman"/>
          <w:b/>
          <w:sz w:val="24"/>
        </w:rPr>
        <w:t xml:space="preserve">The GC chromatogram of the </w:t>
      </w:r>
      <w:proofErr w:type="spellStart"/>
      <w:r w:rsidRPr="00807371">
        <w:rPr>
          <w:rFonts w:ascii="Times New Roman" w:hAnsi="Times New Roman"/>
          <w:b/>
          <w:sz w:val="24"/>
        </w:rPr>
        <w:t>methanolic</w:t>
      </w:r>
      <w:proofErr w:type="spellEnd"/>
      <w:r w:rsidRPr="00807371">
        <w:rPr>
          <w:rFonts w:ascii="Times New Roman" w:hAnsi="Times New Roman"/>
          <w:b/>
          <w:sz w:val="24"/>
        </w:rPr>
        <w:t xml:space="preserve"> extracts of </w:t>
      </w:r>
      <w:r w:rsidRPr="00807371">
        <w:rPr>
          <w:rFonts w:ascii="Times New Roman" w:hAnsi="Times New Roman"/>
          <w:b/>
          <w:i/>
          <w:sz w:val="24"/>
        </w:rPr>
        <w:t xml:space="preserve">C. </w:t>
      </w:r>
      <w:proofErr w:type="spellStart"/>
      <w:r w:rsidRPr="00807371">
        <w:rPr>
          <w:rFonts w:ascii="Times New Roman" w:hAnsi="Times New Roman"/>
          <w:b/>
          <w:i/>
          <w:sz w:val="24"/>
        </w:rPr>
        <w:t>glutamicum</w:t>
      </w:r>
      <w:proofErr w:type="spellEnd"/>
      <w:r w:rsidRPr="00807371">
        <w:rPr>
          <w:rFonts w:ascii="Times New Roman" w:hAnsi="Times New Roman"/>
          <w:b/>
          <w:sz w:val="24"/>
        </w:rPr>
        <w:t xml:space="preserve"> strains</w:t>
      </w:r>
      <w:r w:rsidR="00127174">
        <w:rPr>
          <w:rFonts w:ascii="Times New Roman" w:hAnsi="Times New Roman" w:hint="eastAsia"/>
          <w:b/>
          <w:sz w:val="24"/>
        </w:rPr>
        <w:t>.</w:t>
      </w:r>
    </w:p>
    <w:p w:rsidR="00127174" w:rsidRPr="00127174" w:rsidRDefault="00127174" w:rsidP="00807371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Each peak was verified by MS analysis (data not shown).</w:t>
      </w:r>
    </w:p>
    <w:p w:rsidR="00454B67" w:rsidRPr="00807371" w:rsidRDefault="00454B67" w:rsidP="00454B67">
      <w:pPr>
        <w:spacing w:line="480" w:lineRule="auto"/>
        <w:rPr>
          <w:rFonts w:ascii="Times New Roman" w:hAnsi="Times New Roman" w:cs="Times New Roman"/>
          <w:sz w:val="24"/>
        </w:rPr>
      </w:pPr>
    </w:p>
    <w:sectPr w:rsidR="00454B67" w:rsidRPr="00807371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307" w:rsidRDefault="004E0307" w:rsidP="00807371">
      <w:pPr>
        <w:spacing w:line="240" w:lineRule="auto"/>
      </w:pPr>
      <w:r>
        <w:separator/>
      </w:r>
    </w:p>
  </w:endnote>
  <w:endnote w:type="continuationSeparator" w:id="0">
    <w:p w:rsidR="004E0307" w:rsidRDefault="004E0307" w:rsidP="00807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Unicode MS">
    <w:altName w:val="Arial Unicode MS"/>
    <w:panose1 w:val="00000000000000000000"/>
    <w:charset w:val="81"/>
    <w:family w:val="modern"/>
    <w:notTrueType/>
    <w:pitch w:val="variable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T3679o00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307" w:rsidRDefault="004E0307" w:rsidP="00807371">
      <w:pPr>
        <w:spacing w:line="240" w:lineRule="auto"/>
      </w:pPr>
      <w:r>
        <w:separator/>
      </w:r>
    </w:p>
  </w:footnote>
  <w:footnote w:type="continuationSeparator" w:id="0">
    <w:p w:rsidR="004E0307" w:rsidRDefault="004E0307" w:rsidP="00807371">
      <w:pPr>
        <w:spacing w:line="240" w:lineRule="auto"/>
      </w:pPr>
      <w:r>
        <w:continuationSeparator/>
      </w:r>
    </w:p>
  </w:footnote>
  <w:footnote w:id="1">
    <w:p w:rsidR="00807371" w:rsidRDefault="00807371" w:rsidP="00807371">
      <w:pPr>
        <w:pStyle w:val="a3"/>
      </w:pPr>
      <w:r w:rsidRPr="00B02777">
        <w:rPr>
          <w:rStyle w:val="a4"/>
          <w:szCs w:val="20"/>
        </w:rPr>
        <w:footnoteRef/>
      </w:r>
      <w:r w:rsidRPr="00B02777">
        <w:rPr>
          <w:szCs w:val="20"/>
        </w:rPr>
        <w:t xml:space="preserve"> Li et al., </w:t>
      </w:r>
      <w:r w:rsidRPr="00B02777">
        <w:rPr>
          <w:rFonts w:hint="eastAsia"/>
          <w:szCs w:val="20"/>
        </w:rPr>
        <w:t>“</w:t>
      </w:r>
      <w:r w:rsidRPr="00B02777">
        <w:rPr>
          <w:rFonts w:ascii="Arial" w:hAnsi="Arial" w:cs="Arial"/>
          <w:kern w:val="0"/>
          <w:szCs w:val="20"/>
        </w:rPr>
        <w:t xml:space="preserve">Study on the determination of polyphenols in tobacco by HPLC coupled with ESI-MS after solid-phase extraction”, J </w:t>
      </w:r>
      <w:proofErr w:type="spellStart"/>
      <w:r w:rsidRPr="00B02777">
        <w:rPr>
          <w:rFonts w:ascii="Arial" w:hAnsi="Arial" w:cs="Arial"/>
          <w:kern w:val="0"/>
          <w:szCs w:val="20"/>
        </w:rPr>
        <w:t>Chromatogr</w:t>
      </w:r>
      <w:proofErr w:type="spellEnd"/>
      <w:r w:rsidRPr="00B02777">
        <w:rPr>
          <w:rFonts w:ascii="Arial" w:hAnsi="Arial" w:cs="Arial"/>
          <w:kern w:val="0"/>
          <w:szCs w:val="20"/>
        </w:rPr>
        <w:t xml:space="preserve"> </w:t>
      </w:r>
      <w:proofErr w:type="spellStart"/>
      <w:r w:rsidRPr="00B02777">
        <w:rPr>
          <w:rFonts w:ascii="Arial" w:hAnsi="Arial" w:cs="Arial"/>
          <w:kern w:val="0"/>
          <w:szCs w:val="20"/>
        </w:rPr>
        <w:t>Sci</w:t>
      </w:r>
      <w:proofErr w:type="spellEnd"/>
      <w:r w:rsidRPr="00B02777">
        <w:rPr>
          <w:rFonts w:ascii="Arial" w:hAnsi="Arial" w:cs="Arial"/>
          <w:kern w:val="0"/>
          <w:szCs w:val="20"/>
        </w:rPr>
        <w:t xml:space="preserve"> 41: 36-40 (2003)</w:t>
      </w:r>
    </w:p>
  </w:footnote>
  <w:footnote w:id="2">
    <w:p w:rsidR="00807371" w:rsidRDefault="00807371" w:rsidP="00807371">
      <w:pPr>
        <w:pStyle w:val="a3"/>
      </w:pPr>
      <w:r w:rsidRPr="00B02777">
        <w:rPr>
          <w:rStyle w:val="a4"/>
          <w:szCs w:val="20"/>
        </w:rPr>
        <w:footnoteRef/>
      </w:r>
      <w:r w:rsidRPr="00B02777">
        <w:rPr>
          <w:szCs w:val="20"/>
        </w:rPr>
        <w:t xml:space="preserve"> </w:t>
      </w:r>
      <w:proofErr w:type="spellStart"/>
      <w:r w:rsidRPr="00B02777">
        <w:rPr>
          <w:szCs w:val="20"/>
        </w:rPr>
        <w:t>Siebenhandl</w:t>
      </w:r>
      <w:proofErr w:type="spellEnd"/>
      <w:r w:rsidRPr="00B02777">
        <w:rPr>
          <w:szCs w:val="20"/>
        </w:rPr>
        <w:t xml:space="preserve"> et al., </w:t>
      </w:r>
      <w:r w:rsidRPr="00B02777">
        <w:rPr>
          <w:rFonts w:hint="eastAsia"/>
          <w:szCs w:val="20"/>
        </w:rPr>
        <w:t>“</w:t>
      </w:r>
      <w:r w:rsidRPr="00B02777">
        <w:rPr>
          <w:rFonts w:ascii="Arial" w:hAnsi="Arial" w:cs="Arial"/>
          <w:kern w:val="0"/>
          <w:szCs w:val="20"/>
        </w:rPr>
        <w:t xml:space="preserve">Phytochemical profile of main antioxidants in different fractions of purple and blue wheat, and black barley”, J </w:t>
      </w:r>
      <w:proofErr w:type="spellStart"/>
      <w:r w:rsidRPr="00B02777">
        <w:rPr>
          <w:rFonts w:ascii="Arial" w:hAnsi="Arial" w:cs="Arial"/>
          <w:kern w:val="0"/>
          <w:szCs w:val="20"/>
        </w:rPr>
        <w:t>Agric</w:t>
      </w:r>
      <w:proofErr w:type="spellEnd"/>
      <w:r w:rsidRPr="00B02777">
        <w:rPr>
          <w:rFonts w:ascii="Arial" w:hAnsi="Arial" w:cs="Arial"/>
          <w:kern w:val="0"/>
          <w:szCs w:val="20"/>
        </w:rPr>
        <w:t xml:space="preserve"> Food </w:t>
      </w:r>
      <w:proofErr w:type="spellStart"/>
      <w:r w:rsidRPr="00B02777">
        <w:rPr>
          <w:rFonts w:ascii="Arial" w:hAnsi="Arial" w:cs="Arial"/>
          <w:kern w:val="0"/>
          <w:szCs w:val="20"/>
        </w:rPr>
        <w:t>Chem</w:t>
      </w:r>
      <w:proofErr w:type="spellEnd"/>
      <w:r w:rsidRPr="00B02777">
        <w:rPr>
          <w:rFonts w:ascii="Arial" w:hAnsi="Arial" w:cs="Arial"/>
          <w:kern w:val="0"/>
          <w:szCs w:val="20"/>
        </w:rPr>
        <w:t xml:space="preserve"> 55:8541-8547 (2007)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2BE" w:rsidRDefault="00F862BE">
    <w:pPr>
      <w:pStyle w:val="a8"/>
      <w:rPr>
        <w:rFonts w:hint="eastAsia"/>
      </w:rPr>
    </w:pPr>
    <w:r>
      <w:rPr>
        <w:rFonts w:hint="eastAsia"/>
      </w:rPr>
      <w:t>Supplementary material</w:t>
    </w:r>
  </w:p>
  <w:p w:rsidR="00F862BE" w:rsidRDefault="00F862BE">
    <w:pPr>
      <w:pStyle w:val="a8"/>
    </w:pPr>
    <w:r>
      <w:rPr>
        <w:rFonts w:hint="eastAsia"/>
      </w:rPr>
      <w:t xml:space="preserve">Lee </w:t>
    </w:r>
    <w:r w:rsidRPr="00F862BE">
      <w:rPr>
        <w:rFonts w:hint="eastAsia"/>
        <w:i/>
      </w:rPr>
      <w:t>et al</w:t>
    </w:r>
    <w:r>
      <w:rPr>
        <w:rFonts w:hint="eastAsia"/>
      </w:rPr>
      <w:t xml:space="preserve">. Artificial oxidative stress-tolerant </w:t>
    </w:r>
    <w:proofErr w:type="spellStart"/>
    <w:r w:rsidRPr="00F862BE">
      <w:rPr>
        <w:rFonts w:hint="eastAsia"/>
        <w:i/>
      </w:rPr>
      <w:t>Corynebacterium</w:t>
    </w:r>
    <w:proofErr w:type="spellEnd"/>
    <w:r w:rsidRPr="00F862BE">
      <w:rPr>
        <w:rFonts w:hint="eastAsia"/>
        <w:i/>
      </w:rPr>
      <w:t xml:space="preserve"> </w:t>
    </w:r>
    <w:proofErr w:type="spellStart"/>
    <w:r w:rsidRPr="00F862BE">
      <w:rPr>
        <w:rFonts w:hint="eastAsia"/>
        <w:i/>
      </w:rPr>
      <w:t>glutamicum</w:t>
    </w:r>
    <w:proofErr w:type="spellEnd"/>
  </w:p>
  <w:p w:rsidR="00F862BE" w:rsidRDefault="00F862B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67"/>
    <w:rsid w:val="00127174"/>
    <w:rsid w:val="00454B67"/>
    <w:rsid w:val="004E0307"/>
    <w:rsid w:val="00787B7E"/>
    <w:rsid w:val="00807371"/>
    <w:rsid w:val="008745BE"/>
    <w:rsid w:val="00882F4E"/>
    <w:rsid w:val="00E25B71"/>
    <w:rsid w:val="00F8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rsid w:val="00807371"/>
    <w:pPr>
      <w:snapToGrid w:val="0"/>
      <w:jc w:val="left"/>
    </w:pPr>
    <w:rPr>
      <w:rFonts w:ascii="MalgunUnicode MS" w:eastAsia="MalgunUnicode MS" w:hAnsi="MalgunUnicode MS" w:cs="Times New Roman"/>
    </w:rPr>
  </w:style>
  <w:style w:type="character" w:customStyle="1" w:styleId="Char">
    <w:name w:val="각주 텍스트 Char"/>
    <w:basedOn w:val="a0"/>
    <w:link w:val="a3"/>
    <w:uiPriority w:val="99"/>
    <w:semiHidden/>
    <w:rsid w:val="00807371"/>
    <w:rPr>
      <w:rFonts w:ascii="MalgunUnicode MS" w:eastAsia="MalgunUnicode MS" w:hAnsi="MalgunUnicode MS" w:cs="Times New Roman"/>
    </w:rPr>
  </w:style>
  <w:style w:type="character" w:styleId="a4">
    <w:name w:val="footnote reference"/>
    <w:uiPriority w:val="99"/>
    <w:semiHidden/>
    <w:rsid w:val="00807371"/>
    <w:rPr>
      <w:rFonts w:cs="Times New Roman"/>
      <w:vertAlign w:val="superscript"/>
    </w:rPr>
  </w:style>
  <w:style w:type="table" w:styleId="a5">
    <w:name w:val="Light Shading"/>
    <w:basedOn w:val="a1"/>
    <w:uiPriority w:val="60"/>
    <w:rsid w:val="00807371"/>
    <w:pPr>
      <w:spacing w:line="240" w:lineRule="auto"/>
      <w:jc w:val="left"/>
    </w:pPr>
    <w:rPr>
      <w:rFonts w:ascii="MalgunUnicode MS" w:eastAsia="MalgunUnicode MS" w:hAnsi="MalgunUnicode MS" w:cs="Times New Roman"/>
      <w:color w:val="000000" w:themeColor="text1" w:themeShade="BF"/>
      <w:kern w:val="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Balloon Text"/>
    <w:basedOn w:val="a"/>
    <w:link w:val="Char0"/>
    <w:uiPriority w:val="99"/>
    <w:semiHidden/>
    <w:unhideWhenUsed/>
    <w:rsid w:val="0080737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80737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uiPriority w:val="99"/>
    <w:semiHidden/>
    <w:unhideWhenUsed/>
    <w:rsid w:val="00F862BE"/>
    <w:rPr>
      <w:rFonts w:ascii="Times New Roman" w:hAnsi="Times New Roman" w:cs="Times New Roman" w:hint="default"/>
      <w:color w:val="0000FF"/>
      <w:u w:val="single"/>
    </w:rPr>
  </w:style>
  <w:style w:type="paragraph" w:styleId="a8">
    <w:name w:val="header"/>
    <w:basedOn w:val="a"/>
    <w:link w:val="Char1"/>
    <w:uiPriority w:val="99"/>
    <w:unhideWhenUsed/>
    <w:rsid w:val="00F862B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F862BE"/>
  </w:style>
  <w:style w:type="paragraph" w:styleId="a9">
    <w:name w:val="footer"/>
    <w:basedOn w:val="a"/>
    <w:link w:val="Char2"/>
    <w:uiPriority w:val="99"/>
    <w:unhideWhenUsed/>
    <w:rsid w:val="00F862B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F86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rsid w:val="00807371"/>
    <w:pPr>
      <w:snapToGrid w:val="0"/>
      <w:jc w:val="left"/>
    </w:pPr>
    <w:rPr>
      <w:rFonts w:ascii="MalgunUnicode MS" w:eastAsia="MalgunUnicode MS" w:hAnsi="MalgunUnicode MS" w:cs="Times New Roman"/>
    </w:rPr>
  </w:style>
  <w:style w:type="character" w:customStyle="1" w:styleId="Char">
    <w:name w:val="각주 텍스트 Char"/>
    <w:basedOn w:val="a0"/>
    <w:link w:val="a3"/>
    <w:uiPriority w:val="99"/>
    <w:semiHidden/>
    <w:rsid w:val="00807371"/>
    <w:rPr>
      <w:rFonts w:ascii="MalgunUnicode MS" w:eastAsia="MalgunUnicode MS" w:hAnsi="MalgunUnicode MS" w:cs="Times New Roman"/>
    </w:rPr>
  </w:style>
  <w:style w:type="character" w:styleId="a4">
    <w:name w:val="footnote reference"/>
    <w:uiPriority w:val="99"/>
    <w:semiHidden/>
    <w:rsid w:val="00807371"/>
    <w:rPr>
      <w:rFonts w:cs="Times New Roman"/>
      <w:vertAlign w:val="superscript"/>
    </w:rPr>
  </w:style>
  <w:style w:type="table" w:styleId="a5">
    <w:name w:val="Light Shading"/>
    <w:basedOn w:val="a1"/>
    <w:uiPriority w:val="60"/>
    <w:rsid w:val="00807371"/>
    <w:pPr>
      <w:spacing w:line="240" w:lineRule="auto"/>
      <w:jc w:val="left"/>
    </w:pPr>
    <w:rPr>
      <w:rFonts w:ascii="MalgunUnicode MS" w:eastAsia="MalgunUnicode MS" w:hAnsi="MalgunUnicode MS" w:cs="Times New Roman"/>
      <w:color w:val="000000" w:themeColor="text1" w:themeShade="BF"/>
      <w:kern w:val="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Balloon Text"/>
    <w:basedOn w:val="a"/>
    <w:link w:val="Char0"/>
    <w:uiPriority w:val="99"/>
    <w:semiHidden/>
    <w:unhideWhenUsed/>
    <w:rsid w:val="0080737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80737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uiPriority w:val="99"/>
    <w:semiHidden/>
    <w:unhideWhenUsed/>
    <w:rsid w:val="00F862BE"/>
    <w:rPr>
      <w:rFonts w:ascii="Times New Roman" w:hAnsi="Times New Roman" w:cs="Times New Roman" w:hint="default"/>
      <w:color w:val="0000FF"/>
      <w:u w:val="single"/>
    </w:rPr>
  </w:style>
  <w:style w:type="paragraph" w:styleId="a8">
    <w:name w:val="header"/>
    <w:basedOn w:val="a"/>
    <w:link w:val="Char1"/>
    <w:uiPriority w:val="99"/>
    <w:unhideWhenUsed/>
    <w:rsid w:val="00F862B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F862BE"/>
  </w:style>
  <w:style w:type="paragraph" w:styleId="a9">
    <w:name w:val="footer"/>
    <w:basedOn w:val="a"/>
    <w:link w:val="Char2"/>
    <w:uiPriority w:val="99"/>
    <w:unhideWhenUsed/>
    <w:rsid w:val="00F862B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F8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imp@catholic.ac.k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Joo-Young Lee</dc:creator>
  <cp:lastModifiedBy>Kim, Pil</cp:lastModifiedBy>
  <cp:revision>4</cp:revision>
  <dcterms:created xsi:type="dcterms:W3CDTF">2013-12-14T11:01:00Z</dcterms:created>
  <dcterms:modified xsi:type="dcterms:W3CDTF">2013-12-31T01:20:00Z</dcterms:modified>
</cp:coreProperties>
</file>