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AA" w:rsidRDefault="001F18F7" w:rsidP="007656AF">
      <w:pPr>
        <w:spacing w:line="400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</w:t>
      </w:r>
      <w:r w:rsidR="00EA7EDE" w:rsidRPr="008D055F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7656AF">
        <w:rPr>
          <w:rFonts w:ascii="Times New Roman" w:hAnsi="Times New Roman" w:cs="Times New Roman" w:hint="eastAsia"/>
          <w:b/>
          <w:sz w:val="28"/>
          <w:szCs w:val="28"/>
        </w:rPr>
        <w:t>Tables:</w:t>
      </w:r>
      <w:bookmarkStart w:id="0" w:name="_GoBack"/>
      <w:bookmarkEnd w:id="0"/>
    </w:p>
    <w:p w:rsidR="008527AD" w:rsidRDefault="008527AD" w:rsidP="00B058AA">
      <w:pPr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81" w:rsidRPr="008D055F" w:rsidRDefault="00566481" w:rsidP="008F0C94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D055F">
        <w:rPr>
          <w:rFonts w:ascii="Times New Roman" w:hAnsi="Times New Roman" w:cs="Times New Roman"/>
          <w:sz w:val="24"/>
          <w:szCs w:val="28"/>
        </w:rPr>
        <w:t>Table</w:t>
      </w:r>
      <w:r w:rsidRPr="008D055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8D055F">
        <w:rPr>
          <w:rFonts w:ascii="Times New Roman" w:hAnsi="Times New Roman" w:cs="Times New Roman"/>
          <w:sz w:val="24"/>
          <w:szCs w:val="28"/>
        </w:rPr>
        <w:t xml:space="preserve">S1. </w:t>
      </w:r>
      <w:r w:rsidR="004D3AFD" w:rsidRPr="008D055F">
        <w:rPr>
          <w:rFonts w:ascii="Times New Roman" w:hAnsi="Times New Roman" w:cs="Times New Roman"/>
          <w:sz w:val="24"/>
          <w:szCs w:val="28"/>
        </w:rPr>
        <w:t xml:space="preserve">Primers used in </w:t>
      </w:r>
      <w:proofErr w:type="spellStart"/>
      <w:r w:rsidR="00A83A71">
        <w:rPr>
          <w:rFonts w:ascii="Times New Roman" w:hAnsi="Times New Roman" w:cs="Times New Roman" w:hint="eastAsia"/>
          <w:sz w:val="24"/>
          <w:szCs w:val="28"/>
        </w:rPr>
        <w:t>q</w:t>
      </w:r>
      <w:r w:rsidR="004D3AFD" w:rsidRPr="008D055F">
        <w:rPr>
          <w:rFonts w:ascii="Times New Roman" w:hAnsi="Times New Roman" w:cs="Times New Roman"/>
          <w:sz w:val="24"/>
          <w:szCs w:val="28"/>
        </w:rPr>
        <w:t>RT</w:t>
      </w:r>
      <w:proofErr w:type="spellEnd"/>
      <w:r w:rsidR="004D3AFD" w:rsidRPr="008D055F">
        <w:rPr>
          <w:rFonts w:ascii="Times New Roman" w:hAnsi="Times New Roman" w:cs="Times New Roman"/>
          <w:sz w:val="24"/>
          <w:szCs w:val="28"/>
        </w:rPr>
        <w:t>-PCR experiment</w:t>
      </w:r>
    </w:p>
    <w:tbl>
      <w:tblPr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3249"/>
        <w:gridCol w:w="4689"/>
      </w:tblGrid>
      <w:tr w:rsidR="00382965" w:rsidRPr="00382965" w:rsidTr="003A57A1">
        <w:trPr>
          <w:trHeight w:val="269"/>
          <w:jc w:val="center"/>
        </w:trPr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82965" w:rsidRPr="008D055F" w:rsidRDefault="00382965" w:rsidP="008F0C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1"/>
              </w:rPr>
              <w:t>P</w:t>
            </w:r>
            <w:r w:rsidRPr="008D055F">
              <w:rPr>
                <w:rFonts w:ascii="Times New Roman" w:eastAsia="宋体" w:hAnsi="Times New Roman" w:cs="Times New Roman"/>
                <w:bCs/>
                <w:kern w:val="0"/>
                <w:sz w:val="24"/>
                <w:szCs w:val="21"/>
              </w:rPr>
              <w:t>rimer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82965" w:rsidRPr="008D055F" w:rsidRDefault="00382965" w:rsidP="008F0C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1"/>
              </w:rPr>
              <w:t>S</w:t>
            </w:r>
            <w:r w:rsidRPr="008D055F">
              <w:rPr>
                <w:rFonts w:ascii="Times New Roman" w:eastAsia="宋体" w:hAnsi="Times New Roman" w:cs="Times New Roman"/>
                <w:bCs/>
                <w:kern w:val="0"/>
                <w:sz w:val="24"/>
                <w:szCs w:val="21"/>
              </w:rPr>
              <w:t>equence</w:t>
            </w:r>
            <w:r w:rsidR="008D055F">
              <w:rPr>
                <w:rFonts w:ascii="Times New Roman" w:eastAsia="宋体" w:hAnsi="Times New Roman" w:cs="Times New Roman"/>
                <w:bCs/>
                <w:kern w:val="0"/>
                <w:sz w:val="24"/>
                <w:szCs w:val="21"/>
              </w:rPr>
              <w:t xml:space="preserve"> </w:t>
            </w:r>
            <w:r w:rsidRPr="008D055F">
              <w:rPr>
                <w:rFonts w:ascii="Times New Roman" w:eastAsia="宋体" w:hAnsi="Times New Roman" w:cs="Times New Roman"/>
                <w:bCs/>
                <w:kern w:val="0"/>
                <w:sz w:val="24"/>
                <w:szCs w:val="21"/>
              </w:rPr>
              <w:t>(5’ to 3’)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tcBorders>
              <w:top w:val="single" w:sz="4" w:space="0" w:color="auto"/>
            </w:tcBorders>
            <w:noWrap/>
            <w:vAlign w:val="center"/>
          </w:tcPr>
          <w:p w:rsidR="00382965" w:rsidRPr="008D055F" w:rsidRDefault="00382965" w:rsidP="008F0C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fnr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tcBorders>
              <w:top w:val="single" w:sz="4" w:space="0" w:color="auto"/>
            </w:tcBorders>
            <w:noWrap/>
            <w:vAlign w:val="center"/>
          </w:tcPr>
          <w:p w:rsidR="00382965" w:rsidRPr="008D055F" w:rsidRDefault="00382965" w:rsidP="008F0C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ACTGAGCAAGGCGACGAG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fnr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CGACGGGACAGGTTGTAGAT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arcA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CGAAGCGGAAGGCTATGA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arcA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GGGTTGAACGGTTTGGTG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arcB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1"/>
              </w:rPr>
              <w:t>GCGCAGTATTATGTTGACC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arcB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1"/>
              </w:rPr>
              <w:t>CCACCGATAGAAAGTAGACC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oxyR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GGGAATGCTGCTGGTGGA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oxyR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AACTGGTGGGTCTGTGCTT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1D074D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soxS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AATCAGGCTATTCAAAGTGG</w:t>
            </w:r>
          </w:p>
        </w:tc>
      </w:tr>
      <w:tr w:rsidR="00382965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soxS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noWrap/>
            <w:vAlign w:val="center"/>
          </w:tcPr>
          <w:p w:rsidR="00382965" w:rsidRPr="008D055F" w:rsidRDefault="00382965" w:rsidP="0072223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GATAATCGCTGGGAGTGC</w:t>
            </w:r>
          </w:p>
        </w:tc>
      </w:tr>
      <w:tr w:rsidR="00926EF9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926EF9" w:rsidRPr="00926EF9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proofErr w:type="spellStart"/>
            <w:r w:rsidRPr="00926EF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RT</w:t>
            </w:r>
            <w:r w:rsidRPr="00926EF9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1"/>
              </w:rPr>
              <w:t>katE</w:t>
            </w:r>
            <w:proofErr w:type="spellEnd"/>
            <w:r w:rsidRPr="00926EF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1"/>
              </w:rPr>
              <w:t>-</w:t>
            </w:r>
            <w:r w:rsidRPr="00926EF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noWrap/>
            <w:vAlign w:val="center"/>
          </w:tcPr>
          <w:p w:rsidR="00926EF9" w:rsidRPr="00926EF9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926EF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AGTGCCCACGATACTTTCT</w:t>
            </w:r>
          </w:p>
        </w:tc>
      </w:tr>
      <w:tr w:rsidR="00926EF9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926EF9" w:rsidRPr="00926EF9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proofErr w:type="spellStart"/>
            <w:r w:rsidRPr="00926EF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RT</w:t>
            </w:r>
            <w:r w:rsidRPr="00926EF9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1"/>
              </w:rPr>
              <w:t>katE</w:t>
            </w:r>
            <w:proofErr w:type="spellEnd"/>
            <w:r w:rsidRPr="00926EF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1"/>
              </w:rPr>
              <w:t>-</w:t>
            </w:r>
            <w:r w:rsidRPr="00926EF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noWrap/>
            <w:vAlign w:val="center"/>
          </w:tcPr>
          <w:p w:rsidR="00926EF9" w:rsidRPr="00926EF9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</w:pPr>
            <w:r w:rsidRPr="00926EF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1"/>
              </w:rPr>
              <w:t>CAATGGCTTCCCACAACT</w:t>
            </w:r>
          </w:p>
        </w:tc>
      </w:tr>
      <w:tr w:rsidR="00926EF9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katG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sz w:val="24"/>
                <w:szCs w:val="20"/>
              </w:rPr>
              <w:t>CGGTTTCCGTAACTATCGC</w:t>
            </w:r>
          </w:p>
        </w:tc>
      </w:tr>
      <w:tr w:rsidR="00926EF9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katG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sz w:val="24"/>
                <w:szCs w:val="20"/>
              </w:rPr>
              <w:t>ATTCGTCGGTCGCTTTCC</w:t>
            </w:r>
          </w:p>
        </w:tc>
      </w:tr>
      <w:tr w:rsidR="00926EF9" w:rsidRPr="00382965" w:rsidTr="003A57A1">
        <w:trPr>
          <w:trHeight w:val="269"/>
          <w:jc w:val="center"/>
        </w:trPr>
        <w:tc>
          <w:tcPr>
            <w:tcW w:w="3249" w:type="dxa"/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putA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F</w:t>
            </w:r>
          </w:p>
        </w:tc>
        <w:tc>
          <w:tcPr>
            <w:tcW w:w="4689" w:type="dxa"/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sz w:val="24"/>
                <w:szCs w:val="20"/>
              </w:rPr>
              <w:t>CCCTGCGGAACCGAAAGA</w:t>
            </w:r>
          </w:p>
        </w:tc>
      </w:tr>
      <w:tr w:rsidR="00926EF9" w:rsidRPr="00382965" w:rsidTr="003A57A1">
        <w:trPr>
          <w:trHeight w:val="269"/>
          <w:jc w:val="center"/>
        </w:trPr>
        <w:tc>
          <w:tcPr>
            <w:tcW w:w="3249" w:type="dxa"/>
            <w:tcBorders>
              <w:bottom w:val="single" w:sz="4" w:space="0" w:color="auto"/>
            </w:tcBorders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spellStart"/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RT</w:t>
            </w:r>
            <w:r w:rsidRPr="001D074D">
              <w:rPr>
                <w:rFonts w:ascii="Times New Roman" w:eastAsia="宋体" w:hAnsi="Times New Roman" w:cs="Times New Roman" w:hint="eastAsia"/>
                <w:i/>
                <w:kern w:val="0"/>
                <w:sz w:val="24"/>
                <w:szCs w:val="21"/>
              </w:rPr>
              <w:t>putA</w:t>
            </w:r>
            <w:proofErr w:type="spellEnd"/>
            <w:r w:rsidRPr="008D055F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</w:t>
            </w:r>
            <w:r w:rsidRPr="008D055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R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noWrap/>
            <w:vAlign w:val="center"/>
          </w:tcPr>
          <w:p w:rsidR="00926EF9" w:rsidRPr="008D055F" w:rsidRDefault="00926EF9" w:rsidP="00926EF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8D055F">
              <w:rPr>
                <w:rFonts w:ascii="Times New Roman" w:eastAsia="宋体" w:hAnsi="Times New Roman" w:cs="Times New Roman"/>
                <w:sz w:val="24"/>
                <w:szCs w:val="20"/>
              </w:rPr>
              <w:t>CGGCAATGGCGTTACTGA</w:t>
            </w:r>
          </w:p>
        </w:tc>
      </w:tr>
    </w:tbl>
    <w:p w:rsidR="003A57A1" w:rsidRPr="004D3AFD" w:rsidRDefault="003A57A1" w:rsidP="008D055F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14F4" w:rsidRPr="00EA4BD6" w:rsidRDefault="00EF14F4" w:rsidP="007A05D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A4BD6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EA4BD6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EA4BD6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2</w:t>
      </w:r>
      <w:r w:rsidRPr="00EA4BD6">
        <w:rPr>
          <w:rFonts w:ascii="Times New Roman" w:hAnsi="Times New Roman" w:cs="Times New Roman"/>
          <w:sz w:val="24"/>
          <w:szCs w:val="28"/>
        </w:rPr>
        <w:t xml:space="preserve">. </w:t>
      </w:r>
      <w:r w:rsidRPr="00EA4BD6">
        <w:rPr>
          <w:rFonts w:ascii="Times New Roman" w:hAnsi="Times New Roman" w:cs="Times New Roman" w:hint="eastAsia"/>
          <w:sz w:val="24"/>
          <w:szCs w:val="28"/>
        </w:rPr>
        <w:t>Expression of</w:t>
      </w:r>
      <w:r w:rsidRPr="00EA4BD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A4BD6">
        <w:rPr>
          <w:rFonts w:ascii="Times New Roman" w:hAnsi="Times New Roman" w:cs="Times New Roman"/>
          <w:sz w:val="24"/>
          <w:szCs w:val="28"/>
        </w:rPr>
        <w:t>R</w:t>
      </w:r>
      <w:r w:rsidRPr="00EA4BD6">
        <w:rPr>
          <w:rFonts w:ascii="Times New Roman" w:hAnsi="Times New Roman" w:cs="Times New Roman" w:hint="eastAsia"/>
          <w:sz w:val="24"/>
          <w:szCs w:val="28"/>
        </w:rPr>
        <w:t>po</w:t>
      </w:r>
      <w:r w:rsidRPr="00EA4BD6">
        <w:rPr>
          <w:rFonts w:ascii="Times New Roman" w:hAnsi="Times New Roman" w:cs="Times New Roman"/>
          <w:sz w:val="24"/>
          <w:szCs w:val="28"/>
        </w:rPr>
        <w:t>S</w:t>
      </w:r>
      <w:proofErr w:type="spellEnd"/>
      <w:r w:rsidRPr="00EA4BD6">
        <w:rPr>
          <w:rFonts w:ascii="Times New Roman" w:hAnsi="Times New Roman" w:cs="Times New Roman" w:hint="eastAsia"/>
          <w:sz w:val="24"/>
          <w:szCs w:val="28"/>
        </w:rPr>
        <w:t xml:space="preserve"> regulon </w:t>
      </w:r>
      <w:r w:rsidRPr="00EA4BD6">
        <w:rPr>
          <w:rFonts w:ascii="Times New Roman" w:hAnsi="Times New Roman" w:cs="Times New Roman"/>
          <w:sz w:val="24"/>
          <w:szCs w:val="28"/>
        </w:rPr>
        <w:t xml:space="preserve">genes </w:t>
      </w:r>
      <w:r w:rsidRPr="00EA4BD6">
        <w:rPr>
          <w:rFonts w:ascii="Times New Roman" w:hAnsi="Times New Roman" w:cs="Times New Roman" w:hint="eastAsia"/>
          <w:sz w:val="24"/>
          <w:szCs w:val="28"/>
        </w:rPr>
        <w:t>in</w:t>
      </w:r>
      <w:r w:rsidRPr="00EA4BD6">
        <w:rPr>
          <w:rFonts w:ascii="Times New Roman" w:hAnsi="Times New Roman" w:cs="Times New Roman"/>
          <w:sz w:val="24"/>
          <w:szCs w:val="28"/>
        </w:rPr>
        <w:t xml:space="preserve"> the</w:t>
      </w:r>
      <w:r w:rsidRPr="00EA4BD6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EA4BD6">
        <w:rPr>
          <w:rFonts w:ascii="Times New Roman" w:hAnsi="Times New Roman" w:cs="Times New Roman"/>
          <w:sz w:val="24"/>
          <w:szCs w:val="28"/>
        </w:rPr>
        <w:t>Trans10-</w:t>
      </w:r>
      <w:r w:rsidRPr="00EA4BD6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EA4BD6">
        <w:rPr>
          <w:rFonts w:ascii="Times New Roman" w:hAnsi="Times New Roman" w:cs="Times New Roman"/>
          <w:sz w:val="24"/>
          <w:szCs w:val="28"/>
        </w:rPr>
        <w:t>strain</w:t>
      </w:r>
    </w:p>
    <w:tbl>
      <w:tblPr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4252"/>
        <w:gridCol w:w="1134"/>
      </w:tblGrid>
      <w:tr w:rsidR="00EF14F4" w:rsidRPr="00EA4BD6" w:rsidTr="001621E4">
        <w:trPr>
          <w:trHeight w:val="619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EA4BD6" w:rsidRDefault="00EF14F4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A4BD6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EA4BD6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EA4BD6" w:rsidRDefault="00EF14F4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A4BD6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EA4BD6" w:rsidRDefault="00EF14F4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A4BD6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EA4BD6" w:rsidRDefault="00EF14F4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A4BD6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EA4BD6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EA4BD6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EF14F4" w:rsidRPr="00EF14F4" w:rsidTr="001621E4">
        <w:trPr>
          <w:trHeight w:val="319"/>
          <w:jc w:val="center"/>
        </w:trPr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4F4" w:rsidRPr="00EA4BD6" w:rsidRDefault="00EF14F4" w:rsidP="007A05DE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A4BD6">
              <w:rPr>
                <w:rFonts w:ascii="Times New Roman" w:eastAsia="宋体" w:hAnsi="Times New Roman" w:cs="Times New Roman" w:hint="eastAsia"/>
                <w:bCs/>
                <w:sz w:val="24"/>
              </w:rPr>
              <w:t>Upregulated</w:t>
            </w:r>
          </w:p>
        </w:tc>
      </w:tr>
      <w:tr w:rsidR="00EF14F4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F14F4" w:rsidRPr="00EF14F4" w:rsidRDefault="00EF14F4" w:rsidP="007A05DE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b0243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F14F4" w:rsidRPr="00EF14F4" w:rsidRDefault="00EF14F4" w:rsidP="007A05DE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proA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F14F4" w:rsidRPr="00EF14F4" w:rsidRDefault="00EF14F4" w:rsidP="007A05DE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gamma-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glutamyl</w:t>
            </w:r>
            <w:proofErr w:type="spellEnd"/>
            <w:r w:rsidR="00246C8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t>phosphate reductase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14F4" w:rsidRPr="00EF14F4" w:rsidRDefault="00EF14F4" w:rsidP="007A05DE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1.22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b0329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DC53FB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DC53FB">
              <w:rPr>
                <w:rFonts w:ascii="Times New Roman" w:eastAsia="宋体" w:hAnsi="Times New Roman" w:cs="Times New Roman"/>
                <w:i/>
                <w:sz w:val="24"/>
              </w:rPr>
              <w:t>yahO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7.24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flgB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flagellar component of cell-proximal portion of basal-body rod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1.21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b1076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flgE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flagellar hook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1.09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b1078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flgG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flagellar component of cell-distal portion of basal-body rod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1.19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b1256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ompW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outer membrane protein 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1.43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b1339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abgR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predicted DNA-binding transcriptional regulator of </w:t>
            </w:r>
            <w:proofErr w:type="spellStart"/>
            <w:r w:rsidRPr="00246C86">
              <w:rPr>
                <w:rFonts w:ascii="Times New Roman" w:eastAsia="宋体" w:hAnsi="Times New Roman" w:cs="Times New Roman"/>
                <w:i/>
                <w:sz w:val="24"/>
              </w:rPr>
              <w:t>abgABT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operon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1.22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b1749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xthA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exonuclease III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2.92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mutS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methyl-directed mismatch repair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1.76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relA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(p)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ppGpp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synthetase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I/GTP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pyrophosphokinase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1.34 </w:t>
            </w:r>
          </w:p>
        </w:tc>
      </w:tr>
      <w:tr w:rsidR="00F57D2F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b3500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gor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glutathione oxidoreductase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1.57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b4314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fimA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major type 1 subunit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fimbrin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(pilin)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5.50 </w:t>
            </w:r>
          </w:p>
        </w:tc>
      </w:tr>
      <w:tr w:rsidR="00F57D2F" w:rsidRPr="00EF14F4" w:rsidTr="001621E4">
        <w:trPr>
          <w:trHeight w:val="309"/>
          <w:jc w:val="center"/>
        </w:trPr>
        <w:tc>
          <w:tcPr>
            <w:tcW w:w="7938" w:type="dxa"/>
            <w:gridSpan w:val="4"/>
            <w:shd w:val="clear" w:color="auto" w:fill="auto"/>
            <w:vAlign w:val="center"/>
          </w:tcPr>
          <w:p w:rsidR="00F57D2F" w:rsidRPr="00EA4BD6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A4BD6">
              <w:rPr>
                <w:rFonts w:ascii="Times New Roman" w:eastAsia="宋体" w:hAnsi="Times New Roman" w:cs="Times New Roman" w:hint="eastAsia"/>
                <w:bCs/>
                <w:sz w:val="24"/>
              </w:rPr>
              <w:t>Downregulated</w:t>
            </w:r>
          </w:p>
        </w:tc>
      </w:tr>
      <w:tr w:rsidR="00F57D2F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b0435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bolA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stationary-phase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morphogene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, 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lastRenderedPageBreak/>
              <w:t xml:space="preserve">transcriptional repressor for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mreB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; regulator for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dacA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,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dacC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, and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ampC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F57D2F" w:rsidRPr="00EF14F4" w:rsidRDefault="00F57D2F" w:rsidP="00F57D2F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 xml:space="preserve">-1.09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b0485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ybaS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glutaminase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-2.63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b0486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ybaT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transporter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-3.04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b0453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ybaY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outer membrane lipoprotein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-1.56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b0553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nmpC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nmpC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: pseudo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-5.82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b0753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ybgS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-2.26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b0897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ycaC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predicted hydrolase,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isochorismatase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-2.63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b1003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yccJ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-2.28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b1051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msyB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multicopy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suppressor of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secY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and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secA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-2.43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ycfH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DN</w:t>
            </w:r>
            <w:r>
              <w:rPr>
                <w:rFonts w:ascii="Times New Roman" w:eastAsia="宋体" w:hAnsi="Times New Roman" w:cs="Times New Roman"/>
                <w:sz w:val="24"/>
              </w:rPr>
              <w:t>a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t>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-2.10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b1167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ymgC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-1.12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b1188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ycgB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-2.76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b1195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ymgE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inner membrane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-1.89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b1197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treA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periplasmic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trehalase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-1.01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b1334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fnr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dual regulator, global regulator of anaerobic growth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-1.28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b1337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abgB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aminobenzoyl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-glutamate hydrolase, B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-1.13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b1344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ttcA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tRNA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2-thiocytidine biosynthesis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-1.15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lastRenderedPageBreak/>
              <w:t>b1345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intR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Rac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prophage; integrase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-1.01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b1352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kilR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Rac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prophage; inhibitor of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ftsZ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, killing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-1.44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ydaG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Rac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prophage; 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-1.97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osmC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Lipoyl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-dependent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Cys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-based peroxidase,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hydroperoxide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resistance; salt-shock inducible membrane protein;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peroxiredoxin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-1.11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gadC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glutamate: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t>gamma-aminobutyric acid antiporter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-2.80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gadB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glutamate decarboxylase B,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-3.54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b1536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ydeI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-1.50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b1646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sodC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superoxide dismutase, Cu, Zn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-1.93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b1661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cfa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cyclopropane fatty acyl phospholipid synthase (unsaturated-phospholipid methyltransferase)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-1.74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b1678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ynhG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murein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L,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t>D-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transpeptidase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-2.43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b1680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sufS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cysteine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desulfurase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, stimulated by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SufE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;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selenocysteine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lyase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-2.86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b1681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sufD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FeS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cluster assembly protein of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SufBCD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complex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-1.59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b1724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ydiZ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-1.27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b1732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katE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hydroperoxidase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HPII(III) (catalase)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-1.28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b1739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osmE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activator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-1.88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b1783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yeaG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protein kinase, function unknown;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autokinase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-2.53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b1896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otsA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trehalose-6-phosphate synthase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-2.59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b1897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otsB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trehalose-6-phosphate phosphatase, biosynthetic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-3.29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b1953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yodD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-3.58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b1957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yodC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-1.28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b1967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hchA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Hsp31 molecular chaperone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-1.57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b2080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yegP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protein, UPF0339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-3.48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b2097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fbaB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fructose-bisphosphate aldolase class 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-1.67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b2135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yohC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inner membrane protein, Yip1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-2.23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elaB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-2.79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talA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transaldolase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-1.86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tktB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transketolase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2, thiamin-binding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-2.41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b2665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ygaU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-1.90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nlpD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activator of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AmiC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murein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hydrolase activity, lipoprotein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-1.05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b3097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yqjC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-1.70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b3099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yqjE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inner membrane protein, DUF1469 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lastRenderedPageBreak/>
              <w:t>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 xml:space="preserve">-2.76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b3239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yhcO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predicted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barnase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inhibitor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-2.84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b3336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bfr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bacterioferritin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, iron storage and detoxification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-1.92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slp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outer membrane lipoprotein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-2.24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b3509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hdeB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acid-resistance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-1.46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b3510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hdeA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stress response protein acid-resistance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-1.63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hdeD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acid-resistance membrane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-1.80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b3512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gadE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activator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-1.44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gadW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transcriptional activator of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gadA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and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gadBC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in absence of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GadX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-2.36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gadX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dual regulator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-2.70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gadA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glutamate decarboxylase A,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-3.53 </w:t>
            </w:r>
          </w:p>
        </w:tc>
      </w:tr>
      <w:tr w:rsidR="001621E4" w:rsidRPr="00EF14F4" w:rsidTr="001621E4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yiaG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transcriptional regulator, HTH_CROC1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-2.80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b4111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proP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proline/glycine betaine transporter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-1.80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b4126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yjdI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-1.68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b4155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poxA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regulatory gene for </w:t>
            </w:r>
            <w:proofErr w:type="spellStart"/>
            <w:r w:rsidRPr="001135E1">
              <w:rPr>
                <w:rFonts w:ascii="Times New Roman" w:eastAsia="宋体" w:hAnsi="Times New Roman" w:cs="Times New Roman"/>
                <w:i/>
                <w:sz w:val="24"/>
              </w:rPr>
              <w:t>poxB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-1.09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aidB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isovaleryl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CoA dehydrogenase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-1.76 </w:t>
            </w:r>
          </w:p>
        </w:tc>
      </w:tr>
      <w:tr w:rsidR="001621E4" w:rsidRPr="00EF14F4" w:rsidTr="001621E4">
        <w:trPr>
          <w:trHeight w:val="619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b4376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osmY</w:t>
            </w:r>
            <w:proofErr w:type="spellEnd"/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periplasmic protein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1E4" w:rsidRPr="00EF14F4" w:rsidRDefault="001621E4" w:rsidP="001621E4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-2.34 </w:t>
            </w:r>
          </w:p>
        </w:tc>
      </w:tr>
    </w:tbl>
    <w:p w:rsidR="009B4F0D" w:rsidRPr="00D90CF2" w:rsidRDefault="00EF14F4" w:rsidP="00D90CF2">
      <w:pPr>
        <w:widowControl/>
        <w:spacing w:line="480" w:lineRule="auto"/>
        <w:jc w:val="left"/>
      </w:pPr>
      <w:r>
        <w:br w:type="page"/>
      </w:r>
    </w:p>
    <w:p w:rsidR="009B4F0D" w:rsidRPr="00D06407" w:rsidRDefault="009B4F0D" w:rsidP="007A05D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1" w:name="_Hlk535416007"/>
      <w:r w:rsidRPr="00D06407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3</w:t>
      </w:r>
      <w:r w:rsidRPr="00D06407">
        <w:rPr>
          <w:rFonts w:ascii="Times New Roman" w:hAnsi="Times New Roman" w:cs="Times New Roman"/>
          <w:sz w:val="24"/>
          <w:szCs w:val="28"/>
        </w:rPr>
        <w:t xml:space="preserve">. </w:t>
      </w:r>
      <w:r w:rsidRPr="00D06407">
        <w:rPr>
          <w:rFonts w:ascii="Times New Roman" w:hAnsi="Times New Roman" w:cs="Times New Roman" w:hint="eastAsia"/>
          <w:sz w:val="24"/>
          <w:szCs w:val="28"/>
        </w:rPr>
        <w:t>Expression of</w:t>
      </w:r>
      <w:r w:rsidRPr="00D0640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06407">
        <w:rPr>
          <w:rFonts w:ascii="Times New Roman" w:hAnsi="Times New Roman" w:cs="Times New Roman" w:hint="eastAsia"/>
          <w:sz w:val="24"/>
          <w:szCs w:val="28"/>
        </w:rPr>
        <w:t>OxyR</w:t>
      </w:r>
      <w:proofErr w:type="spellEnd"/>
      <w:r w:rsidRPr="00D06407">
        <w:rPr>
          <w:rFonts w:ascii="Times New Roman" w:hAnsi="Times New Roman" w:cs="Times New Roman" w:hint="eastAsia"/>
          <w:sz w:val="24"/>
          <w:szCs w:val="28"/>
        </w:rPr>
        <w:t xml:space="preserve"> regulon </w:t>
      </w:r>
      <w:r w:rsidRPr="00D06407">
        <w:rPr>
          <w:rFonts w:ascii="Times New Roman" w:hAnsi="Times New Roman" w:cs="Times New Roman"/>
          <w:sz w:val="24"/>
          <w:szCs w:val="28"/>
        </w:rPr>
        <w:t xml:space="preserve">genes </w:t>
      </w:r>
      <w:r w:rsidRPr="00D06407">
        <w:rPr>
          <w:rFonts w:ascii="Times New Roman" w:hAnsi="Times New Roman" w:cs="Times New Roman" w:hint="eastAsia"/>
          <w:sz w:val="24"/>
          <w:szCs w:val="28"/>
        </w:rPr>
        <w:t>in</w:t>
      </w:r>
      <w:r w:rsidRPr="00D06407">
        <w:rPr>
          <w:rFonts w:ascii="Times New Roman" w:hAnsi="Times New Roman" w:cs="Times New Roman"/>
          <w:sz w:val="24"/>
          <w:szCs w:val="28"/>
        </w:rPr>
        <w:t xml:space="preserve"> the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Trans10-</w:t>
      </w:r>
      <w:r w:rsidRPr="00D06407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D06407">
        <w:rPr>
          <w:rFonts w:ascii="Times New Roman" w:hAnsi="Times New Roman" w:cs="Times New Roman"/>
          <w:sz w:val="24"/>
          <w:szCs w:val="28"/>
        </w:rPr>
        <w:t>strain</w:t>
      </w:r>
      <w:bookmarkEnd w:id="1"/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4252"/>
        <w:gridCol w:w="1134"/>
      </w:tblGrid>
      <w:tr w:rsidR="009B4F0D" w:rsidRPr="009B4F0D" w:rsidTr="00996426">
        <w:trPr>
          <w:trHeight w:val="619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F0D" w:rsidRPr="00D06407" w:rsidRDefault="009B4F0D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F0D" w:rsidRPr="00D06407" w:rsidRDefault="009B4F0D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F0D" w:rsidRPr="00D06407" w:rsidRDefault="009B4F0D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F0D" w:rsidRPr="00D06407" w:rsidRDefault="009B4F0D" w:rsidP="007A05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D06407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D06407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9B4F0D" w:rsidRPr="009B4F0D" w:rsidTr="00996426">
        <w:trPr>
          <w:trHeight w:val="318"/>
          <w:jc w:val="center"/>
        </w:trPr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F0D" w:rsidRPr="00D06407" w:rsidRDefault="009B4F0D" w:rsidP="00D90CF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 w:hint="eastAsia"/>
                <w:bCs/>
                <w:sz w:val="24"/>
              </w:rPr>
              <w:t>Upregulated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b0006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yaaA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conserved protein, UPF0246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1.75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b0163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yaeH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conserved protein, UPF0325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0.33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b0605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ahpF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alkyl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hydroperoxide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reductase, C22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0.30 </w:t>
            </w:r>
          </w:p>
        </w:tc>
      </w:tr>
      <w:tr w:rsidR="00996426" w:rsidRPr="009B4F0D" w:rsidTr="00996426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b0606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D90CF2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D90CF2">
              <w:rPr>
                <w:rFonts w:ascii="Times New Roman" w:eastAsia="宋体" w:hAnsi="Times New Roman" w:cs="Times New Roman"/>
                <w:i/>
                <w:sz w:val="24"/>
              </w:rPr>
              <w:t>ahpC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alkyl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hydroperoxide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reductase, F52a subunit, FAD/NAD(P)-binding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0.22 </w:t>
            </w:r>
          </w:p>
        </w:tc>
      </w:tr>
      <w:tr w:rsidR="00996426" w:rsidRPr="009B4F0D" w:rsidTr="00996426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b0683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fur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DNA-binding transcriptional dual regulator of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siderophore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biosynthesis and transport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0.36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b0812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dps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Fe-binding and storage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0.16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b0872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hcr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HCP oxidoreductase, NADH-dependent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0.15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b0881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yljA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regulatory protein for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ClpA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substrate specificity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0.49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b0888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trxB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thioredoxin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reductase, FAD/NAD(P)-binding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2.86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b1426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 w:hint="eastAsia"/>
                <w:i/>
                <w:sz w:val="24"/>
              </w:rPr>
              <w:t>ydcH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0.41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>b2000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flu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CP4-44 prophage; antigen 43 (Ag43) phase-variable biofilm formation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lastRenderedPageBreak/>
              <w:t>autotransporter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 xml:space="preserve">1.46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lastRenderedPageBreak/>
              <w:t>b2350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gtrA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CPS-53 (KpLE1) prophage;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bactoprenol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>-linked glucose translocase (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flippase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0.55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b2351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gtrB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CPS-53 (KpLE1) prophage;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bactoprenol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glucosyl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transferase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0.30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b2392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mntH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manganese/divalent cation transporter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0.78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b2582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trxC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thioredoxin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0.18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b3500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gor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glutathione oxidoreductase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1.57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b3518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yhjA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predicted cytochrome C peroxidase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0.81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b3942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katG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catalase/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hydroperoxidase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HPI(I)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0.24 </w:t>
            </w:r>
          </w:p>
        </w:tc>
      </w:tr>
      <w:tr w:rsidR="00996426" w:rsidRPr="009B4F0D" w:rsidTr="00996426">
        <w:trPr>
          <w:trHeight w:val="31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b3961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oxyR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DNA-binding transcriptional dual regulator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0.67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b4217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 w:hint="eastAsia"/>
                <w:i/>
                <w:sz w:val="24"/>
              </w:rPr>
              <w:t>ytfK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conserved protein, DUF1107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0.55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>b4322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uxuA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mannonate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hydrolase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5.80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b4458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oxyS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proofErr w:type="spellStart"/>
            <w:r w:rsidRPr="00A94009">
              <w:rPr>
                <w:rFonts w:ascii="Times New Roman" w:eastAsia="宋体" w:hAnsi="Times New Roman" w:cs="Times New Roman" w:hint="eastAsia"/>
                <w:i/>
                <w:sz w:val="24"/>
              </w:rPr>
              <w:t>oxyS</w:t>
            </w:r>
            <w:proofErr w:type="spellEnd"/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: </w:t>
            </w:r>
            <w:proofErr w:type="spellStart"/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>misc_RNA</w:t>
            </w:r>
            <w:proofErr w:type="spellEnd"/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proofErr w:type="spellStart"/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>ncRNA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0.19 </w:t>
            </w:r>
          </w:p>
        </w:tc>
      </w:tr>
      <w:tr w:rsidR="00996426" w:rsidRPr="009B4F0D" w:rsidTr="00996426">
        <w:trPr>
          <w:trHeight w:val="308"/>
          <w:jc w:val="center"/>
        </w:trPr>
        <w:tc>
          <w:tcPr>
            <w:tcW w:w="7938" w:type="dxa"/>
            <w:gridSpan w:val="4"/>
            <w:shd w:val="clear" w:color="auto" w:fill="auto"/>
            <w:vAlign w:val="center"/>
          </w:tcPr>
          <w:p w:rsidR="00996426" w:rsidRPr="00D06407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 w:hint="eastAsia"/>
                <w:bCs/>
                <w:sz w:val="24"/>
              </w:rPr>
              <w:t>Downregulated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b0389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yaiA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-3.50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b0475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hemH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bookmarkStart w:id="2" w:name="OLE_LINK9"/>
            <w:bookmarkStart w:id="3" w:name="OLE_LINK10"/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ferrochelatase</w:t>
            </w:r>
            <w:bookmarkEnd w:id="2"/>
            <w:bookmarkEnd w:id="3"/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-0.43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b0604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dsbG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thiol: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9B4F0D">
              <w:rPr>
                <w:rFonts w:ascii="Times New Roman" w:eastAsia="宋体" w:hAnsi="Times New Roman" w:cs="Times New Roman"/>
                <w:sz w:val="24"/>
              </w:rPr>
              <w:t>disulfide interchange protein, periplasmic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-0.70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b0848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ybjM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inner membrane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-0.73 </w:t>
            </w:r>
          </w:p>
        </w:tc>
      </w:tr>
      <w:tr w:rsidR="00996426" w:rsidRPr="009B4F0D" w:rsidTr="00996426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lastRenderedPageBreak/>
              <w:t>b0849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grxA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glutaredoxin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1, redox coenzyme for ribonucleotide reductase (RNR1a)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-0.42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b0873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hcp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hybrid-cluster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-0.79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b1498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ydeN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-0.65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b1679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sufE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sulfur acceptor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-3.55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b1680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sufS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cysteine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desulfurase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, stimulated by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SufE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;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selenocysteine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lyase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>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-2.86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b1681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sufD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FeS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cluster assembly protein of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SufBCD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complex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-1.59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b1682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sufC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component of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SufBCD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complex, ATP-binding component of ABC superfamily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-1.30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b1683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sufB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component of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SufBCD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complex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-0.74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b1684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sufA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Fe-S cluster assembly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-0.47 </w:t>
            </w:r>
          </w:p>
        </w:tc>
      </w:tr>
      <w:tr w:rsidR="00996426" w:rsidRPr="009B4F0D" w:rsidTr="00996426">
        <w:trPr>
          <w:trHeight w:val="6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b2217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rcsB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DNA-binding response regulator in two-component regulatory system with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RcsC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and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YojN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-0.29 </w:t>
            </w:r>
          </w:p>
        </w:tc>
      </w:tr>
      <w:tr w:rsidR="00996426" w:rsidRPr="009B4F0D" w:rsidTr="00996426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b2218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/>
                <w:i/>
                <w:sz w:val="24"/>
              </w:rPr>
              <w:t>rcsC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hybrid sensory kinase in two-component regulatory system with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RcsB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and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YojN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-0.43 </w:t>
            </w:r>
          </w:p>
        </w:tc>
      </w:tr>
      <w:tr w:rsidR="00996426" w:rsidRPr="009B4F0D" w:rsidTr="00996426">
        <w:trPr>
          <w:trHeight w:val="6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>b2355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 w:hint="eastAsia"/>
                <w:i/>
                <w:sz w:val="24"/>
              </w:rPr>
              <w:t>yfdl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>Predicted inner membrane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-0.11 </w:t>
            </w:r>
          </w:p>
        </w:tc>
      </w:tr>
      <w:tr w:rsidR="00996426" w:rsidRPr="009B4F0D" w:rsidTr="00996426">
        <w:trPr>
          <w:trHeight w:val="619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>b4367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i/>
                <w:sz w:val="24"/>
              </w:rPr>
            </w:pPr>
            <w:proofErr w:type="spellStart"/>
            <w:r w:rsidRPr="009B4F0D">
              <w:rPr>
                <w:rFonts w:ascii="Times New Roman" w:eastAsia="宋体" w:hAnsi="Times New Roman" w:cs="Times New Roman" w:hint="eastAsia"/>
                <w:i/>
                <w:sz w:val="24"/>
              </w:rPr>
              <w:t>fhuF</w:t>
            </w:r>
            <w:proofErr w:type="spellEnd"/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ferric iron reductase involved in ferric </w:t>
            </w:r>
            <w:proofErr w:type="spellStart"/>
            <w:r w:rsidRPr="009B4F0D">
              <w:rPr>
                <w:rFonts w:ascii="Times New Roman" w:eastAsia="宋体" w:hAnsi="Times New Roman" w:cs="Times New Roman"/>
                <w:sz w:val="24"/>
              </w:rPr>
              <w:t>hydroximate</w:t>
            </w:r>
            <w:proofErr w:type="spellEnd"/>
            <w:r w:rsidRPr="009B4F0D">
              <w:rPr>
                <w:rFonts w:ascii="Times New Roman" w:eastAsia="宋体" w:hAnsi="Times New Roman" w:cs="Times New Roman"/>
                <w:sz w:val="24"/>
              </w:rPr>
              <w:t xml:space="preserve"> transport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6426" w:rsidRPr="009B4F0D" w:rsidRDefault="00996426" w:rsidP="00996426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9B4F0D">
              <w:rPr>
                <w:rFonts w:ascii="Times New Roman" w:eastAsia="宋体" w:hAnsi="Times New Roman" w:cs="Times New Roman" w:hint="eastAsia"/>
                <w:sz w:val="24"/>
              </w:rPr>
              <w:t xml:space="preserve">-2.14 </w:t>
            </w:r>
          </w:p>
        </w:tc>
      </w:tr>
    </w:tbl>
    <w:p w:rsidR="00EF14F4" w:rsidRDefault="00EF14F4" w:rsidP="007A05DE">
      <w:pPr>
        <w:widowControl/>
        <w:spacing w:line="480" w:lineRule="auto"/>
        <w:jc w:val="left"/>
      </w:pPr>
      <w:r>
        <w:lastRenderedPageBreak/>
        <w:br w:type="page"/>
      </w:r>
    </w:p>
    <w:p w:rsidR="00EF14F4" w:rsidRPr="00D06407" w:rsidRDefault="00EF14F4" w:rsidP="004648C2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4" w:name="_Hlk535416068"/>
      <w:r w:rsidRPr="00D06407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4</w:t>
      </w:r>
      <w:r w:rsidRPr="00D06407">
        <w:rPr>
          <w:rFonts w:ascii="Times New Roman" w:hAnsi="Times New Roman" w:cs="Times New Roman"/>
          <w:sz w:val="24"/>
          <w:szCs w:val="28"/>
        </w:rPr>
        <w:t xml:space="preserve">. </w:t>
      </w:r>
      <w:r w:rsidRPr="00D06407">
        <w:rPr>
          <w:rFonts w:ascii="Times New Roman" w:hAnsi="Times New Roman" w:cs="Times New Roman" w:hint="eastAsia"/>
          <w:sz w:val="24"/>
          <w:szCs w:val="28"/>
        </w:rPr>
        <w:t>Expression of</w:t>
      </w:r>
      <w:r w:rsidRPr="00D0640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06407">
        <w:rPr>
          <w:rFonts w:ascii="Times New Roman" w:hAnsi="Times New Roman" w:cs="Times New Roman"/>
          <w:sz w:val="24"/>
          <w:szCs w:val="28"/>
        </w:rPr>
        <w:t>SoxRS</w:t>
      </w:r>
      <w:proofErr w:type="spellEnd"/>
      <w:r w:rsidRPr="00D06407">
        <w:rPr>
          <w:rFonts w:ascii="Times New Roman" w:hAnsi="Times New Roman" w:cs="Times New Roman" w:hint="eastAsia"/>
          <w:sz w:val="24"/>
          <w:szCs w:val="28"/>
        </w:rPr>
        <w:t xml:space="preserve"> regulon </w:t>
      </w:r>
      <w:r w:rsidRPr="00D06407">
        <w:rPr>
          <w:rFonts w:ascii="Times New Roman" w:hAnsi="Times New Roman" w:cs="Times New Roman"/>
          <w:sz w:val="24"/>
          <w:szCs w:val="28"/>
        </w:rPr>
        <w:t xml:space="preserve">genes </w:t>
      </w:r>
      <w:r w:rsidRPr="00D06407">
        <w:rPr>
          <w:rFonts w:ascii="Times New Roman" w:hAnsi="Times New Roman" w:cs="Times New Roman" w:hint="eastAsia"/>
          <w:sz w:val="24"/>
          <w:szCs w:val="28"/>
        </w:rPr>
        <w:t>in</w:t>
      </w:r>
      <w:r w:rsidRPr="00D06407">
        <w:rPr>
          <w:rFonts w:ascii="Times New Roman" w:hAnsi="Times New Roman" w:cs="Times New Roman"/>
          <w:sz w:val="24"/>
          <w:szCs w:val="28"/>
        </w:rPr>
        <w:t xml:space="preserve"> the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Trans10-</w:t>
      </w:r>
      <w:r w:rsidRPr="00D06407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D06407">
        <w:rPr>
          <w:rFonts w:ascii="Times New Roman" w:hAnsi="Times New Roman" w:cs="Times New Roman"/>
          <w:sz w:val="24"/>
          <w:szCs w:val="28"/>
        </w:rPr>
        <w:t>strain</w:t>
      </w:r>
      <w:bookmarkEnd w:id="4"/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403"/>
        <w:gridCol w:w="1255"/>
        <w:gridCol w:w="4166"/>
        <w:gridCol w:w="1114"/>
      </w:tblGrid>
      <w:tr w:rsidR="00EF14F4" w:rsidRPr="00D06407" w:rsidTr="00E3782C">
        <w:trPr>
          <w:trHeight w:val="184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D06407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D06407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7A05DE" w:rsidRPr="00D06407" w:rsidTr="00E3782C">
        <w:trPr>
          <w:trHeight w:val="184"/>
          <w:jc w:val="center"/>
        </w:trPr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05DE" w:rsidRPr="00D06407" w:rsidRDefault="007A05DE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D06407">
              <w:rPr>
                <w:rFonts w:ascii="Times New Roman" w:eastAsia="宋体" w:hAnsi="Times New Roman" w:cs="Times New Roman" w:hint="eastAsia"/>
                <w:bCs/>
                <w:sz w:val="24"/>
              </w:rPr>
              <w:t>Upregulated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05DE" w:rsidRPr="00D06407" w:rsidRDefault="007A05DE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05DE" w:rsidRPr="00D06407" w:rsidRDefault="007A05DE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05DE" w:rsidRPr="00D06407" w:rsidRDefault="007A05DE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b0376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ampH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penicillin-binding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1.31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b0425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panE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2-dehydropantoate reductase, NADPH-specific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1.17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b0463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acrA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multidrug efflux system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1.64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b0843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ybjH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2.49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b0852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rimK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ribosomal protein S6 modification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1.39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b0910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cmk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cytidylate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kinase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1.26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b0952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ymbA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1.16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b1164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ycgZ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connector protein for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RcsB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regulation of biofilm and acid-resistance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1.23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b1431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ydcL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lipoprotein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1.15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b1451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yncD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iron outer membrane transporter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1.14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b1530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marR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repressor of multiple antibiotic resistance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2.80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b1531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marA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dual activator of multiple antibiotic resistance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3.96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b1532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marB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4.11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b2962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yggX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protein that protects iron-sulfur proteins against oxidative damage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1.28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b3035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tolC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transport channel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1.22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b3546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eptB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KDO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phosphoethanolamine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transferase, Ca</w:t>
            </w:r>
            <w:r w:rsidRPr="009C0AF6">
              <w:rPr>
                <w:rFonts w:ascii="Times New Roman" w:eastAsia="宋体" w:hAnsi="Times New Roman" w:cs="Times New Roman"/>
                <w:sz w:val="24"/>
                <w:vertAlign w:val="superscript"/>
              </w:rPr>
              <w:t>2+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t>-inducible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2.08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b4062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soxS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dual regulator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0.94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7938" w:type="dxa"/>
            <w:gridSpan w:val="4"/>
            <w:shd w:val="clear" w:color="auto" w:fill="auto"/>
          </w:tcPr>
          <w:p w:rsidR="00E3782C" w:rsidRPr="00D06407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 w:hint="eastAsia"/>
                <w:bCs/>
                <w:sz w:val="24"/>
              </w:rPr>
              <w:t>Downregulated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b0124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gcd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glucose dehydrogenase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-1.67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b0156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erpA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iron-sulfur cluster insertion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-1.17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b0389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yaiA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-3.50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b0478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ybaL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predicted transporter with NAD(P)-binding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Rossmann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-fold domain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-1.22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b0603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ybdO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DNA-binding transcriptional regulator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-2.27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b0762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ybhT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-1.78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b0829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gsiA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glutathione transporter ATP-binding protein, ABC superfamily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-1.82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b0864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artP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arginine transporter subunit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-1.01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b0871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poxB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pyruvate dehydrogenase (pyruvate oxidase), thiamin-dependent, 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lastRenderedPageBreak/>
              <w:t>FAD-binding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 xml:space="preserve">-3.72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b1052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b1052</w:t>
            </w:r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Z1687: hypothetical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-2.96 </w:t>
            </w:r>
          </w:p>
        </w:tc>
      </w:tr>
      <w:tr w:rsidR="00E3782C" w:rsidRPr="00EF14F4" w:rsidTr="00E3782C">
        <w:trPr>
          <w:trHeight w:val="18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b1053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mdtG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drug efflux system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-3.41 </w:t>
            </w:r>
          </w:p>
        </w:tc>
      </w:tr>
      <w:tr w:rsidR="00E3782C" w:rsidRPr="00EF14F4" w:rsidTr="00E3782C">
        <w:trPr>
          <w:trHeight w:val="79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b1167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ymgC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-1.12 </w:t>
            </w:r>
          </w:p>
        </w:tc>
      </w:tr>
      <w:tr w:rsidR="00E3782C" w:rsidRPr="00EF14F4" w:rsidTr="00E3782C">
        <w:trPr>
          <w:trHeight w:val="80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b1168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ycgG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cyclic-di-GMP phosphodiesterase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-1.85 </w:t>
            </w:r>
          </w:p>
        </w:tc>
      </w:tr>
      <w:tr w:rsidR="00E3782C" w:rsidRPr="00EF14F4" w:rsidTr="00E3782C">
        <w:trPr>
          <w:trHeight w:val="80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b1377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ompN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outer membrane pore protein N, non-specific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-1.11 </w:t>
            </w:r>
          </w:p>
        </w:tc>
      </w:tr>
      <w:tr w:rsidR="00E3782C" w:rsidRPr="00EF14F4" w:rsidTr="00E3782C">
        <w:trPr>
          <w:trHeight w:val="79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b3036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 w:hint="eastAsia"/>
                <w:i/>
                <w:sz w:val="24"/>
              </w:rPr>
              <w:t>ygiA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hypothetical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-1.06 </w:t>
            </w:r>
          </w:p>
        </w:tc>
      </w:tr>
      <w:tr w:rsidR="00E3782C" w:rsidRPr="00EF14F4" w:rsidTr="00E3782C">
        <w:trPr>
          <w:trHeight w:val="79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b3519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treF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cytoplasmic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trehalase</w:t>
            </w:r>
            <w:proofErr w:type="spellEnd"/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-2.24 </w:t>
            </w:r>
          </w:p>
        </w:tc>
      </w:tr>
      <w:tr w:rsidR="00E3782C" w:rsidRPr="00EF14F4" w:rsidTr="00E3782C">
        <w:trPr>
          <w:trHeight w:val="79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b3547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yhjX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Inner membrane protein, predicted oxalate-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formate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antiporter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-1.34 </w:t>
            </w:r>
          </w:p>
        </w:tc>
      </w:tr>
      <w:tr w:rsidR="00E3782C" w:rsidRPr="00EF14F4" w:rsidTr="00E3782C">
        <w:trPr>
          <w:trHeight w:val="79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b3625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rfaY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lipopolysaccharide core biosynthesis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-1.10 </w:t>
            </w:r>
          </w:p>
        </w:tc>
      </w:tr>
      <w:tr w:rsidR="00E3782C" w:rsidRPr="00EF14F4" w:rsidTr="00E3782C">
        <w:trPr>
          <w:trHeight w:val="794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b3909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kdgT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2-keto-3-deoxy-D-gluconate transporter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-1.15 </w:t>
            </w:r>
          </w:p>
        </w:tc>
      </w:tr>
      <w:tr w:rsidR="00E3782C" w:rsidRPr="00EF14F4" w:rsidTr="00E3782C">
        <w:trPr>
          <w:trHeight w:val="80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b4060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yjcB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-3.36 </w:t>
            </w:r>
          </w:p>
        </w:tc>
      </w:tr>
      <w:tr w:rsidR="000B5DF3" w:rsidRPr="00EF14F4" w:rsidTr="00E3782C">
        <w:trPr>
          <w:trHeight w:val="80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b4063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soxR</w:t>
            </w:r>
            <w:proofErr w:type="spellEnd"/>
          </w:p>
        </w:tc>
        <w:tc>
          <w:tcPr>
            <w:tcW w:w="4166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DNA-binding transcriptional dual regulator, Fe-S center for redox-sensing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-0.24 </w:t>
            </w:r>
          </w:p>
        </w:tc>
      </w:tr>
      <w:tr w:rsidR="000B5DF3" w:rsidRPr="00EF14F4" w:rsidTr="00E3782C">
        <w:trPr>
          <w:trHeight w:val="80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b4396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rob</w:t>
            </w:r>
          </w:p>
        </w:tc>
        <w:tc>
          <w:tcPr>
            <w:tcW w:w="4166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right </w:t>
            </w:r>
            <w:proofErr w:type="spellStart"/>
            <w:r w:rsidRPr="00E91A5F">
              <w:rPr>
                <w:rFonts w:ascii="Times New Roman" w:eastAsia="宋体" w:hAnsi="Times New Roman" w:cs="Times New Roman"/>
                <w:i/>
                <w:sz w:val="24"/>
              </w:rPr>
              <w:t>oriC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-binding transcriptional activator,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AraC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family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-2.70 </w:t>
            </w:r>
          </w:p>
        </w:tc>
      </w:tr>
      <w:tr w:rsidR="000B5DF3" w:rsidRPr="00EF14F4" w:rsidTr="00E3782C">
        <w:trPr>
          <w:trHeight w:val="794"/>
          <w:jc w:val="center"/>
        </w:trPr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b4430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宋体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 w:hint="eastAsia"/>
                <w:i/>
                <w:sz w:val="24"/>
              </w:rPr>
              <w:t>rydB</w:t>
            </w:r>
            <w:proofErr w:type="spellEnd"/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proofErr w:type="spellStart"/>
            <w:r w:rsidRPr="009C0AF6">
              <w:rPr>
                <w:rFonts w:ascii="Times New Roman" w:eastAsia="宋体" w:hAnsi="Times New Roman" w:cs="Times New Roman" w:hint="eastAsia"/>
                <w:i/>
                <w:sz w:val="24"/>
              </w:rPr>
              <w:t>rydB</w:t>
            </w:r>
            <w:proofErr w:type="spellEnd"/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: </w:t>
            </w:r>
            <w:proofErr w:type="spellStart"/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ncRNA</w:t>
            </w:r>
            <w:proofErr w:type="spellEnd"/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DF3" w:rsidRPr="00EF14F4" w:rsidRDefault="000B5DF3" w:rsidP="000B5DF3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-1.16 </w:t>
            </w:r>
          </w:p>
        </w:tc>
      </w:tr>
    </w:tbl>
    <w:p w:rsidR="00EF14F4" w:rsidRDefault="00EF14F4" w:rsidP="00D90CF2">
      <w:pPr>
        <w:widowControl/>
        <w:spacing w:line="480" w:lineRule="auto"/>
      </w:pPr>
      <w:r>
        <w:br w:type="page"/>
      </w:r>
    </w:p>
    <w:p w:rsidR="00EF14F4" w:rsidRPr="00D06407" w:rsidRDefault="00EF14F4" w:rsidP="004648C2">
      <w:pPr>
        <w:spacing w:line="480" w:lineRule="auto"/>
        <w:jc w:val="center"/>
        <w:rPr>
          <w:sz w:val="20"/>
        </w:rPr>
      </w:pPr>
      <w:bookmarkStart w:id="5" w:name="_Hlk535416169"/>
      <w:r w:rsidRPr="00D06407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5</w:t>
      </w:r>
      <w:r w:rsidRPr="00D06407">
        <w:rPr>
          <w:rFonts w:ascii="Times New Roman" w:hAnsi="Times New Roman" w:cs="Times New Roman"/>
          <w:sz w:val="24"/>
          <w:szCs w:val="28"/>
        </w:rPr>
        <w:t xml:space="preserve">. </w:t>
      </w:r>
      <w:r w:rsidRPr="00D06407">
        <w:rPr>
          <w:rFonts w:ascii="Times New Roman" w:hAnsi="Times New Roman" w:cs="Times New Roman" w:hint="eastAsia"/>
          <w:sz w:val="24"/>
          <w:szCs w:val="28"/>
        </w:rPr>
        <w:t>Expression of</w:t>
      </w:r>
      <w:r w:rsidRPr="00D06407">
        <w:rPr>
          <w:rFonts w:ascii="Times New Roman" w:hAnsi="Times New Roman" w:cs="Times New Roman"/>
          <w:sz w:val="24"/>
          <w:szCs w:val="28"/>
        </w:rPr>
        <w:t xml:space="preserve"> Fur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regulon </w:t>
      </w:r>
      <w:r w:rsidRPr="00D06407">
        <w:rPr>
          <w:rFonts w:ascii="Times New Roman" w:hAnsi="Times New Roman" w:cs="Times New Roman"/>
          <w:sz w:val="24"/>
          <w:szCs w:val="28"/>
        </w:rPr>
        <w:t xml:space="preserve">genes </w:t>
      </w:r>
      <w:r w:rsidRPr="00D06407">
        <w:rPr>
          <w:rFonts w:ascii="Times New Roman" w:hAnsi="Times New Roman" w:cs="Times New Roman" w:hint="eastAsia"/>
          <w:sz w:val="24"/>
          <w:szCs w:val="28"/>
        </w:rPr>
        <w:t>in</w:t>
      </w:r>
      <w:r w:rsidRPr="00D06407">
        <w:rPr>
          <w:rFonts w:ascii="Times New Roman" w:hAnsi="Times New Roman" w:cs="Times New Roman"/>
          <w:sz w:val="24"/>
          <w:szCs w:val="28"/>
        </w:rPr>
        <w:t xml:space="preserve"> the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Trans10-</w:t>
      </w:r>
      <w:r w:rsidRPr="00D06407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D06407">
        <w:rPr>
          <w:rFonts w:ascii="Times New Roman" w:hAnsi="Times New Roman" w:cs="Times New Roman"/>
          <w:sz w:val="24"/>
          <w:szCs w:val="28"/>
        </w:rPr>
        <w:t>strain</w:t>
      </w:r>
      <w:bookmarkEnd w:id="5"/>
    </w:p>
    <w:tbl>
      <w:tblPr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4252"/>
        <w:gridCol w:w="1134"/>
      </w:tblGrid>
      <w:tr w:rsidR="00D76043" w:rsidRPr="00EF14F4" w:rsidTr="00E3782C">
        <w:trPr>
          <w:trHeight w:val="615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D06407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D06407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867598" w:rsidRPr="00EF14F4" w:rsidTr="00E3782C">
        <w:trPr>
          <w:trHeight w:val="615"/>
          <w:jc w:val="center"/>
        </w:trPr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7598" w:rsidRPr="00D06407" w:rsidRDefault="00867598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Up</w:t>
            </w:r>
            <w:r w:rsidRPr="00D06407">
              <w:rPr>
                <w:rFonts w:ascii="Times New Roman" w:eastAsia="宋体" w:hAnsi="Times New Roman" w:cs="Times New Roman" w:hint="eastAsia"/>
                <w:bCs/>
                <w:sz w:val="24"/>
              </w:rPr>
              <w:t>regulat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e</w:t>
            </w:r>
            <w:r w:rsidRPr="00D06407">
              <w:rPr>
                <w:rFonts w:ascii="Times New Roman" w:eastAsia="宋体" w:hAnsi="Times New Roman" w:cs="Times New Roman" w:hint="eastAsia"/>
                <w:bCs/>
                <w:sz w:val="24"/>
              </w:rPr>
              <w:t>d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bookmarkStart w:id="6" w:name="_Hlk1140310"/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b0150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fhuA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ferrichrome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outer membrane transporter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1.19</w:t>
            </w:r>
          </w:p>
        </w:tc>
      </w:tr>
      <w:bookmarkEnd w:id="6"/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b0591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entS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enterobactin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exporter, iron-regulated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1.20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b0804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ybiX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protein, Fe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EF14F4">
              <w:rPr>
                <w:rFonts w:ascii="Times New Roman" w:eastAsia="宋体" w:hAnsi="Times New Roman" w:cs="Times New Roman"/>
                <w:sz w:val="24"/>
              </w:rPr>
              <w:t>(II)-dependent oxygenase superfamily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1.97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efeO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inactive ferrous ion transporter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EfeUOB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1.55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fhuE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ferric-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rhodotorulic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acid outer membrane transporter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2.59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b1252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tonB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membrane spanning protein in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TonB-ExbB-ExbD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transport complex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1.07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yncE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1.20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yddB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predicted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porin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3.85</w:t>
            </w:r>
          </w:p>
        </w:tc>
      </w:tr>
      <w:tr w:rsidR="00E51481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b1496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yddA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fused predicted multidrug transporter subunits of ABC superfamily: membrane component/ATP-binding component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2.18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flu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CP4-44 prophage; antigen 43 (Ag43) phase-variable biofilm formation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autotransporter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1.46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b2155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cirA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catecholate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siderophore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receptor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CirA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1.46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b2673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nrdH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Hydrogen donor for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NrdEF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electron transport system;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glutaredoxin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-like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3.41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b2674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nrdI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flavodoxin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required for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NrdEF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cluster assembly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2.62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b2676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nrdF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ribonucleoside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-diphosphate reductase 2, beta subunit, ferritin-like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3.17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b3070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yqjH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predicted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siderophore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interacting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1.34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b4291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fecA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KpLE2 phage-like element; ferric citrate outer membrane transporter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1.88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7938" w:type="dxa"/>
            <w:gridSpan w:val="4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bookmarkStart w:id="7" w:name="OLE_LINK1"/>
            <w:bookmarkStart w:id="8" w:name="OLE_LINK2"/>
            <w:r w:rsidRPr="00D06407">
              <w:rPr>
                <w:rFonts w:ascii="Times New Roman" w:eastAsia="宋体" w:hAnsi="Times New Roman" w:cs="Times New Roman" w:hint="eastAsia"/>
                <w:bCs/>
                <w:sz w:val="24"/>
              </w:rPr>
              <w:t>Downregulated</w:t>
            </w:r>
            <w:bookmarkEnd w:id="7"/>
            <w:bookmarkEnd w:id="8"/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b0590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fepD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iron-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enterobactin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transporter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1.70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b0597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entH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thioesterase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required for efficient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enterobactin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production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-1.13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b1679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sufE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sulfur acceptor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-3.55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b1680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sufS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cysteine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desulfurase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, stimulated by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SufE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;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selenocysteine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lyase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-2.86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b1681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sufD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FeS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cluster assembly protein of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SufBCD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complex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-1.59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b1682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sufC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component of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SufBCD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complex, ATP-binding component of ABC superfamily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-1.30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lastRenderedPageBreak/>
              <w:t>b1705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ydiE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conserved protein, hemin uptake protein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HemP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homolog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-1.14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b1995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yeoA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putative outer membrane receptor for iron compound or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colicin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-2.78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b2524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iscX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-1.18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b2525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fdx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[2Fe-2S] ferredoxin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-1.15</w:t>
            </w:r>
          </w:p>
        </w:tc>
      </w:tr>
      <w:tr w:rsidR="00E3782C" w:rsidRPr="00EF14F4" w:rsidTr="00E3782C">
        <w:trPr>
          <w:trHeight w:val="615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b3336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bfr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bacterioferritin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, iron storage and detoxification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-1.92</w:t>
            </w:r>
          </w:p>
        </w:tc>
      </w:tr>
      <w:tr w:rsidR="00E3782C" w:rsidRPr="00EF14F4" w:rsidTr="00E3782C">
        <w:trPr>
          <w:trHeight w:val="625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b4367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fhuF</w:t>
            </w:r>
            <w:proofErr w:type="spellEnd"/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ferric iron reductase involved in ferric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hydroximate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transport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82C" w:rsidRPr="00EF14F4" w:rsidRDefault="00E3782C" w:rsidP="00E3782C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-2.14</w:t>
            </w:r>
          </w:p>
        </w:tc>
      </w:tr>
    </w:tbl>
    <w:p w:rsidR="00EF14F4" w:rsidRDefault="00EF14F4" w:rsidP="004648C2">
      <w:pPr>
        <w:widowControl/>
        <w:spacing w:line="480" w:lineRule="auto"/>
        <w:jc w:val="left"/>
      </w:pPr>
      <w:r>
        <w:br w:type="page"/>
      </w:r>
    </w:p>
    <w:p w:rsidR="00EF14F4" w:rsidRPr="00D06407" w:rsidRDefault="00EF14F4" w:rsidP="00C40815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6407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6</w:t>
      </w:r>
      <w:r w:rsidRPr="00D06407">
        <w:rPr>
          <w:rFonts w:ascii="Times New Roman" w:hAnsi="Times New Roman" w:cs="Times New Roman"/>
          <w:sz w:val="24"/>
          <w:szCs w:val="28"/>
        </w:rPr>
        <w:t xml:space="preserve">. </w:t>
      </w:r>
      <w:r w:rsidRPr="00D06407">
        <w:rPr>
          <w:rFonts w:ascii="Times New Roman" w:hAnsi="Times New Roman" w:cs="Times New Roman" w:hint="eastAsia"/>
          <w:sz w:val="24"/>
          <w:szCs w:val="28"/>
        </w:rPr>
        <w:t>Expression</w:t>
      </w:r>
      <w:r w:rsidRPr="00D06407">
        <w:rPr>
          <w:rFonts w:ascii="Times New Roman" w:hAnsi="Times New Roman" w:cs="Times New Roman"/>
          <w:sz w:val="24"/>
          <w:szCs w:val="28"/>
        </w:rPr>
        <w:t xml:space="preserve"> level of Genes involved in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cysteine synthesis</w:t>
      </w:r>
      <w:r w:rsidRPr="00D06407">
        <w:rPr>
          <w:rFonts w:ascii="Times New Roman" w:hAnsi="Times New Roman" w:cs="Times New Roman"/>
          <w:sz w:val="24"/>
          <w:szCs w:val="28"/>
        </w:rPr>
        <w:t xml:space="preserve"> system 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in </w:t>
      </w:r>
      <w:r w:rsidRPr="00D06407">
        <w:rPr>
          <w:rFonts w:ascii="Times New Roman" w:hAnsi="Times New Roman" w:cs="Times New Roman"/>
          <w:sz w:val="24"/>
          <w:szCs w:val="28"/>
        </w:rPr>
        <w:t>the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Trans10-</w:t>
      </w:r>
      <w:r w:rsidRPr="00D06407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D06407">
        <w:rPr>
          <w:rFonts w:ascii="Times New Roman" w:hAnsi="Times New Roman" w:cs="Times New Roman"/>
          <w:sz w:val="24"/>
          <w:szCs w:val="28"/>
        </w:rPr>
        <w:t>strain</w:t>
      </w: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4252"/>
        <w:gridCol w:w="1134"/>
      </w:tblGrid>
      <w:tr w:rsidR="00EF14F4" w:rsidRPr="00D06407" w:rsidTr="00E51481">
        <w:trPr>
          <w:trHeight w:val="624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14F4" w:rsidRPr="00D06407" w:rsidRDefault="00EF14F4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D06407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D06407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b1729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ydjN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predicted transporter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-1.77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b2012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yeeD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conserved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-4.02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b2013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yeeE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inner membrane protein, UPF0394 family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-3.15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cysK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cysteine synthase A, O-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acetylserine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sulfhydrolase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A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-2.29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cysM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cysteine synthase B (O-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acetylserine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sulfhydrolase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 B)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-2.63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sulfate/thiosulfate transporter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-4.37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cysW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sulfate/thiosulfate transporter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-4.23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cysU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sulfate/thiosulfate transporter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-4.21 </w:t>
            </w:r>
          </w:p>
        </w:tc>
      </w:tr>
      <w:tr w:rsidR="00E51481" w:rsidRPr="00D06407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b2425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cysP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thiosulfate-binding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-3.46 </w:t>
            </w:r>
          </w:p>
        </w:tc>
      </w:tr>
      <w:tr w:rsidR="00E51481" w:rsidRPr="00EF14F4" w:rsidTr="00E51481">
        <w:trPr>
          <w:trHeight w:val="63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adenosine 5'-phosphosulfate kinase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-3.88 </w:t>
            </w:r>
          </w:p>
        </w:tc>
      </w:tr>
      <w:tr w:rsidR="00E51481" w:rsidRPr="00EF14F4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cysN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sulfate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adenylyltransferase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, subunit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-4.16 </w:t>
            </w:r>
          </w:p>
        </w:tc>
      </w:tr>
      <w:tr w:rsidR="00E51481" w:rsidRPr="00EF14F4" w:rsidTr="00E51481">
        <w:trPr>
          <w:trHeight w:val="63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sulfate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adenylyltransferase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, subunit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-4.52 </w:t>
            </w:r>
          </w:p>
        </w:tc>
      </w:tr>
      <w:tr w:rsidR="00E51481" w:rsidRPr="00EF14F4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cysH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3'-phosphoadenosine 5'-phosphosulfate reductase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-4.86 </w:t>
            </w:r>
          </w:p>
        </w:tc>
      </w:tr>
      <w:tr w:rsidR="00E51481" w:rsidRPr="00EF14F4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b2763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cysI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sulfite reductase, beta subunit, NAD(P)-binding,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heme</w:t>
            </w:r>
            <w:proofErr w:type="spellEnd"/>
            <w:r w:rsidRPr="00EF14F4">
              <w:rPr>
                <w:rFonts w:ascii="Times New Roman" w:eastAsia="宋体" w:hAnsi="Times New Roman" w:cs="Times New Roman"/>
                <w:sz w:val="24"/>
              </w:rPr>
              <w:t>-binding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-4.05 </w:t>
            </w:r>
          </w:p>
        </w:tc>
      </w:tr>
      <w:tr w:rsidR="00E51481" w:rsidRPr="00EF14F4" w:rsidTr="00E51481">
        <w:trPr>
          <w:trHeight w:val="63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b2764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cysJ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 xml:space="preserve">sulfite reductase, alpha subunit, </w:t>
            </w:r>
            <w:proofErr w:type="spellStart"/>
            <w:r w:rsidRPr="00EF14F4">
              <w:rPr>
                <w:rFonts w:ascii="Times New Roman" w:eastAsia="宋体" w:hAnsi="Times New Roman" w:cs="Times New Roman"/>
                <w:sz w:val="24"/>
              </w:rPr>
              <w:t>flavoprotein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-5.09 </w:t>
            </w:r>
          </w:p>
        </w:tc>
      </w:tr>
      <w:tr w:rsidR="00E51481" w:rsidRPr="00EF14F4" w:rsidTr="00E51481">
        <w:trPr>
          <w:trHeight w:val="62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b3607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cysE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serine acetyltransferase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-0.66 </w:t>
            </w:r>
          </w:p>
        </w:tc>
      </w:tr>
      <w:tr w:rsidR="00E51481" w:rsidRPr="00EF14F4" w:rsidTr="00E51481">
        <w:trPr>
          <w:trHeight w:val="624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>b3917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EF14F4">
              <w:rPr>
                <w:rFonts w:ascii="Times New Roman" w:eastAsia="宋体" w:hAnsi="Times New Roman" w:cs="Times New Roman"/>
                <w:i/>
                <w:sz w:val="24"/>
              </w:rPr>
              <w:t>sbp</w:t>
            </w:r>
            <w:proofErr w:type="spellEnd"/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EF14F4">
              <w:rPr>
                <w:rFonts w:ascii="Times New Roman" w:eastAsia="宋体" w:hAnsi="Times New Roman" w:cs="Times New Roman"/>
                <w:sz w:val="24"/>
              </w:rPr>
              <w:t>sulfate transporter subunit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481" w:rsidRPr="00EF14F4" w:rsidRDefault="00E51481" w:rsidP="00E5148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EF14F4">
              <w:rPr>
                <w:rFonts w:ascii="Times New Roman" w:eastAsia="宋体" w:hAnsi="Times New Roman" w:cs="Times New Roman" w:hint="eastAsia"/>
                <w:sz w:val="24"/>
              </w:rPr>
              <w:t xml:space="preserve">-5.21 </w:t>
            </w:r>
          </w:p>
        </w:tc>
      </w:tr>
    </w:tbl>
    <w:p w:rsidR="00343F44" w:rsidRDefault="00EF14F4" w:rsidP="004648C2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br w:type="page"/>
      </w:r>
      <w:r w:rsidRPr="00D06407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7</w:t>
      </w:r>
      <w:r w:rsidRPr="00D06407">
        <w:rPr>
          <w:rFonts w:ascii="Times New Roman" w:hAnsi="Times New Roman" w:cs="Times New Roman"/>
          <w:sz w:val="24"/>
          <w:szCs w:val="28"/>
        </w:rPr>
        <w:t xml:space="preserve">. </w:t>
      </w:r>
      <w:r w:rsidRPr="00D06407">
        <w:rPr>
          <w:rFonts w:ascii="Times New Roman" w:hAnsi="Times New Roman" w:cs="Times New Roman" w:hint="eastAsia"/>
          <w:sz w:val="24"/>
          <w:szCs w:val="28"/>
        </w:rPr>
        <w:t>Expression</w:t>
      </w:r>
      <w:r w:rsidRPr="00D06407">
        <w:rPr>
          <w:rFonts w:ascii="Times New Roman" w:hAnsi="Times New Roman" w:cs="Times New Roman"/>
          <w:sz w:val="24"/>
          <w:szCs w:val="28"/>
        </w:rPr>
        <w:t xml:space="preserve"> level of </w:t>
      </w:r>
      <w:r w:rsidR="008D6BAF" w:rsidRPr="00D06407">
        <w:rPr>
          <w:rFonts w:ascii="Times New Roman" w:hAnsi="Times New Roman" w:cs="Times New Roman" w:hint="eastAsia"/>
          <w:sz w:val="24"/>
          <w:szCs w:val="28"/>
        </w:rPr>
        <w:t xml:space="preserve">Genes coded ribonucleotide reductases in </w:t>
      </w:r>
      <w:r w:rsidR="00343F44">
        <w:rPr>
          <w:rFonts w:ascii="Times New Roman" w:hAnsi="Times New Roman" w:cs="Times New Roman"/>
          <w:sz w:val="24"/>
          <w:szCs w:val="28"/>
        </w:rPr>
        <w:t>the</w:t>
      </w:r>
    </w:p>
    <w:p w:rsidR="00EF14F4" w:rsidRPr="00D06407" w:rsidRDefault="00EF14F4" w:rsidP="004648C2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Trans10-</w:t>
      </w:r>
      <w:r w:rsidRPr="00D06407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D06407">
        <w:rPr>
          <w:rFonts w:ascii="Times New Roman" w:hAnsi="Times New Roman" w:cs="Times New Roman"/>
          <w:sz w:val="24"/>
          <w:szCs w:val="28"/>
        </w:rPr>
        <w:t>strain</w:t>
      </w: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4252"/>
        <w:gridCol w:w="1134"/>
      </w:tblGrid>
      <w:tr w:rsidR="008D6BAF" w:rsidRPr="00D06407" w:rsidTr="004647FD">
        <w:trPr>
          <w:trHeight w:val="1279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6BAF" w:rsidRPr="00D06407" w:rsidRDefault="008D6BAF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6BAF" w:rsidRPr="00D06407" w:rsidRDefault="008D6BAF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6BAF" w:rsidRPr="00D06407" w:rsidRDefault="008D6BAF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6BAF" w:rsidRPr="00D06407" w:rsidRDefault="008D6BAF" w:rsidP="004648C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D06407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D06407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4647FD" w:rsidRPr="00D06407" w:rsidTr="004647FD">
        <w:trPr>
          <w:trHeight w:val="1279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7FD" w:rsidRPr="00D06407" w:rsidRDefault="004647FD" w:rsidP="004647FD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b2235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7FD" w:rsidRPr="00D06407" w:rsidRDefault="004647FD" w:rsidP="004647FD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proofErr w:type="spellStart"/>
            <w:r w:rsidRPr="004647FD">
              <w:rPr>
                <w:rFonts w:ascii="Times New Roman" w:eastAsia="宋体" w:hAnsi="Times New Roman" w:cs="Times New Roman" w:hint="eastAsia"/>
                <w:i/>
                <w:sz w:val="24"/>
              </w:rPr>
              <w:t>n</w:t>
            </w:r>
            <w:r w:rsidRPr="004647FD">
              <w:rPr>
                <w:rFonts w:ascii="Times New Roman" w:eastAsia="宋体" w:hAnsi="Times New Roman" w:cs="Times New Roman"/>
                <w:i/>
                <w:sz w:val="24"/>
              </w:rPr>
              <w:t>rdB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7FD" w:rsidRPr="00D06407" w:rsidRDefault="004647FD" w:rsidP="004647FD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proofErr w:type="spellStart"/>
            <w:r w:rsidRPr="004647FD">
              <w:rPr>
                <w:rFonts w:ascii="Times New Roman" w:eastAsia="宋体" w:hAnsi="Times New Roman" w:cs="Times New Roman"/>
                <w:sz w:val="24"/>
                <w:szCs w:val="28"/>
              </w:rPr>
              <w:t>ribonucleoside</w:t>
            </w:r>
            <w:proofErr w:type="spellEnd"/>
            <w:r w:rsidRPr="004647FD"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 diphosphate reductase 1; beta subunit; ferritin like protein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7FD" w:rsidRPr="00D06407" w:rsidRDefault="004647FD" w:rsidP="004647FD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</w:rPr>
              <w:t>.76</w:t>
            </w:r>
          </w:p>
        </w:tc>
      </w:tr>
      <w:tr w:rsidR="008D6BAF" w:rsidRPr="008D6BAF" w:rsidTr="004647FD">
        <w:trPr>
          <w:trHeight w:val="127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b2673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nrdH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Hydrogen donor for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NrdEF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electron transport system;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glutaredoxin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>-like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3.41 </w:t>
            </w:r>
          </w:p>
        </w:tc>
      </w:tr>
      <w:tr w:rsidR="008D6BAF" w:rsidRPr="008D6BAF" w:rsidTr="00867598">
        <w:trPr>
          <w:trHeight w:val="63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b2674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nrdI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flavodoxin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required for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NrdEF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cluster assembly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2.62 </w:t>
            </w:r>
          </w:p>
        </w:tc>
      </w:tr>
      <w:tr w:rsidR="008D6BAF" w:rsidRPr="008D6BAF" w:rsidTr="00867598">
        <w:trPr>
          <w:trHeight w:val="634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b2675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nrdE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ribonucleoside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>-diphosphate reductase 2, alpha subunit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0.84 </w:t>
            </w:r>
          </w:p>
        </w:tc>
      </w:tr>
      <w:tr w:rsidR="008D6BAF" w:rsidRPr="008D6BAF" w:rsidTr="00867598">
        <w:trPr>
          <w:trHeight w:val="1279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b2676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nrdF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ribonucleoside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>-diphosphate reductase 2, beta subunit, ferritin-like protein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BAF" w:rsidRPr="008D6BAF" w:rsidRDefault="008D6BAF" w:rsidP="004648C2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3.17 </w:t>
            </w:r>
          </w:p>
        </w:tc>
      </w:tr>
    </w:tbl>
    <w:p w:rsidR="008D6BAF" w:rsidRDefault="008D6BAF" w:rsidP="004648C2">
      <w:pPr>
        <w:spacing w:line="480" w:lineRule="auto"/>
      </w:pPr>
    </w:p>
    <w:p w:rsidR="008D6BAF" w:rsidRDefault="008D6BAF">
      <w:pPr>
        <w:widowControl/>
        <w:jc w:val="left"/>
      </w:pPr>
      <w:r>
        <w:br w:type="page"/>
      </w:r>
    </w:p>
    <w:p w:rsidR="00343F44" w:rsidRDefault="008D6BAF" w:rsidP="00343F44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9" w:name="_Hlk535416490"/>
      <w:r w:rsidRPr="00D06407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8</w:t>
      </w:r>
      <w:r w:rsidRPr="00D06407">
        <w:rPr>
          <w:rFonts w:ascii="Times New Roman" w:hAnsi="Times New Roman" w:cs="Times New Roman"/>
          <w:sz w:val="24"/>
          <w:szCs w:val="28"/>
        </w:rPr>
        <w:t xml:space="preserve">. </w:t>
      </w:r>
      <w:r w:rsidR="00422243" w:rsidRPr="00D06407">
        <w:rPr>
          <w:rFonts w:ascii="Times New Roman" w:hAnsi="Times New Roman" w:cs="Times New Roman" w:hint="eastAsia"/>
          <w:sz w:val="24"/>
          <w:szCs w:val="28"/>
        </w:rPr>
        <w:t>Expression</w:t>
      </w:r>
      <w:r w:rsidR="00422243" w:rsidRPr="00D06407">
        <w:rPr>
          <w:rFonts w:ascii="Times New Roman" w:hAnsi="Times New Roman" w:cs="Times New Roman"/>
          <w:sz w:val="24"/>
          <w:szCs w:val="28"/>
        </w:rPr>
        <w:t xml:space="preserve"> level of </w:t>
      </w:r>
      <w:r w:rsidR="00422243" w:rsidRPr="00D06407">
        <w:rPr>
          <w:rFonts w:ascii="Times New Roman" w:hAnsi="Times New Roman" w:cs="Times New Roman" w:hint="eastAsia"/>
          <w:sz w:val="24"/>
          <w:szCs w:val="28"/>
        </w:rPr>
        <w:t xml:space="preserve">Genes </w:t>
      </w:r>
      <w:r w:rsidR="00422243" w:rsidRPr="00D06407">
        <w:rPr>
          <w:rFonts w:ascii="Times New Roman" w:hAnsi="Times New Roman" w:cs="Times New Roman"/>
          <w:sz w:val="24"/>
          <w:szCs w:val="28"/>
        </w:rPr>
        <w:t xml:space="preserve">involved in </w:t>
      </w:r>
      <w:r w:rsidR="00422243" w:rsidRPr="00D06407">
        <w:rPr>
          <w:rFonts w:ascii="Times New Roman" w:hAnsi="Times New Roman" w:cs="Times New Roman" w:hint="eastAsia"/>
          <w:sz w:val="24"/>
          <w:szCs w:val="28"/>
        </w:rPr>
        <w:t>biotin synthesis</w:t>
      </w:r>
      <w:r w:rsidR="00343F44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422243" w:rsidRPr="00D06407">
        <w:rPr>
          <w:rFonts w:ascii="Times New Roman" w:hAnsi="Times New Roman" w:cs="Times New Roman" w:hint="eastAsia"/>
          <w:sz w:val="24"/>
          <w:szCs w:val="28"/>
        </w:rPr>
        <w:t xml:space="preserve">in </w:t>
      </w:r>
      <w:r w:rsidR="00343F44">
        <w:rPr>
          <w:rFonts w:ascii="Times New Roman" w:hAnsi="Times New Roman" w:cs="Times New Roman"/>
          <w:sz w:val="24"/>
          <w:szCs w:val="28"/>
        </w:rPr>
        <w:t>the</w:t>
      </w:r>
    </w:p>
    <w:p w:rsidR="008D6BAF" w:rsidRPr="00D06407" w:rsidRDefault="00422243" w:rsidP="00D06407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6407">
        <w:rPr>
          <w:rFonts w:ascii="Times New Roman" w:hAnsi="Times New Roman" w:cs="Times New Roman"/>
          <w:sz w:val="24"/>
          <w:szCs w:val="28"/>
        </w:rPr>
        <w:t>Trans10-</w:t>
      </w:r>
      <w:r w:rsidRPr="00D06407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D06407">
        <w:rPr>
          <w:rFonts w:ascii="Times New Roman" w:hAnsi="Times New Roman" w:cs="Times New Roman"/>
          <w:sz w:val="24"/>
          <w:szCs w:val="28"/>
        </w:rPr>
        <w:t>strain</w:t>
      </w: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4252"/>
        <w:gridCol w:w="1134"/>
      </w:tblGrid>
      <w:tr w:rsidR="00D06407" w:rsidRPr="008D6BAF" w:rsidTr="00867598">
        <w:trPr>
          <w:trHeight w:val="640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bookmarkEnd w:id="9"/>
          <w:p w:rsidR="002D06FF" w:rsidRPr="00D06407" w:rsidRDefault="002D06FF" w:rsidP="00D0640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6FF" w:rsidRPr="00D06407" w:rsidRDefault="002D06FF" w:rsidP="00D0640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6FF" w:rsidRPr="00D06407" w:rsidRDefault="002D06FF" w:rsidP="00D0640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6FF" w:rsidRPr="00D06407" w:rsidRDefault="002D06FF" w:rsidP="00D0640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D06407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D06407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D06407" w:rsidRPr="008D6BAF" w:rsidTr="00867598">
        <w:trPr>
          <w:trHeight w:val="651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b0773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ybhB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kinase inhibitor homolog, UPF0098 family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-0.57</w:t>
            </w:r>
          </w:p>
        </w:tc>
      </w:tr>
      <w:tr w:rsidR="00D06407" w:rsidRPr="008D6BAF" w:rsidTr="00867598">
        <w:trPr>
          <w:trHeight w:val="31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b0774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bioA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7,8-diaminopelargonic acid synthase,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1.34</w:t>
            </w:r>
          </w:p>
        </w:tc>
      </w:tr>
      <w:tr w:rsidR="00D06407" w:rsidRPr="008D6BAF" w:rsidTr="00867598">
        <w:trPr>
          <w:trHeight w:val="64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b0775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bioB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biotin synthase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-0.85</w:t>
            </w:r>
          </w:p>
        </w:tc>
      </w:tr>
      <w:tr w:rsidR="00D06407" w:rsidRPr="008D6BAF" w:rsidTr="00867598">
        <w:trPr>
          <w:trHeight w:val="651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b0776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bioF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8-amino-7-oxononanoate synthase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-1.61</w:t>
            </w:r>
          </w:p>
        </w:tc>
      </w:tr>
      <w:tr w:rsidR="00D06407" w:rsidRPr="008D6BAF" w:rsidTr="00867598">
        <w:trPr>
          <w:trHeight w:val="64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b0777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bioC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malonyl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>-CoA methyltransferase, SAM-dependent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-1.67</w:t>
            </w:r>
          </w:p>
        </w:tc>
      </w:tr>
      <w:tr w:rsidR="00D06407" w:rsidRPr="008D6BAF" w:rsidTr="00867598">
        <w:trPr>
          <w:trHeight w:val="319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b0778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bioD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dethiobiotin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synthetase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6FF" w:rsidRPr="008D6BAF" w:rsidRDefault="002D06FF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0.34</w:t>
            </w:r>
          </w:p>
        </w:tc>
      </w:tr>
    </w:tbl>
    <w:p w:rsidR="008D6BAF" w:rsidRDefault="008D6BAF" w:rsidP="00D06407">
      <w:pPr>
        <w:spacing w:line="480" w:lineRule="auto"/>
      </w:pPr>
    </w:p>
    <w:p w:rsidR="002302D9" w:rsidRDefault="008D6BAF" w:rsidP="00C40815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br w:type="page"/>
      </w:r>
      <w:r w:rsidRPr="00D06407">
        <w:rPr>
          <w:rFonts w:ascii="Times New Roman" w:hAnsi="Times New Roman" w:cs="Times New Roman"/>
          <w:sz w:val="24"/>
          <w:szCs w:val="28"/>
        </w:rPr>
        <w:lastRenderedPageBreak/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 w:rsidR="00DC53FB">
        <w:rPr>
          <w:rFonts w:ascii="Times New Roman" w:hAnsi="Times New Roman" w:cs="Times New Roman" w:hint="eastAsia"/>
          <w:sz w:val="24"/>
          <w:szCs w:val="28"/>
        </w:rPr>
        <w:t>9</w:t>
      </w:r>
      <w:r w:rsidRPr="00D06407">
        <w:rPr>
          <w:rFonts w:ascii="Times New Roman" w:hAnsi="Times New Roman" w:cs="Times New Roman"/>
          <w:sz w:val="24"/>
          <w:szCs w:val="28"/>
        </w:rPr>
        <w:t xml:space="preserve">. </w:t>
      </w:r>
      <w:r w:rsidR="002D06FF" w:rsidRPr="00D06407">
        <w:rPr>
          <w:rFonts w:ascii="Times New Roman" w:hAnsi="Times New Roman" w:cs="Times New Roman" w:hint="eastAsia"/>
          <w:sz w:val="24"/>
          <w:szCs w:val="28"/>
        </w:rPr>
        <w:t>Expression</w:t>
      </w:r>
      <w:r w:rsidR="002D06FF" w:rsidRPr="00D06407">
        <w:rPr>
          <w:rFonts w:ascii="Times New Roman" w:hAnsi="Times New Roman" w:cs="Times New Roman"/>
          <w:sz w:val="24"/>
          <w:szCs w:val="28"/>
        </w:rPr>
        <w:t xml:space="preserve"> level of </w:t>
      </w:r>
      <w:r w:rsidR="002D06FF" w:rsidRPr="00D06407">
        <w:rPr>
          <w:rFonts w:ascii="Times New Roman" w:hAnsi="Times New Roman" w:cs="Times New Roman" w:hint="eastAsia"/>
          <w:sz w:val="24"/>
          <w:szCs w:val="28"/>
        </w:rPr>
        <w:t xml:space="preserve">Genes </w:t>
      </w:r>
      <w:r w:rsidR="002D06FF" w:rsidRPr="00D06407">
        <w:rPr>
          <w:rFonts w:ascii="Times New Roman" w:hAnsi="Times New Roman" w:cs="Times New Roman"/>
          <w:sz w:val="24"/>
          <w:szCs w:val="28"/>
        </w:rPr>
        <w:t xml:space="preserve">involved in </w:t>
      </w:r>
      <w:r w:rsidR="002D06FF" w:rsidRPr="00D06407">
        <w:rPr>
          <w:rFonts w:ascii="Times New Roman" w:hAnsi="Times New Roman" w:cs="Times New Roman" w:hint="eastAsia"/>
          <w:sz w:val="24"/>
          <w:szCs w:val="28"/>
        </w:rPr>
        <w:t>acid resistance system in</w:t>
      </w:r>
      <w:r w:rsidR="002302D9">
        <w:rPr>
          <w:rFonts w:ascii="Times New Roman" w:hAnsi="Times New Roman" w:cs="Times New Roman"/>
          <w:sz w:val="24"/>
          <w:szCs w:val="28"/>
        </w:rPr>
        <w:t xml:space="preserve"> the</w:t>
      </w:r>
    </w:p>
    <w:p w:rsidR="008D6BAF" w:rsidRPr="00C40815" w:rsidRDefault="002D06FF" w:rsidP="00C40815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6407">
        <w:rPr>
          <w:rFonts w:ascii="Times New Roman" w:hAnsi="Times New Roman" w:cs="Times New Roman"/>
          <w:sz w:val="24"/>
          <w:szCs w:val="28"/>
        </w:rPr>
        <w:t>Trans10-</w:t>
      </w:r>
      <w:r w:rsidRPr="00D06407">
        <w:rPr>
          <w:rFonts w:ascii="Times New Roman" w:hAnsi="Times New Roman" w:cs="Times New Roman" w:hint="eastAsia"/>
          <w:i/>
          <w:sz w:val="24"/>
          <w:szCs w:val="28"/>
        </w:rPr>
        <w:t xml:space="preserve">nfiS </w:t>
      </w:r>
      <w:r w:rsidRPr="00D06407">
        <w:rPr>
          <w:rFonts w:ascii="Times New Roman" w:hAnsi="Times New Roman" w:cs="Times New Roman"/>
          <w:sz w:val="24"/>
          <w:szCs w:val="28"/>
        </w:rPr>
        <w:t>strain</w:t>
      </w: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4252"/>
        <w:gridCol w:w="1134"/>
      </w:tblGrid>
      <w:tr w:rsidR="00C40815" w:rsidRPr="00D06407" w:rsidTr="00A83A71">
        <w:trPr>
          <w:trHeight w:val="607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6FF" w:rsidRPr="00D06407" w:rsidRDefault="002D06FF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Blattner</w:t>
            </w:r>
            <w:proofErr w:type="spellEnd"/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6FF" w:rsidRPr="00D06407" w:rsidRDefault="002D06FF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Gene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6FF" w:rsidRPr="00D06407" w:rsidRDefault="002D06FF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bCs/>
                <w:sz w:val="24"/>
              </w:rPr>
              <w:t>Functional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6FF" w:rsidRPr="00D06407" w:rsidRDefault="002D06FF" w:rsidP="00C408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06407">
              <w:rPr>
                <w:rFonts w:ascii="Times New Roman" w:eastAsia="宋体" w:hAnsi="Times New Roman" w:cs="Times New Roman"/>
                <w:sz w:val="24"/>
              </w:rPr>
              <w:t>Log</w:t>
            </w:r>
            <w:r w:rsidRPr="00D06407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D06407">
              <w:rPr>
                <w:rFonts w:ascii="Times New Roman" w:eastAsia="宋体" w:hAnsi="Times New Roman" w:cs="Times New Roman"/>
                <w:sz w:val="24"/>
              </w:rPr>
              <w:t xml:space="preserve"> ratio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b1492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gadC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C40815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predicted glutamate:</w:t>
            </w:r>
            <w:r w:rsidR="008F1F47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gamma-aminobutyric </w:t>
            </w:r>
          </w:p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acid antiporter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-2.80 </w:t>
            </w:r>
          </w:p>
        </w:tc>
      </w:tr>
      <w:tr w:rsidR="00C40815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b1493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gadB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glutamate decarboxylase B,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-3.54 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b1499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ydeO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transcriptional activator for </w:t>
            </w:r>
            <w:proofErr w:type="spellStart"/>
            <w:r w:rsidRPr="008F1F47">
              <w:rPr>
                <w:rFonts w:ascii="Times New Roman" w:eastAsia="宋体" w:hAnsi="Times New Roman" w:cs="Times New Roman"/>
                <w:i/>
                <w:sz w:val="24"/>
              </w:rPr>
              <w:t>mdtEF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-0.75 </w:t>
            </w:r>
          </w:p>
        </w:tc>
      </w:tr>
      <w:tr w:rsidR="00C40815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b1500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safA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Two component system connector membrane protein,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EvgSA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to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PhoQP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-0.89 </w:t>
            </w:r>
          </w:p>
        </w:tc>
      </w:tr>
      <w:tr w:rsidR="00C40815" w:rsidRPr="008D6BAF" w:rsidTr="00A83A71">
        <w:trPr>
          <w:trHeight w:val="301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b1501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ydeP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predicted oxidoreductase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C40815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-</w:t>
            </w:r>
            <w:r w:rsidR="002D06FF"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0.38 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b2369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evgA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DNA-binding response regulator in two-component regulatory system with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EvgS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-2.30 </w:t>
            </w:r>
          </w:p>
        </w:tc>
      </w:tr>
      <w:tr w:rsidR="00C40815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b3506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slp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outer membrane lipoprotein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-2.24 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b3507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dctR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predicted DNA-binding </w:t>
            </w:r>
            <w:r w:rsidR="008F1F47">
              <w:rPr>
                <w:rFonts w:ascii="Times New Roman" w:eastAsia="宋体" w:hAnsi="Times New Roman" w:cs="Times New Roman"/>
                <w:sz w:val="24"/>
              </w:rPr>
              <w:t>t</w:t>
            </w:r>
            <w:r w:rsidRPr="008D6BAF">
              <w:rPr>
                <w:rFonts w:ascii="Times New Roman" w:eastAsia="宋体" w:hAnsi="Times New Roman" w:cs="Times New Roman"/>
                <w:sz w:val="24"/>
              </w:rPr>
              <w:t>ranscriptional regulator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-1.22 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b3508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yhiD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predicted Mg</w:t>
            </w:r>
            <w:r w:rsidRPr="008F1F47">
              <w:rPr>
                <w:rFonts w:ascii="Times New Roman" w:eastAsia="宋体" w:hAnsi="Times New Roman" w:cs="Times New Roman"/>
                <w:sz w:val="24"/>
                <w:vertAlign w:val="superscript"/>
              </w:rPr>
              <w:t>2+</w:t>
            </w: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transport ATPase, inner membrane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-0.95 </w:t>
            </w:r>
          </w:p>
        </w:tc>
      </w:tr>
      <w:tr w:rsidR="00C40815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b3509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hdeB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acid-resistance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-1.46 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b3510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hdeA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stress response protein acid-resistance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-1.63 </w:t>
            </w:r>
          </w:p>
        </w:tc>
      </w:tr>
      <w:tr w:rsidR="00C40815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b3511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hdeD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acid-resistance membrane protein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-1.80 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b3512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gadE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DNA-binding transcriptional activator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-1.44 </w:t>
            </w:r>
          </w:p>
        </w:tc>
      </w:tr>
      <w:tr w:rsidR="00C40815" w:rsidRPr="008D6BAF" w:rsidTr="00A83A71">
        <w:trPr>
          <w:trHeight w:val="60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b3513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mdtE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multidrug resistance efflux transporter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-1.30 </w:t>
            </w:r>
          </w:p>
        </w:tc>
      </w:tr>
      <w:tr w:rsidR="00C40815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b3514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06FF" w:rsidRPr="008D6BAF" w:rsidRDefault="002D06FF" w:rsidP="004648C2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mdtF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2D06FF" w:rsidRPr="008D6BAF" w:rsidRDefault="002D06FF" w:rsidP="0086759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multidrug transporter,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RpoS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>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6FF" w:rsidRPr="008D6BAF" w:rsidRDefault="002D06FF" w:rsidP="00C40815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-0.45 </w:t>
            </w:r>
          </w:p>
        </w:tc>
      </w:tr>
      <w:tr w:rsidR="00A83A71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b3515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gadW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transcriptional activator of </w:t>
            </w:r>
            <w:proofErr w:type="spellStart"/>
            <w:r w:rsidRPr="008F1F47">
              <w:rPr>
                <w:rFonts w:ascii="Times New Roman" w:eastAsia="宋体" w:hAnsi="Times New Roman" w:cs="Times New Roman"/>
                <w:i/>
                <w:sz w:val="24"/>
              </w:rPr>
              <w:t>gadA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and </w:t>
            </w:r>
            <w:proofErr w:type="spellStart"/>
            <w:r w:rsidRPr="008F1F47">
              <w:rPr>
                <w:rFonts w:ascii="Times New Roman" w:eastAsia="宋体" w:hAnsi="Times New Roman" w:cs="Times New Roman"/>
                <w:i/>
                <w:sz w:val="24"/>
              </w:rPr>
              <w:t>gadBC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 in absence of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GadX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-2.36 </w:t>
            </w:r>
          </w:p>
        </w:tc>
      </w:tr>
      <w:tr w:rsidR="00A83A71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b3516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gadX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DNA-binding transcriptional dual regulator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-2.70 </w:t>
            </w:r>
          </w:p>
        </w:tc>
      </w:tr>
      <w:tr w:rsidR="00A83A71" w:rsidRPr="008D6BAF" w:rsidTr="00A83A71">
        <w:trPr>
          <w:trHeight w:val="617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b3517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gadA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D6BAF">
              <w:rPr>
                <w:rFonts w:ascii="Times New Roman" w:eastAsia="宋体" w:hAnsi="Times New Roman" w:cs="Times New Roman"/>
                <w:sz w:val="24"/>
              </w:rPr>
              <w:t>glutamate decarboxylase A, PLP-dependent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-3.53 </w:t>
            </w:r>
          </w:p>
        </w:tc>
      </w:tr>
      <w:tr w:rsidR="00A83A71" w:rsidRPr="008D6BAF" w:rsidTr="00A83A71">
        <w:trPr>
          <w:trHeight w:val="617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>b4452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rPr>
                <w:rFonts w:ascii="Times New Roman" w:eastAsia="宋体" w:hAnsi="Times New Roman" w:cs="Times New Roman"/>
                <w:i/>
                <w:sz w:val="24"/>
              </w:rPr>
            </w:pPr>
            <w:proofErr w:type="spellStart"/>
            <w:r w:rsidRPr="008D6BAF">
              <w:rPr>
                <w:rFonts w:ascii="Times New Roman" w:eastAsia="宋体" w:hAnsi="Times New Roman" w:cs="Times New Roman"/>
                <w:i/>
                <w:sz w:val="24"/>
              </w:rPr>
              <w:t>gadY</w:t>
            </w:r>
            <w:proofErr w:type="spellEnd"/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F1F47">
              <w:rPr>
                <w:rFonts w:ascii="Times New Roman" w:eastAsia="宋体" w:hAnsi="Times New Roman" w:cs="Times New Roman"/>
                <w:i/>
                <w:sz w:val="24"/>
              </w:rPr>
              <w:t>gadY</w:t>
            </w:r>
            <w:proofErr w:type="spellEnd"/>
            <w:r w:rsidRPr="008D6BAF">
              <w:rPr>
                <w:rFonts w:ascii="Times New Roman" w:eastAsia="宋体" w:hAnsi="Times New Roman" w:cs="Times New Roman"/>
                <w:sz w:val="24"/>
              </w:rPr>
              <w:t xml:space="preserve">: </w:t>
            </w:r>
            <w:proofErr w:type="spellStart"/>
            <w:r w:rsidRPr="008D6BAF">
              <w:rPr>
                <w:rFonts w:ascii="Times New Roman" w:eastAsia="宋体" w:hAnsi="Times New Roman" w:cs="Times New Roman"/>
                <w:sz w:val="24"/>
              </w:rPr>
              <w:t>ncRNA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3A71" w:rsidRPr="008D6BAF" w:rsidRDefault="00A83A71" w:rsidP="00A83A71">
            <w:pPr>
              <w:spacing w:line="480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  <w:r w:rsidRPr="008D6BAF">
              <w:rPr>
                <w:rFonts w:ascii="Times New Roman" w:eastAsia="宋体" w:hAnsi="Times New Roman" w:cs="Times New Roman" w:hint="eastAsia"/>
                <w:sz w:val="24"/>
              </w:rPr>
              <w:t xml:space="preserve">-2.40 </w:t>
            </w:r>
          </w:p>
        </w:tc>
      </w:tr>
    </w:tbl>
    <w:p w:rsidR="00897CE0" w:rsidRDefault="00897CE0" w:rsidP="00897CE0">
      <w:pPr>
        <w:spacing w:line="480" w:lineRule="auto"/>
        <w:rPr>
          <w:rFonts w:ascii="Times New Roman" w:hAnsi="Times New Roman" w:cs="Times New Roman"/>
          <w:sz w:val="24"/>
          <w:szCs w:val="28"/>
        </w:rPr>
        <w:sectPr w:rsidR="00897CE0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97CE0" w:rsidRDefault="00897CE0" w:rsidP="00897CE0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897CE0" w:rsidRDefault="00897CE0" w:rsidP="00897CE0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6407">
        <w:rPr>
          <w:rFonts w:ascii="Times New Roman" w:hAnsi="Times New Roman" w:cs="Times New Roman"/>
          <w:sz w:val="24"/>
          <w:szCs w:val="28"/>
        </w:rPr>
        <w:t>Table</w:t>
      </w:r>
      <w:r w:rsidRPr="00D0640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6407">
        <w:rPr>
          <w:rFonts w:ascii="Times New Roman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>10</w:t>
      </w:r>
      <w:r w:rsidRPr="00D06407">
        <w:rPr>
          <w:rFonts w:ascii="Times New Roman" w:hAnsi="Times New Roman" w:cs="Times New Roman"/>
          <w:sz w:val="24"/>
          <w:szCs w:val="28"/>
        </w:rPr>
        <w:t>.</w:t>
      </w:r>
      <w:r w:rsidRPr="00897CE0"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Int</w:t>
      </w:r>
      <w:r w:rsidRPr="00897CE0">
        <w:rPr>
          <w:rFonts w:ascii="Times New Roman" w:hAnsi="Times New Roman" w:cs="Times New Roman"/>
          <w:sz w:val="24"/>
          <w:szCs w:val="28"/>
        </w:rPr>
        <w:t>aRNA</w:t>
      </w:r>
      <w:proofErr w:type="spellEnd"/>
      <w:r w:rsidRPr="00897CE0">
        <w:rPr>
          <w:rFonts w:ascii="Times New Roman" w:hAnsi="Times New Roman" w:cs="Times New Roman"/>
          <w:sz w:val="24"/>
          <w:szCs w:val="28"/>
        </w:rPr>
        <w:t xml:space="preserve"> prediction results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041"/>
        <w:gridCol w:w="931"/>
        <w:gridCol w:w="791"/>
        <w:gridCol w:w="1206"/>
        <w:gridCol w:w="1134"/>
        <w:gridCol w:w="1134"/>
        <w:gridCol w:w="828"/>
        <w:gridCol w:w="6118"/>
      </w:tblGrid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Rank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P-value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Fdr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value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Target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Position</w:t>
            </w:r>
          </w:p>
          <w:p w:rsidR="00F26996" w:rsidRPr="00897CE0" w:rsidRDefault="00F26996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>
              <w:rPr>
                <w:rFonts w:eastAsia="等线" w:hint="eastAsia"/>
                <w:sz w:val="22"/>
                <w:szCs w:val="22"/>
              </w:rPr>
              <w:t>m</w:t>
            </w:r>
            <w:r>
              <w:rPr>
                <w:rFonts w:eastAsia="等线"/>
                <w:sz w:val="22"/>
                <w:szCs w:val="22"/>
              </w:rPr>
              <w:t>RNA</w:t>
            </w:r>
            <w:r w:rsidRPr="00F26996">
              <w:rPr>
                <w:rFonts w:eastAsia="等线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Position</w:t>
            </w:r>
          </w:p>
          <w:p w:rsidR="00F26996" w:rsidRPr="00897CE0" w:rsidRDefault="00F26996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>
              <w:rPr>
                <w:rFonts w:eastAsia="等线" w:hint="eastAsia"/>
                <w:sz w:val="22"/>
                <w:szCs w:val="22"/>
              </w:rPr>
              <w:t>N</w:t>
            </w:r>
            <w:r>
              <w:rPr>
                <w:rFonts w:eastAsia="等线"/>
                <w:sz w:val="22"/>
                <w:szCs w:val="22"/>
              </w:rPr>
              <w:t>fiS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Energy</w:t>
            </w:r>
          </w:p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 w:hint="eastAsia"/>
                <w:sz w:val="22"/>
                <w:szCs w:val="22"/>
              </w:rPr>
              <w:t>k</w:t>
            </w:r>
            <w:r w:rsidRPr="00897CE0">
              <w:rPr>
                <w:rFonts w:eastAsia="等线"/>
                <w:sz w:val="22"/>
                <w:szCs w:val="22"/>
              </w:rPr>
              <w:t>cal/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mol</w:t>
            </w:r>
            <w:proofErr w:type="spellEnd"/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Gene</w:t>
            </w:r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F26996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Annotation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6.96E-05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0.15061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b2358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204 -- 295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-34.3214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oweS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pseudogene CPS-53 (KpLE1) prophage bacteriophage replication protein O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familyPhage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or Prophage Related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6.97E-05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0.15061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b3654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373 -- 432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200 -- 252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-34.3173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xanP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xanthine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0.000503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b2536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496 -- 553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188 -- 233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-30.8902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hcaT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3-phenylpropionic transporter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0.000631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b3603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416 -- 474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194 -- 245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-30.4701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lldP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L-lactate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0.000691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b2576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384 -- 418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217 -- 252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-30.2999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srmB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ATP-dependent RNA helicase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0.000796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b2611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313 -- 372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188 -- 242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-30.0325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ypjD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cytochrome c assembly protein family inner membrane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0.001176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b3783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524 -- 595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188 -- 254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-29.2827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r w:rsidRPr="00897CE0">
              <w:rPr>
                <w:rFonts w:eastAsia="等线"/>
                <w:i/>
                <w:sz w:val="22"/>
                <w:szCs w:val="22"/>
              </w:rPr>
              <w:t>rho</w:t>
            </w:r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transcription termination factor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0.001216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b3096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300 -- 391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157 -- 248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-29.2184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mzrA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modulator of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EnvZ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>/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OmpR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regulon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0.001227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b1061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166 -- 218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193 -- 250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-29.2007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dinI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DNA damage-inducible protein I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0.001284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0.55458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b3060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440 -- 491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199 -- 252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-29.1117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ttdR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transcriptional activator of </w:t>
            </w: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ttdABT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0.00153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0.56091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b1125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472 -- 585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135 -- 253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-28.7671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potB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spermidine/putrescine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0.001559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0.56091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b0920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332 -- 390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200 -- 244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-28.7311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elyC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envelope biogenesis factor DUF218 superfamily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0.00218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0.66788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b2135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20 -- 45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228 -- 251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-28.0602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yohC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Yip1 family inner membrane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0.00224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0.66788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b2475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89 -- 147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-28.0057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ypfJ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neutral zinc metallopeptidase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0.00232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0.66788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b0338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363 -- 458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158 -- 252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-27.935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cynR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transcriptional activator of </w:t>
            </w:r>
            <w:proofErr w:type="spellStart"/>
            <w:r w:rsidRPr="00755DEE">
              <w:rPr>
                <w:rFonts w:eastAsia="等线"/>
                <w:i/>
                <w:sz w:val="22"/>
                <w:szCs w:val="22"/>
              </w:rPr>
              <w:t>cyn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operon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autorepressor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0.002577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0.69558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b3592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41 -- 70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224 -- 254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-27.7211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yibF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glutathione S-transferase homolog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0.002936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0.746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b3234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397 -- 430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218 -- 254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-27.4535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degQ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serine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endoprotease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periplasmic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0.003379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0.81075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b3946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225 -- 269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202 -- 252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-27.1634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fsaB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fructose-6-phosphate aldolase 2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lastRenderedPageBreak/>
              <w:t>19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0.003602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0.81879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b3413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499 -- 599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156 -- 254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-27.0304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gntX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DNA catabolic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0.003892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b0269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210 -- 265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188 -- 241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-26.8684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yagF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CP4-6 prophage dehydratase family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0.004123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b0875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367 -- 515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127 -- 251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-26.7479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aqpZ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aquaporin Z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0.004518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b3115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75 -- 168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151 -- 254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-26.5548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tdcD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propionate kinase/acetate kinase C anaerobic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0.004603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b0089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193 -- 234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210 -- 251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-26.5152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ftsW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putative lipid II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flippase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integral membrane protein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FtsZ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ring stabilizer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0.00487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b1859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401 -- 525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132 -- 250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-26.3957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znuB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zinc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0.004885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b2832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320 -- 363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188 -- 236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-26.3891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ygdQ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UPF0053 family inner membrane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0.005238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b1660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367 -- 459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159 -- 245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-26.2408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ydhC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arabinose efflux transporter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0.005667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b2485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434 -- 478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196 -- 239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-26.0721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hyfE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hydrogenase 4 membrane subunit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0.005935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b2877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38 -- 89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211 -- 254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-25.9727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mocA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CTP:molybdopterin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cytidylyltransferase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0.00611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b3935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315 -- 360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188 -- 238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-25.9103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priA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Primosome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factor n' (replication factor Y)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0.006117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b4702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534 -- 573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202 -- 233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-25.9077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mgtL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regulatory leader peptide for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mgtA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0.006352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b1580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529 -- 583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194 -- 251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-25.8265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rspB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Zn-dependent NAD(P)-binding oxidoreductase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0.006795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b2633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295 -- 345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190 -- 236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-25.6802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yfjQ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CP4-57 prophage uncharacterized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0.006863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b4078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346 -- 376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212 -- 243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-25.6586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yjcO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Sel1 family TPR-like repeat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0.007253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b3235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419 -- 466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205 -- 250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-25.5383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degS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serine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endoprotease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periplasmic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0.007404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b2820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440 -- 480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200 -- 239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-25.4936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recB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exonuclease V (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RecBCD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complex) beta subunit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0.007405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b2380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435 -- 486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196 -- 244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-25.4931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ypdA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sensor kinase regulating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yhjX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pyruvate-responsive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YpdAB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two-component system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0.007486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b3020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355 -- 390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215 -- 243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-25.4693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ygiS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0.008285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b3858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165 -- 201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205 -- 238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-25.2472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yihD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DUF1040 protein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YihD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0.008387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b2982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75 -- 147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-25.2203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r w:rsidRPr="00897CE0">
              <w:rPr>
                <w:rFonts w:eastAsia="等线"/>
                <w:i/>
                <w:sz w:val="22"/>
                <w:szCs w:val="22"/>
              </w:rPr>
              <w:t>insH1</w:t>
            </w:r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IS5 transposase and trans-activator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0.008441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b1751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149 -- 196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201 -- 243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-25.206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ydjY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putative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ferrodoxin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>-like lipoprotein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0.008636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b2482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327 -- 366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200 -- 240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-25.1557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hyfB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hydrogenase 4 membrane subunit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lastRenderedPageBreak/>
              <w:t>42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0.00869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b3771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527 -- 572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21 -- 68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-25.142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ilvD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dihydroxyacid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dehydratase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0.009045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b4242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340 -- 379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202 -- 233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-25.0534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mgtA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magnesium transporter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0.009072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b0067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456 -- 513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193 -- 247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-25.047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thiP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thiamine/thiamine pyrophosphate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0.009137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b4074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536 -- 588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205 -- 252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-25.0311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nrfE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heme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lyase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(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NrfEFG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) for insertion of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heme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into c552 subunit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NrfE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0.009156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b0597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203 -- 245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211 -- 254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-25.0265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entH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enterobactin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synthesis proofreading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thioesterase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0.009571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b2985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562 -- 599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189 -- 228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-24.9282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yghS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ATP-binding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0.009582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b0599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299 -- 355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193 -- 244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-24.9256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ybdH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oxidoreductase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0.009766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b4557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300 -- 328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216 -- 243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-24.8835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yidD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membrane protein insertion efficiency factor UPF0161 family inner membrane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0.00985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b4362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427 -- 468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203 -- 243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-24.8644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dnaT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DNA biosynthesis protein (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primosomal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protein I)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0.00989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b2556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358 -- 404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206 -- 253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-24.8553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glrK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sensor protein kinase regulating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glmY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sRNA in two-component system with response regulator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GlrR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0.009932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0.82496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b3998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50 -- 127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178 -- 253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-24.8458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nfi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endonuclease V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deoxyinosine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3' endonuclease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0.010202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0.83138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b3667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394 -- 426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173 -- 205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-24.7861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uhpC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membrane protein regulates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uhpT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expression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0.010398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0.83167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b3571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297 -- 345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215 -- 252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-24.7436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malS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alpha-amylase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0.01147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0.88719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b3190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10 -- 29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192 -- 211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-24.5238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ibaG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acid stress protein putative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BolA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family transcriptional regulator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0.011503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0.88719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b0734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525 -- 593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174 -- 251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-24.5173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cydB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cytochrome d terminal oxidase subunit II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0.011867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b3609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374 -- 397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228 -- 252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-24.4473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secB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protein export chaperone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0.012066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b1709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547 -- 589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202 -- 242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-24.4097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btuD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vitamin B12 ABC transporter ATPase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0.012762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b4032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14 -- 81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189 -- 236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-24.2831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malG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maltose transporter subunit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0.012875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b3705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40 -- 68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216 -- 243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-24.263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yidC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membrane protein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insertase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0.013103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b0861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344 -- 444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158 -- 251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-24.2232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artM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arginine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0.01315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b0833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18 -- 82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184 -- 244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-24.2152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yliE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membrane-anchored cyclic-di-GMP phosphodiesterase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0.013603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b2661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453 -- 497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216 -- 252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-24.1382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gabD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succinate-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semialdehyde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dehydrogenase I NADP-dependent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0.014027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b4198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222 -- 274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28 -- 81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-24.0683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ulaF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L-ribulose 5-phosphate 4-epimerase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lastRenderedPageBreak/>
              <w:t>65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0.014087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b4230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90 -- 157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198 -- 251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-24.0586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ytfT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sugar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0.014277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b1110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540 -- 599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8 -- 65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-24.028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ycfJ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uncharacterized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0.01545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b2232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349 -- 471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137 -- 254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-23.8473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ubiG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bifunctional 3-demethylubiquinone-9 3-methyltransferase/ 2-octaprenyl-6-hydroxy phenol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methylase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0.015596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b3478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312 -- 363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188 -- 236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-23.8258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nikC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nickel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0.01572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b3882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6 -- 68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193 -- 254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-23.8075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yihU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3-sulpholactaldehyde (SLA) reductase NADH-dependent gamma-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hydroxybutyrate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dehydrogenase NADH-dependent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0.015913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b0002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512 -- 565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205 -- 253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-23.7795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thrA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Bifunctional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aspartokinase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>/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homoserine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dehydrogenase 1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0.015969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b1849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5 -- 64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195 -- 243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-23.7714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purT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phosphoribosylglycinamide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formyltransferase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2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0.016123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b3393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326 -- 377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198 -- 253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-23.7494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hofO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DNA catabolic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0.016247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b1117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247 -- 294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218 -- 252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-23.7317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lolD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outer membrane-specific lipoprotein transporter subunit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0.016492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b0527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309 -- 334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227 -- 252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-23.6973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ybcI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DUF457 family inner membrane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0.016637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b2896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332 -- 404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169 -- 225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-23.6771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cptA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toxin of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CptAB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toxin-antitoxin pair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0.016714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b3191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463 -- 482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192 -- 211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-23.6664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mlaB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ABC transporter maintaining OM lipid asymmetry cytoplasmic STAS component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0.016778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b3050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506 -- 581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167 -- 239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-23.6576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yqiJ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DUF1449 family inner membrane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0.016824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b4080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214 -- 253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206 -- 244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-23.6513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mdtP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outer membrane factor of efflux pump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79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0.016886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b2998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115 -- 144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220 -- 247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-23.6428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yghW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DUF2623 family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0.016906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b1292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48 -- 108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199 -- 250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-23.6401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sapC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antimicrobial peptide transport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0.01704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b4620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353 -- 408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198 -- 249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-23.6218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yjbT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periplasmic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0.017064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b2196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394 -- 487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157 -- 248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-23.6185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ccmF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heme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lyase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CcmF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subunit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0.017316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b3433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391 -- 438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192 -- 241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-23.5847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asd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aspartate-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semialdehyde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dehydrogenase NAD(P)-binding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0.017464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b1775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383 -- 432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167 -- 219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-23.565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ydjK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MFS sugar transporter membrane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0.017651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b3018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416 -- 453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167 -- 209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-23.5403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plsC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1-acyl-sn-glycerol-3-phosphate acyltransferase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0.018041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b0503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435 -- 498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203 -- 249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-23.4897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mnmH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tRNA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2-selenouridine synthase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selenophosphate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>-dependent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lastRenderedPageBreak/>
              <w:t>87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0.018292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b0632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479 -- 522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209 -- 253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-23.4576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dacA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D-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alanyl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>-D-alanine carboxypeptidase (penicillin-binding protein 5)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0.018305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b0166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16 -- 82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199 -- 253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-23.4559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dapD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2345-tetrahydropyridine-2-carboxylate N-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succinyltransferase</w:t>
            </w:r>
            <w:proofErr w:type="spellEnd"/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0.018812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b1623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505 -- 576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167 -- 240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-23.3924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r w:rsidRPr="00897CE0">
              <w:rPr>
                <w:rFonts w:eastAsia="等线"/>
                <w:i/>
                <w:sz w:val="22"/>
                <w:szCs w:val="22"/>
              </w:rPr>
              <w:t>add</w:t>
            </w:r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adenosine deaminase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0.018926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b2254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1 -- 35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201 -- 229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-23.3784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arnC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sz w:val="22"/>
                <w:szCs w:val="22"/>
              </w:rPr>
              <w:t>undecaprenyl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phosphate-L-Ara4FN transferase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91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0.019047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b2164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386 -- 415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8 -- 38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-23.3635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psuT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nucleoside transporter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92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0.019168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b2558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340 -- 371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169 -- 211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-23.3488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mltF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membrane-bound lytic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transglycosylase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F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murein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hydrolase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93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0.01929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0.89584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b3039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92 -- 154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203 -- 252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-23.334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ygiD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45- DOPA-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extradiol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>-dioxygenase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94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0.019797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0.90959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b2424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373 -- 412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216 -- 252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-23.2735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cysU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sulfate/thiosulfate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95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0.020496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0.92006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b2555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324 -- 372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200 -- 254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-23.1923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yfhG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putative outer membrane protein modulating the </w:t>
            </w:r>
            <w:proofErr w:type="spellStart"/>
            <w:r w:rsidRPr="00897CE0">
              <w:rPr>
                <w:rFonts w:eastAsia="等线"/>
                <w:sz w:val="22"/>
                <w:szCs w:val="22"/>
              </w:rPr>
              <w:t>QseEF</w:t>
            </w:r>
            <w:proofErr w:type="spellEnd"/>
            <w:r w:rsidRPr="00897CE0">
              <w:rPr>
                <w:rFonts w:eastAsia="等线"/>
                <w:sz w:val="22"/>
                <w:szCs w:val="22"/>
              </w:rPr>
              <w:t xml:space="preserve"> response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96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0.020556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0.92006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b0567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100 -- 140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27 -- 64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-23.1855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ybcH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PRK09936 family protein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97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0.020677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0.92006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b3080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323 -- 375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169 -- 218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-23.1717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ygjK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alpha-glucosidase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98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0.020952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0.92006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b0496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322 -- 378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203 -- 252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-23.1408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ybbP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putative ABC transporter permease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99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0.02109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0.92006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b0298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105 -- 127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205 -- 229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-23.1254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r w:rsidRPr="00897CE0">
              <w:rPr>
                <w:rFonts w:eastAsia="等线"/>
                <w:i/>
                <w:sz w:val="22"/>
                <w:szCs w:val="22"/>
              </w:rPr>
              <w:t>insE1</w:t>
            </w:r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IS3 transposase A</w:t>
            </w:r>
          </w:p>
        </w:tc>
      </w:tr>
      <w:tr w:rsidR="00897CE0" w:rsidRPr="00897CE0" w:rsidTr="00897CE0">
        <w:trPr>
          <w:trHeight w:val="280"/>
        </w:trPr>
        <w:tc>
          <w:tcPr>
            <w:tcW w:w="70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100</w:t>
            </w:r>
          </w:p>
        </w:tc>
        <w:tc>
          <w:tcPr>
            <w:tcW w:w="104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0.023778</w:t>
            </w:r>
          </w:p>
        </w:tc>
        <w:tc>
          <w:tcPr>
            <w:tcW w:w="93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0.96305</w:t>
            </w:r>
          </w:p>
        </w:tc>
        <w:tc>
          <w:tcPr>
            <w:tcW w:w="791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b1799</w:t>
            </w:r>
          </w:p>
        </w:tc>
        <w:tc>
          <w:tcPr>
            <w:tcW w:w="1206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317 -- 368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202 -- 252</w:t>
            </w:r>
          </w:p>
        </w:tc>
        <w:tc>
          <w:tcPr>
            <w:tcW w:w="1134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>-22.8427</w:t>
            </w:r>
          </w:p>
        </w:tc>
        <w:tc>
          <w:tcPr>
            <w:tcW w:w="82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i/>
                <w:sz w:val="22"/>
                <w:szCs w:val="22"/>
              </w:rPr>
            </w:pP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dmlR</w:t>
            </w:r>
            <w:proofErr w:type="spellEnd"/>
          </w:p>
        </w:tc>
        <w:tc>
          <w:tcPr>
            <w:tcW w:w="6118" w:type="dxa"/>
            <w:noWrap/>
            <w:vAlign w:val="center"/>
            <w:hideMark/>
          </w:tcPr>
          <w:p w:rsidR="00897CE0" w:rsidRPr="00897CE0" w:rsidRDefault="00897CE0" w:rsidP="00897CE0">
            <w:pPr>
              <w:widowControl/>
              <w:jc w:val="left"/>
              <w:rPr>
                <w:rFonts w:eastAsia="等线"/>
                <w:sz w:val="22"/>
                <w:szCs w:val="22"/>
              </w:rPr>
            </w:pPr>
            <w:r w:rsidRPr="00897CE0">
              <w:rPr>
                <w:rFonts w:eastAsia="等线"/>
                <w:sz w:val="22"/>
                <w:szCs w:val="22"/>
              </w:rPr>
              <w:t xml:space="preserve">transcriptional activator of </w:t>
            </w:r>
            <w:proofErr w:type="spellStart"/>
            <w:r w:rsidRPr="00897CE0">
              <w:rPr>
                <w:rFonts w:eastAsia="等线"/>
                <w:i/>
                <w:sz w:val="22"/>
                <w:szCs w:val="22"/>
              </w:rPr>
              <w:t>dmlA</w:t>
            </w:r>
            <w:proofErr w:type="spellEnd"/>
          </w:p>
        </w:tc>
      </w:tr>
    </w:tbl>
    <w:p w:rsidR="00897CE0" w:rsidRDefault="00F26996" w:rsidP="00897CE0">
      <w:pPr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3A57A1">
        <w:rPr>
          <w:rFonts w:ascii="Times New Roman" w:hAnsi="Times New Roman" w:cs="Times New Roman"/>
          <w:sz w:val="24"/>
          <w:szCs w:val="28"/>
          <w:vertAlign w:val="superscript"/>
        </w:rPr>
        <w:t>a</w:t>
      </w:r>
      <w:proofErr w:type="spellEnd"/>
      <w:proofErr w:type="gramEnd"/>
      <w:r w:rsidR="003A57A1" w:rsidRPr="003A57A1">
        <w:rPr>
          <w:rFonts w:ascii="Times New Roman" w:hAnsi="Times New Roman" w:cs="Times New Roman"/>
          <w:sz w:val="24"/>
          <w:szCs w:val="28"/>
        </w:rPr>
        <w:t xml:space="preserve"> </w:t>
      </w:r>
      <w:r w:rsidRPr="00F26996">
        <w:rPr>
          <w:rFonts w:ascii="Times New Roman" w:hAnsi="Times New Roman" w:cs="Times New Roman"/>
          <w:sz w:val="24"/>
          <w:szCs w:val="28"/>
        </w:rPr>
        <w:t xml:space="preserve">The position of +1 of candidate target is 300 </w:t>
      </w:r>
      <w:proofErr w:type="spellStart"/>
      <w:r w:rsidRPr="00F26996">
        <w:rPr>
          <w:rFonts w:ascii="Times New Roman" w:hAnsi="Times New Roman" w:cs="Times New Roman"/>
          <w:sz w:val="24"/>
          <w:szCs w:val="28"/>
        </w:rPr>
        <w:t>nt</w:t>
      </w:r>
      <w:proofErr w:type="spellEnd"/>
      <w:r w:rsidRPr="00F26996">
        <w:rPr>
          <w:rFonts w:ascii="Times New Roman" w:hAnsi="Times New Roman" w:cs="Times New Roman"/>
          <w:sz w:val="24"/>
          <w:szCs w:val="28"/>
        </w:rPr>
        <w:t xml:space="preserve"> upstream of the start codon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897CE0" w:rsidRPr="00897CE0" w:rsidRDefault="00897CE0" w:rsidP="00897CE0">
      <w:pPr>
        <w:widowControl/>
        <w:jc w:val="left"/>
      </w:pPr>
    </w:p>
    <w:p w:rsidR="00255786" w:rsidRPr="00EF14F4" w:rsidRDefault="00255786" w:rsidP="00C40815">
      <w:pPr>
        <w:widowControl/>
        <w:spacing w:line="480" w:lineRule="auto"/>
        <w:jc w:val="left"/>
      </w:pPr>
    </w:p>
    <w:sectPr w:rsidR="00255786" w:rsidRPr="00EF14F4" w:rsidSect="00897C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D67" w:rsidRDefault="00131D67" w:rsidP="00F37A0E">
      <w:r>
        <w:separator/>
      </w:r>
    </w:p>
  </w:endnote>
  <w:endnote w:type="continuationSeparator" w:id="0">
    <w:p w:rsidR="00131D67" w:rsidRDefault="00131D67" w:rsidP="00F3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251504"/>
      <w:docPartObj>
        <w:docPartGallery w:val="Page Numbers (Bottom of Page)"/>
        <w:docPartUnique/>
      </w:docPartObj>
    </w:sdtPr>
    <w:sdtEndPr/>
    <w:sdtContent>
      <w:p w:rsidR="00755DEE" w:rsidRDefault="008E4AF1">
        <w:pPr>
          <w:pStyle w:val="a5"/>
          <w:jc w:val="center"/>
        </w:pPr>
        <w:r>
          <w:fldChar w:fldCharType="begin"/>
        </w:r>
        <w:r w:rsidR="00755DEE">
          <w:instrText>PAGE   \* MERGEFORMAT</w:instrText>
        </w:r>
        <w:r>
          <w:fldChar w:fldCharType="separate"/>
        </w:r>
        <w:r w:rsidR="007656AF" w:rsidRPr="007656AF">
          <w:rPr>
            <w:noProof/>
            <w:lang w:val="zh-CN"/>
          </w:rPr>
          <w:t>1</w:t>
        </w:r>
        <w:r>
          <w:fldChar w:fldCharType="end"/>
        </w:r>
      </w:p>
    </w:sdtContent>
  </w:sdt>
  <w:p w:rsidR="00755DEE" w:rsidRDefault="00755D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D67" w:rsidRDefault="00131D67" w:rsidP="00F37A0E">
      <w:r>
        <w:separator/>
      </w:r>
    </w:p>
  </w:footnote>
  <w:footnote w:type="continuationSeparator" w:id="0">
    <w:p w:rsidR="00131D67" w:rsidRDefault="00131D67" w:rsidP="00F37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04442"/>
    <w:multiLevelType w:val="hybridMultilevel"/>
    <w:tmpl w:val="6B74C0FA"/>
    <w:lvl w:ilvl="0" w:tplc="D4845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0BB565F"/>
    <w:multiLevelType w:val="hybridMultilevel"/>
    <w:tmpl w:val="270AEEEC"/>
    <w:lvl w:ilvl="0" w:tplc="99782B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5A4288"/>
    <w:multiLevelType w:val="multilevel"/>
    <w:tmpl w:val="00FE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B976053"/>
    <w:multiLevelType w:val="hybridMultilevel"/>
    <w:tmpl w:val="B246C72A"/>
    <w:lvl w:ilvl="0" w:tplc="EBBE556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2DF2AD2"/>
    <w:multiLevelType w:val="hybridMultilevel"/>
    <w:tmpl w:val="20385AB0"/>
    <w:lvl w:ilvl="0" w:tplc="21C62C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7EDE"/>
    <w:rsid w:val="000350FF"/>
    <w:rsid w:val="00043F98"/>
    <w:rsid w:val="00050580"/>
    <w:rsid w:val="00053D58"/>
    <w:rsid w:val="00070B29"/>
    <w:rsid w:val="00097F19"/>
    <w:rsid w:val="000B5DF3"/>
    <w:rsid w:val="000C7534"/>
    <w:rsid w:val="001135E1"/>
    <w:rsid w:val="00123191"/>
    <w:rsid w:val="00130CDF"/>
    <w:rsid w:val="00131D67"/>
    <w:rsid w:val="00142FD5"/>
    <w:rsid w:val="001621E4"/>
    <w:rsid w:val="0019642F"/>
    <w:rsid w:val="001D074D"/>
    <w:rsid w:val="001E21BA"/>
    <w:rsid w:val="001E63E4"/>
    <w:rsid w:val="001F18F7"/>
    <w:rsid w:val="00215DF5"/>
    <w:rsid w:val="002302D9"/>
    <w:rsid w:val="00246C86"/>
    <w:rsid w:val="00255786"/>
    <w:rsid w:val="002621C2"/>
    <w:rsid w:val="002627DE"/>
    <w:rsid w:val="00271684"/>
    <w:rsid w:val="00273CDE"/>
    <w:rsid w:val="002C01B6"/>
    <w:rsid w:val="002D06FF"/>
    <w:rsid w:val="00302F14"/>
    <w:rsid w:val="00320396"/>
    <w:rsid w:val="00343F44"/>
    <w:rsid w:val="003602D0"/>
    <w:rsid w:val="00382965"/>
    <w:rsid w:val="00382B4E"/>
    <w:rsid w:val="003A57A1"/>
    <w:rsid w:val="003B2180"/>
    <w:rsid w:val="003E676D"/>
    <w:rsid w:val="00422243"/>
    <w:rsid w:val="004547F1"/>
    <w:rsid w:val="004565C6"/>
    <w:rsid w:val="004647FD"/>
    <w:rsid w:val="004648C2"/>
    <w:rsid w:val="004A04FC"/>
    <w:rsid w:val="004C0AFD"/>
    <w:rsid w:val="004C2594"/>
    <w:rsid w:val="004D3AFD"/>
    <w:rsid w:val="004D3C24"/>
    <w:rsid w:val="004D545E"/>
    <w:rsid w:val="00520D9C"/>
    <w:rsid w:val="00544264"/>
    <w:rsid w:val="00566481"/>
    <w:rsid w:val="00580AA2"/>
    <w:rsid w:val="005913E8"/>
    <w:rsid w:val="005F7B76"/>
    <w:rsid w:val="00606587"/>
    <w:rsid w:val="00620C62"/>
    <w:rsid w:val="00640F0C"/>
    <w:rsid w:val="0067033E"/>
    <w:rsid w:val="00670BA1"/>
    <w:rsid w:val="0067599B"/>
    <w:rsid w:val="00676248"/>
    <w:rsid w:val="00680684"/>
    <w:rsid w:val="006D0D8A"/>
    <w:rsid w:val="00722236"/>
    <w:rsid w:val="0073083F"/>
    <w:rsid w:val="007308CA"/>
    <w:rsid w:val="00730C28"/>
    <w:rsid w:val="00746F1E"/>
    <w:rsid w:val="00755DEE"/>
    <w:rsid w:val="007656AF"/>
    <w:rsid w:val="00792D99"/>
    <w:rsid w:val="007954B1"/>
    <w:rsid w:val="007A05DE"/>
    <w:rsid w:val="007A1F07"/>
    <w:rsid w:val="007A3BF6"/>
    <w:rsid w:val="007A5F5A"/>
    <w:rsid w:val="007B7EF4"/>
    <w:rsid w:val="0080139F"/>
    <w:rsid w:val="008527AD"/>
    <w:rsid w:val="00867598"/>
    <w:rsid w:val="0088006A"/>
    <w:rsid w:val="00883377"/>
    <w:rsid w:val="00897CE0"/>
    <w:rsid w:val="008A7565"/>
    <w:rsid w:val="008B7FAC"/>
    <w:rsid w:val="008C7080"/>
    <w:rsid w:val="008D055F"/>
    <w:rsid w:val="008D6BAF"/>
    <w:rsid w:val="008D7D1D"/>
    <w:rsid w:val="008E0DC9"/>
    <w:rsid w:val="008E2B79"/>
    <w:rsid w:val="008E4AF1"/>
    <w:rsid w:val="008F0C94"/>
    <w:rsid w:val="008F1F47"/>
    <w:rsid w:val="00902291"/>
    <w:rsid w:val="00920223"/>
    <w:rsid w:val="00926EF9"/>
    <w:rsid w:val="00931D76"/>
    <w:rsid w:val="00932054"/>
    <w:rsid w:val="00937DAF"/>
    <w:rsid w:val="00996426"/>
    <w:rsid w:val="009B4F0D"/>
    <w:rsid w:val="009C0AF6"/>
    <w:rsid w:val="009C2688"/>
    <w:rsid w:val="009C2A63"/>
    <w:rsid w:val="009D1856"/>
    <w:rsid w:val="009E33BB"/>
    <w:rsid w:val="00A17197"/>
    <w:rsid w:val="00A23FE5"/>
    <w:rsid w:val="00A31CC9"/>
    <w:rsid w:val="00A417E0"/>
    <w:rsid w:val="00A45EA4"/>
    <w:rsid w:val="00A75221"/>
    <w:rsid w:val="00A83A71"/>
    <w:rsid w:val="00A94009"/>
    <w:rsid w:val="00AD313C"/>
    <w:rsid w:val="00AF079E"/>
    <w:rsid w:val="00B02509"/>
    <w:rsid w:val="00B053DD"/>
    <w:rsid w:val="00B058AA"/>
    <w:rsid w:val="00B34505"/>
    <w:rsid w:val="00B46727"/>
    <w:rsid w:val="00B55A06"/>
    <w:rsid w:val="00B841C7"/>
    <w:rsid w:val="00BF136A"/>
    <w:rsid w:val="00BF2615"/>
    <w:rsid w:val="00C01A19"/>
    <w:rsid w:val="00C11A3F"/>
    <w:rsid w:val="00C30748"/>
    <w:rsid w:val="00C40815"/>
    <w:rsid w:val="00C56B30"/>
    <w:rsid w:val="00C70AE1"/>
    <w:rsid w:val="00C84049"/>
    <w:rsid w:val="00CA679D"/>
    <w:rsid w:val="00CA73A3"/>
    <w:rsid w:val="00CB026C"/>
    <w:rsid w:val="00CC2F71"/>
    <w:rsid w:val="00CC6543"/>
    <w:rsid w:val="00D06407"/>
    <w:rsid w:val="00D07BEB"/>
    <w:rsid w:val="00D3665F"/>
    <w:rsid w:val="00D41360"/>
    <w:rsid w:val="00D54E6D"/>
    <w:rsid w:val="00D66061"/>
    <w:rsid w:val="00D70DDF"/>
    <w:rsid w:val="00D76043"/>
    <w:rsid w:val="00D77515"/>
    <w:rsid w:val="00D90CF2"/>
    <w:rsid w:val="00D97112"/>
    <w:rsid w:val="00DB06FD"/>
    <w:rsid w:val="00DB416B"/>
    <w:rsid w:val="00DC53FB"/>
    <w:rsid w:val="00DD62F3"/>
    <w:rsid w:val="00DF7B04"/>
    <w:rsid w:val="00E3782C"/>
    <w:rsid w:val="00E51481"/>
    <w:rsid w:val="00E91A5F"/>
    <w:rsid w:val="00EA4BD6"/>
    <w:rsid w:val="00EA7EDE"/>
    <w:rsid w:val="00EC6C36"/>
    <w:rsid w:val="00ED2614"/>
    <w:rsid w:val="00EF14F4"/>
    <w:rsid w:val="00F007F7"/>
    <w:rsid w:val="00F03501"/>
    <w:rsid w:val="00F14855"/>
    <w:rsid w:val="00F262DD"/>
    <w:rsid w:val="00F26996"/>
    <w:rsid w:val="00F33848"/>
    <w:rsid w:val="00F37A0E"/>
    <w:rsid w:val="00F57D2F"/>
    <w:rsid w:val="00F61612"/>
    <w:rsid w:val="00F95DE8"/>
    <w:rsid w:val="00FA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EDE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C2A63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C2A63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9C2A63"/>
    <w:pPr>
      <w:keepNext/>
      <w:keepLines/>
      <w:spacing w:before="240" w:after="240" w:line="360" w:lineRule="exact"/>
      <w:jc w:val="left"/>
      <w:outlineLvl w:val="2"/>
    </w:pPr>
    <w:rPr>
      <w:rFonts w:ascii="Times New Roman" w:eastAsia="黑体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7ED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37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7A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7A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7A0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C2A6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C2A63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C2A63"/>
    <w:rPr>
      <w:rFonts w:ascii="Times New Roman" w:eastAsia="黑体" w:hAnsi="Times New Roman" w:cs="Times New Roman"/>
      <w:kern w:val="0"/>
      <w:sz w:val="24"/>
      <w:szCs w:val="24"/>
    </w:rPr>
  </w:style>
  <w:style w:type="numbering" w:customStyle="1" w:styleId="10">
    <w:name w:val="无列表1"/>
    <w:next w:val="a2"/>
    <w:uiPriority w:val="99"/>
    <w:semiHidden/>
    <w:unhideWhenUsed/>
    <w:rsid w:val="009C2A63"/>
  </w:style>
  <w:style w:type="paragraph" w:customStyle="1" w:styleId="p0">
    <w:name w:val="p0"/>
    <w:basedOn w:val="a"/>
    <w:rsid w:val="009C2A63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11">
    <w:name w:val="toc 1"/>
    <w:basedOn w:val="20"/>
    <w:next w:val="a"/>
    <w:autoRedefine/>
    <w:uiPriority w:val="39"/>
    <w:rsid w:val="009C2A63"/>
    <w:pPr>
      <w:tabs>
        <w:tab w:val="clear" w:pos="8777"/>
        <w:tab w:val="decimal" w:leader="middleDot" w:pos="8222"/>
      </w:tabs>
      <w:spacing w:before="120" w:after="120"/>
      <w:ind w:left="0" w:rightChars="-27" w:right="-57"/>
      <w:jc w:val="center"/>
    </w:pPr>
    <w:rPr>
      <w:rFonts w:ascii="黑体" w:hAnsi="黑体"/>
      <w:bCs/>
      <w:caps/>
      <w:sz w:val="30"/>
      <w:szCs w:val="30"/>
    </w:rPr>
  </w:style>
  <w:style w:type="paragraph" w:styleId="20">
    <w:name w:val="toc 2"/>
    <w:basedOn w:val="a"/>
    <w:next w:val="a"/>
    <w:autoRedefine/>
    <w:uiPriority w:val="39"/>
    <w:qFormat/>
    <w:rsid w:val="009C2A63"/>
    <w:pPr>
      <w:tabs>
        <w:tab w:val="right" w:leader="dot" w:pos="8777"/>
      </w:tabs>
      <w:spacing w:line="350" w:lineRule="exact"/>
      <w:ind w:left="210" w:rightChars="-230" w:right="-483"/>
      <w:jc w:val="left"/>
    </w:pPr>
    <w:rPr>
      <w:rFonts w:ascii="Times New Roman" w:eastAsia="宋体" w:hAnsi="Times New Roman" w:cs="Times New Roman"/>
      <w:noProof/>
      <w:sz w:val="24"/>
    </w:rPr>
  </w:style>
  <w:style w:type="paragraph" w:styleId="30">
    <w:name w:val="toc 3"/>
    <w:basedOn w:val="20"/>
    <w:next w:val="a"/>
    <w:autoRedefine/>
    <w:uiPriority w:val="39"/>
    <w:qFormat/>
    <w:rsid w:val="009C2A63"/>
    <w:pPr>
      <w:ind w:left="420"/>
    </w:pPr>
    <w:rPr>
      <w:i/>
      <w:iCs/>
      <w:sz w:val="20"/>
    </w:rPr>
  </w:style>
  <w:style w:type="character" w:styleId="a6">
    <w:name w:val="Hyperlink"/>
    <w:uiPriority w:val="99"/>
    <w:rsid w:val="009C2A63"/>
    <w:rPr>
      <w:color w:val="0000FF"/>
      <w:u w:val="single"/>
    </w:rPr>
  </w:style>
  <w:style w:type="table" w:customStyle="1" w:styleId="12">
    <w:name w:val="网格型1"/>
    <w:basedOn w:val="a1"/>
    <w:next w:val="a3"/>
    <w:uiPriority w:val="99"/>
    <w:rsid w:val="009C2A6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C2A63"/>
  </w:style>
  <w:style w:type="table" w:styleId="a7">
    <w:name w:val="Light Shading"/>
    <w:basedOn w:val="a1"/>
    <w:uiPriority w:val="60"/>
    <w:rsid w:val="009C2A63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浅色底纹 - 强调文字颜色 11"/>
    <w:basedOn w:val="a1"/>
    <w:uiPriority w:val="60"/>
    <w:rsid w:val="009C2A63"/>
    <w:rPr>
      <w:rFonts w:ascii="Times New Roman" w:eastAsia="宋体" w:hAnsi="Times New Roman" w:cs="Times New Roman"/>
      <w:color w:val="365F91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a8">
    <w:uiPriority w:val="60"/>
    <w:rsid w:val="009C2A63"/>
    <w:rPr>
      <w:rFonts w:ascii="Times New Roman" w:eastAsia="宋体" w:hAnsi="Times New Roman" w:cs="Times New Roman"/>
      <w:color w:val="31849B"/>
      <w:kern w:val="0"/>
      <w:sz w:val="20"/>
      <w:szCs w:val="20"/>
    </w:rPr>
  </w:style>
  <w:style w:type="paragraph" w:customStyle="1" w:styleId="Default">
    <w:name w:val="Default"/>
    <w:basedOn w:val="a"/>
    <w:rsid w:val="009C2A63"/>
    <w:pPr>
      <w:autoSpaceDE w:val="0"/>
      <w:autoSpaceDN w:val="0"/>
      <w:adjustRightInd w:val="0"/>
      <w:jc w:val="left"/>
    </w:pPr>
    <w:rPr>
      <w:rFonts w:ascii="宋体" w:eastAsia="宋体" w:hAnsi="宋体" w:cs="宋体"/>
      <w:color w:val="000000"/>
      <w:kern w:val="0"/>
      <w:sz w:val="24"/>
    </w:rPr>
  </w:style>
  <w:style w:type="paragraph" w:styleId="a9">
    <w:name w:val="caption"/>
    <w:basedOn w:val="a"/>
    <w:next w:val="a"/>
    <w:qFormat/>
    <w:rsid w:val="009C2A63"/>
    <w:pPr>
      <w:spacing w:before="152" w:after="160" w:line="400" w:lineRule="atLeast"/>
    </w:pPr>
    <w:rPr>
      <w:rFonts w:ascii="Arial" w:eastAsia="黑体" w:hAnsi="Arial" w:cs="Arial"/>
      <w:sz w:val="20"/>
      <w:szCs w:val="20"/>
    </w:rPr>
  </w:style>
  <w:style w:type="paragraph" w:styleId="aa">
    <w:name w:val="Date"/>
    <w:basedOn w:val="a"/>
    <w:next w:val="a"/>
    <w:link w:val="Char1"/>
    <w:uiPriority w:val="99"/>
    <w:semiHidden/>
    <w:unhideWhenUsed/>
    <w:rsid w:val="009C2A63"/>
    <w:pPr>
      <w:ind w:leftChars="2500" w:left="100"/>
    </w:pPr>
    <w:rPr>
      <w:rFonts w:ascii="Times New Roman" w:eastAsia="宋体" w:hAnsi="Times New Roman" w:cs="Times New Roman"/>
      <w:szCs w:val="20"/>
    </w:rPr>
  </w:style>
  <w:style w:type="character" w:customStyle="1" w:styleId="Char1">
    <w:name w:val="日期 Char"/>
    <w:basedOn w:val="a0"/>
    <w:link w:val="aa"/>
    <w:uiPriority w:val="99"/>
    <w:semiHidden/>
    <w:rsid w:val="009C2A63"/>
    <w:rPr>
      <w:rFonts w:ascii="Times New Roman" w:eastAsia="宋体" w:hAnsi="Times New Roman" w:cs="Times New Roman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9C2A63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b">
    <w:name w:val="Balloon Text"/>
    <w:basedOn w:val="a"/>
    <w:link w:val="Char2"/>
    <w:uiPriority w:val="99"/>
    <w:semiHidden/>
    <w:unhideWhenUsed/>
    <w:rsid w:val="009C2A63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9C2A63"/>
    <w:rPr>
      <w:rFonts w:ascii="Times New Roman" w:eastAsia="宋体" w:hAnsi="Times New Roman" w:cs="Times New Roman"/>
      <w:sz w:val="18"/>
      <w:szCs w:val="18"/>
    </w:rPr>
  </w:style>
  <w:style w:type="paragraph" w:styleId="ac">
    <w:name w:val="Plain Text"/>
    <w:basedOn w:val="a"/>
    <w:link w:val="Char3"/>
    <w:uiPriority w:val="99"/>
    <w:unhideWhenUsed/>
    <w:rsid w:val="009C2A63"/>
    <w:rPr>
      <w:rFonts w:ascii="宋体" w:eastAsia="宋体" w:hAnsi="Courier New" w:cs="Times New Roman"/>
      <w:szCs w:val="21"/>
    </w:rPr>
  </w:style>
  <w:style w:type="character" w:customStyle="1" w:styleId="Char3">
    <w:name w:val="纯文本 Char"/>
    <w:basedOn w:val="a0"/>
    <w:link w:val="ac"/>
    <w:uiPriority w:val="99"/>
    <w:rsid w:val="009C2A63"/>
    <w:rPr>
      <w:rFonts w:ascii="宋体" w:eastAsia="宋体" w:hAnsi="Courier New" w:cs="Times New Roman"/>
      <w:szCs w:val="21"/>
    </w:rPr>
  </w:style>
  <w:style w:type="character" w:styleId="ad">
    <w:name w:val="Strong"/>
    <w:uiPriority w:val="22"/>
    <w:qFormat/>
    <w:rsid w:val="009C2A63"/>
    <w:rPr>
      <w:b/>
      <w:bCs/>
    </w:rPr>
  </w:style>
  <w:style w:type="character" w:styleId="ae">
    <w:name w:val="Emphasis"/>
    <w:uiPriority w:val="20"/>
    <w:qFormat/>
    <w:rsid w:val="009C2A63"/>
    <w:rPr>
      <w:b w:val="0"/>
      <w:bCs w:val="0"/>
      <w:i w:val="0"/>
      <w:iCs w:val="0"/>
      <w:color w:val="CC0033"/>
    </w:rPr>
  </w:style>
  <w:style w:type="character" w:styleId="af">
    <w:name w:val="page number"/>
    <w:rsid w:val="009C2A63"/>
  </w:style>
  <w:style w:type="paragraph" w:styleId="af0">
    <w:name w:val="annotation text"/>
    <w:basedOn w:val="a"/>
    <w:link w:val="Char4"/>
    <w:semiHidden/>
    <w:rsid w:val="009C2A63"/>
    <w:pPr>
      <w:jc w:val="left"/>
    </w:pPr>
    <w:rPr>
      <w:rFonts w:ascii="Times New Roman" w:eastAsia="宋体" w:hAnsi="Times New Roman" w:cs="Times New Roman"/>
      <w:szCs w:val="21"/>
    </w:rPr>
  </w:style>
  <w:style w:type="character" w:customStyle="1" w:styleId="Char4">
    <w:name w:val="批注文字 Char"/>
    <w:basedOn w:val="a0"/>
    <w:link w:val="af0"/>
    <w:semiHidden/>
    <w:rsid w:val="009C2A63"/>
    <w:rPr>
      <w:rFonts w:ascii="Times New Roman" w:eastAsia="宋体" w:hAnsi="Times New Roman" w:cs="Times New Roman"/>
      <w:szCs w:val="21"/>
    </w:rPr>
  </w:style>
  <w:style w:type="character" w:customStyle="1" w:styleId="Char5">
    <w:name w:val="批注主题 Char"/>
    <w:link w:val="af1"/>
    <w:semiHidden/>
    <w:rsid w:val="009C2A63"/>
    <w:rPr>
      <w:b/>
      <w:bCs/>
      <w:szCs w:val="21"/>
    </w:rPr>
  </w:style>
  <w:style w:type="paragraph" w:styleId="af1">
    <w:name w:val="annotation subject"/>
    <w:basedOn w:val="af0"/>
    <w:next w:val="af0"/>
    <w:link w:val="Char5"/>
    <w:semiHidden/>
    <w:rsid w:val="009C2A63"/>
    <w:rPr>
      <w:rFonts w:asciiTheme="minorHAnsi" w:eastAsiaTheme="minorEastAsia" w:hAnsiTheme="minorHAnsi" w:cstheme="minorBidi"/>
      <w:b/>
      <w:bCs/>
    </w:rPr>
  </w:style>
  <w:style w:type="character" w:customStyle="1" w:styleId="Char10">
    <w:name w:val="批注主题 Char1"/>
    <w:basedOn w:val="Char4"/>
    <w:uiPriority w:val="99"/>
    <w:semiHidden/>
    <w:rsid w:val="009C2A63"/>
    <w:rPr>
      <w:rFonts w:ascii="Times New Roman" w:eastAsia="宋体" w:hAnsi="Times New Roman" w:cs="Times New Roman"/>
      <w:b/>
      <w:bCs/>
      <w:szCs w:val="21"/>
    </w:rPr>
  </w:style>
  <w:style w:type="paragraph" w:styleId="af2">
    <w:name w:val="Normal (Web)"/>
    <w:basedOn w:val="a"/>
    <w:uiPriority w:val="99"/>
    <w:rsid w:val="009C2A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f3">
    <w:name w:val="FollowedHyperlink"/>
    <w:uiPriority w:val="99"/>
    <w:rsid w:val="009C2A63"/>
    <w:rPr>
      <w:color w:val="800080"/>
      <w:u w:val="single"/>
    </w:rPr>
  </w:style>
  <w:style w:type="paragraph" w:customStyle="1" w:styleId="font5">
    <w:name w:val="font5"/>
    <w:basedOn w:val="a"/>
    <w:rsid w:val="009C2A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4">
    <w:name w:val="xl24"/>
    <w:basedOn w:val="a"/>
    <w:rsid w:val="009C2A6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</w:rPr>
  </w:style>
  <w:style w:type="paragraph" w:customStyle="1" w:styleId="xl25">
    <w:name w:val="xl25"/>
    <w:basedOn w:val="a"/>
    <w:rsid w:val="009C2A6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26">
    <w:name w:val="xl26"/>
    <w:basedOn w:val="a"/>
    <w:rsid w:val="009C2A6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i/>
      <w:iCs/>
      <w:kern w:val="0"/>
      <w:sz w:val="24"/>
    </w:rPr>
  </w:style>
  <w:style w:type="paragraph" w:customStyle="1" w:styleId="font6">
    <w:name w:val="font6"/>
    <w:basedOn w:val="a"/>
    <w:rsid w:val="009C2A6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customStyle="1" w:styleId="ref-journal">
    <w:name w:val="ref-journal"/>
    <w:rsid w:val="009C2A63"/>
  </w:style>
  <w:style w:type="character" w:customStyle="1" w:styleId="ref-vol1">
    <w:name w:val="ref-vol1"/>
    <w:rsid w:val="009C2A63"/>
    <w:rPr>
      <w:b/>
      <w:bCs/>
    </w:rPr>
  </w:style>
  <w:style w:type="paragraph" w:customStyle="1" w:styleId="31">
    <w:name w:val="标题 3 黑体 小四"/>
    <w:basedOn w:val="3"/>
    <w:rsid w:val="009C2A63"/>
    <w:pPr>
      <w:spacing w:before="260" w:after="260" w:line="400" w:lineRule="exact"/>
      <w:ind w:firstLineChars="200" w:firstLine="482"/>
      <w:jc w:val="both"/>
    </w:pPr>
    <w:rPr>
      <w:rFonts w:eastAsia="宋体"/>
      <w:b/>
      <w:bCs/>
      <w:kern w:val="2"/>
      <w:szCs w:val="32"/>
    </w:rPr>
  </w:style>
  <w:style w:type="paragraph" w:customStyle="1" w:styleId="32">
    <w:name w:val="标题 3 +黑体 小四"/>
    <w:basedOn w:val="31"/>
    <w:rsid w:val="009C2A63"/>
  </w:style>
  <w:style w:type="character" w:customStyle="1" w:styleId="Char6">
    <w:name w:val="文档结构图 Char"/>
    <w:link w:val="af4"/>
    <w:semiHidden/>
    <w:rsid w:val="009C2A63"/>
    <w:rPr>
      <w:szCs w:val="21"/>
      <w:shd w:val="clear" w:color="auto" w:fill="000080"/>
    </w:rPr>
  </w:style>
  <w:style w:type="paragraph" w:styleId="af4">
    <w:name w:val="Document Map"/>
    <w:basedOn w:val="a"/>
    <w:link w:val="Char6"/>
    <w:semiHidden/>
    <w:rsid w:val="009C2A63"/>
    <w:pPr>
      <w:shd w:val="clear" w:color="auto" w:fill="000080"/>
    </w:pPr>
    <w:rPr>
      <w:szCs w:val="21"/>
    </w:rPr>
  </w:style>
  <w:style w:type="character" w:customStyle="1" w:styleId="Char11">
    <w:name w:val="文档结构图 Char1"/>
    <w:basedOn w:val="a0"/>
    <w:uiPriority w:val="99"/>
    <w:semiHidden/>
    <w:rsid w:val="009C2A63"/>
    <w:rPr>
      <w:rFonts w:ascii="Microsoft YaHei UI" w:eastAsia="Microsoft YaHei UI"/>
      <w:sz w:val="18"/>
      <w:szCs w:val="18"/>
    </w:rPr>
  </w:style>
  <w:style w:type="paragraph" w:styleId="af5">
    <w:name w:val="Body Text Indent"/>
    <w:basedOn w:val="a"/>
    <w:link w:val="Char7"/>
    <w:semiHidden/>
    <w:rsid w:val="009C2A63"/>
    <w:pPr>
      <w:spacing w:after="120"/>
      <w:ind w:leftChars="200" w:left="420"/>
    </w:pPr>
    <w:rPr>
      <w:rFonts w:ascii="Times New Roman" w:eastAsia="宋体" w:hAnsi="Times New Roman" w:cs="Times New Roman"/>
    </w:rPr>
  </w:style>
  <w:style w:type="character" w:customStyle="1" w:styleId="Char7">
    <w:name w:val="正文文本缩进 Char"/>
    <w:basedOn w:val="a0"/>
    <w:link w:val="af5"/>
    <w:semiHidden/>
    <w:rsid w:val="009C2A63"/>
    <w:rPr>
      <w:rFonts w:ascii="Times New Roman" w:eastAsia="宋体" w:hAnsi="Times New Roman" w:cs="Times New Roman"/>
      <w:szCs w:val="24"/>
    </w:rPr>
  </w:style>
  <w:style w:type="paragraph" w:customStyle="1" w:styleId="authorgroup">
    <w:name w:val="authorgroup"/>
    <w:basedOn w:val="a"/>
    <w:rsid w:val="009C2A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</w:rPr>
  </w:style>
  <w:style w:type="character" w:customStyle="1" w:styleId="15Char">
    <w:name w:val="样式15 Char"/>
    <w:link w:val="15"/>
    <w:locked/>
    <w:rsid w:val="009C2A63"/>
    <w:rPr>
      <w:rFonts w:ascii="黑体" w:eastAsia="黑体" w:hAnsi="黑体" w:cs="黑体"/>
      <w:sz w:val="18"/>
      <w:szCs w:val="18"/>
    </w:rPr>
  </w:style>
  <w:style w:type="paragraph" w:customStyle="1" w:styleId="15">
    <w:name w:val="样式15"/>
    <w:basedOn w:val="a"/>
    <w:link w:val="15Char"/>
    <w:qFormat/>
    <w:rsid w:val="009C2A63"/>
    <w:pPr>
      <w:tabs>
        <w:tab w:val="center" w:pos="4153"/>
        <w:tab w:val="right" w:pos="8306"/>
      </w:tabs>
      <w:snapToGrid w:val="0"/>
      <w:spacing w:line="360" w:lineRule="atLeast"/>
      <w:jc w:val="center"/>
    </w:pPr>
    <w:rPr>
      <w:rFonts w:ascii="黑体" w:eastAsia="黑体" w:hAnsi="黑体" w:cs="黑体"/>
      <w:sz w:val="18"/>
      <w:szCs w:val="18"/>
    </w:rPr>
  </w:style>
  <w:style w:type="character" w:customStyle="1" w:styleId="highlight">
    <w:name w:val="highlight"/>
    <w:rsid w:val="009C2A63"/>
  </w:style>
  <w:style w:type="character" w:customStyle="1" w:styleId="150">
    <w:name w:val="15"/>
    <w:rsid w:val="009C2A63"/>
    <w:rPr>
      <w:rFonts w:ascii="Times New Roman" w:hAnsi="Times New Roman" w:cs="Times New Roman" w:hint="default"/>
    </w:rPr>
  </w:style>
  <w:style w:type="paragraph" w:customStyle="1" w:styleId="Char8">
    <w:name w:val="Char"/>
    <w:basedOn w:val="a"/>
    <w:rsid w:val="009C2A63"/>
    <w:pPr>
      <w:widowControl/>
      <w:spacing w:after="160" w:line="240" w:lineRule="exact"/>
      <w:jc w:val="left"/>
    </w:pPr>
    <w:rPr>
      <w:rFonts w:ascii="宋体" w:eastAsia="宋体" w:hAnsi="宋体" w:cs="Times New Roman"/>
      <w:kern w:val="0"/>
      <w:szCs w:val="21"/>
      <w:lang w:eastAsia="en-US"/>
    </w:rPr>
  </w:style>
  <w:style w:type="paragraph" w:styleId="af6">
    <w:name w:val="No Spacing"/>
    <w:uiPriority w:val="1"/>
    <w:qFormat/>
    <w:rsid w:val="009C2A6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C2A63"/>
    <w:pPr>
      <w:ind w:leftChars="600" w:left="1260"/>
    </w:pPr>
    <w:rPr>
      <w:rFonts w:ascii="Calibri" w:eastAsia="宋体" w:hAnsi="Calibri" w:cs="Times New Roman"/>
      <w:szCs w:val="22"/>
    </w:rPr>
  </w:style>
  <w:style w:type="paragraph" w:styleId="5">
    <w:name w:val="toc 5"/>
    <w:basedOn w:val="a"/>
    <w:next w:val="a"/>
    <w:autoRedefine/>
    <w:uiPriority w:val="39"/>
    <w:unhideWhenUsed/>
    <w:rsid w:val="009C2A63"/>
    <w:pPr>
      <w:ind w:leftChars="800" w:left="1680"/>
    </w:pPr>
    <w:rPr>
      <w:rFonts w:ascii="Calibri" w:eastAsia="宋体" w:hAnsi="Calibri" w:cs="Times New Roman"/>
      <w:szCs w:val="22"/>
    </w:rPr>
  </w:style>
  <w:style w:type="paragraph" w:styleId="6">
    <w:name w:val="toc 6"/>
    <w:basedOn w:val="a"/>
    <w:next w:val="a"/>
    <w:autoRedefine/>
    <w:uiPriority w:val="39"/>
    <w:unhideWhenUsed/>
    <w:rsid w:val="009C2A63"/>
    <w:pPr>
      <w:ind w:leftChars="1000" w:left="2100"/>
    </w:pPr>
    <w:rPr>
      <w:rFonts w:ascii="Calibri" w:eastAsia="宋体" w:hAnsi="Calibri" w:cs="Times New Roman"/>
      <w:szCs w:val="22"/>
    </w:rPr>
  </w:style>
  <w:style w:type="paragraph" w:styleId="7">
    <w:name w:val="toc 7"/>
    <w:basedOn w:val="a"/>
    <w:next w:val="a"/>
    <w:autoRedefine/>
    <w:uiPriority w:val="39"/>
    <w:unhideWhenUsed/>
    <w:rsid w:val="009C2A63"/>
    <w:pPr>
      <w:ind w:leftChars="1200" w:left="2520"/>
    </w:pPr>
    <w:rPr>
      <w:rFonts w:ascii="Calibri" w:eastAsia="宋体" w:hAnsi="Calibri" w:cs="Times New Roman"/>
      <w:szCs w:val="22"/>
    </w:rPr>
  </w:style>
  <w:style w:type="paragraph" w:styleId="8">
    <w:name w:val="toc 8"/>
    <w:basedOn w:val="a"/>
    <w:next w:val="a"/>
    <w:autoRedefine/>
    <w:uiPriority w:val="39"/>
    <w:unhideWhenUsed/>
    <w:rsid w:val="009C2A63"/>
    <w:pPr>
      <w:ind w:leftChars="1400" w:left="2940"/>
    </w:pPr>
    <w:rPr>
      <w:rFonts w:ascii="Calibri" w:eastAsia="宋体" w:hAnsi="Calibri" w:cs="Times New Roman"/>
      <w:szCs w:val="22"/>
    </w:rPr>
  </w:style>
  <w:style w:type="paragraph" w:styleId="9">
    <w:name w:val="toc 9"/>
    <w:basedOn w:val="a"/>
    <w:next w:val="a"/>
    <w:autoRedefine/>
    <w:uiPriority w:val="39"/>
    <w:unhideWhenUsed/>
    <w:rsid w:val="009C2A63"/>
    <w:pPr>
      <w:ind w:leftChars="1600" w:left="3360"/>
    </w:pPr>
    <w:rPr>
      <w:rFonts w:ascii="Calibri" w:eastAsia="宋体" w:hAnsi="Calibri" w:cs="Times New Roman"/>
      <w:szCs w:val="22"/>
    </w:rPr>
  </w:style>
  <w:style w:type="paragraph" w:styleId="af7">
    <w:name w:val="table of figures"/>
    <w:basedOn w:val="a"/>
    <w:next w:val="a"/>
    <w:uiPriority w:val="99"/>
    <w:semiHidden/>
    <w:unhideWhenUsed/>
    <w:rsid w:val="009C2A63"/>
    <w:pPr>
      <w:ind w:leftChars="200" w:left="200" w:hangingChars="200" w:hanging="200"/>
    </w:pPr>
    <w:rPr>
      <w:rFonts w:ascii="Times New Roman" w:eastAsia="宋体" w:hAnsi="Times New Roman" w:cs="Times New Roman"/>
      <w:szCs w:val="20"/>
    </w:rPr>
  </w:style>
  <w:style w:type="table" w:styleId="-2">
    <w:name w:val="Light Shading Accent 2"/>
    <w:basedOn w:val="a1"/>
    <w:uiPriority w:val="60"/>
    <w:semiHidden/>
    <w:unhideWhenUsed/>
    <w:rsid w:val="009C2A6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semiHidden/>
    <w:unhideWhenUsed/>
    <w:rsid w:val="009C2A6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1"/>
    <w:uiPriority w:val="60"/>
    <w:semiHidden/>
    <w:unhideWhenUsed/>
    <w:rsid w:val="009C2A6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1"/>
    <w:uiPriority w:val="60"/>
    <w:semiHidden/>
    <w:unhideWhenUsed/>
    <w:rsid w:val="009C2A63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numbering" w:customStyle="1" w:styleId="21">
    <w:name w:val="无列表2"/>
    <w:next w:val="a2"/>
    <w:uiPriority w:val="99"/>
    <w:semiHidden/>
    <w:unhideWhenUsed/>
    <w:rsid w:val="009C2A63"/>
  </w:style>
  <w:style w:type="table" w:customStyle="1" w:styleId="22">
    <w:name w:val="网格型2"/>
    <w:basedOn w:val="a1"/>
    <w:next w:val="a3"/>
    <w:uiPriority w:val="99"/>
    <w:rsid w:val="009C2A6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浅色底纹1"/>
    <w:basedOn w:val="a1"/>
    <w:next w:val="a7"/>
    <w:uiPriority w:val="60"/>
    <w:rsid w:val="009C2A63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0">
    <w:name w:val="浅色底纹 - 强调文字颜色 11"/>
    <w:basedOn w:val="a1"/>
    <w:uiPriority w:val="60"/>
    <w:rsid w:val="009C2A63"/>
    <w:rPr>
      <w:rFonts w:ascii="Times New Roman" w:eastAsia="宋体" w:hAnsi="Times New Roman" w:cs="Times New Roman"/>
      <w:color w:val="365F91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msonormal0">
    <w:name w:val="msonormal"/>
    <w:basedOn w:val="a"/>
    <w:rsid w:val="00897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897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</w:rPr>
  </w:style>
  <w:style w:type="paragraph" w:customStyle="1" w:styleId="xl67">
    <w:name w:val="xl67"/>
    <w:basedOn w:val="a"/>
    <w:rsid w:val="00897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FF"/>
      <w:kern w:val="0"/>
      <w:sz w:val="24"/>
    </w:rPr>
  </w:style>
  <w:style w:type="paragraph" w:customStyle="1" w:styleId="xl68">
    <w:name w:val="xl68"/>
    <w:basedOn w:val="a"/>
    <w:rsid w:val="00897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BA4C3-0B10-404D-8D5D-11CBB7EB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3911</Words>
  <Characters>22294</Characters>
  <Application>Microsoft Office Word</Application>
  <DocSecurity>0</DocSecurity>
  <Lines>185</Lines>
  <Paragraphs>52</Paragraphs>
  <ScaleCrop>false</ScaleCrop>
  <Company>china</Company>
  <LinksUpToDate>false</LinksUpToDate>
  <CharactersWithSpaces>26153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</dc:creator>
  <cp:keywords/>
  <dc:description/>
  <cp:lastModifiedBy>Yan</cp:lastModifiedBy>
  <cp:revision>4</cp:revision>
  <dcterms:created xsi:type="dcterms:W3CDTF">2019-06-12T01:35:00Z</dcterms:created>
  <dcterms:modified xsi:type="dcterms:W3CDTF">2019-09-24T01:08:00Z</dcterms:modified>
</cp:coreProperties>
</file>