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6C4844">
      <w:pPr>
        <w:pStyle w:val="2"/>
        <w:numPr>
          <w:ilvl w:val="255"/>
          <w:numId w:val="0"/>
        </w:numPr>
        <w:rPr>
          <w:rFonts w:eastAsiaTheme="minorEastAsia"/>
          <w:b/>
          <w:bCs/>
          <w:lang w:eastAsia="zh-CN"/>
        </w:rPr>
      </w:pPr>
      <w:bookmarkStart w:id="0" w:name="OLE_LINK2"/>
      <w:bookmarkStart w:id="1" w:name="OLE_LINK1"/>
      <w:r>
        <w:rPr>
          <w:rFonts w:hint="eastAsia"/>
          <w:lang w:eastAsia="zh-CN"/>
        </w:rPr>
        <w:t>Supplementary</w:t>
      </w:r>
      <w:bookmarkEnd w:id="0"/>
      <w:r>
        <w:rPr>
          <w:rFonts w:hint="eastAsia"/>
          <w:lang w:eastAsia="zh-CN"/>
        </w:rPr>
        <w:t xml:space="preserve"> Table </w:t>
      </w:r>
      <w:r>
        <w:rPr>
          <w:rFonts w:hint="eastAsia"/>
          <w:lang w:val="en-US" w:eastAsia="zh-CN"/>
        </w:rPr>
        <w:t>1</w:t>
      </w:r>
      <w:r>
        <w:rPr>
          <w:rFonts w:hint="eastAsia" w:cs="Times New Roman"/>
          <w:b/>
          <w:bCs/>
          <w:szCs w:val="24"/>
          <w:lang w:eastAsia="zh-CN"/>
        </w:rPr>
        <w:t>.</w:t>
      </w:r>
      <w:bookmarkEnd w:id="1"/>
      <w:r>
        <w:rPr>
          <w:rFonts w:cs="Times New Roman"/>
          <w:b/>
          <w:bCs/>
          <w:szCs w:val="24"/>
          <w:lang w:eastAsia="zh-CN"/>
        </w:rPr>
        <w:t xml:space="preserve"> </w:t>
      </w:r>
      <w:r>
        <w:rPr>
          <w:rFonts w:cs="Times New Roman" w:eastAsiaTheme="minorEastAsia"/>
          <w:b/>
          <w:bCs/>
          <w:szCs w:val="24"/>
        </w:rPr>
        <w:t>Sequence of primers for qPCR</w:t>
      </w:r>
      <w:bookmarkStart w:id="2" w:name="_GoBack"/>
      <w:bookmarkEnd w:id="2"/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2"/>
        <w:gridCol w:w="1079"/>
        <w:gridCol w:w="1425"/>
        <w:gridCol w:w="4138"/>
      </w:tblGrid>
      <w:tr w14:paraId="558C8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2" w:type="dxa"/>
            <w:tcBorders>
              <w:top w:val="single" w:color="5B5B5B" w:sz="8" w:space="0"/>
              <w:left w:val="single" w:color="5B5B5B" w:sz="8" w:space="0"/>
              <w:bottom w:val="single" w:color="5B5B5B" w:sz="8" w:space="0"/>
              <w:right w:val="single" w:color="5B5B5B" w:sz="8" w:space="0"/>
            </w:tcBorders>
            <w:shd w:val="clear" w:color="auto" w:fill="DCDCDC"/>
            <w:vAlign w:val="center"/>
          </w:tcPr>
          <w:p w14:paraId="111D4C2C">
            <w:pPr>
              <w:spacing w:before="0" w:after="0"/>
              <w:rPr>
                <w:rFonts w:eastAsia="宋体" w:cs="Times New Roman"/>
                <w:color w:val="000000"/>
                <w:kern w:val="2"/>
                <w:szCs w:val="24"/>
              </w:rPr>
            </w:pPr>
            <w:r>
              <w:rPr>
                <w:rFonts w:eastAsia="宋体" w:cs="Times New Roman"/>
                <w:color w:val="000000"/>
                <w:kern w:val="2"/>
                <w:szCs w:val="24"/>
                <w:lang w:eastAsia="zh-CN" w:bidi="ar"/>
              </w:rPr>
              <w:t>Gene</w:t>
            </w:r>
          </w:p>
        </w:tc>
        <w:tc>
          <w:tcPr>
            <w:tcW w:w="1079" w:type="dxa"/>
            <w:tcBorders>
              <w:top w:val="single" w:color="5B5B5B" w:sz="8" w:space="0"/>
              <w:left w:val="nil"/>
              <w:bottom w:val="single" w:color="5B5B5B" w:sz="8" w:space="0"/>
              <w:right w:val="single" w:color="5B5B5B" w:sz="8" w:space="0"/>
            </w:tcBorders>
            <w:shd w:val="clear" w:color="auto" w:fill="DCDCDC"/>
            <w:vAlign w:val="center"/>
          </w:tcPr>
          <w:p w14:paraId="2BFFE404">
            <w:pPr>
              <w:spacing w:before="0" w:after="0"/>
              <w:rPr>
                <w:rFonts w:eastAsia="宋体" w:cs="Times New Roman"/>
                <w:color w:val="000000"/>
                <w:kern w:val="2"/>
                <w:szCs w:val="24"/>
              </w:rPr>
            </w:pPr>
            <w:r>
              <w:rPr>
                <w:rFonts w:eastAsia="宋体" w:cs="Times New Roman"/>
                <w:color w:val="000000"/>
                <w:kern w:val="2"/>
                <w:szCs w:val="24"/>
                <w:lang w:eastAsia="zh-CN" w:bidi="ar"/>
              </w:rPr>
              <w:t>Species</w:t>
            </w:r>
          </w:p>
        </w:tc>
        <w:tc>
          <w:tcPr>
            <w:tcW w:w="1425" w:type="dxa"/>
            <w:tcBorders>
              <w:top w:val="single" w:color="5B5B5B" w:sz="8" w:space="0"/>
              <w:left w:val="nil"/>
              <w:bottom w:val="single" w:color="5B5B5B" w:sz="8" w:space="0"/>
              <w:right w:val="single" w:color="5B5B5B" w:sz="8" w:space="0"/>
            </w:tcBorders>
            <w:shd w:val="clear" w:color="auto" w:fill="DCDCDC"/>
            <w:vAlign w:val="center"/>
          </w:tcPr>
          <w:p w14:paraId="12DB317E">
            <w:pPr>
              <w:spacing w:before="0" w:after="0"/>
              <w:rPr>
                <w:rFonts w:eastAsia="宋体" w:cs="Times New Roman"/>
                <w:color w:val="000000"/>
                <w:kern w:val="2"/>
                <w:szCs w:val="24"/>
              </w:rPr>
            </w:pPr>
            <w:r>
              <w:rPr>
                <w:rFonts w:eastAsia="宋体" w:cs="Times New Roman"/>
                <w:color w:val="000000"/>
                <w:kern w:val="2"/>
                <w:szCs w:val="24"/>
                <w:lang w:eastAsia="zh-CN" w:bidi="ar"/>
              </w:rPr>
              <w:t>Dire</w:t>
            </w:r>
            <w:r>
              <w:rPr>
                <w:rFonts w:hint="eastAsia" w:eastAsia="宋体" w:cs="Times New Roman"/>
                <w:color w:val="000000"/>
                <w:kern w:val="2"/>
                <w:szCs w:val="24"/>
                <w:lang w:val="en-US" w:eastAsia="zh-CN" w:bidi="ar"/>
              </w:rPr>
              <w:t>c</w:t>
            </w:r>
            <w:r>
              <w:rPr>
                <w:rFonts w:eastAsia="宋体" w:cs="Times New Roman"/>
                <w:color w:val="000000"/>
                <w:kern w:val="2"/>
                <w:szCs w:val="24"/>
                <w:lang w:eastAsia="zh-CN" w:bidi="ar"/>
              </w:rPr>
              <w:t>tion</w:t>
            </w:r>
          </w:p>
        </w:tc>
        <w:tc>
          <w:tcPr>
            <w:tcW w:w="4138" w:type="dxa"/>
            <w:tcBorders>
              <w:top w:val="single" w:color="5B5B5B" w:sz="8" w:space="0"/>
              <w:left w:val="nil"/>
              <w:bottom w:val="single" w:color="5B5B5B" w:sz="8" w:space="0"/>
              <w:right w:val="single" w:color="5B5B5B" w:sz="8" w:space="0"/>
            </w:tcBorders>
            <w:shd w:val="clear" w:color="auto" w:fill="DCDCDC"/>
            <w:vAlign w:val="center"/>
          </w:tcPr>
          <w:p w14:paraId="7E065F8C">
            <w:pPr>
              <w:spacing w:before="0" w:after="0"/>
              <w:rPr>
                <w:rFonts w:eastAsia="宋体" w:cs="Times New Roman"/>
                <w:color w:val="000000"/>
                <w:kern w:val="2"/>
                <w:szCs w:val="24"/>
              </w:rPr>
            </w:pPr>
            <w:r>
              <w:rPr>
                <w:rFonts w:eastAsia="宋体" w:cs="Times New Roman"/>
                <w:color w:val="000000"/>
                <w:kern w:val="2"/>
                <w:szCs w:val="24"/>
                <w:lang w:eastAsia="zh-CN" w:bidi="ar"/>
              </w:rPr>
              <w:t>Primer sequence 5’—3’</w:t>
            </w:r>
          </w:p>
        </w:tc>
      </w:tr>
      <w:tr w14:paraId="73DD4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3A0D37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  <w:r>
              <w:rPr>
                <w:rFonts w:eastAsia="宋体" w:cs="Times New Roman"/>
                <w:kern w:val="2"/>
                <w:szCs w:val="24"/>
                <w:lang w:eastAsia="zh-CN" w:bidi="ar"/>
              </w:rPr>
              <w:t>IL1B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199F4B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  <w:lang w:eastAsia="zh-CN"/>
              </w:rPr>
            </w:pPr>
            <w:r>
              <w:rPr>
                <w:rFonts w:hint="eastAsia" w:eastAsia="宋体" w:cs="Times New Roman"/>
                <w:kern w:val="2"/>
                <w:szCs w:val="24"/>
                <w:lang w:eastAsia="zh-CN"/>
              </w:rPr>
              <w:t>human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00CF71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  <w:r>
              <w:rPr>
                <w:rFonts w:eastAsia="宋体" w:cs="Times New Roman"/>
                <w:kern w:val="2"/>
                <w:szCs w:val="24"/>
                <w:lang w:eastAsia="zh-CN" w:bidi="ar"/>
              </w:rPr>
              <w:t>Forward</w:t>
            </w:r>
          </w:p>
        </w:tc>
        <w:tc>
          <w:tcPr>
            <w:tcW w:w="4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9232208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  <w:r>
              <w:rPr>
                <w:rFonts w:eastAsia="宋体" w:cs="Times New Roman"/>
                <w:kern w:val="2"/>
                <w:szCs w:val="24"/>
                <w:lang w:eastAsia="zh-CN" w:bidi="ar"/>
              </w:rPr>
              <w:t>CAGCACCTCTCAAGCAGAAAAC</w:t>
            </w:r>
          </w:p>
        </w:tc>
      </w:tr>
      <w:tr w14:paraId="59359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60313E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4DBE6A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8EA666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  <w:r>
              <w:rPr>
                <w:rFonts w:eastAsia="宋体" w:cs="Times New Roman"/>
                <w:kern w:val="2"/>
                <w:szCs w:val="24"/>
                <w:lang w:eastAsia="zh-CN" w:bidi="ar"/>
              </w:rPr>
              <w:t>Rerverse</w:t>
            </w:r>
          </w:p>
        </w:tc>
        <w:tc>
          <w:tcPr>
            <w:tcW w:w="4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C92723E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  <w:r>
              <w:rPr>
                <w:rFonts w:eastAsia="宋体" w:cs="Times New Roman"/>
                <w:kern w:val="2"/>
                <w:szCs w:val="24"/>
                <w:lang w:eastAsia="zh-CN" w:bidi="ar"/>
              </w:rPr>
              <w:t>GTTGGGCATTGGTGTAGACAAC</w:t>
            </w:r>
          </w:p>
        </w:tc>
      </w:tr>
      <w:tr w14:paraId="38D85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F6B3B4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  <w:r>
              <w:rPr>
                <w:rFonts w:eastAsia="宋体" w:cs="Times New Roman"/>
                <w:kern w:val="2"/>
                <w:szCs w:val="24"/>
                <w:lang w:eastAsia="zh-CN" w:bidi="ar"/>
              </w:rPr>
              <w:t>PTGS2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58FBB8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  <w:r>
              <w:rPr>
                <w:rFonts w:hint="eastAsia" w:eastAsia="宋体" w:cs="Times New Roman"/>
                <w:kern w:val="2"/>
                <w:szCs w:val="24"/>
                <w:lang w:eastAsia="zh-CN"/>
              </w:rPr>
              <w:t>human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BDC171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  <w:r>
              <w:rPr>
                <w:rFonts w:eastAsia="宋体" w:cs="Times New Roman"/>
                <w:kern w:val="2"/>
                <w:szCs w:val="24"/>
                <w:lang w:eastAsia="zh-CN" w:bidi="ar"/>
              </w:rPr>
              <w:t>Forward</w:t>
            </w:r>
          </w:p>
        </w:tc>
        <w:tc>
          <w:tcPr>
            <w:tcW w:w="4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3B31923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  <w:r>
              <w:rPr>
                <w:rFonts w:eastAsia="宋体" w:cs="Times New Roman"/>
                <w:kern w:val="2"/>
                <w:szCs w:val="24"/>
                <w:lang w:eastAsia="zh-CN" w:bidi="ar"/>
              </w:rPr>
              <w:t>CGGTGAAACTCTGGCTAGACAG</w:t>
            </w:r>
          </w:p>
        </w:tc>
      </w:tr>
      <w:tr w14:paraId="1D013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462E0C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616D82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B2E453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  <w:r>
              <w:rPr>
                <w:rFonts w:eastAsia="宋体" w:cs="Times New Roman"/>
                <w:kern w:val="2"/>
                <w:szCs w:val="24"/>
                <w:lang w:eastAsia="zh-CN" w:bidi="ar"/>
              </w:rPr>
              <w:t>Rerverse</w:t>
            </w:r>
          </w:p>
        </w:tc>
        <w:tc>
          <w:tcPr>
            <w:tcW w:w="4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AEE24A8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  <w:r>
              <w:rPr>
                <w:rFonts w:eastAsia="宋体" w:cs="Times New Roman"/>
                <w:kern w:val="2"/>
                <w:szCs w:val="24"/>
                <w:lang w:eastAsia="zh-CN" w:bidi="ar"/>
              </w:rPr>
              <w:t>GCAAACCGTAGATGCTCAGGGA</w:t>
            </w:r>
          </w:p>
        </w:tc>
      </w:tr>
      <w:tr w14:paraId="733FF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EB6FA6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  <w:r>
              <w:rPr>
                <w:rFonts w:eastAsia="宋体" w:cs="Times New Roman"/>
                <w:kern w:val="2"/>
                <w:szCs w:val="24"/>
                <w:lang w:eastAsia="zh-CN" w:bidi="ar"/>
              </w:rPr>
              <w:t>TNFAIP3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27037B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  <w:r>
              <w:rPr>
                <w:rFonts w:hint="eastAsia" w:eastAsia="宋体" w:cs="Times New Roman"/>
                <w:kern w:val="2"/>
                <w:szCs w:val="24"/>
                <w:lang w:eastAsia="zh-CN"/>
              </w:rPr>
              <w:t>human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BD46CD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  <w:r>
              <w:rPr>
                <w:rFonts w:eastAsia="宋体" w:cs="Times New Roman"/>
                <w:kern w:val="2"/>
                <w:szCs w:val="24"/>
                <w:lang w:eastAsia="zh-CN" w:bidi="ar"/>
              </w:rPr>
              <w:t>Forward</w:t>
            </w:r>
          </w:p>
        </w:tc>
        <w:tc>
          <w:tcPr>
            <w:tcW w:w="4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951D408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  <w:r>
              <w:rPr>
                <w:rFonts w:eastAsia="宋体" w:cs="Times New Roman"/>
                <w:kern w:val="2"/>
                <w:szCs w:val="24"/>
                <w:lang w:eastAsia="zh-CN" w:bidi="ar"/>
              </w:rPr>
              <w:t>AGCATAGGGAGGGAGTGATAACTC</w:t>
            </w:r>
          </w:p>
        </w:tc>
      </w:tr>
      <w:tr w14:paraId="7E9D7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93664D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C8957A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1B4CC0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  <w:r>
              <w:rPr>
                <w:rFonts w:eastAsia="宋体" w:cs="Times New Roman"/>
                <w:kern w:val="2"/>
                <w:szCs w:val="24"/>
                <w:lang w:eastAsia="zh-CN" w:bidi="ar"/>
              </w:rPr>
              <w:t>Rerverse</w:t>
            </w:r>
          </w:p>
        </w:tc>
        <w:tc>
          <w:tcPr>
            <w:tcW w:w="4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55C3D03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  <w:r>
              <w:rPr>
                <w:rFonts w:eastAsia="宋体" w:cs="Times New Roman"/>
                <w:kern w:val="2"/>
                <w:szCs w:val="24"/>
                <w:lang w:eastAsia="zh-CN" w:bidi="ar"/>
              </w:rPr>
              <w:t>GTGCTCTCCAACACCTGAAAAGG</w:t>
            </w:r>
          </w:p>
        </w:tc>
      </w:tr>
      <w:tr w14:paraId="3C833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20AD5A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  <w:r>
              <w:rPr>
                <w:rFonts w:eastAsia="宋体" w:cs="Times New Roman"/>
                <w:kern w:val="2"/>
                <w:szCs w:val="24"/>
                <w:lang w:eastAsia="zh-CN" w:bidi="ar"/>
              </w:rPr>
              <w:t>HMOX1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A75167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  <w:r>
              <w:rPr>
                <w:rFonts w:hint="eastAsia" w:eastAsia="宋体" w:cs="Times New Roman"/>
                <w:kern w:val="2"/>
                <w:szCs w:val="24"/>
                <w:lang w:eastAsia="zh-CN"/>
              </w:rPr>
              <w:t>human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EAB210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  <w:r>
              <w:rPr>
                <w:rFonts w:eastAsia="宋体" w:cs="Times New Roman"/>
                <w:kern w:val="2"/>
                <w:szCs w:val="24"/>
                <w:lang w:eastAsia="zh-CN" w:bidi="ar"/>
              </w:rPr>
              <w:t>Forward</w:t>
            </w:r>
          </w:p>
        </w:tc>
        <w:tc>
          <w:tcPr>
            <w:tcW w:w="4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6BDDAE5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  <w:r>
              <w:rPr>
                <w:rFonts w:eastAsia="宋体" w:cs="Times New Roman"/>
                <w:kern w:val="2"/>
                <w:szCs w:val="24"/>
                <w:lang w:eastAsia="zh-CN" w:bidi="ar"/>
              </w:rPr>
              <w:t>GCTGCTGACCCATGACA</w:t>
            </w:r>
          </w:p>
        </w:tc>
      </w:tr>
      <w:tr w14:paraId="6301A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DACF8A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588BEB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FC8559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  <w:r>
              <w:rPr>
                <w:rFonts w:eastAsia="宋体" w:cs="Times New Roman"/>
                <w:kern w:val="2"/>
                <w:szCs w:val="24"/>
                <w:lang w:eastAsia="zh-CN" w:bidi="ar"/>
              </w:rPr>
              <w:t>Rerverse</w:t>
            </w:r>
          </w:p>
        </w:tc>
        <w:tc>
          <w:tcPr>
            <w:tcW w:w="4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2946C0B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  <w:r>
              <w:rPr>
                <w:rFonts w:eastAsia="宋体" w:cs="Times New Roman"/>
                <w:kern w:val="2"/>
                <w:szCs w:val="24"/>
                <w:lang w:eastAsia="zh-CN" w:bidi="ar"/>
              </w:rPr>
              <w:t>AAGGACCCATCGGAGAA</w:t>
            </w:r>
          </w:p>
        </w:tc>
      </w:tr>
      <w:tr w14:paraId="3C47B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0ECF41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  <w:r>
              <w:rPr>
                <w:rFonts w:eastAsia="宋体" w:cs="Times New Roman"/>
                <w:kern w:val="2"/>
                <w:szCs w:val="24"/>
                <w:lang w:eastAsia="zh-CN" w:bidi="ar"/>
              </w:rPr>
              <w:t>GCH1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31C848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  <w:r>
              <w:rPr>
                <w:rFonts w:hint="eastAsia" w:eastAsia="宋体" w:cs="Times New Roman"/>
                <w:kern w:val="2"/>
                <w:szCs w:val="24"/>
                <w:lang w:eastAsia="zh-CN"/>
              </w:rPr>
              <w:t>human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DD3991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  <w:r>
              <w:rPr>
                <w:rFonts w:eastAsia="宋体" w:cs="Times New Roman"/>
                <w:kern w:val="2"/>
                <w:szCs w:val="24"/>
                <w:lang w:eastAsia="zh-CN" w:bidi="ar"/>
              </w:rPr>
              <w:t>Forward</w:t>
            </w:r>
          </w:p>
        </w:tc>
        <w:tc>
          <w:tcPr>
            <w:tcW w:w="4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6F6271F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  <w:r>
              <w:rPr>
                <w:rFonts w:eastAsia="宋体" w:cs="Times New Roman"/>
                <w:kern w:val="2"/>
                <w:szCs w:val="24"/>
                <w:lang w:eastAsia="zh-CN" w:bidi="ar"/>
              </w:rPr>
              <w:t>GCCATGCAGTTCTTCACCAAGG</w:t>
            </w:r>
          </w:p>
        </w:tc>
      </w:tr>
      <w:tr w14:paraId="78FAE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B6DDB4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63FE1C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184919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  <w:r>
              <w:rPr>
                <w:rFonts w:eastAsia="宋体" w:cs="Times New Roman"/>
                <w:kern w:val="2"/>
                <w:szCs w:val="24"/>
                <w:lang w:eastAsia="zh-CN" w:bidi="ar"/>
              </w:rPr>
              <w:t>Rerverse</w:t>
            </w:r>
          </w:p>
        </w:tc>
        <w:tc>
          <w:tcPr>
            <w:tcW w:w="4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9B8FE26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  <w:r>
              <w:rPr>
                <w:rFonts w:eastAsia="宋体" w:cs="Times New Roman"/>
                <w:kern w:val="2"/>
                <w:szCs w:val="24"/>
                <w:lang w:eastAsia="zh-CN" w:bidi="ar"/>
              </w:rPr>
              <w:t>ATGGAACCAAGTGATGCTCACAC</w:t>
            </w:r>
          </w:p>
        </w:tc>
      </w:tr>
      <w:tr w14:paraId="2BC0C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B8E587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  <w:r>
              <w:rPr>
                <w:rFonts w:eastAsia="宋体" w:cs="Times New Roman"/>
                <w:kern w:val="2"/>
                <w:szCs w:val="24"/>
                <w:lang w:eastAsia="zh-CN" w:bidi="ar"/>
              </w:rPr>
              <w:t>CD82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4A5B50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  <w:r>
              <w:rPr>
                <w:rFonts w:hint="eastAsia" w:eastAsia="宋体" w:cs="Times New Roman"/>
                <w:kern w:val="2"/>
                <w:szCs w:val="24"/>
                <w:lang w:eastAsia="zh-CN"/>
              </w:rPr>
              <w:t>human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9DDBC9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  <w:r>
              <w:rPr>
                <w:rFonts w:eastAsia="宋体" w:cs="Times New Roman"/>
                <w:kern w:val="2"/>
                <w:szCs w:val="24"/>
                <w:lang w:eastAsia="zh-CN" w:bidi="ar"/>
              </w:rPr>
              <w:t>Forward</w:t>
            </w:r>
          </w:p>
        </w:tc>
        <w:tc>
          <w:tcPr>
            <w:tcW w:w="4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705920C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  <w:r>
              <w:rPr>
                <w:rFonts w:eastAsia="宋体" w:cs="Times New Roman"/>
                <w:kern w:val="2"/>
                <w:szCs w:val="24"/>
                <w:lang w:eastAsia="zh-CN" w:bidi="ar"/>
              </w:rPr>
              <w:t>GGAAGAGGACAACAGCCTTTCTG</w:t>
            </w:r>
          </w:p>
        </w:tc>
      </w:tr>
      <w:tr w14:paraId="1F53D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05E5E4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511E38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00FB45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  <w:r>
              <w:rPr>
                <w:rFonts w:eastAsia="宋体" w:cs="Times New Roman"/>
                <w:kern w:val="2"/>
                <w:szCs w:val="24"/>
                <w:lang w:eastAsia="zh-CN" w:bidi="ar"/>
              </w:rPr>
              <w:t>Rerverse</w:t>
            </w:r>
          </w:p>
        </w:tc>
        <w:tc>
          <w:tcPr>
            <w:tcW w:w="4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DB4775C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  <w:r>
              <w:rPr>
                <w:rFonts w:eastAsia="宋体" w:cs="Times New Roman"/>
                <w:kern w:val="2"/>
                <w:szCs w:val="24"/>
                <w:lang w:eastAsia="zh-CN" w:bidi="ar"/>
              </w:rPr>
              <w:t>ATGATGCCCAGGTTCTCCTGCA</w:t>
            </w:r>
          </w:p>
        </w:tc>
      </w:tr>
      <w:tr w14:paraId="6E8A4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7199CE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  <w:r>
              <w:rPr>
                <w:rFonts w:eastAsia="宋体" w:cs="Times New Roman"/>
                <w:kern w:val="2"/>
                <w:szCs w:val="24"/>
                <w:lang w:eastAsia="zh-CN" w:bidi="ar"/>
              </w:rPr>
              <w:t>NUPR1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266A99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  <w:r>
              <w:rPr>
                <w:rFonts w:hint="eastAsia" w:eastAsia="宋体" w:cs="Times New Roman"/>
                <w:kern w:val="2"/>
                <w:szCs w:val="24"/>
                <w:lang w:eastAsia="zh-CN"/>
              </w:rPr>
              <w:t>human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D445AC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  <w:r>
              <w:rPr>
                <w:rFonts w:eastAsia="宋体" w:cs="Times New Roman"/>
                <w:kern w:val="2"/>
                <w:szCs w:val="24"/>
                <w:lang w:eastAsia="zh-CN" w:bidi="ar"/>
              </w:rPr>
              <w:t>Forward</w:t>
            </w:r>
          </w:p>
        </w:tc>
        <w:tc>
          <w:tcPr>
            <w:tcW w:w="4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081CC5F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  <w:r>
              <w:rPr>
                <w:rFonts w:eastAsia="宋体" w:cs="Times New Roman"/>
                <w:kern w:val="2"/>
                <w:szCs w:val="24"/>
                <w:lang w:eastAsia="zh-CN" w:bidi="ar"/>
              </w:rPr>
              <w:t>GACTCCAGCCTGGATGAATCTG</w:t>
            </w:r>
          </w:p>
        </w:tc>
      </w:tr>
      <w:tr w14:paraId="538B6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CB6092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44A392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43EC69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  <w:r>
              <w:rPr>
                <w:rFonts w:eastAsia="宋体" w:cs="Times New Roman"/>
                <w:kern w:val="2"/>
                <w:szCs w:val="24"/>
                <w:lang w:eastAsia="zh-CN" w:bidi="ar"/>
              </w:rPr>
              <w:t>Rerverse</w:t>
            </w:r>
          </w:p>
        </w:tc>
        <w:tc>
          <w:tcPr>
            <w:tcW w:w="4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1D13FDB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  <w:r>
              <w:rPr>
                <w:rFonts w:eastAsia="宋体" w:cs="Times New Roman"/>
                <w:kern w:val="2"/>
                <w:szCs w:val="24"/>
                <w:lang w:eastAsia="zh-CN" w:bidi="ar"/>
              </w:rPr>
              <w:t>CTTCTCTCTTGGTGCGACCTTTC</w:t>
            </w:r>
          </w:p>
        </w:tc>
      </w:tr>
      <w:tr w14:paraId="6EB35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28DE32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  <w:r>
              <w:rPr>
                <w:rFonts w:eastAsia="宋体" w:cs="Times New Roman"/>
                <w:kern w:val="2"/>
                <w:szCs w:val="24"/>
                <w:lang w:eastAsia="zh-CN" w:bidi="ar"/>
              </w:rPr>
              <w:t>SOCS1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E0FB75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  <w:r>
              <w:rPr>
                <w:rFonts w:hint="eastAsia" w:eastAsia="宋体" w:cs="Times New Roman"/>
                <w:kern w:val="2"/>
                <w:szCs w:val="24"/>
                <w:lang w:eastAsia="zh-CN"/>
              </w:rPr>
              <w:t>human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1B826E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  <w:r>
              <w:rPr>
                <w:rFonts w:eastAsia="宋体" w:cs="Times New Roman"/>
                <w:kern w:val="2"/>
                <w:szCs w:val="24"/>
                <w:lang w:eastAsia="zh-CN" w:bidi="ar"/>
              </w:rPr>
              <w:t>Forward</w:t>
            </w:r>
          </w:p>
        </w:tc>
        <w:tc>
          <w:tcPr>
            <w:tcW w:w="4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767A860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  <w:r>
              <w:rPr>
                <w:rFonts w:eastAsia="宋体" w:cs="Times New Roman"/>
                <w:kern w:val="2"/>
                <w:szCs w:val="24"/>
                <w:lang w:eastAsia="zh-CN" w:bidi="ar"/>
              </w:rPr>
              <w:t>CGATTACCGGCGCATCACGC</w:t>
            </w:r>
          </w:p>
        </w:tc>
      </w:tr>
      <w:tr w14:paraId="4B260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7C59D6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8F5F26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42311D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  <w:r>
              <w:rPr>
                <w:rFonts w:eastAsia="宋体" w:cs="Times New Roman"/>
                <w:kern w:val="2"/>
                <w:szCs w:val="24"/>
                <w:lang w:eastAsia="zh-CN" w:bidi="ar"/>
              </w:rPr>
              <w:t>Rerverse</w:t>
            </w:r>
          </w:p>
        </w:tc>
        <w:tc>
          <w:tcPr>
            <w:tcW w:w="4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662E632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  <w:r>
              <w:rPr>
                <w:rFonts w:eastAsia="宋体" w:cs="Times New Roman"/>
                <w:kern w:val="2"/>
                <w:szCs w:val="24"/>
                <w:lang w:eastAsia="zh-CN" w:bidi="ar"/>
              </w:rPr>
              <w:t>TGTCGCGCACCAGGAAGGTG</w:t>
            </w:r>
          </w:p>
        </w:tc>
      </w:tr>
      <w:tr w14:paraId="59E17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4DF424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  <w:r>
              <w:rPr>
                <w:rFonts w:eastAsia="宋体" w:cs="Times New Roman"/>
                <w:kern w:val="2"/>
                <w:szCs w:val="24"/>
                <w:lang w:eastAsia="zh-CN" w:bidi="ar"/>
              </w:rPr>
              <w:t>PDK4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9BB417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  <w:r>
              <w:rPr>
                <w:rFonts w:hint="eastAsia" w:eastAsia="宋体" w:cs="Times New Roman"/>
                <w:kern w:val="2"/>
                <w:szCs w:val="24"/>
                <w:lang w:eastAsia="zh-CN"/>
              </w:rPr>
              <w:t>human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5893DF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  <w:r>
              <w:rPr>
                <w:rFonts w:eastAsia="宋体" w:cs="Times New Roman"/>
                <w:kern w:val="2"/>
                <w:szCs w:val="24"/>
                <w:lang w:eastAsia="zh-CN" w:bidi="ar"/>
              </w:rPr>
              <w:t>Forward</w:t>
            </w:r>
          </w:p>
        </w:tc>
        <w:tc>
          <w:tcPr>
            <w:tcW w:w="4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E2DB0B9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  <w:r>
              <w:rPr>
                <w:rFonts w:eastAsia="宋体" w:cs="Times New Roman"/>
                <w:kern w:val="2"/>
                <w:szCs w:val="24"/>
                <w:lang w:eastAsia="zh-CN" w:bidi="ar"/>
              </w:rPr>
              <w:t>AGGTGGAGCATTTCTCGCGCTA</w:t>
            </w:r>
          </w:p>
        </w:tc>
      </w:tr>
      <w:tr w14:paraId="7A70B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174FEF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62440A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D900A9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  <w:r>
              <w:rPr>
                <w:rFonts w:eastAsia="宋体" w:cs="Times New Roman"/>
                <w:kern w:val="2"/>
                <w:szCs w:val="24"/>
                <w:lang w:eastAsia="zh-CN" w:bidi="ar"/>
              </w:rPr>
              <w:t>Rerverse</w:t>
            </w:r>
          </w:p>
        </w:tc>
        <w:tc>
          <w:tcPr>
            <w:tcW w:w="4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1FB22BE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  <w:r>
              <w:rPr>
                <w:rFonts w:eastAsia="宋体" w:cs="Times New Roman"/>
                <w:kern w:val="2"/>
                <w:szCs w:val="24"/>
                <w:lang w:eastAsia="zh-CN" w:bidi="ar"/>
              </w:rPr>
              <w:t>GAATGTTGGCGAGTCTCACAGG</w:t>
            </w:r>
          </w:p>
        </w:tc>
      </w:tr>
      <w:tr w14:paraId="563A6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B2744A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  <w:r>
              <w:rPr>
                <w:rFonts w:eastAsia="宋体" w:cs="Times New Roman"/>
                <w:kern w:val="2"/>
                <w:szCs w:val="24"/>
                <w:lang w:eastAsia="zh-CN" w:bidi="ar"/>
              </w:rPr>
              <w:t>GAPDH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242176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  <w:r>
              <w:rPr>
                <w:rFonts w:hint="eastAsia" w:eastAsia="宋体" w:cs="Times New Roman"/>
                <w:kern w:val="2"/>
                <w:szCs w:val="24"/>
                <w:lang w:eastAsia="zh-CN"/>
              </w:rPr>
              <w:t>human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2478E4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  <w:r>
              <w:rPr>
                <w:rFonts w:eastAsia="宋体" w:cs="Times New Roman"/>
                <w:kern w:val="2"/>
                <w:szCs w:val="24"/>
                <w:lang w:eastAsia="zh-CN" w:bidi="ar"/>
              </w:rPr>
              <w:t>Forward</w:t>
            </w:r>
          </w:p>
        </w:tc>
        <w:tc>
          <w:tcPr>
            <w:tcW w:w="4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93EB88A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  <w:r>
              <w:rPr>
                <w:rFonts w:eastAsia="宋体" w:cs="Times New Roman"/>
                <w:kern w:val="2"/>
                <w:szCs w:val="24"/>
                <w:lang w:eastAsia="zh-CN" w:bidi="ar"/>
              </w:rPr>
              <w:t>GCTGAGTATGTCGTGGAG</w:t>
            </w:r>
          </w:p>
        </w:tc>
      </w:tr>
      <w:tr w14:paraId="0D9FC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918D56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E7D842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6048C6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  <w:r>
              <w:rPr>
                <w:rFonts w:eastAsia="宋体" w:cs="Times New Roman"/>
                <w:kern w:val="2"/>
                <w:szCs w:val="24"/>
                <w:lang w:eastAsia="zh-CN" w:bidi="ar"/>
              </w:rPr>
              <w:t>Rerverse</w:t>
            </w:r>
          </w:p>
        </w:tc>
        <w:tc>
          <w:tcPr>
            <w:tcW w:w="4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9D4A3E1">
            <w:pPr>
              <w:widowControl w:val="0"/>
              <w:spacing w:before="0" w:after="0"/>
              <w:rPr>
                <w:rFonts w:eastAsia="宋体" w:cs="Times New Roman"/>
                <w:kern w:val="2"/>
                <w:szCs w:val="24"/>
              </w:rPr>
            </w:pPr>
            <w:r>
              <w:rPr>
                <w:rFonts w:eastAsia="宋体" w:cs="Times New Roman"/>
                <w:kern w:val="2"/>
                <w:szCs w:val="24"/>
                <w:lang w:eastAsia="zh-CN" w:bidi="ar"/>
              </w:rPr>
              <w:t>CTTCTGAGTGGCAGTGAT</w:t>
            </w:r>
          </w:p>
        </w:tc>
      </w:tr>
    </w:tbl>
    <w:p w14:paraId="6E81F90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C0601A"/>
    <w:multiLevelType w:val="multilevel"/>
    <w:tmpl w:val="1EC0601A"/>
    <w:lvl w:ilvl="0" w:tentative="0">
      <w:start w:val="1"/>
      <w:numFmt w:val="decimal"/>
      <w:lvlText w:val="%1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1" w:tentative="0">
      <w:start w:val="1"/>
      <w:numFmt w:val="decimal"/>
      <w:lvlText w:val="%1.%2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5" w:tentative="0">
      <w:start w:val="1"/>
      <w:numFmt w:val="lowerRoman"/>
      <w:lvlText w:val="%6."/>
      <w:lvlJc w:val="right"/>
      <w:pPr>
        <w:tabs>
          <w:tab w:val="left" w:pos="567"/>
        </w:tabs>
        <w:ind w:left="567" w:hanging="567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7" w:tentative="0">
      <w:start w:val="1"/>
      <w:numFmt w:val="lowerLetter"/>
      <w:lvlText w:val="%8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8" w:tentative="0">
      <w:start w:val="1"/>
      <w:numFmt w:val="lowerRoman"/>
      <w:lvlText w:val="%9."/>
      <w:lvlJc w:val="right"/>
      <w:pPr>
        <w:tabs>
          <w:tab w:val="left" w:pos="567"/>
        </w:tabs>
        <w:ind w:left="567" w:hanging="567"/>
      </w:pPr>
      <w:rPr>
        <w:rFonts w:hint="default"/>
      </w:rPr>
    </w:lvl>
  </w:abstractNum>
  <w:abstractNum w:abstractNumId="1">
    <w:nsid w:val="225305B5"/>
    <w:multiLevelType w:val="multilevel"/>
    <w:tmpl w:val="225305B5"/>
    <w:lvl w:ilvl="0" w:tentative="0">
      <w:start w:val="1"/>
      <w:numFmt w:val="bullet"/>
      <w:pStyle w:val="3"/>
      <w:lvlText w:val=""/>
      <w:lvlJc w:val="left"/>
      <w:pPr>
        <w:ind w:left="144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>
    <w:abstractNumId w:val="0"/>
    <w:lvlOverride w:ilvl="0">
      <w:lvl w:ilvl="0" w:tentative="1">
        <w:start w:val="1"/>
        <w:numFmt w:val="decimal"/>
        <w:pStyle w:val="2"/>
        <w:lvlText w:val="%1"/>
        <w:lvlJc w:val="left"/>
        <w:pPr>
          <w:tabs>
            <w:tab w:val="left" w:pos="567"/>
          </w:tabs>
          <w:ind w:left="567" w:hanging="567"/>
        </w:pPr>
        <w:rPr>
          <w:rFonts w:hint="default"/>
        </w:rPr>
      </w:lvl>
    </w:lvlOverride>
    <w:lvlOverride w:ilvl="1">
      <w:lvl w:ilvl="1" w:tentative="1">
        <w:start w:val="1"/>
        <w:numFmt w:val="decimal"/>
        <w:lvlText w:val="%1.%2"/>
        <w:lvlJc w:val="left"/>
        <w:pPr>
          <w:tabs>
            <w:tab w:val="left" w:pos="567"/>
          </w:tabs>
          <w:ind w:left="567" w:hanging="567"/>
        </w:pPr>
        <w:rPr>
          <w:rFonts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FhYWVjNTU3ZGVhNzM2Njc4MWE2ODJlMjNhMzhkMjcifQ=="/>
  </w:docVars>
  <w:rsids>
    <w:rsidRoot w:val="00000000"/>
    <w:rsid w:val="0D1424ED"/>
    <w:rsid w:val="125F420A"/>
    <w:rsid w:val="4B765A58"/>
    <w:rsid w:val="547E00EE"/>
    <w:rsid w:val="5B9A37F1"/>
    <w:rsid w:val="74CE3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2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  <w:style w:type="paragraph" w:styleId="2">
    <w:name w:val="heading 1"/>
    <w:basedOn w:val="3"/>
    <w:next w:val="1"/>
    <w:qFormat/>
    <w:uiPriority w:val="2"/>
    <w:pPr>
      <w:numPr>
        <w:ilvl w:val="0"/>
        <w:numId w:val="1"/>
      </w:numPr>
      <w:spacing w:before="240"/>
      <w:contextualSpacing w:val="0"/>
      <w:outlineLvl w:val="0"/>
    </w:pPr>
    <w:rPr>
      <w:b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Paragraph"/>
    <w:basedOn w:val="1"/>
    <w:qFormat/>
    <w:uiPriority w:val="3"/>
    <w:pPr>
      <w:numPr>
        <w:ilvl w:val="0"/>
        <w:numId w:val="2"/>
      </w:numPr>
      <w:ind w:left="1434" w:hanging="357"/>
      <w:contextualSpacing/>
    </w:pPr>
    <w:rPr>
      <w:rFonts w:eastAsia="Cambria" w:cs="Times New Roman"/>
      <w:szCs w:val="24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74</Words>
  <Characters>755</Characters>
  <Lines>0</Lines>
  <Paragraphs>0</Paragraphs>
  <TotalTime>3</TotalTime>
  <ScaleCrop>false</ScaleCrop>
  <LinksUpToDate>false</LinksUpToDate>
  <CharactersWithSpaces>764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2024-10-10T11:23:00Z</dcterms:created>
  <dc:creator>19573</dc:creator>
  <cp:lastModifiedBy>lim</cp:lastModifiedBy>
  <dcterms:modified xsi:type="dcterms:W3CDTF">2025-02-19T01:20:40Z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D0780C1BA1E94B1DAEE2262E25A071FF_12</vt:lpwstr>
  </property>
  <property fmtid="{D5CDD505-2E9C-101B-9397-08002B2CF9AE}" pid="4" name="KSOTemplateDocerSaveRecord">
    <vt:lpwstr>eyJoZGlkIjoiMjc4MjRmNjFkYWMxMjYwYTdjMWIxMDI4ZDMzNTg1MGEiLCJ1c2VySWQiOiI0MDU2MDk2MjgifQ==</vt:lpwstr>
  </property>
</Properties>
</file>