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6F3DD0" w14:textId="0C1D940E" w:rsidR="006A3C70" w:rsidRPr="006B2845" w:rsidRDefault="006B2845" w:rsidP="00B71535">
      <w:pPr>
        <w:pStyle w:val="Heading3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Additional Materials</w:t>
      </w:r>
      <w:bookmarkStart w:id="0" w:name="_GoBack"/>
      <w:bookmarkEnd w:id="0"/>
    </w:p>
    <w:p w14:paraId="0BA319F3" w14:textId="77777777" w:rsidR="00695C1A" w:rsidRPr="006B2845" w:rsidRDefault="00695C1A" w:rsidP="00B71535">
      <w:pPr>
        <w:pStyle w:val="Heading3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B2845">
        <w:rPr>
          <w:rFonts w:ascii="Times New Roman" w:hAnsi="Times New Roman" w:cs="Times New Roman"/>
          <w:color w:val="auto"/>
          <w:sz w:val="22"/>
          <w:szCs w:val="22"/>
        </w:rPr>
        <w:t>Appendix 1</w:t>
      </w:r>
      <w:r w:rsidR="00F671E0" w:rsidRPr="006B2845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 w:rsidR="00D602D8" w:rsidRPr="006B2845">
        <w:rPr>
          <w:rFonts w:ascii="Times New Roman" w:hAnsi="Times New Roman" w:cs="Times New Roman"/>
          <w:color w:val="auto"/>
          <w:sz w:val="22"/>
          <w:szCs w:val="22"/>
        </w:rPr>
        <w:t>Summary of p</w:t>
      </w:r>
      <w:r w:rsidRPr="006B2845">
        <w:rPr>
          <w:rFonts w:ascii="Times New Roman" w:hAnsi="Times New Roman" w:cs="Times New Roman"/>
          <w:color w:val="auto"/>
          <w:sz w:val="22"/>
          <w:szCs w:val="22"/>
        </w:rPr>
        <w:t>remeeting survey</w:t>
      </w:r>
      <w:r w:rsidR="00D602D8" w:rsidRPr="006B2845">
        <w:rPr>
          <w:rFonts w:ascii="Times New Roman" w:hAnsi="Times New Roman" w:cs="Times New Roman"/>
          <w:color w:val="auto"/>
          <w:sz w:val="22"/>
          <w:szCs w:val="22"/>
        </w:rPr>
        <w:t xml:space="preserve"> questions</w:t>
      </w:r>
    </w:p>
    <w:p w14:paraId="0B273A66" w14:textId="77777777" w:rsidR="00305261" w:rsidRPr="006B2845" w:rsidRDefault="00305261" w:rsidP="00B71535">
      <w:pPr>
        <w:jc w:val="both"/>
        <w:rPr>
          <w:rFonts w:ascii="Times New Roman" w:hAnsi="Times New Roman" w:cs="Times New Roman"/>
        </w:rPr>
      </w:pPr>
    </w:p>
    <w:p w14:paraId="7AF81A97" w14:textId="77777777" w:rsidR="00D602D8" w:rsidRPr="006B2845" w:rsidRDefault="00D602D8" w:rsidP="00B71535">
      <w:pPr>
        <w:jc w:val="both"/>
        <w:rPr>
          <w:rFonts w:ascii="Times New Roman" w:hAnsi="Times New Roman" w:cs="Times New Roman"/>
          <w:b/>
        </w:rPr>
      </w:pPr>
      <w:r w:rsidRPr="006B2845">
        <w:rPr>
          <w:rFonts w:ascii="Times New Roman" w:hAnsi="Times New Roman" w:cs="Times New Roman"/>
          <w:b/>
        </w:rPr>
        <w:t>Section 1. Background information.</w:t>
      </w:r>
    </w:p>
    <w:p w14:paraId="1B211442" w14:textId="77777777" w:rsidR="00F671E0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1.</w:t>
      </w:r>
      <w:r w:rsidR="00D602D8" w:rsidRPr="006B2845">
        <w:rPr>
          <w:rFonts w:ascii="Times New Roman" w:hAnsi="Times New Roman" w:cs="Times New Roman"/>
        </w:rPr>
        <w:t>1. Which centre and country d</w:t>
      </w:r>
      <w:r w:rsidR="00F671E0" w:rsidRPr="006B2845">
        <w:rPr>
          <w:rFonts w:ascii="Times New Roman" w:hAnsi="Times New Roman" w:cs="Times New Roman"/>
        </w:rPr>
        <w:t>o you work in?</w:t>
      </w:r>
    </w:p>
    <w:p w14:paraId="5F12F620" w14:textId="77777777" w:rsidR="00F671E0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1.</w:t>
      </w:r>
      <w:r w:rsidR="00F671E0" w:rsidRPr="006B2845">
        <w:rPr>
          <w:rFonts w:ascii="Times New Roman" w:hAnsi="Times New Roman" w:cs="Times New Roman"/>
        </w:rPr>
        <w:t>2. Please select the professional group to which you belong: (orthopaedic surgery/clinical oncology/medical oncology/paediatric oncology/histopathology/radiology/other)</w:t>
      </w:r>
    </w:p>
    <w:p w14:paraId="757914C5" w14:textId="77777777" w:rsidR="00F671E0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1.</w:t>
      </w:r>
      <w:r w:rsidR="00F671E0" w:rsidRPr="006B2845">
        <w:rPr>
          <w:rFonts w:ascii="Times New Roman" w:hAnsi="Times New Roman" w:cs="Times New Roman"/>
        </w:rPr>
        <w:t>3. Did you attend the 1</w:t>
      </w:r>
      <w:r w:rsidR="00F671E0" w:rsidRPr="006B2845">
        <w:rPr>
          <w:rFonts w:ascii="Times New Roman" w:hAnsi="Times New Roman" w:cs="Times New Roman"/>
          <w:vertAlign w:val="superscript"/>
        </w:rPr>
        <w:t>st</w:t>
      </w:r>
      <w:r w:rsidR="00F671E0" w:rsidRPr="006B2845">
        <w:rPr>
          <w:rFonts w:ascii="Times New Roman" w:hAnsi="Times New Roman" w:cs="Times New Roman"/>
        </w:rPr>
        <w:t xml:space="preserve"> International Consensus meeting in Birmingham in 2007?</w:t>
      </w:r>
    </w:p>
    <w:p w14:paraId="411EC007" w14:textId="77777777" w:rsidR="000B0DEC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1.</w:t>
      </w:r>
      <w:r w:rsidR="000B0DEC" w:rsidRPr="006B2845">
        <w:rPr>
          <w:rFonts w:ascii="Times New Roman" w:hAnsi="Times New Roman" w:cs="Times New Roman"/>
        </w:rPr>
        <w:t>4. Approximately how many new patients with ES does your centre treat every year?</w:t>
      </w:r>
    </w:p>
    <w:p w14:paraId="53B9AD20" w14:textId="77777777" w:rsidR="00305261" w:rsidRPr="006B2845" w:rsidRDefault="00305261" w:rsidP="00B71535">
      <w:pPr>
        <w:jc w:val="both"/>
        <w:rPr>
          <w:rFonts w:ascii="Times New Roman" w:hAnsi="Times New Roman" w:cs="Times New Roman"/>
          <w:b/>
        </w:rPr>
      </w:pPr>
    </w:p>
    <w:p w14:paraId="153383A3" w14:textId="77777777" w:rsidR="00D602D8" w:rsidRPr="006B2845" w:rsidRDefault="00D602D8" w:rsidP="00B71535">
      <w:pPr>
        <w:jc w:val="both"/>
        <w:rPr>
          <w:rFonts w:ascii="Times New Roman" w:hAnsi="Times New Roman" w:cs="Times New Roman"/>
          <w:b/>
        </w:rPr>
      </w:pPr>
      <w:r w:rsidRPr="006B2845">
        <w:rPr>
          <w:rFonts w:ascii="Times New Roman" w:hAnsi="Times New Roman" w:cs="Times New Roman"/>
          <w:b/>
        </w:rPr>
        <w:t>Section 2. Diagnostic and staging investigations.</w:t>
      </w:r>
    </w:p>
    <w:p w14:paraId="744DC3FA" w14:textId="77777777" w:rsidR="000B0DEC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2.</w:t>
      </w:r>
      <w:r w:rsidR="00D602D8" w:rsidRPr="006B2845">
        <w:rPr>
          <w:rFonts w:ascii="Times New Roman" w:hAnsi="Times New Roman" w:cs="Times New Roman"/>
        </w:rPr>
        <w:t>1</w:t>
      </w:r>
      <w:r w:rsidR="000B0DEC" w:rsidRPr="006B2845">
        <w:rPr>
          <w:rFonts w:ascii="Times New Roman" w:hAnsi="Times New Roman" w:cs="Times New Roman"/>
        </w:rPr>
        <w:t>. At diagnosis do patients in your centre routinely have:</w:t>
      </w:r>
    </w:p>
    <w:p w14:paraId="66643DC3" w14:textId="77777777" w:rsidR="000B0DEC" w:rsidRPr="006B2845" w:rsidRDefault="000B0DEC" w:rsidP="00B71535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Conventional x-ray in 2 planes?</w:t>
      </w:r>
    </w:p>
    <w:p w14:paraId="2EA24A11" w14:textId="77777777" w:rsidR="000B0DEC" w:rsidRPr="006B2845" w:rsidRDefault="000B0DEC" w:rsidP="00B71535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MRI of whole involved compartment with adjacent joints?</w:t>
      </w:r>
    </w:p>
    <w:p w14:paraId="23003B0E" w14:textId="77777777" w:rsidR="000B0DEC" w:rsidRPr="006B2845" w:rsidRDefault="000B0DEC" w:rsidP="00B71535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Whole body MRI?</w:t>
      </w:r>
    </w:p>
    <w:p w14:paraId="5AE6497F" w14:textId="77777777" w:rsidR="000B0DEC" w:rsidRPr="006B2845" w:rsidRDefault="000B0DEC" w:rsidP="00B71535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CT chest only?</w:t>
      </w:r>
    </w:p>
    <w:p w14:paraId="4F9E7CEE" w14:textId="77777777" w:rsidR="000B0DEC" w:rsidRPr="006B2845" w:rsidRDefault="00BE2AE0" w:rsidP="00B71535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CT chest, abdomen and pelvis?</w:t>
      </w:r>
    </w:p>
    <w:p w14:paraId="0E2B909A" w14:textId="77777777" w:rsidR="00BE2AE0" w:rsidRPr="006B2845" w:rsidRDefault="00BE2AE0" w:rsidP="00B71535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Whole body PET/CT?</w:t>
      </w:r>
    </w:p>
    <w:p w14:paraId="38572B21" w14:textId="77777777" w:rsidR="00BE2AE0" w:rsidRPr="006B2845" w:rsidRDefault="00BE2AE0" w:rsidP="00B71535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Isotope bone scan?</w:t>
      </w:r>
    </w:p>
    <w:p w14:paraId="031E59E6" w14:textId="77777777" w:rsidR="00BE2AE0" w:rsidRPr="006B2845" w:rsidRDefault="00BE2AE0" w:rsidP="00B71535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Bone marrow sampling?</w:t>
      </w:r>
    </w:p>
    <w:p w14:paraId="3E6B75EA" w14:textId="77777777" w:rsidR="00BE2AE0" w:rsidRPr="006B2845" w:rsidRDefault="00BE2AE0" w:rsidP="00B71535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Other staging investigations (please specify)?</w:t>
      </w:r>
    </w:p>
    <w:p w14:paraId="3B97760A" w14:textId="77777777" w:rsidR="00BE2AE0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2.</w:t>
      </w:r>
      <w:r w:rsidR="00D602D8" w:rsidRPr="006B2845">
        <w:rPr>
          <w:rFonts w:ascii="Times New Roman" w:hAnsi="Times New Roman" w:cs="Times New Roman"/>
        </w:rPr>
        <w:t>2</w:t>
      </w:r>
      <w:r w:rsidR="00BE2AE0" w:rsidRPr="006B2845">
        <w:rPr>
          <w:rFonts w:ascii="Times New Roman" w:hAnsi="Times New Roman" w:cs="Times New Roman"/>
        </w:rPr>
        <w:t>. Do patients have their diagnostic biopsy in your bone cancer centre?</w:t>
      </w:r>
    </w:p>
    <w:p w14:paraId="3C983AEB" w14:textId="77777777" w:rsidR="00BE2AE0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2.</w:t>
      </w:r>
      <w:r w:rsidR="00D602D8" w:rsidRPr="006B2845">
        <w:rPr>
          <w:rFonts w:ascii="Times New Roman" w:hAnsi="Times New Roman" w:cs="Times New Roman"/>
        </w:rPr>
        <w:t>3</w:t>
      </w:r>
      <w:r w:rsidR="00BE2AE0" w:rsidRPr="006B2845">
        <w:rPr>
          <w:rFonts w:ascii="Times New Roman" w:hAnsi="Times New Roman" w:cs="Times New Roman"/>
        </w:rPr>
        <w:t>. What is the standard for biopsy in your centre?</w:t>
      </w:r>
    </w:p>
    <w:p w14:paraId="371928AE" w14:textId="77777777" w:rsidR="00BE2AE0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2.</w:t>
      </w:r>
      <w:r w:rsidR="00D602D8" w:rsidRPr="006B2845">
        <w:rPr>
          <w:rFonts w:ascii="Times New Roman" w:hAnsi="Times New Roman" w:cs="Times New Roman"/>
        </w:rPr>
        <w:t>4</w:t>
      </w:r>
      <w:r w:rsidR="00BE2AE0" w:rsidRPr="006B2845">
        <w:rPr>
          <w:rFonts w:ascii="Times New Roman" w:hAnsi="Times New Roman" w:cs="Times New Roman"/>
        </w:rPr>
        <w:t>. Are biopsy tracks marked so that they may be located at time of definitive procedure?</w:t>
      </w:r>
    </w:p>
    <w:p w14:paraId="5B3A76D9" w14:textId="77777777" w:rsidR="00D602D8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2.</w:t>
      </w:r>
      <w:r w:rsidR="00D602D8" w:rsidRPr="006B2845">
        <w:rPr>
          <w:rFonts w:ascii="Times New Roman" w:hAnsi="Times New Roman" w:cs="Times New Roman"/>
        </w:rPr>
        <w:t>5. Are biopsy specimens tested for cytogenetic abnormalities, Including EWS translocation?</w:t>
      </w:r>
    </w:p>
    <w:p w14:paraId="6CEE424A" w14:textId="77777777" w:rsidR="00D602D8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2.</w:t>
      </w:r>
      <w:r w:rsidR="00D602D8" w:rsidRPr="006B2845">
        <w:rPr>
          <w:rFonts w:ascii="Times New Roman" w:hAnsi="Times New Roman" w:cs="Times New Roman"/>
        </w:rPr>
        <w:t>6. Do you sample lymph nodes that may be involved on imaging?</w:t>
      </w:r>
    </w:p>
    <w:p w14:paraId="0B71FA76" w14:textId="77777777" w:rsidR="00D602D8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2.</w:t>
      </w:r>
      <w:r w:rsidR="00D602D8" w:rsidRPr="006B2845">
        <w:rPr>
          <w:rFonts w:ascii="Times New Roman" w:hAnsi="Times New Roman" w:cs="Times New Roman"/>
        </w:rPr>
        <w:t>7. Do you biopsy suspected bone oligometastases?</w:t>
      </w:r>
    </w:p>
    <w:p w14:paraId="2EA231CC" w14:textId="77777777" w:rsidR="00D602D8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2.</w:t>
      </w:r>
      <w:r w:rsidR="00D602D8" w:rsidRPr="006B2845">
        <w:rPr>
          <w:rFonts w:ascii="Times New Roman" w:hAnsi="Times New Roman" w:cs="Times New Roman"/>
        </w:rPr>
        <w:t>8. Do you routinely bank tissue for research?</w:t>
      </w:r>
    </w:p>
    <w:p w14:paraId="1F5D2A0A" w14:textId="77777777" w:rsidR="00D602D8" w:rsidRPr="006B2845" w:rsidRDefault="00D602D8" w:rsidP="00B71535">
      <w:pPr>
        <w:jc w:val="both"/>
        <w:rPr>
          <w:rFonts w:ascii="Times New Roman" w:hAnsi="Times New Roman" w:cs="Times New Roman"/>
          <w:b/>
        </w:rPr>
      </w:pPr>
    </w:p>
    <w:p w14:paraId="54228DAF" w14:textId="77777777" w:rsidR="00D602D8" w:rsidRPr="006B2845" w:rsidRDefault="00D602D8" w:rsidP="00B71535">
      <w:pPr>
        <w:jc w:val="both"/>
        <w:rPr>
          <w:rFonts w:ascii="Times New Roman" w:hAnsi="Times New Roman" w:cs="Times New Roman"/>
          <w:b/>
        </w:rPr>
      </w:pPr>
      <w:r w:rsidRPr="006B2845">
        <w:rPr>
          <w:rFonts w:ascii="Times New Roman" w:hAnsi="Times New Roman" w:cs="Times New Roman"/>
          <w:b/>
        </w:rPr>
        <w:t>Section 3. Patient pathway and services.</w:t>
      </w:r>
    </w:p>
    <w:p w14:paraId="4CA25A6D" w14:textId="77777777" w:rsidR="00D602D8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3.</w:t>
      </w:r>
      <w:r w:rsidR="00D602D8" w:rsidRPr="006B2845">
        <w:rPr>
          <w:rFonts w:ascii="Times New Roman" w:hAnsi="Times New Roman" w:cs="Times New Roman"/>
        </w:rPr>
        <w:t>1. Are patients in your centre routinely discussed in a multidisciplinary team (MDT) meeting to plan treatment?</w:t>
      </w:r>
    </w:p>
    <w:p w14:paraId="0B73D800" w14:textId="77777777" w:rsidR="00D602D8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3.</w:t>
      </w:r>
      <w:r w:rsidR="00D602D8" w:rsidRPr="006B2845">
        <w:rPr>
          <w:rFonts w:ascii="Times New Roman" w:hAnsi="Times New Roman" w:cs="Times New Roman"/>
        </w:rPr>
        <w:t>2. Which protocols/guidelines have been adopted in your centre for patients with ES?</w:t>
      </w:r>
    </w:p>
    <w:p w14:paraId="763227A7" w14:textId="77777777" w:rsidR="00D602D8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3.</w:t>
      </w:r>
      <w:r w:rsidR="00D602D8" w:rsidRPr="006B2845">
        <w:rPr>
          <w:rFonts w:ascii="Times New Roman" w:hAnsi="Times New Roman" w:cs="Times New Roman"/>
        </w:rPr>
        <w:t>3. Which of the following (services) do your patients have access to?</w:t>
      </w:r>
    </w:p>
    <w:p w14:paraId="7D281F96" w14:textId="77777777" w:rsidR="00D602D8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3.</w:t>
      </w:r>
      <w:r w:rsidR="00D602D8" w:rsidRPr="006B2845">
        <w:rPr>
          <w:rFonts w:ascii="Times New Roman" w:hAnsi="Times New Roman" w:cs="Times New Roman"/>
        </w:rPr>
        <w:t>4. If you could do one thing to improve the service you offer for patients with ES, what would it be?</w:t>
      </w:r>
    </w:p>
    <w:p w14:paraId="0750A951" w14:textId="77777777" w:rsidR="00D602D8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3.</w:t>
      </w:r>
      <w:r w:rsidR="00D602D8" w:rsidRPr="006B2845">
        <w:rPr>
          <w:rFonts w:ascii="Times New Roman" w:hAnsi="Times New Roman" w:cs="Times New Roman"/>
        </w:rPr>
        <w:t>5. Please indicate your opinion on the following statements:</w:t>
      </w:r>
    </w:p>
    <w:p w14:paraId="3C7C4A97" w14:textId="77777777" w:rsidR="00D602D8" w:rsidRPr="006B2845" w:rsidRDefault="00D602D8" w:rsidP="00B71535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lastRenderedPageBreak/>
        <w:t>The radiological response to neoadjuvant chemotherapy is important when considering local treatment</w:t>
      </w:r>
    </w:p>
    <w:p w14:paraId="0746453F" w14:textId="77777777" w:rsidR="00D602D8" w:rsidRPr="006B2845" w:rsidRDefault="00D602D8" w:rsidP="00B71535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The response to chemotherapy in the resected specimen is important when considering the effectiveness of local treatment</w:t>
      </w:r>
    </w:p>
    <w:p w14:paraId="2DDB32D1" w14:textId="77777777" w:rsidR="00D602D8" w:rsidRPr="006B2845" w:rsidRDefault="00D602D8" w:rsidP="00B71535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An adequate response to chemotherapy should be defined as &gt;90% necrosis</w:t>
      </w:r>
    </w:p>
    <w:p w14:paraId="4D3946DB" w14:textId="77777777" w:rsidR="00D602D8" w:rsidRPr="006B2845" w:rsidRDefault="00D602D8" w:rsidP="00B71535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An adequate response to chemotherapy should be defined as 100% necrosis</w:t>
      </w:r>
    </w:p>
    <w:p w14:paraId="29600B9D" w14:textId="77777777" w:rsidR="00D602D8" w:rsidRPr="006B2845" w:rsidRDefault="00312DE7" w:rsidP="00B71535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Patients with bone metastases should have the same local treatment as those without</w:t>
      </w:r>
    </w:p>
    <w:p w14:paraId="64AA4785" w14:textId="77777777" w:rsidR="00312DE7" w:rsidRPr="006B2845" w:rsidRDefault="00312DE7" w:rsidP="00B71535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Patients with pulmonary metastases should have the same local treatment as those without</w:t>
      </w:r>
    </w:p>
    <w:p w14:paraId="7386B013" w14:textId="77777777" w:rsidR="00312DE7" w:rsidRPr="006B2845" w:rsidRDefault="00312DE7" w:rsidP="00B71535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The surgical margin assessment is a reliable indicator of tumour left in the patient</w:t>
      </w:r>
    </w:p>
    <w:p w14:paraId="111DC549" w14:textId="77777777" w:rsidR="00312DE7" w:rsidRPr="006B2845" w:rsidRDefault="00312DE7" w:rsidP="00B71535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An adequate surgical margin is one in which there is no viable tumour at the edge of the resection specimen</w:t>
      </w:r>
    </w:p>
    <w:p w14:paraId="3E264914" w14:textId="77777777" w:rsidR="00312DE7" w:rsidRPr="006B2845" w:rsidRDefault="00312DE7" w:rsidP="00B71535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An adequate surgical margin is one in which all of the anatomical structures involved before chemotherapy have been completely removed</w:t>
      </w:r>
    </w:p>
    <w:p w14:paraId="5DCE49A6" w14:textId="77777777" w:rsidR="00312DE7" w:rsidRPr="006B2845" w:rsidRDefault="00312DE7" w:rsidP="00B71535">
      <w:pPr>
        <w:jc w:val="both"/>
        <w:rPr>
          <w:rFonts w:ascii="Times New Roman" w:hAnsi="Times New Roman" w:cs="Times New Roman"/>
          <w:b/>
        </w:rPr>
      </w:pPr>
    </w:p>
    <w:p w14:paraId="4DEC46C9" w14:textId="77777777" w:rsidR="00312DE7" w:rsidRPr="006B2845" w:rsidRDefault="00312DE7" w:rsidP="00B71535">
      <w:pPr>
        <w:jc w:val="both"/>
        <w:rPr>
          <w:rFonts w:ascii="Times New Roman" w:hAnsi="Times New Roman" w:cs="Times New Roman"/>
          <w:b/>
        </w:rPr>
      </w:pPr>
      <w:r w:rsidRPr="006B2845">
        <w:rPr>
          <w:rFonts w:ascii="Times New Roman" w:hAnsi="Times New Roman" w:cs="Times New Roman"/>
          <w:b/>
        </w:rPr>
        <w:t xml:space="preserve">Section 4. Surgery for ES of bone. This section is only to be completed by surgeons. </w:t>
      </w:r>
    </w:p>
    <w:p w14:paraId="7C6472EB" w14:textId="77777777" w:rsidR="00312DE7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4.</w:t>
      </w:r>
      <w:r w:rsidR="00312DE7" w:rsidRPr="006B2845">
        <w:rPr>
          <w:rFonts w:ascii="Times New Roman" w:hAnsi="Times New Roman" w:cs="Times New Roman"/>
        </w:rPr>
        <w:t>1. When planning surgical resection, do you plan to remove the biopsy track?</w:t>
      </w:r>
    </w:p>
    <w:p w14:paraId="3499A2C6" w14:textId="77777777" w:rsidR="00312DE7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4.</w:t>
      </w:r>
      <w:r w:rsidR="00312DE7" w:rsidRPr="006B2845">
        <w:rPr>
          <w:rFonts w:ascii="Times New Roman" w:hAnsi="Times New Roman" w:cs="Times New Roman"/>
        </w:rPr>
        <w:t>2. Do you consider resecting all of the volume/anatomical structures involved BEFORE chemotherapy?</w:t>
      </w:r>
    </w:p>
    <w:p w14:paraId="05065415" w14:textId="77777777" w:rsidR="00312DE7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4.</w:t>
      </w:r>
      <w:r w:rsidR="00312DE7" w:rsidRPr="006B2845">
        <w:rPr>
          <w:rFonts w:ascii="Times New Roman" w:hAnsi="Times New Roman" w:cs="Times New Roman"/>
        </w:rPr>
        <w:t>3. Do you consider resecting all of the volume/anatomical structures involved AFTER chemotherapy?</w:t>
      </w:r>
    </w:p>
    <w:p w14:paraId="5ED46E69" w14:textId="77777777" w:rsidR="00312DE7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4.</w:t>
      </w:r>
      <w:r w:rsidR="00312DE7" w:rsidRPr="006B2845">
        <w:rPr>
          <w:rFonts w:ascii="Times New Roman" w:hAnsi="Times New Roman" w:cs="Times New Roman"/>
        </w:rPr>
        <w:t>4. Which of the following reconstructive techni</w:t>
      </w:r>
      <w:r w:rsidRPr="006B2845">
        <w:rPr>
          <w:rFonts w:ascii="Times New Roman" w:hAnsi="Times New Roman" w:cs="Times New Roman"/>
        </w:rPr>
        <w:t>q</w:t>
      </w:r>
      <w:r w:rsidR="00312DE7" w:rsidRPr="006B2845">
        <w:rPr>
          <w:rFonts w:ascii="Times New Roman" w:hAnsi="Times New Roman" w:cs="Times New Roman"/>
        </w:rPr>
        <w:t>ues do you have access to/ use as required? Please indicate all that apply.</w:t>
      </w:r>
    </w:p>
    <w:p w14:paraId="169CA89C" w14:textId="77777777" w:rsidR="00312DE7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4.</w:t>
      </w:r>
      <w:r w:rsidR="00312DE7" w:rsidRPr="006B2845">
        <w:rPr>
          <w:rFonts w:ascii="Times New Roman" w:hAnsi="Times New Roman" w:cs="Times New Roman"/>
        </w:rPr>
        <w:t xml:space="preserve">5. Please indicate your opinion on the following statements: </w:t>
      </w:r>
    </w:p>
    <w:p w14:paraId="12FD22D2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Some patients at high risk of surgical complications should complete all of their chemotherapy before surgical treatment</w:t>
      </w:r>
    </w:p>
    <w:p w14:paraId="142D83F8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Radiotherapy has a negative impact on outcomes after endoprosthetic replacement of a long bone</w:t>
      </w:r>
    </w:p>
    <w:p w14:paraId="312C84FB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Radiotherapy has a negative impact on outcomes after allograft reconstruction</w:t>
      </w:r>
    </w:p>
    <w:p w14:paraId="13F65A64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Preoperative radiotherapy makes surgery more difficult technically</w:t>
      </w:r>
    </w:p>
    <w:p w14:paraId="6CF6738F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Debulking surgery should be considered when a tumour cannot be completely resected.</w:t>
      </w:r>
    </w:p>
    <w:p w14:paraId="45BC2EDC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Local recurrence at the primary site has an impact on overall survival</w:t>
      </w:r>
    </w:p>
    <w:p w14:paraId="5F5E75C7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It is appropriate to surgically resect lymph nodes if there is suspicion of tumour involvement</w:t>
      </w:r>
    </w:p>
    <w:p w14:paraId="45D9348D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Surgical resection of bone metastases improves survival</w:t>
      </w:r>
    </w:p>
    <w:p w14:paraId="38C1D639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I would resect a bone metastasis if the morbidity was acceptable</w:t>
      </w:r>
    </w:p>
    <w:p w14:paraId="7F4409BE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Pelvic spacers should be considered to reduce the morbidity of radiotherapy in that site</w:t>
      </w:r>
    </w:p>
    <w:p w14:paraId="7036B156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Amputation leads to better outcomes than proximal tibial replacement and radiotherapy</w:t>
      </w:r>
    </w:p>
    <w:p w14:paraId="7D3E1F0F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I am less likely to recommend amputation in the upper extremity than the lower because of the impact on physical functioning</w:t>
      </w:r>
    </w:p>
    <w:p w14:paraId="533A752A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 xml:space="preserve">I would consider radical surgery (such as amputation or hemipelvectomy) to treat locally recurrent </w:t>
      </w:r>
      <w:r w:rsidR="00037912" w:rsidRPr="006B2845">
        <w:rPr>
          <w:rFonts w:ascii="Times New Roman" w:hAnsi="Times New Roman" w:cs="Times New Roman"/>
        </w:rPr>
        <w:t>Ewing’s</w:t>
      </w:r>
      <w:r w:rsidRPr="006B2845">
        <w:rPr>
          <w:rFonts w:ascii="Times New Roman" w:hAnsi="Times New Roman" w:cs="Times New Roman"/>
        </w:rPr>
        <w:t xml:space="preserve"> sarcoma if there are no metastases</w:t>
      </w:r>
    </w:p>
    <w:p w14:paraId="04ADA9B3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Radiological response to neoadjuvant chemotherapy is a factor in determining surgical planning</w:t>
      </w:r>
    </w:p>
    <w:p w14:paraId="1553D88D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Patients should have the opportunity to explore local treatment options as soon after diagnosis as possible</w:t>
      </w:r>
    </w:p>
    <w:p w14:paraId="4CA74641" w14:textId="77777777" w:rsidR="00312DE7" w:rsidRPr="006B2845" w:rsidRDefault="00312DE7" w:rsidP="00B7153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Decisions about local therapy should be made in collaboration with patients and families</w:t>
      </w:r>
    </w:p>
    <w:p w14:paraId="483F0BD2" w14:textId="77777777" w:rsidR="004B5E78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lastRenderedPageBreak/>
        <w:t>4.</w:t>
      </w:r>
      <w:r w:rsidR="00021B60" w:rsidRPr="006B2845">
        <w:rPr>
          <w:rFonts w:ascii="Times New Roman" w:hAnsi="Times New Roman" w:cs="Times New Roman"/>
        </w:rPr>
        <w:t>6. In your opinion, what makes a pelvic tumour unresectable? Please indicate all that apply.</w:t>
      </w:r>
    </w:p>
    <w:p w14:paraId="35B559D2" w14:textId="77777777" w:rsidR="00021B60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4.</w:t>
      </w:r>
      <w:r w:rsidR="00021B60" w:rsidRPr="006B2845">
        <w:rPr>
          <w:rFonts w:ascii="Times New Roman" w:hAnsi="Times New Roman" w:cs="Times New Roman"/>
        </w:rPr>
        <w:t>7. When would you consider amputation of a limb for a patient with an extremity ES? Please indicate all that apply.</w:t>
      </w:r>
    </w:p>
    <w:p w14:paraId="0943A1A9" w14:textId="77777777" w:rsidR="00305261" w:rsidRPr="006B2845" w:rsidRDefault="00305261" w:rsidP="00B71535">
      <w:pPr>
        <w:jc w:val="both"/>
        <w:rPr>
          <w:rFonts w:ascii="Times New Roman" w:hAnsi="Times New Roman" w:cs="Times New Roman"/>
          <w:b/>
        </w:rPr>
      </w:pPr>
    </w:p>
    <w:p w14:paraId="029D981B" w14:textId="77777777" w:rsidR="00A620E4" w:rsidRPr="006B2845" w:rsidRDefault="00A620E4" w:rsidP="00B71535">
      <w:pPr>
        <w:jc w:val="both"/>
        <w:rPr>
          <w:rFonts w:ascii="Times New Roman" w:hAnsi="Times New Roman" w:cs="Times New Roman"/>
          <w:b/>
        </w:rPr>
      </w:pPr>
      <w:r w:rsidRPr="006B2845">
        <w:rPr>
          <w:rFonts w:ascii="Times New Roman" w:hAnsi="Times New Roman" w:cs="Times New Roman"/>
          <w:b/>
        </w:rPr>
        <w:t xml:space="preserve">Section 5: Radiotherapy for ES of bone. This section is only to be completed by clinical oncologists. </w:t>
      </w:r>
    </w:p>
    <w:p w14:paraId="72E0F0C3" w14:textId="77777777" w:rsidR="00A620E4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5.</w:t>
      </w:r>
      <w:r w:rsidR="00A620E4" w:rsidRPr="006B2845">
        <w:rPr>
          <w:rFonts w:ascii="Times New Roman" w:hAnsi="Times New Roman" w:cs="Times New Roman"/>
        </w:rPr>
        <w:t>1. What dose do you recommend for preoperative radiotherapy?</w:t>
      </w:r>
    </w:p>
    <w:p w14:paraId="3A816872" w14:textId="77777777" w:rsidR="00A620E4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5.</w:t>
      </w:r>
      <w:r w:rsidR="00A620E4" w:rsidRPr="006B2845">
        <w:rPr>
          <w:rFonts w:ascii="Times New Roman" w:hAnsi="Times New Roman" w:cs="Times New Roman"/>
        </w:rPr>
        <w:t>2. What dose do you recommend for postoperative radiotherapy?</w:t>
      </w:r>
    </w:p>
    <w:p w14:paraId="1190B4B5" w14:textId="77777777" w:rsidR="00A620E4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5.</w:t>
      </w:r>
      <w:r w:rsidR="00A620E4" w:rsidRPr="006B2845">
        <w:rPr>
          <w:rFonts w:ascii="Times New Roman" w:hAnsi="Times New Roman" w:cs="Times New Roman"/>
        </w:rPr>
        <w:t>3. What dose do you recommend for radiotherapy in unresectable disease?</w:t>
      </w:r>
    </w:p>
    <w:p w14:paraId="77714EAE" w14:textId="77777777" w:rsidR="00A620E4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5.</w:t>
      </w:r>
      <w:r w:rsidR="00A620E4" w:rsidRPr="006B2845">
        <w:rPr>
          <w:rFonts w:ascii="Times New Roman" w:hAnsi="Times New Roman" w:cs="Times New Roman"/>
        </w:rPr>
        <w:t xml:space="preserve">4. Should pre-operative radiotherapy be given when: </w:t>
      </w:r>
    </w:p>
    <w:p w14:paraId="50E45BA0" w14:textId="77777777" w:rsidR="00A620E4" w:rsidRPr="006B2845" w:rsidRDefault="00A620E4" w:rsidP="00B71535">
      <w:pPr>
        <w:pStyle w:val="ListParagraph"/>
        <w:numPr>
          <w:ilvl w:val="0"/>
          <w:numId w:val="18"/>
        </w:numPr>
        <w:ind w:left="1134" w:hanging="425"/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Tumour is close to critical anatomical structures which would be morbid to resect surgically (eg major nerve, blood vessel)?</w:t>
      </w:r>
    </w:p>
    <w:p w14:paraId="639BF10C" w14:textId="77777777" w:rsidR="00A620E4" w:rsidRPr="006B2845" w:rsidRDefault="00A620E4" w:rsidP="00B71535">
      <w:pPr>
        <w:pStyle w:val="ListParagraph"/>
        <w:numPr>
          <w:ilvl w:val="0"/>
          <w:numId w:val="18"/>
        </w:numPr>
        <w:ind w:left="1134" w:hanging="425"/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A close or positive surgical margin is expected based on the PREchemotherapy scan?</w:t>
      </w:r>
    </w:p>
    <w:p w14:paraId="707B5716" w14:textId="77777777" w:rsidR="00A620E4" w:rsidRPr="006B2845" w:rsidRDefault="00A620E4" w:rsidP="00B71535">
      <w:pPr>
        <w:pStyle w:val="ListParagraph"/>
        <w:numPr>
          <w:ilvl w:val="0"/>
          <w:numId w:val="18"/>
        </w:numPr>
        <w:ind w:left="1134" w:hanging="425"/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A close or positive surgical margin is expected based on the POSTchemotherapy scan?</w:t>
      </w:r>
    </w:p>
    <w:p w14:paraId="46C8DF41" w14:textId="77777777" w:rsidR="00A620E4" w:rsidRPr="006B2845" w:rsidRDefault="00A620E4" w:rsidP="00B71535">
      <w:pPr>
        <w:pStyle w:val="ListParagraph"/>
        <w:numPr>
          <w:ilvl w:val="0"/>
          <w:numId w:val="18"/>
        </w:numPr>
        <w:ind w:left="1134" w:hanging="425"/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Tumour over a certain volume (please state volume)?</w:t>
      </w:r>
    </w:p>
    <w:p w14:paraId="2329889F" w14:textId="77777777" w:rsidR="00A620E4" w:rsidRPr="006B2845" w:rsidRDefault="00A620E4" w:rsidP="00B71535">
      <w:pPr>
        <w:pStyle w:val="ListParagraph"/>
        <w:numPr>
          <w:ilvl w:val="0"/>
          <w:numId w:val="18"/>
        </w:numPr>
        <w:ind w:left="1134" w:hanging="425"/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A pleural effusion related to a chest wall tumour?</w:t>
      </w:r>
    </w:p>
    <w:p w14:paraId="0B6B0498" w14:textId="77777777" w:rsidR="00A620E4" w:rsidRPr="006B2845" w:rsidRDefault="00A620E4" w:rsidP="00B71535">
      <w:pPr>
        <w:pStyle w:val="ListParagraph"/>
        <w:numPr>
          <w:ilvl w:val="0"/>
          <w:numId w:val="18"/>
        </w:numPr>
        <w:ind w:left="1134" w:hanging="425"/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Pleural involvement with a primary tumour?</w:t>
      </w:r>
    </w:p>
    <w:p w14:paraId="239C03FA" w14:textId="77777777" w:rsidR="00A620E4" w:rsidRPr="006B2845" w:rsidRDefault="00A620E4" w:rsidP="00B71535">
      <w:pPr>
        <w:pStyle w:val="ListParagraph"/>
        <w:numPr>
          <w:ilvl w:val="0"/>
          <w:numId w:val="18"/>
        </w:numPr>
        <w:ind w:left="1134" w:hanging="425"/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Presentation with a pathological fracture?</w:t>
      </w:r>
    </w:p>
    <w:p w14:paraId="33514F9C" w14:textId="77777777" w:rsidR="00A620E4" w:rsidRPr="006B2845" w:rsidRDefault="00A620E4" w:rsidP="00B71535">
      <w:pPr>
        <w:pStyle w:val="ListParagraph"/>
        <w:numPr>
          <w:ilvl w:val="0"/>
          <w:numId w:val="18"/>
        </w:numPr>
        <w:ind w:left="1134" w:hanging="425"/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A tumour in the bony pelvis?</w:t>
      </w:r>
    </w:p>
    <w:p w14:paraId="5167D994" w14:textId="77777777" w:rsidR="00A620E4" w:rsidRPr="006B2845" w:rsidRDefault="00A620E4" w:rsidP="00B71535">
      <w:pPr>
        <w:pStyle w:val="ListParagraph"/>
        <w:numPr>
          <w:ilvl w:val="0"/>
          <w:numId w:val="18"/>
        </w:numPr>
        <w:ind w:left="1134" w:hanging="425"/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A poor radiological response to neoadjuvant chemotherapy</w:t>
      </w:r>
    </w:p>
    <w:p w14:paraId="1812EEAA" w14:textId="77777777" w:rsidR="00A620E4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5.</w:t>
      </w:r>
      <w:r w:rsidR="00A620E4" w:rsidRPr="006B2845">
        <w:rPr>
          <w:rFonts w:ascii="Times New Roman" w:hAnsi="Times New Roman" w:cs="Times New Roman"/>
        </w:rPr>
        <w:t>5. Should post-operative radiotherapy be given when:</w:t>
      </w:r>
    </w:p>
    <w:p w14:paraId="295AB8D1" w14:textId="77777777" w:rsidR="00A620E4" w:rsidRPr="006B2845" w:rsidRDefault="00A620E4" w:rsidP="00B71535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Viable tumour at the surgical margin</w:t>
      </w:r>
    </w:p>
    <w:p w14:paraId="1870E13A" w14:textId="77777777" w:rsidR="00A620E4" w:rsidRPr="006B2845" w:rsidRDefault="00A620E4" w:rsidP="00B71535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Incomplete excision of pre-chemotherapy tumour volume?</w:t>
      </w:r>
    </w:p>
    <w:p w14:paraId="3D7D237F" w14:textId="77777777" w:rsidR="00A620E4" w:rsidRPr="006B2845" w:rsidRDefault="00A620E4" w:rsidP="00B71535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Poor histological response – (please give definition)</w:t>
      </w:r>
    </w:p>
    <w:p w14:paraId="04C7862C" w14:textId="77777777" w:rsidR="00A620E4" w:rsidRPr="006B2845" w:rsidRDefault="00A620E4" w:rsidP="00B71535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Tumour over a certain volume (please state volume)</w:t>
      </w:r>
    </w:p>
    <w:p w14:paraId="757300F3" w14:textId="77777777" w:rsidR="00A620E4" w:rsidRPr="006B2845" w:rsidRDefault="00A620E4" w:rsidP="00B71535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A pleural effusion related to a chest wall tumour?</w:t>
      </w:r>
    </w:p>
    <w:p w14:paraId="57F8689B" w14:textId="77777777" w:rsidR="00A620E4" w:rsidRPr="006B2845" w:rsidRDefault="00A620E4" w:rsidP="00B71535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Pleural involvement with a primary tumour?</w:t>
      </w:r>
    </w:p>
    <w:p w14:paraId="6FD1E5BC" w14:textId="77777777" w:rsidR="00A620E4" w:rsidRPr="006B2845" w:rsidRDefault="00A620E4" w:rsidP="00B71535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Presentation with a pathological fracture?</w:t>
      </w:r>
    </w:p>
    <w:p w14:paraId="62675EEC" w14:textId="77777777" w:rsidR="00A620E4" w:rsidRPr="006B2845" w:rsidRDefault="00A620E4" w:rsidP="00B71535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A tumour in the bony pelvis?</w:t>
      </w:r>
    </w:p>
    <w:p w14:paraId="32B166DE" w14:textId="77777777" w:rsidR="00A620E4" w:rsidRPr="006B2845" w:rsidRDefault="00A620E4" w:rsidP="00B71535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A poor radiological response to neoadjuvant chemotherapy</w:t>
      </w:r>
    </w:p>
    <w:p w14:paraId="5AC41209" w14:textId="77777777" w:rsidR="00A620E4" w:rsidRPr="006B2845" w:rsidRDefault="00AF7780" w:rsidP="00B71535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Other indications for post-operative radiotherapy (please specify)</w:t>
      </w:r>
    </w:p>
    <w:p w14:paraId="2EF4D6BC" w14:textId="77777777" w:rsidR="00AF7780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5.</w:t>
      </w:r>
      <w:r w:rsidR="00AF7780" w:rsidRPr="006B2845">
        <w:rPr>
          <w:rFonts w:ascii="Times New Roman" w:hAnsi="Times New Roman" w:cs="Times New Roman"/>
        </w:rPr>
        <w:t>6. Please indicate your opinion on the following statements:</w:t>
      </w:r>
    </w:p>
    <w:p w14:paraId="01DEC09E" w14:textId="77777777" w:rsidR="00AF7780" w:rsidRPr="006B2845" w:rsidRDefault="00AF7780" w:rsidP="00B71535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Involved lymph nodes should be treated with radiotherapy</w:t>
      </w:r>
    </w:p>
    <w:p w14:paraId="59902A77" w14:textId="77777777" w:rsidR="00AF7780" w:rsidRPr="006B2845" w:rsidRDefault="00AF7780" w:rsidP="00B71535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As proton beam treatment becomes more available, indications will expand</w:t>
      </w:r>
    </w:p>
    <w:p w14:paraId="0AB9F280" w14:textId="77777777" w:rsidR="00AF7780" w:rsidRPr="006B2845" w:rsidRDefault="00AF7780" w:rsidP="00B71535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I can make a decision about radiotherapy based on the imaging of the tumour at presentation</w:t>
      </w:r>
    </w:p>
    <w:p w14:paraId="1A98C5C2" w14:textId="77777777" w:rsidR="00AF7780" w:rsidRPr="006B2845" w:rsidRDefault="00AF7780" w:rsidP="00B71535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Craniospinal radiotherapy is indicated for patients with epidural disease</w:t>
      </w:r>
    </w:p>
    <w:p w14:paraId="71E77239" w14:textId="77777777" w:rsidR="00305261" w:rsidRPr="006B2845" w:rsidRDefault="00305261" w:rsidP="00B71535">
      <w:pPr>
        <w:jc w:val="both"/>
        <w:rPr>
          <w:rFonts w:ascii="Times New Roman" w:hAnsi="Times New Roman" w:cs="Times New Roman"/>
        </w:rPr>
      </w:pPr>
    </w:p>
    <w:p w14:paraId="5715F13D" w14:textId="77777777" w:rsidR="00021B60" w:rsidRPr="006B2845" w:rsidRDefault="00305261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</w:rPr>
        <w:t>6</w:t>
      </w:r>
      <w:r w:rsidR="00AF7780" w:rsidRPr="006B2845">
        <w:rPr>
          <w:rFonts w:ascii="Times New Roman" w:hAnsi="Times New Roman" w:cs="Times New Roman"/>
        </w:rPr>
        <w:t>. Please use this space for any further comments about areas of uncertainty for local control in ES.</w:t>
      </w:r>
    </w:p>
    <w:p w14:paraId="7FD486CD" w14:textId="77777777" w:rsidR="00305261" w:rsidRPr="006B2845" w:rsidRDefault="00305261" w:rsidP="00B71535">
      <w:pPr>
        <w:jc w:val="both"/>
        <w:rPr>
          <w:rFonts w:ascii="Times New Roman" w:eastAsiaTheme="majorEastAsia" w:hAnsi="Times New Roman" w:cs="Times New Roman"/>
        </w:rPr>
      </w:pPr>
      <w:r w:rsidRPr="006B2845">
        <w:rPr>
          <w:rFonts w:ascii="Times New Roman" w:hAnsi="Times New Roman" w:cs="Times New Roman"/>
        </w:rPr>
        <w:br w:type="page"/>
      </w:r>
    </w:p>
    <w:p w14:paraId="174457EB" w14:textId="77777777" w:rsidR="00695C1A" w:rsidRPr="006B2845" w:rsidRDefault="00695C1A" w:rsidP="00B71535">
      <w:pPr>
        <w:pStyle w:val="Heading3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B2845">
        <w:rPr>
          <w:rFonts w:ascii="Times New Roman" w:hAnsi="Times New Roman" w:cs="Times New Roman"/>
          <w:color w:val="auto"/>
          <w:sz w:val="22"/>
          <w:szCs w:val="22"/>
        </w:rPr>
        <w:lastRenderedPageBreak/>
        <w:t>Appendix 2</w:t>
      </w:r>
      <w:r w:rsidR="00F671E0" w:rsidRPr="006B2845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 w:rsidR="005977B8" w:rsidRPr="006B2845">
        <w:rPr>
          <w:rFonts w:ascii="Times New Roman" w:hAnsi="Times New Roman" w:cs="Times New Roman"/>
          <w:color w:val="auto"/>
          <w:sz w:val="22"/>
          <w:szCs w:val="22"/>
        </w:rPr>
        <w:t>Summary</w:t>
      </w:r>
      <w:r w:rsidRPr="006B2845">
        <w:rPr>
          <w:rFonts w:ascii="Times New Roman" w:hAnsi="Times New Roman" w:cs="Times New Roman"/>
          <w:color w:val="auto"/>
          <w:sz w:val="22"/>
          <w:szCs w:val="22"/>
        </w:rPr>
        <w:t xml:space="preserve"> of cases presented</w:t>
      </w:r>
    </w:p>
    <w:p w14:paraId="33ED8626" w14:textId="77777777" w:rsidR="00F671E0" w:rsidRPr="006B2845" w:rsidRDefault="00F671E0" w:rsidP="00B71535">
      <w:pPr>
        <w:jc w:val="both"/>
        <w:rPr>
          <w:rFonts w:ascii="Times New Roman" w:hAnsi="Times New Roman" w:cs="Times New Roman"/>
          <w:b/>
        </w:rPr>
      </w:pPr>
      <w:r w:rsidRPr="006B2845">
        <w:rPr>
          <w:rFonts w:ascii="Times New Roman" w:hAnsi="Times New Roman" w:cs="Times New Roman"/>
          <w:b/>
        </w:rPr>
        <w:t xml:space="preserve">Case 1. </w:t>
      </w:r>
      <w:r w:rsidR="005977B8" w:rsidRPr="006B2845">
        <w:rPr>
          <w:rFonts w:ascii="Times New Roman" w:hAnsi="Times New Roman" w:cs="Times New Roman"/>
          <w:b/>
        </w:rPr>
        <w:t xml:space="preserve"> </w:t>
      </w:r>
      <w:r w:rsidRPr="006B2845">
        <w:rPr>
          <w:rFonts w:ascii="Times New Roman" w:hAnsi="Times New Roman" w:cs="Times New Roman"/>
        </w:rPr>
        <w:t xml:space="preserve">9 year old </w:t>
      </w:r>
      <w:r w:rsidR="005977B8" w:rsidRPr="006B2845">
        <w:rPr>
          <w:rFonts w:ascii="Times New Roman" w:hAnsi="Times New Roman" w:cs="Times New Roman"/>
        </w:rPr>
        <w:t>male</w:t>
      </w:r>
      <w:r w:rsidRPr="006B2845">
        <w:rPr>
          <w:rFonts w:ascii="Times New Roman" w:hAnsi="Times New Roman" w:cs="Times New Roman"/>
        </w:rPr>
        <w:t>. Localised extensive proximal femur lesion</w:t>
      </w:r>
      <w:r w:rsidR="005977B8" w:rsidRPr="006B2845">
        <w:rPr>
          <w:rFonts w:ascii="Times New Roman" w:hAnsi="Times New Roman" w:cs="Times New Roman"/>
        </w:rPr>
        <w:t xml:space="preserve"> including</w:t>
      </w:r>
      <w:r w:rsidRPr="006B2845">
        <w:rPr>
          <w:rFonts w:ascii="Times New Roman" w:hAnsi="Times New Roman" w:cs="Times New Roman"/>
        </w:rPr>
        <w:t xml:space="preserve"> acetabulum and femoral head. Restaging scans after chemotherapy. New contralateral lesions femur and pelvis. </w:t>
      </w:r>
    </w:p>
    <w:p w14:paraId="3A4026FD" w14:textId="77777777" w:rsidR="00F671E0" w:rsidRPr="006B2845" w:rsidRDefault="00F671E0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 xml:space="preserve">Case 2. </w:t>
      </w:r>
      <w:r w:rsidRPr="006B2845">
        <w:rPr>
          <w:rFonts w:ascii="Times New Roman" w:hAnsi="Times New Roman" w:cs="Times New Roman"/>
        </w:rPr>
        <w:t xml:space="preserve">12 year old </w:t>
      </w:r>
      <w:r w:rsidR="005977B8" w:rsidRPr="006B2845">
        <w:rPr>
          <w:rFonts w:ascii="Times New Roman" w:hAnsi="Times New Roman" w:cs="Times New Roman"/>
        </w:rPr>
        <w:t>female</w:t>
      </w:r>
      <w:r w:rsidRPr="006B2845">
        <w:rPr>
          <w:rFonts w:ascii="Times New Roman" w:hAnsi="Times New Roman" w:cs="Times New Roman"/>
        </w:rPr>
        <w:t xml:space="preserve">. </w:t>
      </w:r>
      <w:r w:rsidR="005977B8" w:rsidRPr="006B2845">
        <w:rPr>
          <w:rFonts w:ascii="Times New Roman" w:hAnsi="Times New Roman" w:cs="Times New Roman"/>
        </w:rPr>
        <w:t>Iliac</w:t>
      </w:r>
      <w:r w:rsidRPr="006B2845">
        <w:rPr>
          <w:rFonts w:ascii="Times New Roman" w:hAnsi="Times New Roman" w:cs="Times New Roman"/>
        </w:rPr>
        <w:t xml:space="preserve"> tumour with pulmonary and pleural based metastases </w:t>
      </w:r>
      <w:r w:rsidR="005977B8" w:rsidRPr="006B2845">
        <w:rPr>
          <w:rFonts w:ascii="Times New Roman" w:hAnsi="Times New Roman" w:cs="Times New Roman"/>
        </w:rPr>
        <w:t>in</w:t>
      </w:r>
      <w:r w:rsidRPr="006B2845">
        <w:rPr>
          <w:rFonts w:ascii="Times New Roman" w:hAnsi="Times New Roman" w:cs="Times New Roman"/>
        </w:rPr>
        <w:t xml:space="preserve"> all lobes. Incomplete radiological response to chemotherapy. Complete resolution of pulmonary nodules,</w:t>
      </w:r>
    </w:p>
    <w:p w14:paraId="4A2480D1" w14:textId="77777777" w:rsidR="003A20E6" w:rsidRPr="006B2845" w:rsidRDefault="003A20E6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3</w:t>
      </w:r>
      <w:r w:rsidR="00580B45" w:rsidRPr="006B2845">
        <w:rPr>
          <w:rFonts w:ascii="Times New Roman" w:hAnsi="Times New Roman" w:cs="Times New Roman"/>
          <w:b/>
        </w:rPr>
        <w:t>.</w:t>
      </w:r>
      <w:r w:rsidR="005977B8" w:rsidRPr="006B2845">
        <w:rPr>
          <w:rFonts w:ascii="Times New Roman" w:hAnsi="Times New Roman" w:cs="Times New Roman"/>
          <w:b/>
        </w:rPr>
        <w:t xml:space="preserve"> </w:t>
      </w:r>
      <w:r w:rsidR="00580B45" w:rsidRPr="006B2845">
        <w:rPr>
          <w:rFonts w:ascii="Times New Roman" w:hAnsi="Times New Roman" w:cs="Times New Roman"/>
        </w:rPr>
        <w:t xml:space="preserve">22 year old male. </w:t>
      </w:r>
      <w:r w:rsidR="005977B8" w:rsidRPr="006B2845">
        <w:rPr>
          <w:rFonts w:ascii="Times New Roman" w:hAnsi="Times New Roman" w:cs="Times New Roman"/>
        </w:rPr>
        <w:t>Proximal t</w:t>
      </w:r>
      <w:r w:rsidR="00580B45" w:rsidRPr="006B2845">
        <w:rPr>
          <w:rFonts w:ascii="Times New Roman" w:hAnsi="Times New Roman" w:cs="Times New Roman"/>
        </w:rPr>
        <w:t xml:space="preserve">ibial tumour with diffuse marrow infiltration. </w:t>
      </w:r>
      <w:r w:rsidR="005977B8" w:rsidRPr="006B2845">
        <w:rPr>
          <w:rFonts w:ascii="Times New Roman" w:hAnsi="Times New Roman" w:cs="Times New Roman"/>
        </w:rPr>
        <w:t>I</w:t>
      </w:r>
      <w:r w:rsidR="00580B45" w:rsidRPr="006B2845">
        <w:rPr>
          <w:rFonts w:ascii="Times New Roman" w:hAnsi="Times New Roman" w:cs="Times New Roman"/>
        </w:rPr>
        <w:t>ncomplete radiological response to chemotherapy.</w:t>
      </w:r>
    </w:p>
    <w:p w14:paraId="756EA1A6" w14:textId="77777777" w:rsidR="00580B45" w:rsidRPr="006B2845" w:rsidRDefault="00580B45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4.</w:t>
      </w:r>
      <w:r w:rsidR="005977B8" w:rsidRPr="006B2845">
        <w:rPr>
          <w:rFonts w:ascii="Times New Roman" w:hAnsi="Times New Roman" w:cs="Times New Roman"/>
          <w:b/>
        </w:rPr>
        <w:t xml:space="preserve"> </w:t>
      </w:r>
      <w:r w:rsidRPr="006B2845">
        <w:rPr>
          <w:rFonts w:ascii="Times New Roman" w:hAnsi="Times New Roman" w:cs="Times New Roman"/>
        </w:rPr>
        <w:t xml:space="preserve">9 year old male. </w:t>
      </w:r>
      <w:r w:rsidR="005977B8" w:rsidRPr="006B2845">
        <w:rPr>
          <w:rFonts w:ascii="Times New Roman" w:hAnsi="Times New Roman" w:cs="Times New Roman"/>
        </w:rPr>
        <w:t>P</w:t>
      </w:r>
      <w:r w:rsidRPr="006B2845">
        <w:rPr>
          <w:rFonts w:ascii="Times New Roman" w:hAnsi="Times New Roman" w:cs="Times New Roman"/>
        </w:rPr>
        <w:t>roximal fibula</w:t>
      </w:r>
      <w:r w:rsidR="005977B8" w:rsidRPr="006B2845">
        <w:rPr>
          <w:rFonts w:ascii="Times New Roman" w:hAnsi="Times New Roman" w:cs="Times New Roman"/>
        </w:rPr>
        <w:t>r tumour</w:t>
      </w:r>
      <w:r w:rsidRPr="006B2845">
        <w:rPr>
          <w:rFonts w:ascii="Times New Roman" w:hAnsi="Times New Roman" w:cs="Times New Roman"/>
        </w:rPr>
        <w:t xml:space="preserve">, solitary </w:t>
      </w:r>
      <w:r w:rsidR="005977B8" w:rsidRPr="006B2845">
        <w:rPr>
          <w:rFonts w:ascii="Times New Roman" w:hAnsi="Times New Roman" w:cs="Times New Roman"/>
        </w:rPr>
        <w:t xml:space="preserve">bone </w:t>
      </w:r>
      <w:r w:rsidRPr="006B2845">
        <w:rPr>
          <w:rFonts w:ascii="Times New Roman" w:hAnsi="Times New Roman" w:cs="Times New Roman"/>
        </w:rPr>
        <w:t xml:space="preserve">metastasis in </w:t>
      </w:r>
      <w:r w:rsidR="005977B8" w:rsidRPr="006B2845">
        <w:rPr>
          <w:rFonts w:ascii="Times New Roman" w:hAnsi="Times New Roman" w:cs="Times New Roman"/>
        </w:rPr>
        <w:t>spine</w:t>
      </w:r>
      <w:r w:rsidRPr="006B2845">
        <w:rPr>
          <w:rFonts w:ascii="Times New Roman" w:hAnsi="Times New Roman" w:cs="Times New Roman"/>
        </w:rPr>
        <w:t>. Fibulectomy with 100% necrosis.</w:t>
      </w:r>
    </w:p>
    <w:p w14:paraId="303C4156" w14:textId="77777777" w:rsidR="002869C6" w:rsidRPr="006B2845" w:rsidRDefault="00501D39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 xml:space="preserve">Case 5. </w:t>
      </w:r>
      <w:r w:rsidR="005977B8" w:rsidRPr="006B2845">
        <w:rPr>
          <w:rFonts w:ascii="Times New Roman" w:hAnsi="Times New Roman" w:cs="Times New Roman"/>
          <w:b/>
        </w:rPr>
        <w:t xml:space="preserve"> </w:t>
      </w:r>
      <w:r w:rsidRPr="006B2845">
        <w:rPr>
          <w:rFonts w:ascii="Times New Roman" w:hAnsi="Times New Roman" w:cs="Times New Roman"/>
        </w:rPr>
        <w:t>22 year old f</w:t>
      </w:r>
      <w:r w:rsidR="002869C6" w:rsidRPr="006B2845">
        <w:rPr>
          <w:rFonts w:ascii="Times New Roman" w:hAnsi="Times New Roman" w:cs="Times New Roman"/>
        </w:rPr>
        <w:t xml:space="preserve">emale, sacro-iliac and L5 transverse process </w:t>
      </w:r>
      <w:r w:rsidR="005977B8" w:rsidRPr="006B2845">
        <w:rPr>
          <w:rFonts w:ascii="Times New Roman" w:hAnsi="Times New Roman" w:cs="Times New Roman"/>
        </w:rPr>
        <w:t>tumour</w:t>
      </w:r>
      <w:r w:rsidR="002869C6" w:rsidRPr="006B2845">
        <w:rPr>
          <w:rFonts w:ascii="Times New Roman" w:hAnsi="Times New Roman" w:cs="Times New Roman"/>
        </w:rPr>
        <w:t>, lesions in glenoid and humerus on PET-CT</w:t>
      </w:r>
    </w:p>
    <w:p w14:paraId="12A3469A" w14:textId="77777777" w:rsidR="002869C6" w:rsidRPr="006B2845" w:rsidRDefault="002869C6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6.</w:t>
      </w:r>
      <w:r w:rsidR="005977B8" w:rsidRPr="006B2845">
        <w:rPr>
          <w:rFonts w:ascii="Times New Roman" w:hAnsi="Times New Roman" w:cs="Times New Roman"/>
          <w:b/>
        </w:rPr>
        <w:t xml:space="preserve"> </w:t>
      </w:r>
      <w:r w:rsidR="005977B8" w:rsidRPr="006B2845">
        <w:rPr>
          <w:rFonts w:ascii="Times New Roman" w:hAnsi="Times New Roman" w:cs="Times New Roman"/>
        </w:rPr>
        <w:t xml:space="preserve">24 year old female, </w:t>
      </w:r>
      <w:r w:rsidRPr="006B2845">
        <w:rPr>
          <w:rFonts w:ascii="Times New Roman" w:hAnsi="Times New Roman" w:cs="Times New Roman"/>
        </w:rPr>
        <w:t xml:space="preserve">distal fibular </w:t>
      </w:r>
      <w:r w:rsidR="005977B8" w:rsidRPr="006B2845">
        <w:rPr>
          <w:rFonts w:ascii="Times New Roman" w:hAnsi="Times New Roman" w:cs="Times New Roman"/>
        </w:rPr>
        <w:t>tumour</w:t>
      </w:r>
      <w:r w:rsidRPr="006B2845">
        <w:rPr>
          <w:rFonts w:ascii="Times New Roman" w:hAnsi="Times New Roman" w:cs="Times New Roman"/>
        </w:rPr>
        <w:t xml:space="preserve"> with small FDG avid popliteal and iliac nodes.</w:t>
      </w:r>
    </w:p>
    <w:p w14:paraId="1CD84AEE" w14:textId="77777777" w:rsidR="00CA6EFC" w:rsidRPr="006B2845" w:rsidRDefault="002869C6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7.</w:t>
      </w:r>
      <w:r w:rsidR="005977B8" w:rsidRPr="006B2845">
        <w:rPr>
          <w:rFonts w:ascii="Times New Roman" w:hAnsi="Times New Roman" w:cs="Times New Roman"/>
          <w:b/>
        </w:rPr>
        <w:t xml:space="preserve"> </w:t>
      </w:r>
      <w:r w:rsidRPr="006B2845">
        <w:rPr>
          <w:rFonts w:ascii="Times New Roman" w:hAnsi="Times New Roman" w:cs="Times New Roman"/>
        </w:rPr>
        <w:t xml:space="preserve">15 year old male. Localised fibular </w:t>
      </w:r>
      <w:r w:rsidR="005977B8" w:rsidRPr="006B2845">
        <w:rPr>
          <w:rFonts w:ascii="Times New Roman" w:hAnsi="Times New Roman" w:cs="Times New Roman"/>
        </w:rPr>
        <w:t>tumour</w:t>
      </w:r>
      <w:r w:rsidRPr="006B2845">
        <w:rPr>
          <w:rFonts w:ascii="Times New Roman" w:hAnsi="Times New Roman" w:cs="Times New Roman"/>
        </w:rPr>
        <w:t xml:space="preserve">. Good response </w:t>
      </w:r>
      <w:r w:rsidR="00CA6EFC" w:rsidRPr="006B2845">
        <w:rPr>
          <w:rFonts w:ascii="Times New Roman" w:hAnsi="Times New Roman" w:cs="Times New Roman"/>
        </w:rPr>
        <w:t>to chemotherapy.</w:t>
      </w:r>
    </w:p>
    <w:p w14:paraId="30BF3CCA" w14:textId="77777777" w:rsidR="00746A88" w:rsidRPr="006B2845" w:rsidRDefault="00CA6EFC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8.</w:t>
      </w:r>
      <w:r w:rsidR="005977B8" w:rsidRPr="006B2845">
        <w:rPr>
          <w:rFonts w:ascii="Times New Roman" w:hAnsi="Times New Roman" w:cs="Times New Roman"/>
          <w:b/>
        </w:rPr>
        <w:t xml:space="preserve"> </w:t>
      </w:r>
      <w:r w:rsidR="00746A88" w:rsidRPr="006B2845">
        <w:rPr>
          <w:rFonts w:ascii="Times New Roman" w:hAnsi="Times New Roman" w:cs="Times New Roman"/>
        </w:rPr>
        <w:t xml:space="preserve">30 year old female. Localised </w:t>
      </w:r>
      <w:r w:rsidR="005977B8" w:rsidRPr="006B2845">
        <w:rPr>
          <w:rFonts w:ascii="Times New Roman" w:hAnsi="Times New Roman" w:cs="Times New Roman"/>
        </w:rPr>
        <w:t>scapular tumour</w:t>
      </w:r>
      <w:r w:rsidR="00746A88" w:rsidRPr="006B2845">
        <w:rPr>
          <w:rFonts w:ascii="Times New Roman" w:hAnsi="Times New Roman" w:cs="Times New Roman"/>
        </w:rPr>
        <w:t>. Preoperative radiotherapy, 90% post chemotherapy necrosis, 2mm margin.</w:t>
      </w:r>
    </w:p>
    <w:p w14:paraId="338BF14B" w14:textId="77777777" w:rsidR="00746A88" w:rsidRPr="006B2845" w:rsidRDefault="00746A88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9</w:t>
      </w:r>
      <w:r w:rsidR="005977B8" w:rsidRPr="006B2845">
        <w:rPr>
          <w:rFonts w:ascii="Times New Roman" w:hAnsi="Times New Roman" w:cs="Times New Roman"/>
          <w:b/>
        </w:rPr>
        <w:t xml:space="preserve">. </w:t>
      </w:r>
      <w:r w:rsidRPr="006B2845">
        <w:rPr>
          <w:rFonts w:ascii="Times New Roman" w:hAnsi="Times New Roman" w:cs="Times New Roman"/>
        </w:rPr>
        <w:t xml:space="preserve">21 year old male. </w:t>
      </w:r>
      <w:r w:rsidR="005977B8" w:rsidRPr="006B2845">
        <w:rPr>
          <w:rFonts w:ascii="Times New Roman" w:hAnsi="Times New Roman" w:cs="Times New Roman"/>
        </w:rPr>
        <w:t>F</w:t>
      </w:r>
      <w:r w:rsidRPr="006B2845">
        <w:rPr>
          <w:rFonts w:ascii="Times New Roman" w:hAnsi="Times New Roman" w:cs="Times New Roman"/>
        </w:rPr>
        <w:t>emoral tumour with large extraosseous component and multiple pulmonary nodules, suboptimal response to chemotherapy. 30% viable tumour with clear margins.</w:t>
      </w:r>
    </w:p>
    <w:p w14:paraId="1AB490E8" w14:textId="77777777" w:rsidR="00746A88" w:rsidRPr="006B2845" w:rsidRDefault="00746A88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10</w:t>
      </w:r>
      <w:r w:rsidR="005977B8" w:rsidRPr="006B2845">
        <w:rPr>
          <w:rFonts w:ascii="Times New Roman" w:hAnsi="Times New Roman" w:cs="Times New Roman"/>
          <w:b/>
        </w:rPr>
        <w:t xml:space="preserve">. </w:t>
      </w:r>
      <w:r w:rsidRPr="006B2845">
        <w:rPr>
          <w:rFonts w:ascii="Times New Roman" w:hAnsi="Times New Roman" w:cs="Times New Roman"/>
        </w:rPr>
        <w:t>12 year old male. Localised tumour of ilium, excellent response to chemotherapy.</w:t>
      </w:r>
    </w:p>
    <w:p w14:paraId="1C27D2C6" w14:textId="77777777" w:rsidR="00746A88" w:rsidRPr="006B2845" w:rsidRDefault="00746A88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11</w:t>
      </w:r>
      <w:r w:rsidR="005977B8" w:rsidRPr="006B2845">
        <w:rPr>
          <w:rFonts w:ascii="Times New Roman" w:hAnsi="Times New Roman" w:cs="Times New Roman"/>
          <w:b/>
        </w:rPr>
        <w:t xml:space="preserve">. </w:t>
      </w:r>
      <w:r w:rsidRPr="006B2845">
        <w:rPr>
          <w:rFonts w:ascii="Times New Roman" w:hAnsi="Times New Roman" w:cs="Times New Roman"/>
        </w:rPr>
        <w:t>14 year old female. Localised tumour of femoral diaphysis. Incomplete radiological response to chemotherapy.</w:t>
      </w:r>
    </w:p>
    <w:p w14:paraId="3ECDBC23" w14:textId="77777777" w:rsidR="00746A88" w:rsidRPr="006B2845" w:rsidRDefault="00746A88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12</w:t>
      </w:r>
      <w:r w:rsidR="005977B8" w:rsidRPr="006B2845">
        <w:rPr>
          <w:rFonts w:ascii="Times New Roman" w:hAnsi="Times New Roman" w:cs="Times New Roman"/>
          <w:b/>
        </w:rPr>
        <w:t xml:space="preserve">. </w:t>
      </w:r>
      <w:r w:rsidRPr="006B2845">
        <w:rPr>
          <w:rFonts w:ascii="Times New Roman" w:hAnsi="Times New Roman" w:cs="Times New Roman"/>
        </w:rPr>
        <w:t xml:space="preserve">9 year old male. Tumour extending into L4/5 and </w:t>
      </w:r>
      <w:r w:rsidR="00583DE2" w:rsidRPr="006B2845">
        <w:rPr>
          <w:rFonts w:ascii="Times New Roman" w:hAnsi="Times New Roman" w:cs="Times New Roman"/>
        </w:rPr>
        <w:t>L5</w:t>
      </w:r>
      <w:r w:rsidRPr="006B2845">
        <w:rPr>
          <w:rFonts w:ascii="Times New Roman" w:hAnsi="Times New Roman" w:cs="Times New Roman"/>
        </w:rPr>
        <w:t>/S1 foramina. Very good radiological response to chemotherapy.</w:t>
      </w:r>
    </w:p>
    <w:p w14:paraId="75B76C1E" w14:textId="77777777" w:rsidR="00746A88" w:rsidRPr="006B2845" w:rsidRDefault="00746A88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13.</w:t>
      </w:r>
      <w:r w:rsidR="005977B8" w:rsidRPr="006B2845">
        <w:rPr>
          <w:rFonts w:ascii="Times New Roman" w:hAnsi="Times New Roman" w:cs="Times New Roman"/>
          <w:b/>
        </w:rPr>
        <w:t xml:space="preserve">  </w:t>
      </w:r>
      <w:r w:rsidRPr="006B2845">
        <w:rPr>
          <w:rFonts w:ascii="Times New Roman" w:hAnsi="Times New Roman" w:cs="Times New Roman"/>
        </w:rPr>
        <w:t>38 year old female. Localised L2</w:t>
      </w:r>
      <w:r w:rsidR="005977B8" w:rsidRPr="006B2845">
        <w:rPr>
          <w:rFonts w:ascii="Times New Roman" w:hAnsi="Times New Roman" w:cs="Times New Roman"/>
        </w:rPr>
        <w:t xml:space="preserve"> tumour</w:t>
      </w:r>
      <w:r w:rsidRPr="006B2845">
        <w:rPr>
          <w:rFonts w:ascii="Times New Roman" w:hAnsi="Times New Roman" w:cs="Times New Roman"/>
        </w:rPr>
        <w:t>. Good radiological response to chemotherapy. En bloc resection. 60% necrosis. Anterior margin involved.</w:t>
      </w:r>
    </w:p>
    <w:p w14:paraId="18BBC033" w14:textId="77777777" w:rsidR="00746A88" w:rsidRPr="006B2845" w:rsidRDefault="00746A88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14.</w:t>
      </w:r>
      <w:r w:rsidR="005977B8" w:rsidRPr="006B2845">
        <w:rPr>
          <w:rFonts w:ascii="Times New Roman" w:hAnsi="Times New Roman" w:cs="Times New Roman"/>
          <w:b/>
        </w:rPr>
        <w:t xml:space="preserve"> </w:t>
      </w:r>
      <w:r w:rsidRPr="006B2845">
        <w:rPr>
          <w:rFonts w:ascii="Times New Roman" w:hAnsi="Times New Roman" w:cs="Times New Roman"/>
        </w:rPr>
        <w:t xml:space="preserve">19 year old male. Spinal cord compression from localised L2 tumour. Emergency decompressive surgery. </w:t>
      </w:r>
    </w:p>
    <w:p w14:paraId="75C91D65" w14:textId="77777777" w:rsidR="00746A88" w:rsidRPr="006B2845" w:rsidRDefault="00746A88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15.</w:t>
      </w:r>
      <w:r w:rsidR="005977B8" w:rsidRPr="006B2845">
        <w:rPr>
          <w:rFonts w:ascii="Times New Roman" w:hAnsi="Times New Roman" w:cs="Times New Roman"/>
          <w:b/>
        </w:rPr>
        <w:t xml:space="preserve"> </w:t>
      </w:r>
      <w:r w:rsidRPr="006B2845">
        <w:rPr>
          <w:rFonts w:ascii="Times New Roman" w:hAnsi="Times New Roman" w:cs="Times New Roman"/>
        </w:rPr>
        <w:t>13 year old male. Large sacral tumour extending into ilium. Multiple small lung metastases.</w:t>
      </w:r>
    </w:p>
    <w:p w14:paraId="3F79A6B9" w14:textId="77777777" w:rsidR="00746A88" w:rsidRPr="006B2845" w:rsidRDefault="00746A88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16.</w:t>
      </w:r>
      <w:r w:rsidR="005977B8" w:rsidRPr="006B2845">
        <w:rPr>
          <w:rFonts w:ascii="Times New Roman" w:hAnsi="Times New Roman" w:cs="Times New Roman"/>
          <w:b/>
        </w:rPr>
        <w:t xml:space="preserve"> </w:t>
      </w:r>
      <w:r w:rsidRPr="006B2845">
        <w:rPr>
          <w:rFonts w:ascii="Times New Roman" w:hAnsi="Times New Roman" w:cs="Times New Roman"/>
        </w:rPr>
        <w:t>15 year old female. Localised tumour of hemipelvis including iliac bone and sacral ala.</w:t>
      </w:r>
    </w:p>
    <w:p w14:paraId="38FDEAF0" w14:textId="77777777" w:rsidR="00746A88" w:rsidRPr="006B2845" w:rsidRDefault="00746A88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17.</w:t>
      </w:r>
      <w:r w:rsidR="005977B8" w:rsidRPr="006B2845">
        <w:rPr>
          <w:rFonts w:ascii="Times New Roman" w:hAnsi="Times New Roman" w:cs="Times New Roman"/>
          <w:b/>
        </w:rPr>
        <w:t xml:space="preserve"> </w:t>
      </w:r>
      <w:r w:rsidRPr="006B2845">
        <w:rPr>
          <w:rFonts w:ascii="Times New Roman" w:hAnsi="Times New Roman" w:cs="Times New Roman"/>
        </w:rPr>
        <w:t>5 year old female. Localised 6</w:t>
      </w:r>
      <w:r w:rsidRPr="006B2845">
        <w:rPr>
          <w:rFonts w:ascii="Times New Roman" w:hAnsi="Times New Roman" w:cs="Times New Roman"/>
          <w:vertAlign w:val="superscript"/>
        </w:rPr>
        <w:t>th</w:t>
      </w:r>
      <w:r w:rsidRPr="006B2845">
        <w:rPr>
          <w:rFonts w:ascii="Times New Roman" w:hAnsi="Times New Roman" w:cs="Times New Roman"/>
        </w:rPr>
        <w:t xml:space="preserve"> rib tumour with pleural involvement, good radiological response to chemotherapy.</w:t>
      </w:r>
    </w:p>
    <w:p w14:paraId="002AC9F7" w14:textId="77777777" w:rsidR="00580B45" w:rsidRPr="006B2845" w:rsidRDefault="00746A88" w:rsidP="00B71535">
      <w:pPr>
        <w:jc w:val="both"/>
        <w:rPr>
          <w:rFonts w:ascii="Times New Roman" w:hAnsi="Times New Roman" w:cs="Times New Roman"/>
        </w:rPr>
      </w:pPr>
      <w:r w:rsidRPr="006B2845">
        <w:rPr>
          <w:rFonts w:ascii="Times New Roman" w:hAnsi="Times New Roman" w:cs="Times New Roman"/>
          <w:b/>
        </w:rPr>
        <w:t>Case 18.</w:t>
      </w:r>
      <w:r w:rsidR="005977B8" w:rsidRPr="006B2845">
        <w:rPr>
          <w:rFonts w:ascii="Times New Roman" w:hAnsi="Times New Roman" w:cs="Times New Roman"/>
          <w:b/>
        </w:rPr>
        <w:t xml:space="preserve"> </w:t>
      </w:r>
      <w:r w:rsidRPr="006B2845">
        <w:rPr>
          <w:rFonts w:ascii="Times New Roman" w:hAnsi="Times New Roman" w:cs="Times New Roman"/>
        </w:rPr>
        <w:t xml:space="preserve">18 year old female. </w:t>
      </w:r>
      <w:r w:rsidR="005977B8" w:rsidRPr="006B2845">
        <w:rPr>
          <w:rFonts w:ascii="Times New Roman" w:hAnsi="Times New Roman" w:cs="Times New Roman"/>
        </w:rPr>
        <w:t>D</w:t>
      </w:r>
      <w:r w:rsidRPr="006B2845">
        <w:rPr>
          <w:rFonts w:ascii="Times New Roman" w:hAnsi="Times New Roman" w:cs="Times New Roman"/>
        </w:rPr>
        <w:t xml:space="preserve">istal humerus </w:t>
      </w:r>
      <w:r w:rsidR="005977B8" w:rsidRPr="006B2845">
        <w:rPr>
          <w:rFonts w:ascii="Times New Roman" w:hAnsi="Times New Roman" w:cs="Times New Roman"/>
        </w:rPr>
        <w:t xml:space="preserve">tumour </w:t>
      </w:r>
      <w:r w:rsidRPr="006B2845">
        <w:rPr>
          <w:rFonts w:ascii="Times New Roman" w:hAnsi="Times New Roman" w:cs="Times New Roman"/>
        </w:rPr>
        <w:t xml:space="preserve">with joint involvement, </w:t>
      </w:r>
      <w:r w:rsidR="009B7233" w:rsidRPr="006B2845">
        <w:rPr>
          <w:rFonts w:ascii="Times New Roman" w:hAnsi="Times New Roman" w:cs="Times New Roman"/>
        </w:rPr>
        <w:t>large</w:t>
      </w:r>
      <w:r w:rsidRPr="006B2845">
        <w:rPr>
          <w:rFonts w:ascii="Times New Roman" w:hAnsi="Times New Roman" w:cs="Times New Roman"/>
        </w:rPr>
        <w:t xml:space="preserve"> extraosseous component. Partial radiological response to chemotherapy.</w:t>
      </w:r>
    </w:p>
    <w:p w14:paraId="0492B4DE" w14:textId="77777777" w:rsidR="00BE6971" w:rsidRPr="006B2845" w:rsidRDefault="00BE6971" w:rsidP="00B71535">
      <w:pPr>
        <w:jc w:val="both"/>
        <w:rPr>
          <w:rFonts w:ascii="Times New Roman" w:hAnsi="Times New Roman" w:cs="Times New Roman"/>
        </w:rPr>
      </w:pPr>
    </w:p>
    <w:sectPr w:rsidR="00BE6971" w:rsidRPr="006B2845" w:rsidSect="00FC04F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4E0A3E" w14:textId="77777777" w:rsidR="002B5DB0" w:rsidRDefault="002B5DB0" w:rsidP="00D40F06">
      <w:pPr>
        <w:spacing w:after="0" w:line="240" w:lineRule="auto"/>
      </w:pPr>
      <w:r>
        <w:separator/>
      </w:r>
    </w:p>
  </w:endnote>
  <w:endnote w:type="continuationSeparator" w:id="0">
    <w:p w14:paraId="6F798E3C" w14:textId="77777777" w:rsidR="002B5DB0" w:rsidRDefault="002B5DB0" w:rsidP="00D40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69639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8DA3D1" w14:textId="77777777" w:rsidR="00344411" w:rsidRDefault="003444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284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8D24C37" w14:textId="77777777" w:rsidR="00344411" w:rsidRDefault="003444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7F961B" w14:textId="77777777" w:rsidR="002B5DB0" w:rsidRDefault="002B5DB0" w:rsidP="00D40F06">
      <w:pPr>
        <w:spacing w:after="0" w:line="240" w:lineRule="auto"/>
      </w:pPr>
      <w:r>
        <w:separator/>
      </w:r>
    </w:p>
  </w:footnote>
  <w:footnote w:type="continuationSeparator" w:id="0">
    <w:p w14:paraId="65E07EA1" w14:textId="77777777" w:rsidR="002B5DB0" w:rsidRDefault="002B5DB0" w:rsidP="00D40F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B26BA"/>
    <w:multiLevelType w:val="hybridMultilevel"/>
    <w:tmpl w:val="A93A9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F2BBE"/>
    <w:multiLevelType w:val="hybridMultilevel"/>
    <w:tmpl w:val="A0E02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574B3"/>
    <w:multiLevelType w:val="multilevel"/>
    <w:tmpl w:val="B2CCD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D90EFF"/>
    <w:multiLevelType w:val="hybridMultilevel"/>
    <w:tmpl w:val="F0522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94A19"/>
    <w:multiLevelType w:val="hybridMultilevel"/>
    <w:tmpl w:val="DF2C45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C80BA6"/>
    <w:multiLevelType w:val="hybridMultilevel"/>
    <w:tmpl w:val="0A4C5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10DDF"/>
    <w:multiLevelType w:val="hybridMultilevel"/>
    <w:tmpl w:val="C31A39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0BB7"/>
    <w:multiLevelType w:val="hybridMultilevel"/>
    <w:tmpl w:val="DDFCCB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48231B"/>
    <w:multiLevelType w:val="hybridMultilevel"/>
    <w:tmpl w:val="67DE3A80"/>
    <w:lvl w:ilvl="0" w:tplc="F88CDA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EC3174"/>
    <w:multiLevelType w:val="hybridMultilevel"/>
    <w:tmpl w:val="CBC25C2A"/>
    <w:lvl w:ilvl="0" w:tplc="16C632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9A54CF"/>
    <w:multiLevelType w:val="hybridMultilevel"/>
    <w:tmpl w:val="8272F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863E6"/>
    <w:multiLevelType w:val="hybridMultilevel"/>
    <w:tmpl w:val="630C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C669D6"/>
    <w:multiLevelType w:val="hybridMultilevel"/>
    <w:tmpl w:val="DB0C1AC4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5D0DB2"/>
    <w:multiLevelType w:val="hybridMultilevel"/>
    <w:tmpl w:val="16729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C16288"/>
    <w:multiLevelType w:val="hybridMultilevel"/>
    <w:tmpl w:val="03B23802"/>
    <w:lvl w:ilvl="0" w:tplc="F88CDA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8B2179"/>
    <w:multiLevelType w:val="hybridMultilevel"/>
    <w:tmpl w:val="6B528218"/>
    <w:lvl w:ilvl="0" w:tplc="34144D84">
      <w:start w:val="1"/>
      <w:numFmt w:val="lowerLetter"/>
      <w:lvlText w:val="%1."/>
      <w:lvlJc w:val="left"/>
      <w:pPr>
        <w:ind w:left="1650" w:hanging="93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F75F6B"/>
    <w:multiLevelType w:val="hybridMultilevel"/>
    <w:tmpl w:val="9710E8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8C5AF3"/>
    <w:multiLevelType w:val="hybridMultilevel"/>
    <w:tmpl w:val="EA2896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FB57DB"/>
    <w:multiLevelType w:val="hybridMultilevel"/>
    <w:tmpl w:val="7BE81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3F4C99"/>
    <w:multiLevelType w:val="hybridMultilevel"/>
    <w:tmpl w:val="86528F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53314BD"/>
    <w:multiLevelType w:val="hybridMultilevel"/>
    <w:tmpl w:val="869C9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434ECF"/>
    <w:multiLevelType w:val="hybridMultilevel"/>
    <w:tmpl w:val="7680673E"/>
    <w:lvl w:ilvl="0" w:tplc="F88CDA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FE7098"/>
    <w:multiLevelType w:val="multilevel"/>
    <w:tmpl w:val="8C1C7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B755D5"/>
    <w:multiLevelType w:val="hybridMultilevel"/>
    <w:tmpl w:val="F2A2E1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D65431"/>
    <w:multiLevelType w:val="hybridMultilevel"/>
    <w:tmpl w:val="29889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9482D"/>
    <w:multiLevelType w:val="hybridMultilevel"/>
    <w:tmpl w:val="6BA29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A9594F"/>
    <w:multiLevelType w:val="hybridMultilevel"/>
    <w:tmpl w:val="CC14C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6"/>
  </w:num>
  <w:num w:numId="4">
    <w:abstractNumId w:val="23"/>
  </w:num>
  <w:num w:numId="5">
    <w:abstractNumId w:val="19"/>
  </w:num>
  <w:num w:numId="6">
    <w:abstractNumId w:val="20"/>
  </w:num>
  <w:num w:numId="7">
    <w:abstractNumId w:val="4"/>
  </w:num>
  <w:num w:numId="8">
    <w:abstractNumId w:val="7"/>
  </w:num>
  <w:num w:numId="9">
    <w:abstractNumId w:val="6"/>
  </w:num>
  <w:num w:numId="10">
    <w:abstractNumId w:val="13"/>
  </w:num>
  <w:num w:numId="11">
    <w:abstractNumId w:val="3"/>
  </w:num>
  <w:num w:numId="12">
    <w:abstractNumId w:val="26"/>
  </w:num>
  <w:num w:numId="13">
    <w:abstractNumId w:val="18"/>
  </w:num>
  <w:num w:numId="14">
    <w:abstractNumId w:val="11"/>
  </w:num>
  <w:num w:numId="15">
    <w:abstractNumId w:val="9"/>
  </w:num>
  <w:num w:numId="16">
    <w:abstractNumId w:val="8"/>
  </w:num>
  <w:num w:numId="17">
    <w:abstractNumId w:val="14"/>
  </w:num>
  <w:num w:numId="18">
    <w:abstractNumId w:val="15"/>
  </w:num>
  <w:num w:numId="19">
    <w:abstractNumId w:val="12"/>
  </w:num>
  <w:num w:numId="20">
    <w:abstractNumId w:val="21"/>
  </w:num>
  <w:num w:numId="21">
    <w:abstractNumId w:val="25"/>
  </w:num>
  <w:num w:numId="22">
    <w:abstractNumId w:val="0"/>
  </w:num>
  <w:num w:numId="23">
    <w:abstractNumId w:val="24"/>
  </w:num>
  <w:num w:numId="24">
    <w:abstractNumId w:val="1"/>
  </w:num>
  <w:num w:numId="25">
    <w:abstractNumId w:val="5"/>
  </w:num>
  <w:num w:numId="26">
    <w:abstractNumId w:val="17"/>
  </w:num>
  <w:num w:numId="27">
    <w:abstractNumId w:val="2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D10584"/>
    <w:rsid w:val="0000059A"/>
    <w:rsid w:val="0000075D"/>
    <w:rsid w:val="00002DDA"/>
    <w:rsid w:val="000052CB"/>
    <w:rsid w:val="00010FED"/>
    <w:rsid w:val="000117DD"/>
    <w:rsid w:val="0001220F"/>
    <w:rsid w:val="00012E5E"/>
    <w:rsid w:val="00021B60"/>
    <w:rsid w:val="00021FC8"/>
    <w:rsid w:val="0002358A"/>
    <w:rsid w:val="00023F49"/>
    <w:rsid w:val="00030C87"/>
    <w:rsid w:val="00031E74"/>
    <w:rsid w:val="000335B6"/>
    <w:rsid w:val="00035DA2"/>
    <w:rsid w:val="00037912"/>
    <w:rsid w:val="00040A5D"/>
    <w:rsid w:val="00042DF3"/>
    <w:rsid w:val="00044609"/>
    <w:rsid w:val="000449CE"/>
    <w:rsid w:val="00047FA7"/>
    <w:rsid w:val="00056709"/>
    <w:rsid w:val="000666CD"/>
    <w:rsid w:val="00066C69"/>
    <w:rsid w:val="00067EBA"/>
    <w:rsid w:val="00070461"/>
    <w:rsid w:val="000767FC"/>
    <w:rsid w:val="00081BC8"/>
    <w:rsid w:val="00081D62"/>
    <w:rsid w:val="000835CF"/>
    <w:rsid w:val="00085DC3"/>
    <w:rsid w:val="00087DD1"/>
    <w:rsid w:val="00090C29"/>
    <w:rsid w:val="000917FB"/>
    <w:rsid w:val="0009322B"/>
    <w:rsid w:val="000A14FD"/>
    <w:rsid w:val="000A4CD0"/>
    <w:rsid w:val="000A6A24"/>
    <w:rsid w:val="000B0DEC"/>
    <w:rsid w:val="000C0FD9"/>
    <w:rsid w:val="000C285D"/>
    <w:rsid w:val="000C4449"/>
    <w:rsid w:val="000D0DEF"/>
    <w:rsid w:val="000D10EC"/>
    <w:rsid w:val="000D23E9"/>
    <w:rsid w:val="000D3FE7"/>
    <w:rsid w:val="000D6AE8"/>
    <w:rsid w:val="000E398E"/>
    <w:rsid w:val="000F0DF3"/>
    <w:rsid w:val="000F3B8A"/>
    <w:rsid w:val="000F4CF5"/>
    <w:rsid w:val="000F4D95"/>
    <w:rsid w:val="000F7760"/>
    <w:rsid w:val="00100026"/>
    <w:rsid w:val="00102106"/>
    <w:rsid w:val="001024EF"/>
    <w:rsid w:val="001032BB"/>
    <w:rsid w:val="00104224"/>
    <w:rsid w:val="001113EF"/>
    <w:rsid w:val="00111BEC"/>
    <w:rsid w:val="00114514"/>
    <w:rsid w:val="00114885"/>
    <w:rsid w:val="00115994"/>
    <w:rsid w:val="00116ECE"/>
    <w:rsid w:val="001221C3"/>
    <w:rsid w:val="00126988"/>
    <w:rsid w:val="00126EEB"/>
    <w:rsid w:val="001274B7"/>
    <w:rsid w:val="00133E7E"/>
    <w:rsid w:val="00134A18"/>
    <w:rsid w:val="00134BC5"/>
    <w:rsid w:val="0014069B"/>
    <w:rsid w:val="00143037"/>
    <w:rsid w:val="00144613"/>
    <w:rsid w:val="001472C7"/>
    <w:rsid w:val="00147A7C"/>
    <w:rsid w:val="00155DA1"/>
    <w:rsid w:val="0016261E"/>
    <w:rsid w:val="00163FE9"/>
    <w:rsid w:val="0018129E"/>
    <w:rsid w:val="00184673"/>
    <w:rsid w:val="00184A24"/>
    <w:rsid w:val="001861CB"/>
    <w:rsid w:val="00191FEE"/>
    <w:rsid w:val="00192C96"/>
    <w:rsid w:val="00193501"/>
    <w:rsid w:val="001A16F0"/>
    <w:rsid w:val="001A1A4E"/>
    <w:rsid w:val="001A385B"/>
    <w:rsid w:val="001A737F"/>
    <w:rsid w:val="001B008D"/>
    <w:rsid w:val="001B27F5"/>
    <w:rsid w:val="001B5970"/>
    <w:rsid w:val="001B6771"/>
    <w:rsid w:val="001B6E1A"/>
    <w:rsid w:val="001C6969"/>
    <w:rsid w:val="001C6ADA"/>
    <w:rsid w:val="001C73A6"/>
    <w:rsid w:val="001D074D"/>
    <w:rsid w:val="001D189C"/>
    <w:rsid w:val="001D38CA"/>
    <w:rsid w:val="001D62E6"/>
    <w:rsid w:val="001E7255"/>
    <w:rsid w:val="00202562"/>
    <w:rsid w:val="00207417"/>
    <w:rsid w:val="00213E3D"/>
    <w:rsid w:val="00214E3A"/>
    <w:rsid w:val="00215CB6"/>
    <w:rsid w:val="002215F0"/>
    <w:rsid w:val="00223AA8"/>
    <w:rsid w:val="00227DDF"/>
    <w:rsid w:val="00235684"/>
    <w:rsid w:val="00235CDD"/>
    <w:rsid w:val="00241795"/>
    <w:rsid w:val="0025632F"/>
    <w:rsid w:val="00266D45"/>
    <w:rsid w:val="00271B29"/>
    <w:rsid w:val="00271DEB"/>
    <w:rsid w:val="002869C6"/>
    <w:rsid w:val="00290376"/>
    <w:rsid w:val="00291E61"/>
    <w:rsid w:val="00294E4E"/>
    <w:rsid w:val="00296215"/>
    <w:rsid w:val="00296867"/>
    <w:rsid w:val="002A2A4B"/>
    <w:rsid w:val="002A2EC5"/>
    <w:rsid w:val="002A5775"/>
    <w:rsid w:val="002B5DB0"/>
    <w:rsid w:val="002B6A13"/>
    <w:rsid w:val="002C0048"/>
    <w:rsid w:val="002C6C90"/>
    <w:rsid w:val="002D1524"/>
    <w:rsid w:val="002D276E"/>
    <w:rsid w:val="002D3B7D"/>
    <w:rsid w:val="002D5DE8"/>
    <w:rsid w:val="002D614C"/>
    <w:rsid w:val="002E2642"/>
    <w:rsid w:val="002E3749"/>
    <w:rsid w:val="002E6F0C"/>
    <w:rsid w:val="002E7DC9"/>
    <w:rsid w:val="002F2215"/>
    <w:rsid w:val="002F2BEB"/>
    <w:rsid w:val="002F627B"/>
    <w:rsid w:val="00305261"/>
    <w:rsid w:val="00312DE7"/>
    <w:rsid w:val="00312ED7"/>
    <w:rsid w:val="00313F90"/>
    <w:rsid w:val="00316DA2"/>
    <w:rsid w:val="003171CE"/>
    <w:rsid w:val="00317B9E"/>
    <w:rsid w:val="00326416"/>
    <w:rsid w:val="003266ED"/>
    <w:rsid w:val="00326DB4"/>
    <w:rsid w:val="0033300B"/>
    <w:rsid w:val="00340724"/>
    <w:rsid w:val="00341D4F"/>
    <w:rsid w:val="00342508"/>
    <w:rsid w:val="00343430"/>
    <w:rsid w:val="00344411"/>
    <w:rsid w:val="003452B9"/>
    <w:rsid w:val="00346399"/>
    <w:rsid w:val="003467C9"/>
    <w:rsid w:val="00347039"/>
    <w:rsid w:val="003541F6"/>
    <w:rsid w:val="00354379"/>
    <w:rsid w:val="00355256"/>
    <w:rsid w:val="00355377"/>
    <w:rsid w:val="00357385"/>
    <w:rsid w:val="00364B0C"/>
    <w:rsid w:val="003819D7"/>
    <w:rsid w:val="00384A54"/>
    <w:rsid w:val="00387515"/>
    <w:rsid w:val="003916F2"/>
    <w:rsid w:val="003941F5"/>
    <w:rsid w:val="00394BA5"/>
    <w:rsid w:val="003A20E6"/>
    <w:rsid w:val="003A3046"/>
    <w:rsid w:val="003A38CB"/>
    <w:rsid w:val="003A596E"/>
    <w:rsid w:val="003B0AF5"/>
    <w:rsid w:val="003B221A"/>
    <w:rsid w:val="003B3A25"/>
    <w:rsid w:val="003C0DCD"/>
    <w:rsid w:val="003C2D85"/>
    <w:rsid w:val="003C5F1A"/>
    <w:rsid w:val="003C7A1E"/>
    <w:rsid w:val="003C7C63"/>
    <w:rsid w:val="003C7DC4"/>
    <w:rsid w:val="003D2475"/>
    <w:rsid w:val="003D2A49"/>
    <w:rsid w:val="003D2DAD"/>
    <w:rsid w:val="003D379A"/>
    <w:rsid w:val="003E0BE1"/>
    <w:rsid w:val="003E46E5"/>
    <w:rsid w:val="003F49DF"/>
    <w:rsid w:val="003F4A93"/>
    <w:rsid w:val="003F5071"/>
    <w:rsid w:val="003F76F0"/>
    <w:rsid w:val="00402ABF"/>
    <w:rsid w:val="004038B9"/>
    <w:rsid w:val="00411EB9"/>
    <w:rsid w:val="004141DB"/>
    <w:rsid w:val="00414392"/>
    <w:rsid w:val="004213E7"/>
    <w:rsid w:val="00425B6F"/>
    <w:rsid w:val="00433089"/>
    <w:rsid w:val="00435C26"/>
    <w:rsid w:val="004418F8"/>
    <w:rsid w:val="00443205"/>
    <w:rsid w:val="00445472"/>
    <w:rsid w:val="00445714"/>
    <w:rsid w:val="00447889"/>
    <w:rsid w:val="00451756"/>
    <w:rsid w:val="00451946"/>
    <w:rsid w:val="00451A7B"/>
    <w:rsid w:val="0046118C"/>
    <w:rsid w:val="004631A4"/>
    <w:rsid w:val="00465CFA"/>
    <w:rsid w:val="004676E5"/>
    <w:rsid w:val="004723BB"/>
    <w:rsid w:val="00483EC6"/>
    <w:rsid w:val="0049073B"/>
    <w:rsid w:val="00490C0D"/>
    <w:rsid w:val="004B10B2"/>
    <w:rsid w:val="004B5228"/>
    <w:rsid w:val="004B5E78"/>
    <w:rsid w:val="004B7131"/>
    <w:rsid w:val="004C11FC"/>
    <w:rsid w:val="004C3E6F"/>
    <w:rsid w:val="004C529D"/>
    <w:rsid w:val="004D0E29"/>
    <w:rsid w:val="004D121C"/>
    <w:rsid w:val="004D1527"/>
    <w:rsid w:val="004E459E"/>
    <w:rsid w:val="004E74F7"/>
    <w:rsid w:val="004E7A71"/>
    <w:rsid w:val="004F438C"/>
    <w:rsid w:val="004F5D1C"/>
    <w:rsid w:val="005016A1"/>
    <w:rsid w:val="00501CE6"/>
    <w:rsid w:val="00501D39"/>
    <w:rsid w:val="0050345A"/>
    <w:rsid w:val="0050691D"/>
    <w:rsid w:val="00510C96"/>
    <w:rsid w:val="00512CEA"/>
    <w:rsid w:val="00514A50"/>
    <w:rsid w:val="00516844"/>
    <w:rsid w:val="005279A6"/>
    <w:rsid w:val="00533764"/>
    <w:rsid w:val="00533CF7"/>
    <w:rsid w:val="00536DC1"/>
    <w:rsid w:val="005375DF"/>
    <w:rsid w:val="0053776B"/>
    <w:rsid w:val="005406C4"/>
    <w:rsid w:val="00540E9D"/>
    <w:rsid w:val="00552A91"/>
    <w:rsid w:val="00552C88"/>
    <w:rsid w:val="00557EF4"/>
    <w:rsid w:val="00560887"/>
    <w:rsid w:val="00571965"/>
    <w:rsid w:val="00572305"/>
    <w:rsid w:val="00573A25"/>
    <w:rsid w:val="00580B45"/>
    <w:rsid w:val="00583DE2"/>
    <w:rsid w:val="00591D5A"/>
    <w:rsid w:val="00597754"/>
    <w:rsid w:val="005977B8"/>
    <w:rsid w:val="005A50D9"/>
    <w:rsid w:val="005A78A7"/>
    <w:rsid w:val="005A7F76"/>
    <w:rsid w:val="005B2F4F"/>
    <w:rsid w:val="005B32B6"/>
    <w:rsid w:val="005B577C"/>
    <w:rsid w:val="005B6226"/>
    <w:rsid w:val="005B778F"/>
    <w:rsid w:val="005B7B5B"/>
    <w:rsid w:val="005C3F18"/>
    <w:rsid w:val="005C5416"/>
    <w:rsid w:val="005C66A2"/>
    <w:rsid w:val="005D0F77"/>
    <w:rsid w:val="005D1C56"/>
    <w:rsid w:val="005D5C6D"/>
    <w:rsid w:val="005D6AF3"/>
    <w:rsid w:val="005D7D9F"/>
    <w:rsid w:val="005E0526"/>
    <w:rsid w:val="005E0A0D"/>
    <w:rsid w:val="005E172F"/>
    <w:rsid w:val="005E4E5B"/>
    <w:rsid w:val="005E5CAA"/>
    <w:rsid w:val="005E7A24"/>
    <w:rsid w:val="005F10BA"/>
    <w:rsid w:val="005F214E"/>
    <w:rsid w:val="005F38F5"/>
    <w:rsid w:val="005F541D"/>
    <w:rsid w:val="006072BB"/>
    <w:rsid w:val="0061131A"/>
    <w:rsid w:val="00615A05"/>
    <w:rsid w:val="006214B0"/>
    <w:rsid w:val="006255D4"/>
    <w:rsid w:val="00625760"/>
    <w:rsid w:val="0063068E"/>
    <w:rsid w:val="00640BFA"/>
    <w:rsid w:val="006435D9"/>
    <w:rsid w:val="00645F5E"/>
    <w:rsid w:val="00646110"/>
    <w:rsid w:val="006477F1"/>
    <w:rsid w:val="0065002E"/>
    <w:rsid w:val="00660F7A"/>
    <w:rsid w:val="0066232B"/>
    <w:rsid w:val="006633ED"/>
    <w:rsid w:val="0066369F"/>
    <w:rsid w:val="00670AB9"/>
    <w:rsid w:val="006713EE"/>
    <w:rsid w:val="006754E6"/>
    <w:rsid w:val="00680C1E"/>
    <w:rsid w:val="00681F13"/>
    <w:rsid w:val="00695C1A"/>
    <w:rsid w:val="00695DCD"/>
    <w:rsid w:val="006A3C70"/>
    <w:rsid w:val="006B0BFF"/>
    <w:rsid w:val="006B2845"/>
    <w:rsid w:val="006B28F8"/>
    <w:rsid w:val="006B6CAE"/>
    <w:rsid w:val="006C3D5F"/>
    <w:rsid w:val="006C48EA"/>
    <w:rsid w:val="006C505D"/>
    <w:rsid w:val="006C7EC6"/>
    <w:rsid w:val="006E78E1"/>
    <w:rsid w:val="006E7FA0"/>
    <w:rsid w:val="007009BE"/>
    <w:rsid w:val="00703F23"/>
    <w:rsid w:val="007051AD"/>
    <w:rsid w:val="00705E7D"/>
    <w:rsid w:val="0070631C"/>
    <w:rsid w:val="007064FF"/>
    <w:rsid w:val="00707633"/>
    <w:rsid w:val="007137E1"/>
    <w:rsid w:val="007153B9"/>
    <w:rsid w:val="00715D65"/>
    <w:rsid w:val="007160B8"/>
    <w:rsid w:val="00736B10"/>
    <w:rsid w:val="00740B14"/>
    <w:rsid w:val="0074668D"/>
    <w:rsid w:val="00746A88"/>
    <w:rsid w:val="00751162"/>
    <w:rsid w:val="007536FB"/>
    <w:rsid w:val="00757D18"/>
    <w:rsid w:val="0076185E"/>
    <w:rsid w:val="00761AE3"/>
    <w:rsid w:val="007620FD"/>
    <w:rsid w:val="007623B3"/>
    <w:rsid w:val="007644C1"/>
    <w:rsid w:val="00767310"/>
    <w:rsid w:val="00773956"/>
    <w:rsid w:val="007810AA"/>
    <w:rsid w:val="0078238C"/>
    <w:rsid w:val="00790798"/>
    <w:rsid w:val="007910A7"/>
    <w:rsid w:val="007950D7"/>
    <w:rsid w:val="00797AC2"/>
    <w:rsid w:val="007A2F52"/>
    <w:rsid w:val="007B1337"/>
    <w:rsid w:val="007B1BA4"/>
    <w:rsid w:val="007C22CF"/>
    <w:rsid w:val="007C6F90"/>
    <w:rsid w:val="007D0DBA"/>
    <w:rsid w:val="007D35A4"/>
    <w:rsid w:val="007D5894"/>
    <w:rsid w:val="007D7EF4"/>
    <w:rsid w:val="007E0C7E"/>
    <w:rsid w:val="007E27FE"/>
    <w:rsid w:val="007E622F"/>
    <w:rsid w:val="007F1729"/>
    <w:rsid w:val="00801383"/>
    <w:rsid w:val="00804AF2"/>
    <w:rsid w:val="0081076E"/>
    <w:rsid w:val="00811CA3"/>
    <w:rsid w:val="00813523"/>
    <w:rsid w:val="00821ED9"/>
    <w:rsid w:val="00826774"/>
    <w:rsid w:val="00830879"/>
    <w:rsid w:val="008317ED"/>
    <w:rsid w:val="00833703"/>
    <w:rsid w:val="00840E94"/>
    <w:rsid w:val="00844912"/>
    <w:rsid w:val="00844F95"/>
    <w:rsid w:val="00845E5D"/>
    <w:rsid w:val="00850C9D"/>
    <w:rsid w:val="0085346E"/>
    <w:rsid w:val="00853C40"/>
    <w:rsid w:val="00857486"/>
    <w:rsid w:val="00857883"/>
    <w:rsid w:val="0086270E"/>
    <w:rsid w:val="00875E2A"/>
    <w:rsid w:val="00876FB1"/>
    <w:rsid w:val="008838D2"/>
    <w:rsid w:val="00892250"/>
    <w:rsid w:val="00893140"/>
    <w:rsid w:val="00893FB9"/>
    <w:rsid w:val="00894A19"/>
    <w:rsid w:val="00896C4F"/>
    <w:rsid w:val="008A0AC3"/>
    <w:rsid w:val="008A25DF"/>
    <w:rsid w:val="008A4F3F"/>
    <w:rsid w:val="008A5ACF"/>
    <w:rsid w:val="008A6A15"/>
    <w:rsid w:val="008B6DD1"/>
    <w:rsid w:val="008B7643"/>
    <w:rsid w:val="008B7F2C"/>
    <w:rsid w:val="008C2841"/>
    <w:rsid w:val="008C2A19"/>
    <w:rsid w:val="008C3FA0"/>
    <w:rsid w:val="008C5187"/>
    <w:rsid w:val="008C5743"/>
    <w:rsid w:val="008C748A"/>
    <w:rsid w:val="008D1E63"/>
    <w:rsid w:val="008D304A"/>
    <w:rsid w:val="008E22A0"/>
    <w:rsid w:val="008E6786"/>
    <w:rsid w:val="008F5638"/>
    <w:rsid w:val="008F58F9"/>
    <w:rsid w:val="00900BE6"/>
    <w:rsid w:val="0090450C"/>
    <w:rsid w:val="009109C2"/>
    <w:rsid w:val="00917C77"/>
    <w:rsid w:val="00921339"/>
    <w:rsid w:val="00923270"/>
    <w:rsid w:val="0093092D"/>
    <w:rsid w:val="00931E99"/>
    <w:rsid w:val="00934167"/>
    <w:rsid w:val="00935F67"/>
    <w:rsid w:val="00936AAD"/>
    <w:rsid w:val="00936B11"/>
    <w:rsid w:val="00942913"/>
    <w:rsid w:val="0094503C"/>
    <w:rsid w:val="00947083"/>
    <w:rsid w:val="00947C59"/>
    <w:rsid w:val="00954FC9"/>
    <w:rsid w:val="009561F6"/>
    <w:rsid w:val="0096475D"/>
    <w:rsid w:val="00964EDC"/>
    <w:rsid w:val="0097025A"/>
    <w:rsid w:val="00970E65"/>
    <w:rsid w:val="0097509D"/>
    <w:rsid w:val="009814B1"/>
    <w:rsid w:val="0098220D"/>
    <w:rsid w:val="00982ED7"/>
    <w:rsid w:val="00984098"/>
    <w:rsid w:val="00984C77"/>
    <w:rsid w:val="0099358D"/>
    <w:rsid w:val="00994032"/>
    <w:rsid w:val="009A641D"/>
    <w:rsid w:val="009B3054"/>
    <w:rsid w:val="009B43D0"/>
    <w:rsid w:val="009B7233"/>
    <w:rsid w:val="009B7702"/>
    <w:rsid w:val="009C1576"/>
    <w:rsid w:val="009C5923"/>
    <w:rsid w:val="009C6208"/>
    <w:rsid w:val="009D0A1F"/>
    <w:rsid w:val="009D1760"/>
    <w:rsid w:val="009D5C7E"/>
    <w:rsid w:val="009E0902"/>
    <w:rsid w:val="009E0A97"/>
    <w:rsid w:val="009E18AD"/>
    <w:rsid w:val="009E4442"/>
    <w:rsid w:val="009E5E47"/>
    <w:rsid w:val="009E6493"/>
    <w:rsid w:val="009F1C98"/>
    <w:rsid w:val="009F4EA8"/>
    <w:rsid w:val="009F61D4"/>
    <w:rsid w:val="009F6C73"/>
    <w:rsid w:val="009F7C9A"/>
    <w:rsid w:val="00A00F54"/>
    <w:rsid w:val="00A029EE"/>
    <w:rsid w:val="00A02B46"/>
    <w:rsid w:val="00A03047"/>
    <w:rsid w:val="00A0434F"/>
    <w:rsid w:val="00A12C33"/>
    <w:rsid w:val="00A20930"/>
    <w:rsid w:val="00A235F1"/>
    <w:rsid w:val="00A24190"/>
    <w:rsid w:val="00A243C5"/>
    <w:rsid w:val="00A25B4D"/>
    <w:rsid w:val="00A27C7B"/>
    <w:rsid w:val="00A32364"/>
    <w:rsid w:val="00A36BC4"/>
    <w:rsid w:val="00A4134A"/>
    <w:rsid w:val="00A41B82"/>
    <w:rsid w:val="00A42C91"/>
    <w:rsid w:val="00A54CE3"/>
    <w:rsid w:val="00A56FC1"/>
    <w:rsid w:val="00A600EF"/>
    <w:rsid w:val="00A60E57"/>
    <w:rsid w:val="00A620E4"/>
    <w:rsid w:val="00A640BC"/>
    <w:rsid w:val="00A65FD6"/>
    <w:rsid w:val="00A66A8A"/>
    <w:rsid w:val="00A71CFE"/>
    <w:rsid w:val="00A80F47"/>
    <w:rsid w:val="00A83798"/>
    <w:rsid w:val="00A83C7F"/>
    <w:rsid w:val="00A9169C"/>
    <w:rsid w:val="00A9178F"/>
    <w:rsid w:val="00A968BD"/>
    <w:rsid w:val="00AA41F2"/>
    <w:rsid w:val="00AB5BD9"/>
    <w:rsid w:val="00AB7CB4"/>
    <w:rsid w:val="00AC3A91"/>
    <w:rsid w:val="00AC61D7"/>
    <w:rsid w:val="00AD3C18"/>
    <w:rsid w:val="00AD6286"/>
    <w:rsid w:val="00AF7780"/>
    <w:rsid w:val="00B02337"/>
    <w:rsid w:val="00B052AB"/>
    <w:rsid w:val="00B07D25"/>
    <w:rsid w:val="00B10208"/>
    <w:rsid w:val="00B104CC"/>
    <w:rsid w:val="00B114BE"/>
    <w:rsid w:val="00B14B9C"/>
    <w:rsid w:val="00B154A0"/>
    <w:rsid w:val="00B32435"/>
    <w:rsid w:val="00B4108A"/>
    <w:rsid w:val="00B43FDE"/>
    <w:rsid w:val="00B50B04"/>
    <w:rsid w:val="00B55734"/>
    <w:rsid w:val="00B650B5"/>
    <w:rsid w:val="00B65479"/>
    <w:rsid w:val="00B663A5"/>
    <w:rsid w:val="00B71535"/>
    <w:rsid w:val="00B76085"/>
    <w:rsid w:val="00B814B3"/>
    <w:rsid w:val="00B866BB"/>
    <w:rsid w:val="00B86D24"/>
    <w:rsid w:val="00B90939"/>
    <w:rsid w:val="00B90F5E"/>
    <w:rsid w:val="00B91C00"/>
    <w:rsid w:val="00B93ABA"/>
    <w:rsid w:val="00B93F77"/>
    <w:rsid w:val="00BA2E09"/>
    <w:rsid w:val="00BA3478"/>
    <w:rsid w:val="00BB35BB"/>
    <w:rsid w:val="00BB37B6"/>
    <w:rsid w:val="00BB539C"/>
    <w:rsid w:val="00BC2856"/>
    <w:rsid w:val="00BC6C29"/>
    <w:rsid w:val="00BC6EFD"/>
    <w:rsid w:val="00BD112C"/>
    <w:rsid w:val="00BD3503"/>
    <w:rsid w:val="00BD622F"/>
    <w:rsid w:val="00BE2AE0"/>
    <w:rsid w:val="00BE397F"/>
    <w:rsid w:val="00BE57C2"/>
    <w:rsid w:val="00BE6971"/>
    <w:rsid w:val="00BF01DA"/>
    <w:rsid w:val="00BF1144"/>
    <w:rsid w:val="00BF46E8"/>
    <w:rsid w:val="00BF47FA"/>
    <w:rsid w:val="00BF5C13"/>
    <w:rsid w:val="00BF7EEB"/>
    <w:rsid w:val="00C00D62"/>
    <w:rsid w:val="00C01B0E"/>
    <w:rsid w:val="00C0581E"/>
    <w:rsid w:val="00C13F9D"/>
    <w:rsid w:val="00C2215A"/>
    <w:rsid w:val="00C22A30"/>
    <w:rsid w:val="00C279A2"/>
    <w:rsid w:val="00C301DD"/>
    <w:rsid w:val="00C34F9C"/>
    <w:rsid w:val="00C35BE3"/>
    <w:rsid w:val="00C44D29"/>
    <w:rsid w:val="00C46AD6"/>
    <w:rsid w:val="00C5312D"/>
    <w:rsid w:val="00C564B8"/>
    <w:rsid w:val="00C61DFB"/>
    <w:rsid w:val="00C66F67"/>
    <w:rsid w:val="00C76E2E"/>
    <w:rsid w:val="00C94A5D"/>
    <w:rsid w:val="00C94C8B"/>
    <w:rsid w:val="00CA6EFC"/>
    <w:rsid w:val="00CA7055"/>
    <w:rsid w:val="00CB4045"/>
    <w:rsid w:val="00CB4477"/>
    <w:rsid w:val="00CB6BD7"/>
    <w:rsid w:val="00CB7F2F"/>
    <w:rsid w:val="00CC07AF"/>
    <w:rsid w:val="00CC194F"/>
    <w:rsid w:val="00CC19CC"/>
    <w:rsid w:val="00CC4E1A"/>
    <w:rsid w:val="00CD2702"/>
    <w:rsid w:val="00CD500F"/>
    <w:rsid w:val="00CE065B"/>
    <w:rsid w:val="00CE1D22"/>
    <w:rsid w:val="00CE4860"/>
    <w:rsid w:val="00CE735F"/>
    <w:rsid w:val="00CE7DFD"/>
    <w:rsid w:val="00CF18F8"/>
    <w:rsid w:val="00CF23BF"/>
    <w:rsid w:val="00CF3386"/>
    <w:rsid w:val="00D0456E"/>
    <w:rsid w:val="00D10453"/>
    <w:rsid w:val="00D10584"/>
    <w:rsid w:val="00D13DEB"/>
    <w:rsid w:val="00D146E2"/>
    <w:rsid w:val="00D157A4"/>
    <w:rsid w:val="00D17629"/>
    <w:rsid w:val="00D238AE"/>
    <w:rsid w:val="00D265AF"/>
    <w:rsid w:val="00D305A8"/>
    <w:rsid w:val="00D31681"/>
    <w:rsid w:val="00D31972"/>
    <w:rsid w:val="00D3715B"/>
    <w:rsid w:val="00D40F06"/>
    <w:rsid w:val="00D429CA"/>
    <w:rsid w:val="00D433C6"/>
    <w:rsid w:val="00D43897"/>
    <w:rsid w:val="00D460B0"/>
    <w:rsid w:val="00D46EFE"/>
    <w:rsid w:val="00D53260"/>
    <w:rsid w:val="00D54CB1"/>
    <w:rsid w:val="00D551DB"/>
    <w:rsid w:val="00D56245"/>
    <w:rsid w:val="00D57C44"/>
    <w:rsid w:val="00D602D8"/>
    <w:rsid w:val="00D63A84"/>
    <w:rsid w:val="00D70060"/>
    <w:rsid w:val="00D718F5"/>
    <w:rsid w:val="00D74409"/>
    <w:rsid w:val="00D75618"/>
    <w:rsid w:val="00D91C8A"/>
    <w:rsid w:val="00D930B2"/>
    <w:rsid w:val="00D94920"/>
    <w:rsid w:val="00D951A0"/>
    <w:rsid w:val="00D959FA"/>
    <w:rsid w:val="00D9654E"/>
    <w:rsid w:val="00D966DC"/>
    <w:rsid w:val="00DA0B13"/>
    <w:rsid w:val="00DA2B2E"/>
    <w:rsid w:val="00DA3729"/>
    <w:rsid w:val="00DA7159"/>
    <w:rsid w:val="00DB23D7"/>
    <w:rsid w:val="00DB3487"/>
    <w:rsid w:val="00DC421C"/>
    <w:rsid w:val="00DC7A0D"/>
    <w:rsid w:val="00DD4535"/>
    <w:rsid w:val="00DD7789"/>
    <w:rsid w:val="00DE1078"/>
    <w:rsid w:val="00DE7031"/>
    <w:rsid w:val="00DF4447"/>
    <w:rsid w:val="00E11824"/>
    <w:rsid w:val="00E143E7"/>
    <w:rsid w:val="00E15327"/>
    <w:rsid w:val="00E20541"/>
    <w:rsid w:val="00E21760"/>
    <w:rsid w:val="00E27397"/>
    <w:rsid w:val="00E33812"/>
    <w:rsid w:val="00E379D7"/>
    <w:rsid w:val="00E456F1"/>
    <w:rsid w:val="00E543DF"/>
    <w:rsid w:val="00E562A4"/>
    <w:rsid w:val="00E563F3"/>
    <w:rsid w:val="00E6056B"/>
    <w:rsid w:val="00E60CB1"/>
    <w:rsid w:val="00E6241C"/>
    <w:rsid w:val="00E65338"/>
    <w:rsid w:val="00E66E35"/>
    <w:rsid w:val="00E7010F"/>
    <w:rsid w:val="00E70D56"/>
    <w:rsid w:val="00E75C35"/>
    <w:rsid w:val="00E81288"/>
    <w:rsid w:val="00E8212B"/>
    <w:rsid w:val="00E83871"/>
    <w:rsid w:val="00E84A2F"/>
    <w:rsid w:val="00E90526"/>
    <w:rsid w:val="00E926B4"/>
    <w:rsid w:val="00E956D9"/>
    <w:rsid w:val="00EA078A"/>
    <w:rsid w:val="00EA14C5"/>
    <w:rsid w:val="00EA1E21"/>
    <w:rsid w:val="00EA2E2F"/>
    <w:rsid w:val="00EA5420"/>
    <w:rsid w:val="00EA5D17"/>
    <w:rsid w:val="00EB230B"/>
    <w:rsid w:val="00EC2D7B"/>
    <w:rsid w:val="00EC4180"/>
    <w:rsid w:val="00EC4B60"/>
    <w:rsid w:val="00EC4E5E"/>
    <w:rsid w:val="00EC5FED"/>
    <w:rsid w:val="00ED1643"/>
    <w:rsid w:val="00ED4259"/>
    <w:rsid w:val="00ED6EBD"/>
    <w:rsid w:val="00EF17EE"/>
    <w:rsid w:val="00EF50EA"/>
    <w:rsid w:val="00EF5E95"/>
    <w:rsid w:val="00EF67E7"/>
    <w:rsid w:val="00EF75E9"/>
    <w:rsid w:val="00EF7AD2"/>
    <w:rsid w:val="00F05B94"/>
    <w:rsid w:val="00F140E5"/>
    <w:rsid w:val="00F37AA2"/>
    <w:rsid w:val="00F42BD3"/>
    <w:rsid w:val="00F44CAD"/>
    <w:rsid w:val="00F474DF"/>
    <w:rsid w:val="00F550ED"/>
    <w:rsid w:val="00F55272"/>
    <w:rsid w:val="00F62F97"/>
    <w:rsid w:val="00F64BBF"/>
    <w:rsid w:val="00F65604"/>
    <w:rsid w:val="00F663EE"/>
    <w:rsid w:val="00F671E0"/>
    <w:rsid w:val="00F755A0"/>
    <w:rsid w:val="00F76D32"/>
    <w:rsid w:val="00F808C9"/>
    <w:rsid w:val="00F83023"/>
    <w:rsid w:val="00F8665B"/>
    <w:rsid w:val="00F87A58"/>
    <w:rsid w:val="00F90823"/>
    <w:rsid w:val="00F90F8D"/>
    <w:rsid w:val="00F920A2"/>
    <w:rsid w:val="00F97B45"/>
    <w:rsid w:val="00FA47F0"/>
    <w:rsid w:val="00FA6CCE"/>
    <w:rsid w:val="00FB5571"/>
    <w:rsid w:val="00FC04F5"/>
    <w:rsid w:val="00FC2EBF"/>
    <w:rsid w:val="00FC4689"/>
    <w:rsid w:val="00FC5CB6"/>
    <w:rsid w:val="00FC79E7"/>
    <w:rsid w:val="00FC7CF3"/>
    <w:rsid w:val="00FD16D7"/>
    <w:rsid w:val="00FD26D6"/>
    <w:rsid w:val="00FE121F"/>
    <w:rsid w:val="00FE604F"/>
    <w:rsid w:val="00FE6B12"/>
    <w:rsid w:val="00FF05F8"/>
    <w:rsid w:val="00FF1812"/>
    <w:rsid w:val="00FF2047"/>
    <w:rsid w:val="00FF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C3CB1B"/>
  <w15:docId w15:val="{A6981738-BE75-415C-8987-F6279B04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8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68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68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968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8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68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968B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968B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Spacing">
    <w:name w:val="No Spacing"/>
    <w:uiPriority w:val="1"/>
    <w:qFormat/>
    <w:rsid w:val="005D0F7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4179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95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5C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5C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5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5C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5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C1A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3C2D85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C2D85"/>
    <w:rPr>
      <w:rFonts w:ascii="Consolas" w:hAnsi="Consolas" w:cs="Consolas"/>
      <w:sz w:val="21"/>
      <w:szCs w:val="21"/>
    </w:rPr>
  </w:style>
  <w:style w:type="paragraph" w:customStyle="1" w:styleId="Authortableother">
    <w:name w:val="Author_table_other"/>
    <w:basedOn w:val="AuthorTableNames"/>
    <w:qFormat/>
    <w:rsid w:val="00D966DC"/>
    <w:rPr>
      <w:sz w:val="18"/>
    </w:rPr>
  </w:style>
  <w:style w:type="paragraph" w:customStyle="1" w:styleId="AuthorTableNames">
    <w:name w:val="Author_Table_Names"/>
    <w:basedOn w:val="Normal"/>
    <w:qFormat/>
    <w:rsid w:val="00D966DC"/>
    <w:pPr>
      <w:autoSpaceDE w:val="0"/>
      <w:autoSpaceDN w:val="0"/>
      <w:adjustRightInd w:val="0"/>
      <w:spacing w:after="120" w:line="240" w:lineRule="auto"/>
    </w:pPr>
    <w:rPr>
      <w:rFonts w:ascii="Verdana" w:eastAsia="Times New Roman" w:hAnsi="Verdana" w:cs="Tahoma"/>
      <w:color w:val="000000"/>
      <w:sz w:val="20"/>
      <w:szCs w:val="24"/>
    </w:rPr>
  </w:style>
  <w:style w:type="paragraph" w:customStyle="1" w:styleId="Frontpage">
    <w:name w:val="Front_page"/>
    <w:basedOn w:val="Normal"/>
    <w:qFormat/>
    <w:rsid w:val="00D966DC"/>
    <w:pPr>
      <w:autoSpaceDE w:val="0"/>
      <w:autoSpaceDN w:val="0"/>
      <w:adjustRightInd w:val="0"/>
      <w:spacing w:after="120" w:line="240" w:lineRule="auto"/>
    </w:pPr>
    <w:rPr>
      <w:rFonts w:ascii="Verdana" w:eastAsia="Times New Roman" w:hAnsi="Verdana" w:cs="Tahoma"/>
      <w:color w:val="000000"/>
      <w:szCs w:val="24"/>
    </w:rPr>
  </w:style>
  <w:style w:type="paragraph" w:styleId="Header">
    <w:name w:val="header"/>
    <w:basedOn w:val="Normal"/>
    <w:link w:val="HeaderChar"/>
    <w:uiPriority w:val="99"/>
    <w:unhideWhenUsed/>
    <w:rsid w:val="00D40F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F06"/>
  </w:style>
  <w:style w:type="paragraph" w:styleId="Footer">
    <w:name w:val="footer"/>
    <w:basedOn w:val="Normal"/>
    <w:link w:val="FooterChar"/>
    <w:uiPriority w:val="99"/>
    <w:unhideWhenUsed/>
    <w:rsid w:val="00D40F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F06"/>
  </w:style>
  <w:style w:type="character" w:styleId="Hyperlink">
    <w:name w:val="Hyperlink"/>
    <w:basedOn w:val="DefaultParagraphFont"/>
    <w:uiPriority w:val="99"/>
    <w:unhideWhenUsed/>
    <w:rsid w:val="00090C2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0C29"/>
    <w:rPr>
      <w:color w:val="605E5C"/>
      <w:shd w:val="clear" w:color="auto" w:fill="E1DFDD"/>
    </w:rPr>
  </w:style>
  <w:style w:type="character" w:customStyle="1" w:styleId="rpc41">
    <w:name w:val="_rpc_41"/>
    <w:basedOn w:val="DefaultParagraphFont"/>
    <w:rsid w:val="001D074D"/>
  </w:style>
  <w:style w:type="character" w:styleId="LineNumber">
    <w:name w:val="line number"/>
    <w:basedOn w:val="DefaultParagraphFont"/>
    <w:uiPriority w:val="99"/>
    <w:semiHidden/>
    <w:unhideWhenUsed/>
    <w:rsid w:val="003E0BE1"/>
  </w:style>
  <w:style w:type="paragraph" w:styleId="FootnoteText">
    <w:name w:val="footnote text"/>
    <w:basedOn w:val="Normal"/>
    <w:link w:val="FootnoteTextChar"/>
    <w:uiPriority w:val="99"/>
    <w:semiHidden/>
    <w:unhideWhenUsed/>
    <w:rsid w:val="00B6547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547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65479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D6AF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052CB"/>
    <w:rPr>
      <w:b/>
      <w:bCs/>
    </w:rPr>
  </w:style>
  <w:style w:type="character" w:customStyle="1" w:styleId="orcid-id-https">
    <w:name w:val="orcid-id-https"/>
    <w:basedOn w:val="DefaultParagraphFont"/>
    <w:rsid w:val="00271B29"/>
  </w:style>
  <w:style w:type="paragraph" w:styleId="Revision">
    <w:name w:val="Revision"/>
    <w:hidden/>
    <w:uiPriority w:val="99"/>
    <w:semiHidden/>
    <w:rsid w:val="00D305A8"/>
    <w:pPr>
      <w:spacing w:after="0" w:line="240" w:lineRule="auto"/>
    </w:pPr>
  </w:style>
  <w:style w:type="character" w:customStyle="1" w:styleId="period">
    <w:name w:val="period"/>
    <w:basedOn w:val="DefaultParagraphFont"/>
    <w:rsid w:val="00384A54"/>
  </w:style>
  <w:style w:type="character" w:customStyle="1" w:styleId="cit">
    <w:name w:val="cit"/>
    <w:basedOn w:val="DefaultParagraphFont"/>
    <w:rsid w:val="00384A54"/>
  </w:style>
  <w:style w:type="character" w:customStyle="1" w:styleId="citation-doi">
    <w:name w:val="citation-doi"/>
    <w:basedOn w:val="DefaultParagraphFont"/>
    <w:rsid w:val="00384A54"/>
  </w:style>
  <w:style w:type="character" w:customStyle="1" w:styleId="ahead-of-print">
    <w:name w:val="ahead-of-print"/>
    <w:basedOn w:val="DefaultParagraphFont"/>
    <w:rsid w:val="00384A54"/>
  </w:style>
  <w:style w:type="character" w:styleId="FollowedHyperlink">
    <w:name w:val="FollowedHyperlink"/>
    <w:basedOn w:val="DefaultParagraphFont"/>
    <w:uiPriority w:val="99"/>
    <w:semiHidden/>
    <w:unhideWhenUsed/>
    <w:rsid w:val="00B43FDE"/>
    <w:rPr>
      <w:color w:val="954F72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C61D7"/>
    <w:rPr>
      <w:color w:val="605E5C"/>
      <w:shd w:val="clear" w:color="auto" w:fill="E1DFDD"/>
    </w:rPr>
  </w:style>
  <w:style w:type="character" w:customStyle="1" w:styleId="labs-docsum-authors">
    <w:name w:val="labs-docsum-authors"/>
    <w:basedOn w:val="DefaultParagraphFont"/>
    <w:rsid w:val="00070461"/>
  </w:style>
  <w:style w:type="character" w:customStyle="1" w:styleId="labs-docsum-journal-citation">
    <w:name w:val="labs-docsum-journal-citation"/>
    <w:basedOn w:val="DefaultParagraphFont"/>
    <w:rsid w:val="00070461"/>
  </w:style>
  <w:style w:type="character" w:customStyle="1" w:styleId="citation-part">
    <w:name w:val="citation-part"/>
    <w:basedOn w:val="DefaultParagraphFont"/>
    <w:rsid w:val="00070461"/>
  </w:style>
  <w:style w:type="character" w:customStyle="1" w:styleId="apple-converted-space">
    <w:name w:val="apple-converted-space"/>
    <w:basedOn w:val="DefaultParagraphFont"/>
    <w:rsid w:val="00070461"/>
  </w:style>
  <w:style w:type="character" w:customStyle="1" w:styleId="docsum-pmid">
    <w:name w:val="docsum-pmid"/>
    <w:basedOn w:val="DefaultParagraphFont"/>
    <w:rsid w:val="00070461"/>
  </w:style>
  <w:style w:type="character" w:customStyle="1" w:styleId="secondary-date">
    <w:name w:val="secondary-date"/>
    <w:basedOn w:val="DefaultParagraphFont"/>
    <w:rsid w:val="00646110"/>
  </w:style>
  <w:style w:type="character" w:customStyle="1" w:styleId="authors-list-item">
    <w:name w:val="authors-list-item"/>
    <w:basedOn w:val="DefaultParagraphFont"/>
    <w:rsid w:val="00646110"/>
  </w:style>
  <w:style w:type="character" w:customStyle="1" w:styleId="author-sup-separator">
    <w:name w:val="author-sup-separator"/>
    <w:basedOn w:val="DefaultParagraphFont"/>
    <w:rsid w:val="00646110"/>
  </w:style>
  <w:style w:type="character" w:customStyle="1" w:styleId="comma">
    <w:name w:val="comma"/>
    <w:basedOn w:val="DefaultParagraphFont"/>
    <w:rsid w:val="00646110"/>
  </w:style>
  <w:style w:type="character" w:customStyle="1" w:styleId="id-label">
    <w:name w:val="id-label"/>
    <w:basedOn w:val="DefaultParagraphFont"/>
    <w:rsid w:val="00646110"/>
  </w:style>
  <w:style w:type="character" w:customStyle="1" w:styleId="author">
    <w:name w:val="author"/>
    <w:basedOn w:val="DefaultParagraphFont"/>
    <w:rsid w:val="00CB4477"/>
  </w:style>
  <w:style w:type="character" w:customStyle="1" w:styleId="articletitle">
    <w:name w:val="articletitle"/>
    <w:basedOn w:val="DefaultParagraphFont"/>
    <w:rsid w:val="00CB4477"/>
  </w:style>
  <w:style w:type="character" w:customStyle="1" w:styleId="pubyear">
    <w:name w:val="pubyear"/>
    <w:basedOn w:val="DefaultParagraphFont"/>
    <w:rsid w:val="00CB4477"/>
  </w:style>
  <w:style w:type="character" w:customStyle="1" w:styleId="vol">
    <w:name w:val="vol"/>
    <w:basedOn w:val="DefaultParagraphFont"/>
    <w:rsid w:val="00CB447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8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1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397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15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28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95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710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078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2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0106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8459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675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9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56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80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4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679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0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0B1F5-9FAD-4BA1-A839-A3C0BEF85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UHS</Company>
  <LinksUpToDate>false</LinksUpToDate>
  <CharactersWithSpaces>9174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Gerrand</dc:creator>
  <cp:lastModifiedBy>Sheela Devi R.</cp:lastModifiedBy>
  <cp:revision>15</cp:revision>
  <dcterms:created xsi:type="dcterms:W3CDTF">2020-10-23T11:17:00Z</dcterms:created>
  <dcterms:modified xsi:type="dcterms:W3CDTF">2020-11-07T08:59:00Z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http://www.zotero.org/styles/clinical-orthopaedics-and-related-research</vt:lpwstr>
  </property>
  <property fmtid="{D5CDD505-2E9C-101B-9397-08002B2CF9AE}" pid="15" name="Mendeley Recent Style Name 6_1">
    <vt:lpwstr>Clinical Orthopaedics and Related Research</vt:lpwstr>
  </property>
  <property fmtid="{D5CDD505-2E9C-101B-9397-08002B2CF9AE}" pid="16" name="Mendeley Recent Style Id 7_1">
    <vt:lpwstr>http://www.zotero.org/styles/clinical-sarcoma-research</vt:lpwstr>
  </property>
  <property fmtid="{D5CDD505-2E9C-101B-9397-08002B2CF9AE}" pid="17" name="Mendeley Recent Style Name 7_1">
    <vt:lpwstr>Clinical Sarcoma Research</vt:lpwstr>
  </property>
  <property fmtid="{D5CDD505-2E9C-101B-9397-08002B2CF9AE}" pid="18" name="Mendeley Recent Style Id 8_1">
    <vt:lpwstr>http://www.zotero.org/styles/ieee</vt:lpwstr>
  </property>
  <property fmtid="{D5CDD505-2E9C-101B-9397-08002B2CF9AE}" pid="19" name="Mendeley Recent Style Name 8_1">
    <vt:lpwstr>IEEE</vt:lpwstr>
  </property>
  <property fmtid="{D5CDD505-2E9C-101B-9397-08002B2CF9AE}" pid="20" name="Mendeley Recent Style Id 9_1">
    <vt:lpwstr>http://www.zotero.org/styles/modern-humanities-research-association</vt:lpwstr>
  </property>
  <property fmtid="{D5CDD505-2E9C-101B-9397-08002B2CF9AE}" pid="21" name="Mendeley Recent Style Name 9_1">
    <vt:lpwstr>Modern Humanities Research Association 3rd edition (note with bibliography)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64617912-da89-3463-bda1-772503efe9d6</vt:lpwstr>
  </property>
  <property fmtid="{D5CDD505-2E9C-101B-9397-08002B2CF9AE}" pid="24" name="Mendeley Citation Style_1">
    <vt:lpwstr>http://www.zotero.org/styles/clinical-sarcoma-research</vt:lpwstr>
  </property>
</Properties>
</file>