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jc w:val="center"/>
        <w:rPr>
          <w:rFonts w:ascii="Times New Roman" w:hAnsi="Times New Roman" w:eastAsia="宋体" w:cs="Times New Roman"/>
          <w:b/>
          <w:bCs/>
          <w:sz w:val="24"/>
          <w:szCs w:val="24"/>
        </w:rPr>
      </w:pPr>
      <w:bookmarkStart w:id="0" w:name="_GoBack"/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>Conflict</w:t>
      </w:r>
      <w:r>
        <w:rPr>
          <w:rFonts w:ascii="Times New Roman" w:hAnsi="Times New Roman" w:eastAsia="宋体" w:cs="Times New Roman"/>
          <w:b/>
          <w:bCs/>
          <w:sz w:val="24"/>
          <w:szCs w:val="24"/>
        </w:rPr>
        <w:t xml:space="preserve"> of Interest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80" w:lineRule="auto"/>
        <w:ind w:firstLine="480" w:firstLineChars="200"/>
        <w:textAlignment w:val="auto"/>
        <w:rPr>
          <w:rFonts w:ascii="Times New Roman" w:hAnsi="Times New Roman" w:eastAsia="宋体" w:cs="Times New Roman"/>
          <w:color w:val="231F20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color w:val="231F20"/>
          <w:kern w:val="0"/>
          <w:sz w:val="24"/>
          <w:szCs w:val="24"/>
        </w:rPr>
        <w:t>The authors declare that they have no conflicts of interest relating to the content of this report.</w:t>
      </w:r>
    </w:p>
    <w:bookmarkEnd w:id="0"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IwYTcxNTMwYmM2NTFkNzE4ZmExYzJiMTAzYTNlYWYifQ=="/>
  </w:docVars>
  <w:rsids>
    <w:rsidRoot w:val="19A67C85"/>
    <w:rsid w:val="18A70806"/>
    <w:rsid w:val="19A67C85"/>
    <w:rsid w:val="389A6607"/>
    <w:rsid w:val="39E97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2021-01-19T08:11:00Z</dcterms:created>
  <dc:creator>秦雪儿</dc:creator>
  <cp:lastModifiedBy>Shirley</cp:lastModifiedBy>
  <dcterms:modified xsi:type="dcterms:W3CDTF">2023-12-12T05:44:54Z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0AEC6BD917904C2D8A4B3B933231AB36_12</vt:lpwstr>
  </property>
</Properties>
</file>