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4"/>
          <w:szCs w:val="24"/>
        </w:rPr>
      </w:pPr>
      <w:bookmarkStart w:id="0" w:name="_GoBack"/>
      <w:r>
        <w:rPr>
          <w:rFonts w:ascii="Times New Roman" w:hAnsi="Times New Roman" w:cs="Times New Roman"/>
          <w:b/>
          <w:bCs/>
          <w:sz w:val="24"/>
          <w:szCs w:val="24"/>
        </w:rPr>
        <w:t>Molecular docking</w:t>
      </w:r>
    </w:p>
    <w:p>
      <w:pPr>
        <w:spacing w:line="480" w:lineRule="auto"/>
        <w:ind w:firstLine="240" w:firstLineChars="100"/>
        <w:rPr>
          <w:rFonts w:ascii="Times New Roman" w:hAnsi="Times New Roman" w:eastAsia="宋体" w:cs="Times New Roman"/>
          <w:sz w:val="24"/>
          <w:szCs w:val="24"/>
        </w:rPr>
      </w:pPr>
      <w:r>
        <w:rPr>
          <w:rFonts w:ascii="Times New Roman" w:hAnsi="Times New Roman" w:eastAsia="宋体" w:cs="Times New Roman"/>
          <w:sz w:val="24"/>
          <w:szCs w:val="24"/>
        </w:rPr>
        <w:t>We utilized the HDOCK online platform (http://hdock.phys.hust.edu.cn/) as the molecular docking program for this study. The structures of the docking proteins eEF2K and Lpcat1, with UniProt protein database IDs O08796 and Q3TFD2 respectively, were downloaded. Ligplus software was used to analyze the two-dimensional interactions between the two proteins. PyMOL (version 4.3.0) software was used to visualize the amino acid residues involved in the interaction between the two proteins.</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wYTcxNTMwYmM2NTFkNzE4ZmExYzJiMTAzYTNlYWYifQ=="/>
  </w:docVars>
  <w:rsids>
    <w:rsidRoot w:val="3EE15387"/>
    <w:rsid w:val="00187D98"/>
    <w:rsid w:val="00455E6A"/>
    <w:rsid w:val="005A26F3"/>
    <w:rsid w:val="008C41C9"/>
    <w:rsid w:val="00E007DE"/>
    <w:rsid w:val="3EE15387"/>
    <w:rsid w:val="5B0372D9"/>
    <w:rsid w:val="60D035D2"/>
    <w:rsid w:val="75DD1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Words>
  <Characters>430</Characters>
  <Lines>3</Lines>
  <Paragraphs>1</Paragraphs>
  <TotalTime>4</TotalTime>
  <ScaleCrop>false</ScaleCrop>
  <LinksUpToDate>false</LinksUpToDate>
  <CharactersWithSpaces>504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2023-11-19T13:13:00Z</dcterms:created>
  <dc:creator>Shirley</dc:creator>
  <cp:lastModifiedBy>Shirley</cp:lastModifiedBy>
  <dcterms:modified xsi:type="dcterms:W3CDTF">2023-12-05T13:13:08Z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E6585BE5F0A94A7DBCD7B86B92A7DFAD_11</vt:lpwstr>
  </property>
</Properties>
</file>