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273F2" w14:textId="77777777" w:rsidR="00BA1BE6" w:rsidRPr="00A53700" w:rsidRDefault="00BA1BE6" w:rsidP="00BA1BE6">
      <w:pPr>
        <w:spacing w:beforeLines="50" w:before="156" w:line="480" w:lineRule="auto"/>
        <w:jc w:val="center"/>
        <w:rPr>
          <w:rFonts w:ascii="Arial" w:hAnsi="Arial" w:cs="Arial"/>
          <w:b/>
          <w:bCs/>
          <w:kern w:val="0"/>
          <w:sz w:val="28"/>
          <w:szCs w:val="28"/>
        </w:rPr>
      </w:pPr>
      <w:r>
        <w:rPr>
          <w:rFonts w:ascii="Arial" w:hAnsi="Arial" w:cs="Arial" w:hint="eastAsia"/>
          <w:b/>
          <w:bCs/>
          <w:sz w:val="28"/>
          <w:szCs w:val="28"/>
        </w:rPr>
        <w:t>S</w:t>
      </w:r>
      <w:r w:rsidRPr="00307060">
        <w:rPr>
          <w:rFonts w:ascii="Arial" w:hAnsi="Arial" w:cs="Arial"/>
          <w:b/>
          <w:bCs/>
          <w:sz w:val="28"/>
          <w:szCs w:val="28"/>
        </w:rPr>
        <w:t xml:space="preserve">upplementary material </w:t>
      </w:r>
    </w:p>
    <w:p w14:paraId="34270247" w14:textId="77777777" w:rsidR="00BA1BE6" w:rsidRDefault="00BA1BE6" w:rsidP="00BA1BE6">
      <w:pPr>
        <w:spacing w:beforeLines="50" w:before="156" w:line="480" w:lineRule="auto"/>
        <w:rPr>
          <w:rFonts w:ascii="Arial" w:hAnsi="Arial" w:cs="Arial"/>
          <w:b/>
          <w:bCs/>
          <w:i/>
          <w:iCs/>
          <w:sz w:val="24"/>
          <w:szCs w:val="24"/>
        </w:rPr>
      </w:pPr>
      <w:r w:rsidRPr="00307060">
        <w:rPr>
          <w:rFonts w:ascii="Arial" w:hAnsi="Arial" w:cs="Arial"/>
          <w:b/>
          <w:bCs/>
          <w:sz w:val="28"/>
          <w:szCs w:val="28"/>
        </w:rPr>
        <w:t>Supplementary</w:t>
      </w:r>
      <w:r>
        <w:rPr>
          <w:rFonts w:ascii="Arial" w:hAnsi="Arial" w:cs="Arial" w:hint="eastAsia"/>
          <w:b/>
          <w:bCs/>
          <w:sz w:val="28"/>
          <w:szCs w:val="28"/>
        </w:rPr>
        <w:t xml:space="preserve"> methods</w:t>
      </w:r>
    </w:p>
    <w:p w14:paraId="578F1EE8" w14:textId="77777777" w:rsidR="00BA1BE6" w:rsidRPr="000F3BE0" w:rsidRDefault="00BA1BE6" w:rsidP="00BA1BE6">
      <w:pPr>
        <w:spacing w:beforeLines="50" w:before="156" w:line="480" w:lineRule="auto"/>
        <w:rPr>
          <w:rFonts w:ascii="Arial" w:hAnsi="Arial" w:cs="Arial"/>
          <w:b/>
          <w:bCs/>
          <w:i/>
          <w:iCs/>
          <w:sz w:val="24"/>
          <w:szCs w:val="24"/>
        </w:rPr>
      </w:pPr>
      <w:r w:rsidRPr="000F3BE0">
        <w:rPr>
          <w:rFonts w:ascii="Arial" w:hAnsi="Arial" w:cs="Arial"/>
          <w:b/>
          <w:bCs/>
          <w:i/>
          <w:iCs/>
          <w:sz w:val="24"/>
          <w:szCs w:val="24"/>
        </w:rPr>
        <w:t>Reagents and antibodies</w:t>
      </w:r>
    </w:p>
    <w:p w14:paraId="28A17E34" w14:textId="77777777" w:rsidR="00BA1BE6" w:rsidRPr="00A53700" w:rsidRDefault="00BA1BE6" w:rsidP="00BA1BE6">
      <w:pPr>
        <w:spacing w:line="480" w:lineRule="auto"/>
        <w:rPr>
          <w:rFonts w:ascii="Arial" w:hAnsi="Arial" w:cs="Arial"/>
          <w:sz w:val="24"/>
          <w:szCs w:val="24"/>
        </w:rPr>
      </w:pPr>
      <w:r w:rsidRPr="000F3BE0">
        <w:rPr>
          <w:rFonts w:ascii="Arial" w:hAnsi="Arial" w:cs="Arial"/>
          <w:sz w:val="24"/>
          <w:szCs w:val="24"/>
        </w:rPr>
        <w:t xml:space="preserve">Mannitol and D-glucose were obtained from Sigma-Aldrich (St. Louis, MO, USA). Cell culture reagents were obtained from </w:t>
      </w:r>
      <w:proofErr w:type="spellStart"/>
      <w:r w:rsidRPr="000F3BE0">
        <w:rPr>
          <w:rFonts w:ascii="Arial" w:hAnsi="Arial" w:cs="Arial"/>
          <w:sz w:val="24"/>
          <w:szCs w:val="24"/>
        </w:rPr>
        <w:t>HyClone</w:t>
      </w:r>
      <w:proofErr w:type="spellEnd"/>
      <w:r w:rsidRPr="000F3BE0">
        <w:rPr>
          <w:rFonts w:ascii="Arial" w:hAnsi="Arial" w:cs="Arial"/>
          <w:sz w:val="24"/>
          <w:szCs w:val="24"/>
        </w:rPr>
        <w:t xml:space="preserve"> (Logan, UT, USA) unless stated otherwise. All other reagents were sourced</w:t>
      </w:r>
      <w:r w:rsidRPr="000F3BE0">
        <w:rPr>
          <w:rFonts w:ascii="Arial" w:hAnsi="Arial" w:cs="Arial" w:hint="eastAsia"/>
          <w:sz w:val="24"/>
          <w:szCs w:val="24"/>
        </w:rPr>
        <w:t xml:space="preserve"> </w:t>
      </w:r>
      <w:r w:rsidRPr="000F3BE0">
        <w:rPr>
          <w:rFonts w:ascii="Arial" w:hAnsi="Arial" w:cs="Arial"/>
          <w:sz w:val="24"/>
          <w:szCs w:val="24"/>
        </w:rPr>
        <w:t>from Sigma</w:t>
      </w:r>
      <w:bookmarkStart w:id="0" w:name="OLE_LINK18"/>
      <w:r w:rsidRPr="000F3BE0">
        <w:rPr>
          <w:rFonts w:ascii="Arial" w:hAnsi="Arial" w:cs="Arial"/>
          <w:sz w:val="24"/>
          <w:szCs w:val="24"/>
        </w:rPr>
        <w:t xml:space="preserve"> unless otherwise</w:t>
      </w:r>
      <w:bookmarkEnd w:id="0"/>
      <w:r w:rsidRPr="000F3BE0">
        <w:rPr>
          <w:rFonts w:ascii="Arial" w:hAnsi="Arial" w:cs="Arial"/>
          <w:sz w:val="24"/>
          <w:szCs w:val="24"/>
        </w:rPr>
        <w:t xml:space="preserve"> stated. </w:t>
      </w:r>
    </w:p>
    <w:p w14:paraId="56735526" w14:textId="77777777" w:rsidR="00BA1BE6" w:rsidRPr="00C34A54" w:rsidRDefault="00BA1BE6" w:rsidP="00BA1BE6">
      <w:pPr>
        <w:spacing w:beforeLines="50" w:before="156" w:line="480" w:lineRule="auto"/>
        <w:rPr>
          <w:rFonts w:ascii="Arial" w:hAnsi="Arial" w:cs="Arial"/>
          <w:b/>
          <w:i/>
          <w:iCs/>
          <w:sz w:val="24"/>
          <w:szCs w:val="24"/>
        </w:rPr>
      </w:pPr>
      <w:r w:rsidRPr="000F3BE0">
        <w:rPr>
          <w:rFonts w:ascii="Arial" w:hAnsi="Arial" w:cs="Arial" w:hint="eastAsia"/>
          <w:b/>
          <w:i/>
          <w:iCs/>
          <w:sz w:val="24"/>
          <w:szCs w:val="24"/>
        </w:rPr>
        <w:t>C</w:t>
      </w:r>
      <w:r w:rsidRPr="000F3BE0">
        <w:rPr>
          <w:rFonts w:ascii="Arial" w:hAnsi="Arial" w:cs="Arial"/>
          <w:b/>
          <w:i/>
          <w:iCs/>
          <w:sz w:val="24"/>
          <w:szCs w:val="24"/>
        </w:rPr>
        <w:t>ell transfection</w:t>
      </w:r>
    </w:p>
    <w:p w14:paraId="21967EDA" w14:textId="77777777" w:rsidR="00BA1BE6" w:rsidRDefault="00BA1BE6" w:rsidP="00BA1BE6">
      <w:pPr>
        <w:spacing w:line="480" w:lineRule="auto"/>
        <w:rPr>
          <w:rFonts w:ascii="Arial" w:hAnsi="Arial" w:cs="Arial"/>
          <w:sz w:val="24"/>
          <w:szCs w:val="24"/>
        </w:rPr>
      </w:pPr>
      <w:r w:rsidRPr="000F3BE0">
        <w:rPr>
          <w:rFonts w:ascii="Arial" w:hAnsi="Arial" w:cs="Arial"/>
          <w:sz w:val="24"/>
          <w:szCs w:val="24"/>
        </w:rPr>
        <w:t xml:space="preserve">The siRNAs </w:t>
      </w:r>
      <w:r w:rsidRPr="000F3BE0">
        <w:rPr>
          <w:rFonts w:ascii="Arial" w:hAnsi="Arial" w:cs="Arial" w:hint="eastAsia"/>
          <w:sz w:val="24"/>
          <w:szCs w:val="24"/>
        </w:rPr>
        <w:t>targeting</w:t>
      </w:r>
      <w:r w:rsidRPr="000F3BE0">
        <w:rPr>
          <w:rFonts w:ascii="Arial" w:hAnsi="Arial" w:cs="Arial"/>
          <w:sz w:val="24"/>
          <w:szCs w:val="24"/>
        </w:rPr>
        <w:t xml:space="preserve"> </w:t>
      </w:r>
      <w:r w:rsidRPr="000F3BE0">
        <w:rPr>
          <w:rFonts w:ascii="Arial" w:hAnsi="Arial" w:cs="Arial" w:hint="eastAsia"/>
          <w:sz w:val="24"/>
          <w:szCs w:val="24"/>
        </w:rPr>
        <w:t>SETD7</w:t>
      </w:r>
      <w:r w:rsidRPr="000F3BE0">
        <w:rPr>
          <w:rFonts w:ascii="Arial" w:hAnsi="Arial" w:cs="Arial"/>
          <w:sz w:val="24"/>
          <w:szCs w:val="24"/>
        </w:rPr>
        <w:t xml:space="preserve"> and </w:t>
      </w:r>
      <w:r w:rsidRPr="000F3BE0">
        <w:rPr>
          <w:rFonts w:ascii="Arial" w:hAnsi="Arial" w:cs="Arial" w:hint="eastAsia"/>
          <w:sz w:val="24"/>
          <w:szCs w:val="24"/>
        </w:rPr>
        <w:t>A2BR</w:t>
      </w:r>
      <w:r w:rsidRPr="000F3BE0">
        <w:rPr>
          <w:rFonts w:ascii="Arial" w:hAnsi="Arial" w:cs="Arial"/>
          <w:sz w:val="24"/>
          <w:szCs w:val="24"/>
        </w:rPr>
        <w:t xml:space="preserve"> were designed and synthesized by </w:t>
      </w:r>
      <w:proofErr w:type="spellStart"/>
      <w:r w:rsidRPr="000F3BE0">
        <w:rPr>
          <w:rFonts w:ascii="Arial" w:hAnsi="Arial" w:cs="Arial" w:hint="eastAsia"/>
          <w:sz w:val="24"/>
          <w:szCs w:val="24"/>
        </w:rPr>
        <w:t>G</w:t>
      </w:r>
      <w:r w:rsidRPr="000F3BE0">
        <w:rPr>
          <w:rFonts w:ascii="Arial" w:hAnsi="Arial" w:cs="Arial"/>
          <w:sz w:val="24"/>
          <w:szCs w:val="24"/>
        </w:rPr>
        <w:t>enepharma</w:t>
      </w:r>
      <w:proofErr w:type="spellEnd"/>
      <w:r w:rsidRPr="000F3BE0">
        <w:rPr>
          <w:rFonts w:ascii="Arial" w:hAnsi="Arial" w:cs="Arial"/>
          <w:sz w:val="24"/>
          <w:szCs w:val="24"/>
        </w:rPr>
        <w:t xml:space="preserve"> (</w:t>
      </w:r>
      <w:r w:rsidRPr="000F3BE0">
        <w:rPr>
          <w:rFonts w:ascii="Arial" w:hAnsi="Arial" w:cs="Arial" w:hint="eastAsia"/>
          <w:sz w:val="24"/>
          <w:szCs w:val="24"/>
        </w:rPr>
        <w:t>Shanghai</w:t>
      </w:r>
      <w:r w:rsidRPr="000F3BE0">
        <w:rPr>
          <w:rFonts w:ascii="Arial" w:hAnsi="Arial" w:cs="Arial"/>
          <w:sz w:val="24"/>
          <w:szCs w:val="24"/>
        </w:rPr>
        <w:t>, China).</w:t>
      </w:r>
      <w:r w:rsidRPr="000F3BE0">
        <w:rPr>
          <w:rFonts w:ascii="Arial" w:hAnsi="Arial" w:cs="Arial"/>
          <w:bCs/>
          <w:sz w:val="24"/>
          <w:szCs w:val="24"/>
        </w:rPr>
        <w:t xml:space="preserve"> The specific siRNA sequences used for transfection in this study are provided in </w:t>
      </w:r>
      <w:r w:rsidRPr="000F3BE0">
        <w:rPr>
          <w:rFonts w:ascii="Arial" w:hAnsi="Arial" w:cs="Arial"/>
          <w:b/>
          <w:sz w:val="24"/>
          <w:szCs w:val="24"/>
        </w:rPr>
        <w:t>Table S1</w:t>
      </w:r>
      <w:r w:rsidRPr="000F3BE0">
        <w:rPr>
          <w:rFonts w:ascii="Arial" w:hAnsi="Arial" w:cs="Arial"/>
          <w:bCs/>
          <w:sz w:val="24"/>
          <w:szCs w:val="24"/>
        </w:rPr>
        <w:t>.</w:t>
      </w:r>
      <w:r w:rsidRPr="000F3BE0">
        <w:rPr>
          <w:rFonts w:ascii="Arial" w:hAnsi="Arial" w:cs="Arial"/>
          <w:sz w:val="24"/>
          <w:szCs w:val="24"/>
        </w:rPr>
        <w:t xml:space="preserve"> </w:t>
      </w:r>
      <w:r w:rsidRPr="001D320F">
        <w:rPr>
          <w:rFonts w:ascii="Arial" w:hAnsi="Arial" w:cs="Arial"/>
          <w:sz w:val="24"/>
          <w:szCs w:val="24"/>
        </w:rPr>
        <w:t>To silenc</w:t>
      </w:r>
      <w:r>
        <w:rPr>
          <w:rFonts w:ascii="Arial" w:hAnsi="Arial" w:cs="Arial"/>
          <w:sz w:val="24"/>
          <w:szCs w:val="24"/>
        </w:rPr>
        <w:t>e</w:t>
      </w:r>
      <w:r w:rsidRPr="001D320F">
        <w:rPr>
          <w:rFonts w:ascii="Arial" w:hAnsi="Arial" w:cs="Arial"/>
          <w:sz w:val="24"/>
          <w:szCs w:val="24"/>
        </w:rPr>
        <w:t xml:space="preserve"> SETD7 and A2BR, SV40-MES-13 cells were infected with specific siRNA targeting </w:t>
      </w:r>
      <w:r w:rsidRPr="001D320F">
        <w:rPr>
          <w:rFonts w:ascii="Arial" w:hAnsi="Arial" w:cs="Arial"/>
          <w:i/>
          <w:iCs/>
          <w:sz w:val="24"/>
          <w:szCs w:val="24"/>
        </w:rPr>
        <w:t>Setd7</w:t>
      </w:r>
      <w:r w:rsidRPr="001D320F">
        <w:rPr>
          <w:rFonts w:ascii="Arial" w:hAnsi="Arial" w:cs="Arial"/>
          <w:sz w:val="24"/>
          <w:szCs w:val="24"/>
        </w:rPr>
        <w:t xml:space="preserve"> (si</w:t>
      </w:r>
      <w:r w:rsidRPr="001D320F">
        <w:rPr>
          <w:rFonts w:ascii="Arial" w:hAnsi="Arial" w:cs="Arial"/>
          <w:i/>
          <w:iCs/>
          <w:sz w:val="24"/>
          <w:szCs w:val="24"/>
        </w:rPr>
        <w:t>Setd7</w:t>
      </w:r>
      <w:r w:rsidRPr="001D320F">
        <w:rPr>
          <w:rFonts w:ascii="Arial" w:hAnsi="Arial" w:cs="Arial"/>
          <w:sz w:val="24"/>
          <w:szCs w:val="24"/>
        </w:rPr>
        <w:t xml:space="preserve">) or </w:t>
      </w:r>
      <w:r w:rsidRPr="001D320F">
        <w:rPr>
          <w:rFonts w:ascii="Arial" w:hAnsi="Arial" w:cs="Arial"/>
          <w:i/>
          <w:iCs/>
          <w:sz w:val="24"/>
          <w:szCs w:val="24"/>
        </w:rPr>
        <w:t>Adora2b</w:t>
      </w:r>
      <w:r w:rsidRPr="001D320F">
        <w:rPr>
          <w:rFonts w:ascii="Arial" w:hAnsi="Arial" w:cs="Arial"/>
          <w:sz w:val="24"/>
          <w:szCs w:val="24"/>
        </w:rPr>
        <w:t xml:space="preserve"> (si</w:t>
      </w:r>
      <w:r w:rsidRPr="001D320F">
        <w:rPr>
          <w:rFonts w:ascii="Arial" w:hAnsi="Arial" w:cs="Arial"/>
          <w:i/>
          <w:iCs/>
          <w:sz w:val="24"/>
          <w:szCs w:val="24"/>
        </w:rPr>
        <w:t>Adora2b</w:t>
      </w:r>
      <w:r w:rsidRPr="001D320F">
        <w:rPr>
          <w:rFonts w:ascii="Arial" w:hAnsi="Arial" w:cs="Arial"/>
          <w:sz w:val="24"/>
          <w:szCs w:val="24"/>
        </w:rPr>
        <w:t>) or negative control siRNA (</w:t>
      </w:r>
      <w:proofErr w:type="spellStart"/>
      <w:r w:rsidRPr="001D320F"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z w:val="24"/>
          <w:szCs w:val="24"/>
        </w:rPr>
        <w:t>Scr</w:t>
      </w:r>
      <w:proofErr w:type="spellEnd"/>
      <w:r w:rsidRPr="001D320F">
        <w:rPr>
          <w:rFonts w:ascii="Arial" w:hAnsi="Arial" w:cs="Arial"/>
          <w:sz w:val="24"/>
          <w:szCs w:val="24"/>
        </w:rPr>
        <w:t xml:space="preserve">). To inhibit SETD7 or STAT3, SV40-MES-13 cells were pretreated with 20 </w:t>
      </w:r>
      <w:proofErr w:type="spellStart"/>
      <w:r w:rsidRPr="001D320F">
        <w:rPr>
          <w:rFonts w:ascii="Arial" w:hAnsi="Arial" w:cs="Arial"/>
          <w:sz w:val="24"/>
          <w:szCs w:val="24"/>
        </w:rPr>
        <w:t>μM</w:t>
      </w:r>
      <w:proofErr w:type="spellEnd"/>
      <w:r w:rsidRPr="001D320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D320F">
        <w:rPr>
          <w:rFonts w:ascii="Arial" w:hAnsi="Arial" w:cs="Arial"/>
          <w:sz w:val="24"/>
          <w:szCs w:val="24"/>
        </w:rPr>
        <w:t>sinefungin</w:t>
      </w:r>
      <w:proofErr w:type="spellEnd"/>
      <w:r w:rsidRPr="001D320F">
        <w:rPr>
          <w:rFonts w:ascii="Arial" w:hAnsi="Arial" w:cs="Arial"/>
          <w:sz w:val="24"/>
          <w:szCs w:val="24"/>
        </w:rPr>
        <w:t xml:space="preserve"> or 5 </w:t>
      </w:r>
      <w:proofErr w:type="spellStart"/>
      <w:r w:rsidRPr="001D320F">
        <w:rPr>
          <w:rFonts w:ascii="Arial" w:hAnsi="Arial" w:cs="Arial"/>
          <w:sz w:val="24"/>
          <w:szCs w:val="24"/>
        </w:rPr>
        <w:t>μM</w:t>
      </w:r>
      <w:proofErr w:type="spellEnd"/>
      <w:r w:rsidRPr="001D320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D320F">
        <w:rPr>
          <w:rFonts w:ascii="Arial" w:hAnsi="Arial" w:cs="Arial"/>
          <w:sz w:val="24"/>
          <w:szCs w:val="24"/>
        </w:rPr>
        <w:t>stattic</w:t>
      </w:r>
      <w:proofErr w:type="spellEnd"/>
      <w:r w:rsidRPr="001D320F">
        <w:rPr>
          <w:rFonts w:ascii="Arial" w:hAnsi="Arial" w:cs="Arial"/>
          <w:sz w:val="24"/>
          <w:szCs w:val="24"/>
        </w:rPr>
        <w:t xml:space="preserve"> for 4 hours before exposure to high glucose.</w:t>
      </w:r>
    </w:p>
    <w:p w14:paraId="258D4830" w14:textId="77777777" w:rsidR="00BA1BE6" w:rsidRPr="000F3BE0" w:rsidRDefault="00BA1BE6" w:rsidP="00BA1BE6">
      <w:pPr>
        <w:spacing w:line="480" w:lineRule="auto"/>
        <w:ind w:firstLineChars="200" w:firstLine="480"/>
        <w:rPr>
          <w:rFonts w:ascii="Arial" w:hAnsi="Arial" w:cs="Arial"/>
          <w:sz w:val="24"/>
          <w:szCs w:val="24"/>
        </w:rPr>
      </w:pPr>
      <w:r w:rsidRPr="000F3BE0">
        <w:rPr>
          <w:rFonts w:ascii="Arial" w:hAnsi="Arial" w:cs="Arial"/>
          <w:sz w:val="24"/>
          <w:szCs w:val="24"/>
        </w:rPr>
        <w:t>Full-length and truncated mutant plasmids of A2BR were generated based on the pcDNA3.1-</w:t>
      </w:r>
      <w:r w:rsidRPr="000F3BE0">
        <w:rPr>
          <w:rFonts w:ascii="Arial" w:hAnsi="Arial" w:cs="Arial" w:hint="eastAsia"/>
          <w:sz w:val="24"/>
          <w:szCs w:val="24"/>
        </w:rPr>
        <w:t>His</w:t>
      </w:r>
      <w:r w:rsidRPr="000F3BE0">
        <w:rPr>
          <w:rFonts w:ascii="Arial" w:hAnsi="Arial" w:cs="Arial"/>
          <w:sz w:val="24"/>
          <w:szCs w:val="24"/>
        </w:rPr>
        <w:t xml:space="preserve"> plasmid.</w:t>
      </w:r>
      <w:bookmarkStart w:id="1" w:name="OLE_LINK20"/>
      <w:r>
        <w:rPr>
          <w:rFonts w:ascii="Arial" w:hAnsi="Arial" w:cs="Arial" w:hint="eastAsia"/>
          <w:sz w:val="24"/>
          <w:szCs w:val="24"/>
        </w:rPr>
        <w:t xml:space="preserve"> </w:t>
      </w:r>
      <w:r w:rsidRPr="000F3BE0">
        <w:rPr>
          <w:rFonts w:ascii="Arial" w:hAnsi="Arial" w:cs="Arial"/>
          <w:sz w:val="24"/>
          <w:szCs w:val="24"/>
        </w:rPr>
        <w:t>SV40-MES-13 cells</w:t>
      </w:r>
      <w:bookmarkEnd w:id="1"/>
      <w:r w:rsidRPr="000F3BE0">
        <w:rPr>
          <w:rFonts w:ascii="Arial" w:hAnsi="Arial" w:cs="Arial"/>
          <w:sz w:val="24"/>
          <w:szCs w:val="24"/>
        </w:rPr>
        <w:t xml:space="preserve"> were </w:t>
      </w:r>
      <w:r w:rsidRPr="000F3BE0">
        <w:rPr>
          <w:rFonts w:ascii="Arial" w:hAnsi="Arial" w:cs="Arial" w:hint="eastAsia"/>
          <w:sz w:val="24"/>
          <w:szCs w:val="24"/>
        </w:rPr>
        <w:t>seed</w:t>
      </w:r>
      <w:r w:rsidRPr="000F3BE0">
        <w:rPr>
          <w:rFonts w:ascii="Arial" w:hAnsi="Arial" w:cs="Arial"/>
          <w:sz w:val="24"/>
          <w:szCs w:val="24"/>
        </w:rPr>
        <w:t>ed onto cell culture plate</w:t>
      </w:r>
      <w:r w:rsidRPr="000F3BE0">
        <w:rPr>
          <w:rFonts w:ascii="Arial" w:hAnsi="Arial" w:cs="Arial" w:hint="eastAsia"/>
          <w:sz w:val="24"/>
          <w:szCs w:val="24"/>
        </w:rPr>
        <w:t>s</w:t>
      </w:r>
      <w:r w:rsidRPr="000F3BE0">
        <w:rPr>
          <w:rFonts w:ascii="Arial" w:hAnsi="Arial" w:cs="Arial"/>
          <w:sz w:val="24"/>
          <w:szCs w:val="24"/>
        </w:rPr>
        <w:t xml:space="preserve"> or dish</w:t>
      </w:r>
      <w:r w:rsidRPr="000F3BE0">
        <w:rPr>
          <w:rFonts w:ascii="Arial" w:hAnsi="Arial" w:cs="Arial" w:hint="eastAsia"/>
          <w:sz w:val="24"/>
          <w:szCs w:val="24"/>
        </w:rPr>
        <w:t>es</w:t>
      </w:r>
      <w:r w:rsidRPr="000F3BE0">
        <w:rPr>
          <w:rFonts w:ascii="Arial" w:hAnsi="Arial" w:cs="Arial"/>
          <w:sz w:val="24"/>
          <w:szCs w:val="24"/>
        </w:rPr>
        <w:t xml:space="preserve"> at approximate 50% confluence and then transfected</w:t>
      </w:r>
      <w:r w:rsidRPr="000F3BE0">
        <w:rPr>
          <w:rFonts w:ascii="Arial" w:hAnsi="Arial" w:cs="Arial" w:hint="eastAsia"/>
          <w:sz w:val="24"/>
          <w:szCs w:val="24"/>
        </w:rPr>
        <w:t xml:space="preserve"> with</w:t>
      </w:r>
      <w:r w:rsidRPr="000F3BE0">
        <w:rPr>
          <w:rFonts w:ascii="Arial" w:hAnsi="Arial" w:cs="Arial"/>
          <w:sz w:val="24"/>
          <w:szCs w:val="24"/>
        </w:rPr>
        <w:t xml:space="preserve"> </w:t>
      </w:r>
      <w:r w:rsidRPr="000F3BE0">
        <w:rPr>
          <w:rFonts w:ascii="Arial" w:hAnsi="Arial" w:cs="Arial" w:hint="eastAsia"/>
          <w:sz w:val="24"/>
          <w:szCs w:val="24"/>
        </w:rPr>
        <w:t xml:space="preserve">siRNA using </w:t>
      </w:r>
      <w:r w:rsidRPr="000F3BE0">
        <w:rPr>
          <w:rFonts w:ascii="Arial" w:hAnsi="Arial" w:cs="Arial"/>
          <w:sz w:val="24"/>
          <w:szCs w:val="24"/>
        </w:rPr>
        <w:t xml:space="preserve">Lipofectamine™ </w:t>
      </w:r>
      <w:proofErr w:type="spellStart"/>
      <w:r w:rsidRPr="000F3BE0">
        <w:rPr>
          <w:rFonts w:ascii="Arial" w:hAnsi="Arial" w:cs="Arial"/>
          <w:sz w:val="24"/>
          <w:szCs w:val="24"/>
        </w:rPr>
        <w:t>RNAiMAX</w:t>
      </w:r>
      <w:proofErr w:type="spellEnd"/>
      <w:r w:rsidRPr="000F3BE0">
        <w:rPr>
          <w:rFonts w:ascii="Arial" w:hAnsi="Arial" w:cs="Arial" w:hint="eastAsia"/>
          <w:sz w:val="24"/>
          <w:szCs w:val="24"/>
        </w:rPr>
        <w:t xml:space="preserve"> </w:t>
      </w:r>
      <w:r w:rsidRPr="000F3BE0">
        <w:rPr>
          <w:rFonts w:ascii="Arial" w:hAnsi="Arial" w:cs="Arial"/>
          <w:sz w:val="24"/>
          <w:szCs w:val="24"/>
        </w:rPr>
        <w:t xml:space="preserve">(Invitrogen Biotechnology, </w:t>
      </w:r>
      <w:r w:rsidRPr="000F3BE0">
        <w:rPr>
          <w:rFonts w:ascii="Arial" w:hAnsi="Arial" w:cs="Arial" w:hint="eastAsia"/>
          <w:sz w:val="24"/>
          <w:szCs w:val="24"/>
        </w:rPr>
        <w:t xml:space="preserve">CA, </w:t>
      </w:r>
      <w:r w:rsidRPr="000F3BE0">
        <w:rPr>
          <w:rFonts w:ascii="Arial" w:hAnsi="Arial" w:cs="Arial"/>
          <w:sz w:val="24"/>
          <w:szCs w:val="24"/>
        </w:rPr>
        <w:t>USA)</w:t>
      </w:r>
      <w:r w:rsidRPr="000F3BE0">
        <w:rPr>
          <w:rFonts w:ascii="Arial" w:hAnsi="Arial" w:cs="Arial" w:hint="eastAsia"/>
          <w:sz w:val="24"/>
          <w:szCs w:val="24"/>
        </w:rPr>
        <w:t xml:space="preserve"> or </w:t>
      </w:r>
      <w:r w:rsidRPr="000F3BE0">
        <w:rPr>
          <w:rFonts w:ascii="Arial" w:hAnsi="Arial" w:cs="Arial"/>
          <w:sz w:val="24"/>
          <w:szCs w:val="24"/>
        </w:rPr>
        <w:t>plasmids</w:t>
      </w:r>
      <w:r w:rsidRPr="000F3BE0">
        <w:rPr>
          <w:rFonts w:ascii="Arial" w:hAnsi="Arial" w:cs="Arial" w:hint="eastAsia"/>
          <w:sz w:val="24"/>
          <w:szCs w:val="24"/>
        </w:rPr>
        <w:t xml:space="preserve"> using </w:t>
      </w:r>
      <w:r w:rsidRPr="000F3BE0">
        <w:rPr>
          <w:rFonts w:ascii="Arial" w:hAnsi="Arial" w:cs="Arial"/>
          <w:sz w:val="24"/>
          <w:szCs w:val="24"/>
        </w:rPr>
        <w:t>Lipofectamine 2000 (</w:t>
      </w:r>
      <w:bookmarkStart w:id="2" w:name="OLE_LINK5"/>
      <w:r w:rsidRPr="000F3BE0">
        <w:rPr>
          <w:rFonts w:ascii="Arial" w:hAnsi="Arial" w:cs="Arial"/>
          <w:sz w:val="24"/>
          <w:szCs w:val="24"/>
        </w:rPr>
        <w:t>Invitrogen Biotechnology</w:t>
      </w:r>
      <w:bookmarkEnd w:id="2"/>
      <w:r w:rsidRPr="000F3BE0">
        <w:rPr>
          <w:rFonts w:ascii="Arial" w:hAnsi="Arial" w:cs="Arial"/>
          <w:sz w:val="24"/>
          <w:szCs w:val="24"/>
        </w:rPr>
        <w:t xml:space="preserve">, </w:t>
      </w:r>
      <w:r w:rsidRPr="000F3BE0">
        <w:rPr>
          <w:rFonts w:ascii="Arial" w:hAnsi="Arial" w:cs="Arial" w:hint="eastAsia"/>
          <w:sz w:val="24"/>
          <w:szCs w:val="24"/>
        </w:rPr>
        <w:t xml:space="preserve">CA, </w:t>
      </w:r>
      <w:r w:rsidRPr="000F3BE0">
        <w:rPr>
          <w:rFonts w:ascii="Arial" w:hAnsi="Arial" w:cs="Arial"/>
          <w:sz w:val="24"/>
          <w:szCs w:val="24"/>
        </w:rPr>
        <w:t>USA).</w:t>
      </w:r>
      <w:r w:rsidRPr="000F3BE0">
        <w:rPr>
          <w:rFonts w:ascii="Arial" w:hAnsi="Arial" w:cs="Arial" w:hint="eastAsia"/>
          <w:sz w:val="24"/>
          <w:szCs w:val="24"/>
        </w:rPr>
        <w:t xml:space="preserve"> </w:t>
      </w:r>
      <w:r w:rsidRPr="000F3BE0">
        <w:rPr>
          <w:rFonts w:ascii="Arial" w:hAnsi="Arial" w:cs="Arial"/>
          <w:sz w:val="24"/>
          <w:szCs w:val="24"/>
        </w:rPr>
        <w:t xml:space="preserve">Transfections of plasmids or siRNA were performed at the recommended </w:t>
      </w:r>
      <w:r w:rsidRPr="000F3BE0">
        <w:rPr>
          <w:rFonts w:ascii="Arial" w:hAnsi="Arial" w:cs="Arial"/>
          <w:sz w:val="24"/>
          <w:szCs w:val="24"/>
        </w:rPr>
        <w:lastRenderedPageBreak/>
        <w:t>working concentrations according to the manufacturer's protocol. Cells were collected for further experiments after 48-72 hours post-transfection.</w:t>
      </w:r>
    </w:p>
    <w:p w14:paraId="38172EDB" w14:textId="77777777" w:rsidR="00BA1BE6" w:rsidRPr="00FE3926" w:rsidRDefault="00BA1BE6" w:rsidP="00BA1BE6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  <w:r w:rsidRPr="00FE3926">
        <w:rPr>
          <w:rFonts w:ascii="Arial" w:hAnsi="Arial" w:cs="Arial"/>
          <w:b/>
          <w:bCs/>
          <w:i/>
          <w:iCs/>
          <w:sz w:val="24"/>
          <w:szCs w:val="24"/>
        </w:rPr>
        <w:t xml:space="preserve">Western blot analysis </w:t>
      </w:r>
    </w:p>
    <w:p w14:paraId="6C6D6418" w14:textId="77777777" w:rsidR="00BA1BE6" w:rsidRPr="00FE3926" w:rsidRDefault="00BA1BE6" w:rsidP="00BA1BE6">
      <w:pPr>
        <w:spacing w:line="480" w:lineRule="auto"/>
        <w:rPr>
          <w:rFonts w:ascii="Arial" w:hAnsi="Arial" w:cs="Arial"/>
          <w:sz w:val="24"/>
          <w:szCs w:val="24"/>
        </w:rPr>
      </w:pPr>
      <w:r w:rsidRPr="00FE3926">
        <w:rPr>
          <w:rFonts w:ascii="Arial" w:hAnsi="Arial" w:cs="Arial"/>
          <w:sz w:val="24"/>
          <w:szCs w:val="24"/>
        </w:rPr>
        <w:t>T</w:t>
      </w:r>
      <w:r w:rsidRPr="00FE3926">
        <w:rPr>
          <w:rFonts w:ascii="Arial" w:hAnsi="Arial" w:cs="Arial" w:hint="eastAsia"/>
          <w:sz w:val="24"/>
          <w:szCs w:val="24"/>
        </w:rPr>
        <w:t>he t</w:t>
      </w:r>
      <w:r w:rsidRPr="00FE3926">
        <w:rPr>
          <w:rFonts w:ascii="Arial" w:hAnsi="Arial" w:cs="Arial"/>
          <w:sz w:val="24"/>
          <w:szCs w:val="24"/>
        </w:rPr>
        <w:t>otal proteins were extracted by incubating the cell pellet or kidney in RIPA lysis buffer (</w:t>
      </w:r>
      <w:proofErr w:type="spellStart"/>
      <w:r w:rsidRPr="00FE3926">
        <w:rPr>
          <w:rFonts w:ascii="Arial" w:hAnsi="Arial" w:cs="Arial"/>
          <w:sz w:val="24"/>
          <w:szCs w:val="24"/>
        </w:rPr>
        <w:t>Beyotime</w:t>
      </w:r>
      <w:proofErr w:type="spellEnd"/>
      <w:r w:rsidRPr="00FE3926">
        <w:rPr>
          <w:rFonts w:ascii="Arial" w:hAnsi="Arial" w:cs="Arial" w:hint="eastAsia"/>
          <w:sz w:val="24"/>
          <w:szCs w:val="24"/>
        </w:rPr>
        <w:t>, Shanghai</w:t>
      </w:r>
      <w:r w:rsidRPr="00FE3926">
        <w:rPr>
          <w:rFonts w:ascii="Arial" w:hAnsi="Arial" w:cs="Arial"/>
          <w:sz w:val="24"/>
          <w:szCs w:val="24"/>
        </w:rPr>
        <w:t>, China)</w:t>
      </w:r>
      <w:r w:rsidRPr="00FE3926">
        <w:rPr>
          <w:rFonts w:ascii="Arial" w:hAnsi="Arial" w:cs="Arial" w:hint="eastAsia"/>
          <w:sz w:val="24"/>
          <w:szCs w:val="24"/>
        </w:rPr>
        <w:t>,</w:t>
      </w:r>
      <w:r w:rsidRPr="00FE3926">
        <w:rPr>
          <w:rFonts w:ascii="Arial" w:hAnsi="Arial" w:cs="Arial"/>
          <w:sz w:val="24"/>
          <w:szCs w:val="24"/>
        </w:rPr>
        <w:t xml:space="preserve"> supplemented with 1% PMSF and 1% phosphatase inhibitors</w:t>
      </w:r>
      <w:r w:rsidRPr="00FE3926">
        <w:rPr>
          <w:rFonts w:ascii="Arial" w:hAnsi="Arial" w:cs="Arial" w:hint="eastAsia"/>
          <w:sz w:val="24"/>
          <w:szCs w:val="24"/>
        </w:rPr>
        <w:t xml:space="preserve"> </w:t>
      </w:r>
      <w:r w:rsidRPr="00FE3926">
        <w:rPr>
          <w:rFonts w:ascii="Arial" w:hAnsi="Arial" w:cs="Arial"/>
          <w:sz w:val="24"/>
          <w:szCs w:val="24"/>
        </w:rPr>
        <w:t>(</w:t>
      </w:r>
      <w:bookmarkStart w:id="3" w:name="OLE_LINK6"/>
      <w:proofErr w:type="spellStart"/>
      <w:r w:rsidRPr="00FE3926">
        <w:rPr>
          <w:rFonts w:ascii="Arial" w:hAnsi="Arial" w:cs="Arial"/>
          <w:sz w:val="24"/>
          <w:szCs w:val="24"/>
        </w:rPr>
        <w:t>APExBIO</w:t>
      </w:r>
      <w:bookmarkEnd w:id="3"/>
      <w:proofErr w:type="spellEnd"/>
      <w:r w:rsidRPr="00FE3926">
        <w:rPr>
          <w:rFonts w:ascii="Arial" w:hAnsi="Arial" w:cs="Arial" w:hint="eastAsia"/>
          <w:sz w:val="24"/>
          <w:szCs w:val="24"/>
        </w:rPr>
        <w:t xml:space="preserve">, </w:t>
      </w:r>
      <w:r w:rsidRPr="00FE3926">
        <w:rPr>
          <w:rFonts w:ascii="Arial" w:hAnsi="Arial" w:cs="Arial"/>
          <w:sz w:val="24"/>
          <w:szCs w:val="24"/>
        </w:rPr>
        <w:t xml:space="preserve">Houston, </w:t>
      </w:r>
      <w:r w:rsidRPr="00FE3926">
        <w:rPr>
          <w:rFonts w:ascii="Arial" w:hAnsi="Arial" w:cs="Arial" w:hint="eastAsia"/>
          <w:sz w:val="24"/>
          <w:szCs w:val="24"/>
        </w:rPr>
        <w:t>USA</w:t>
      </w:r>
      <w:r w:rsidRPr="00FE3926">
        <w:rPr>
          <w:rFonts w:ascii="Arial" w:hAnsi="Arial" w:cs="Arial"/>
          <w:sz w:val="24"/>
          <w:szCs w:val="24"/>
        </w:rPr>
        <w:t>). The protein concentration of the extracted samples</w:t>
      </w:r>
      <w:r w:rsidRPr="00FE3926">
        <w:rPr>
          <w:rFonts w:ascii="Arial" w:hAnsi="Arial" w:cs="Arial" w:hint="eastAsia"/>
          <w:sz w:val="24"/>
          <w:szCs w:val="24"/>
        </w:rPr>
        <w:t xml:space="preserve"> </w:t>
      </w:r>
      <w:r w:rsidRPr="00FE3926">
        <w:rPr>
          <w:rFonts w:ascii="Arial" w:hAnsi="Arial" w:cs="Arial"/>
          <w:sz w:val="24"/>
          <w:szCs w:val="24"/>
        </w:rPr>
        <w:t>was measured with the BCA method (</w:t>
      </w:r>
      <w:proofErr w:type="spellStart"/>
      <w:r w:rsidRPr="00FE3926">
        <w:rPr>
          <w:rFonts w:ascii="Arial" w:eastAsia="等线" w:hAnsi="Arial" w:cs="Arial"/>
          <w:bCs/>
          <w:sz w:val="24"/>
          <w:szCs w:val="24"/>
        </w:rPr>
        <w:t>ThermoFisher</w:t>
      </w:r>
      <w:proofErr w:type="spellEnd"/>
      <w:r w:rsidRPr="00FE3926">
        <w:rPr>
          <w:rFonts w:ascii="Arial" w:hAnsi="Arial" w:cs="Arial" w:hint="eastAsia"/>
          <w:sz w:val="24"/>
          <w:szCs w:val="24"/>
        </w:rPr>
        <w:t xml:space="preserve">, </w:t>
      </w:r>
      <w:r w:rsidRPr="00FE3926">
        <w:rPr>
          <w:rFonts w:ascii="Arial" w:hAnsi="Arial" w:cs="Arial"/>
          <w:sz w:val="24"/>
          <w:szCs w:val="24"/>
        </w:rPr>
        <w:t>M</w:t>
      </w:r>
      <w:r w:rsidRPr="00FE3926">
        <w:rPr>
          <w:rFonts w:ascii="Arial" w:hAnsi="Arial" w:cs="Arial" w:hint="eastAsia"/>
          <w:sz w:val="24"/>
          <w:szCs w:val="24"/>
        </w:rPr>
        <w:t>A, USA</w:t>
      </w:r>
      <w:r w:rsidRPr="00FE3926">
        <w:rPr>
          <w:rFonts w:ascii="Arial" w:hAnsi="Arial" w:cs="Arial"/>
          <w:sz w:val="24"/>
          <w:szCs w:val="24"/>
        </w:rPr>
        <w:t>)</w:t>
      </w:r>
      <w:r w:rsidRPr="00FE3926">
        <w:rPr>
          <w:rFonts w:ascii="Arial" w:hAnsi="Arial" w:cs="Arial" w:hint="eastAsia"/>
          <w:sz w:val="24"/>
          <w:szCs w:val="24"/>
        </w:rPr>
        <w:t xml:space="preserve">. </w:t>
      </w:r>
      <w:r w:rsidRPr="00FE3926">
        <w:rPr>
          <w:rFonts w:ascii="Arial" w:hAnsi="Arial" w:cs="Arial"/>
          <w:sz w:val="24"/>
          <w:szCs w:val="24"/>
        </w:rPr>
        <w:t xml:space="preserve">Equal amounts of protein samples were separated </w:t>
      </w:r>
      <w:r w:rsidRPr="00FE3926">
        <w:rPr>
          <w:rFonts w:ascii="Arial" w:hAnsi="Arial" w:cs="Arial" w:hint="eastAsia"/>
          <w:sz w:val="24"/>
          <w:szCs w:val="24"/>
        </w:rPr>
        <w:t>through</w:t>
      </w:r>
      <w:r w:rsidRPr="00FE3926">
        <w:rPr>
          <w:rFonts w:ascii="Arial" w:hAnsi="Arial" w:cs="Arial"/>
          <w:sz w:val="24"/>
          <w:szCs w:val="24"/>
        </w:rPr>
        <w:t xml:space="preserve"> sodium dodecyl sulfate-polyacrylamide gel electrophoresis (SDS-PAGE) and transferred </w:t>
      </w:r>
      <w:r w:rsidRPr="00FE3926">
        <w:rPr>
          <w:rFonts w:ascii="Arial" w:hAnsi="Arial" w:cs="Arial" w:hint="eastAsia"/>
          <w:sz w:val="24"/>
          <w:szCs w:val="24"/>
        </w:rPr>
        <w:t>on</w:t>
      </w:r>
      <w:r w:rsidRPr="00FE3926">
        <w:rPr>
          <w:rFonts w:ascii="Arial" w:hAnsi="Arial" w:cs="Arial"/>
          <w:sz w:val="24"/>
          <w:szCs w:val="24"/>
        </w:rPr>
        <w:t>to an Immune-Blot nitrocellulose membrane</w:t>
      </w:r>
      <w:r w:rsidRPr="00FE3926">
        <w:rPr>
          <w:rFonts w:ascii="Arial" w:hAnsi="Arial" w:cs="Arial" w:hint="eastAsia"/>
          <w:sz w:val="24"/>
          <w:szCs w:val="24"/>
        </w:rPr>
        <w:t xml:space="preserve"> </w:t>
      </w:r>
      <w:r w:rsidRPr="00FE3926">
        <w:rPr>
          <w:rFonts w:ascii="Arial" w:hAnsi="Arial" w:cs="Arial"/>
          <w:sz w:val="24"/>
          <w:szCs w:val="24"/>
        </w:rPr>
        <w:t>(</w:t>
      </w:r>
      <w:bookmarkStart w:id="4" w:name="OLE_LINK11"/>
      <w:r w:rsidRPr="00FE3926">
        <w:rPr>
          <w:rFonts w:ascii="Arial" w:hAnsi="Arial" w:cs="Arial"/>
          <w:sz w:val="24"/>
          <w:szCs w:val="24"/>
        </w:rPr>
        <w:t>Millipore</w:t>
      </w:r>
      <w:bookmarkEnd w:id="4"/>
      <w:r w:rsidRPr="00FE3926">
        <w:rPr>
          <w:rFonts w:ascii="Arial" w:hAnsi="Arial" w:cs="Arial" w:hint="eastAsia"/>
          <w:sz w:val="24"/>
          <w:szCs w:val="24"/>
        </w:rPr>
        <w:t xml:space="preserve">, </w:t>
      </w:r>
      <w:r w:rsidRPr="00FE3926">
        <w:rPr>
          <w:rFonts w:ascii="Arial" w:hAnsi="Arial" w:cs="Arial"/>
          <w:sz w:val="24"/>
          <w:szCs w:val="24"/>
        </w:rPr>
        <w:t>M</w:t>
      </w:r>
      <w:r w:rsidRPr="00FE3926">
        <w:rPr>
          <w:rFonts w:ascii="Arial" w:hAnsi="Arial" w:cs="Arial" w:hint="eastAsia"/>
          <w:sz w:val="24"/>
          <w:szCs w:val="24"/>
        </w:rPr>
        <w:t>A, USA</w:t>
      </w:r>
      <w:r w:rsidRPr="00FE3926">
        <w:rPr>
          <w:rFonts w:ascii="Arial" w:hAnsi="Arial" w:cs="Arial"/>
          <w:sz w:val="24"/>
          <w:szCs w:val="24"/>
        </w:rPr>
        <w:t>). Following blocking with 5% non-fat dry milk in 0.05% Tween-20 Tris-buffered saline (TBST)</w:t>
      </w:r>
      <w:r w:rsidRPr="00FE3926">
        <w:rPr>
          <w:rFonts w:ascii="Arial" w:hAnsi="Arial" w:cs="Arial" w:hint="eastAsia"/>
          <w:sz w:val="24"/>
          <w:szCs w:val="24"/>
        </w:rPr>
        <w:t xml:space="preserve">, </w:t>
      </w:r>
      <w:r w:rsidRPr="00FE3926">
        <w:rPr>
          <w:rFonts w:ascii="Arial" w:hAnsi="Arial" w:cs="Arial"/>
          <w:sz w:val="24"/>
          <w:szCs w:val="24"/>
        </w:rPr>
        <w:t xml:space="preserve">the membrane was incubated </w:t>
      </w:r>
      <w:r>
        <w:rPr>
          <w:rFonts w:ascii="Arial" w:hAnsi="Arial" w:cs="Arial"/>
          <w:sz w:val="24"/>
          <w:szCs w:val="24"/>
        </w:rPr>
        <w:t>overnight at 4</w:t>
      </w:r>
      <w:r w:rsidRPr="00FE3926">
        <w:rPr>
          <w:rFonts w:ascii="Arial" w:hAnsi="Arial" w:cs="Arial"/>
          <w:sz w:val="24"/>
          <w:szCs w:val="24"/>
        </w:rPr>
        <w:t xml:space="preserve">°C with primary antibodies from </w:t>
      </w:r>
      <w:r w:rsidRPr="00FE3926">
        <w:rPr>
          <w:rFonts w:ascii="Arial" w:hAnsi="Arial" w:cs="Arial"/>
          <w:b/>
          <w:bCs/>
          <w:sz w:val="24"/>
          <w:szCs w:val="24"/>
        </w:rPr>
        <w:t>Table S2</w:t>
      </w:r>
      <w:r w:rsidRPr="00FE3926">
        <w:rPr>
          <w:rFonts w:ascii="Arial" w:hAnsi="Arial" w:cs="Arial"/>
          <w:sz w:val="24"/>
          <w:szCs w:val="24"/>
        </w:rPr>
        <w:t>.</w:t>
      </w:r>
      <w:r w:rsidRPr="00FE3926">
        <w:rPr>
          <w:rFonts w:ascii="Arial" w:hAnsi="Arial" w:cs="Arial" w:hint="eastAsia"/>
          <w:sz w:val="24"/>
          <w:szCs w:val="24"/>
        </w:rPr>
        <w:t xml:space="preserve"> </w:t>
      </w:r>
      <w:r w:rsidRPr="00FE3926">
        <w:rPr>
          <w:rFonts w:ascii="Arial" w:hAnsi="Arial" w:cs="Arial"/>
          <w:sz w:val="24"/>
          <w:szCs w:val="24"/>
        </w:rPr>
        <w:t>After washing with TBST, the membrane was further</w:t>
      </w:r>
      <w:r w:rsidRPr="00FE3926">
        <w:rPr>
          <w:rFonts w:ascii="Arial" w:hAnsi="Arial" w:cs="Arial" w:hint="eastAsia"/>
          <w:sz w:val="24"/>
          <w:szCs w:val="24"/>
        </w:rPr>
        <w:t xml:space="preserve"> </w:t>
      </w:r>
      <w:r w:rsidRPr="00FE3926">
        <w:rPr>
          <w:rFonts w:ascii="Arial" w:hAnsi="Arial" w:cs="Arial"/>
          <w:sz w:val="24"/>
          <w:szCs w:val="24"/>
        </w:rPr>
        <w:t>incubated with horseradish peroxidase (HRP)-labeled secondary antibodies</w:t>
      </w:r>
      <w:r w:rsidRPr="00FE3926">
        <w:rPr>
          <w:rFonts w:ascii="Arial" w:hAnsi="Arial" w:cs="Arial" w:hint="eastAsia"/>
          <w:sz w:val="24"/>
          <w:szCs w:val="24"/>
        </w:rPr>
        <w:t xml:space="preserve"> </w:t>
      </w:r>
      <w:r w:rsidRPr="00FE3926">
        <w:rPr>
          <w:rFonts w:ascii="Arial" w:hAnsi="Arial" w:cs="Arial"/>
          <w:sz w:val="24"/>
          <w:szCs w:val="28"/>
        </w:rPr>
        <w:t xml:space="preserve">(1:5000; </w:t>
      </w:r>
      <w:bookmarkStart w:id="5" w:name="OLE_LINK12"/>
      <w:r w:rsidRPr="00FE3926">
        <w:rPr>
          <w:rFonts w:ascii="Arial" w:hAnsi="Arial" w:cs="Arial"/>
          <w:sz w:val="24"/>
          <w:szCs w:val="28"/>
        </w:rPr>
        <w:t xml:space="preserve">Jackson </w:t>
      </w:r>
      <w:proofErr w:type="spellStart"/>
      <w:r w:rsidRPr="00FE3926">
        <w:rPr>
          <w:rFonts w:ascii="Arial" w:hAnsi="Arial" w:cs="Arial"/>
          <w:sz w:val="24"/>
          <w:szCs w:val="28"/>
        </w:rPr>
        <w:t>ImmunoResearch</w:t>
      </w:r>
      <w:bookmarkEnd w:id="5"/>
      <w:proofErr w:type="spellEnd"/>
      <w:r w:rsidRPr="00FE3926">
        <w:rPr>
          <w:rFonts w:ascii="Arial" w:hAnsi="Arial" w:cs="Arial" w:hint="eastAsia"/>
          <w:sz w:val="24"/>
          <w:szCs w:val="28"/>
        </w:rPr>
        <w:t xml:space="preserve">, </w:t>
      </w:r>
      <w:r w:rsidRPr="00FE3926">
        <w:rPr>
          <w:rFonts w:ascii="Arial" w:hAnsi="Arial" w:cs="Arial"/>
          <w:sz w:val="24"/>
          <w:szCs w:val="28"/>
        </w:rPr>
        <w:t>Pennsylvania</w:t>
      </w:r>
      <w:r w:rsidRPr="00FE3926">
        <w:rPr>
          <w:rFonts w:ascii="Arial" w:hAnsi="Arial" w:cs="Arial" w:hint="eastAsia"/>
          <w:sz w:val="24"/>
          <w:szCs w:val="28"/>
        </w:rPr>
        <w:t>,</w:t>
      </w:r>
      <w:r w:rsidRPr="00FE3926">
        <w:rPr>
          <w:rFonts w:ascii="Arial" w:hAnsi="Arial" w:cs="Arial"/>
          <w:sz w:val="24"/>
          <w:szCs w:val="28"/>
        </w:rPr>
        <w:t xml:space="preserve"> USA)</w:t>
      </w:r>
      <w:r w:rsidRPr="00FE3926">
        <w:rPr>
          <w:rFonts w:ascii="Arial" w:hAnsi="Arial" w:cs="Arial"/>
          <w:sz w:val="24"/>
          <w:szCs w:val="24"/>
        </w:rPr>
        <w:t>, and exposed to ECL reagent</w:t>
      </w:r>
      <w:r w:rsidRPr="00FE3926">
        <w:rPr>
          <w:rFonts w:ascii="Arial" w:hAnsi="Arial" w:cs="Arial" w:hint="eastAsia"/>
          <w:sz w:val="24"/>
          <w:szCs w:val="24"/>
        </w:rPr>
        <w:t xml:space="preserve">. </w:t>
      </w:r>
    </w:p>
    <w:p w14:paraId="3BA5D312" w14:textId="77777777" w:rsidR="00BA1BE6" w:rsidRPr="00973B8E" w:rsidRDefault="00BA1BE6" w:rsidP="00BA1BE6">
      <w:pPr>
        <w:spacing w:line="480" w:lineRule="auto"/>
        <w:rPr>
          <w:rFonts w:ascii="Arial" w:hAnsi="Arial" w:cs="Arial"/>
          <w:b/>
          <w:i/>
          <w:iCs/>
          <w:sz w:val="24"/>
          <w:szCs w:val="24"/>
        </w:rPr>
      </w:pPr>
      <w:r w:rsidRPr="00973B8E">
        <w:rPr>
          <w:rFonts w:ascii="Arial" w:hAnsi="Arial" w:cs="Arial"/>
          <w:b/>
          <w:i/>
          <w:iCs/>
          <w:sz w:val="24"/>
          <w:szCs w:val="24"/>
        </w:rPr>
        <w:t>RNA isolation</w:t>
      </w:r>
      <w:r w:rsidRPr="00973B8E">
        <w:rPr>
          <w:rFonts w:ascii="Arial" w:hAnsi="Arial" w:cs="Arial" w:hint="eastAsia"/>
          <w:b/>
          <w:i/>
          <w:iCs/>
          <w:sz w:val="24"/>
          <w:szCs w:val="24"/>
        </w:rPr>
        <w:t xml:space="preserve"> and </w:t>
      </w:r>
      <w:r w:rsidRPr="00973B8E">
        <w:rPr>
          <w:rFonts w:ascii="Arial" w:hAnsi="Arial" w:cs="Arial"/>
          <w:b/>
          <w:i/>
          <w:iCs/>
          <w:sz w:val="24"/>
          <w:szCs w:val="24"/>
        </w:rPr>
        <w:t>RT-qPCR</w:t>
      </w:r>
    </w:p>
    <w:p w14:paraId="639F382C" w14:textId="77777777" w:rsidR="00BA1BE6" w:rsidRPr="00FE3926" w:rsidRDefault="00BA1BE6" w:rsidP="00BA1BE6">
      <w:pPr>
        <w:spacing w:line="480" w:lineRule="auto"/>
        <w:rPr>
          <w:rFonts w:ascii="Arial" w:hAnsi="Arial" w:cs="Arial"/>
          <w:sz w:val="24"/>
          <w:szCs w:val="24"/>
        </w:rPr>
      </w:pPr>
      <w:r w:rsidRPr="00FE3926">
        <w:rPr>
          <w:rFonts w:ascii="Arial" w:hAnsi="Arial" w:cs="Arial"/>
          <w:sz w:val="24"/>
          <w:szCs w:val="24"/>
        </w:rPr>
        <w:t>T</w:t>
      </w:r>
      <w:r w:rsidRPr="00FE3926">
        <w:rPr>
          <w:rFonts w:ascii="Arial" w:hAnsi="Arial" w:cs="Arial" w:hint="eastAsia"/>
          <w:sz w:val="24"/>
          <w:szCs w:val="24"/>
        </w:rPr>
        <w:t>he t</w:t>
      </w:r>
      <w:r w:rsidRPr="00FE3926">
        <w:rPr>
          <w:rFonts w:ascii="Arial" w:hAnsi="Arial" w:cs="Arial"/>
          <w:sz w:val="24"/>
          <w:szCs w:val="24"/>
        </w:rPr>
        <w:t xml:space="preserve">otal RNA was extracted from renal cortical tissue or cultured cells using </w:t>
      </w:r>
      <w:proofErr w:type="spellStart"/>
      <w:r w:rsidRPr="00FE3926">
        <w:rPr>
          <w:rFonts w:ascii="Arial" w:hAnsi="Arial" w:cs="Arial"/>
          <w:sz w:val="24"/>
          <w:szCs w:val="24"/>
        </w:rPr>
        <w:t>TRIzol</w:t>
      </w:r>
      <w:proofErr w:type="spellEnd"/>
      <w:r w:rsidRPr="00FE3926">
        <w:rPr>
          <w:rFonts w:ascii="Arial" w:hAnsi="Arial" w:cs="Arial"/>
          <w:sz w:val="24"/>
          <w:szCs w:val="24"/>
        </w:rPr>
        <w:t xml:space="preserve"> (Takara, Dalian, China)</w:t>
      </w:r>
      <w:r w:rsidRPr="00FE3926">
        <w:rPr>
          <w:rFonts w:ascii="Arial" w:hAnsi="Arial" w:cs="Arial" w:hint="eastAsia"/>
          <w:sz w:val="24"/>
          <w:szCs w:val="24"/>
        </w:rPr>
        <w:t>.</w:t>
      </w:r>
      <w:r w:rsidRPr="00FE3926">
        <w:rPr>
          <w:rFonts w:ascii="Arial" w:hAnsi="Arial" w:cs="Arial"/>
          <w:sz w:val="24"/>
          <w:szCs w:val="28"/>
        </w:rPr>
        <w:t xml:space="preserve"> Subsequently, it was reverse transcribed </w:t>
      </w:r>
      <w:r w:rsidRPr="00FE3926">
        <w:rPr>
          <w:rFonts w:ascii="Arial" w:hAnsi="Arial" w:cs="Arial" w:hint="eastAsia"/>
          <w:sz w:val="24"/>
          <w:szCs w:val="28"/>
        </w:rPr>
        <w:t>in</w:t>
      </w:r>
      <w:r w:rsidRPr="00FE3926">
        <w:rPr>
          <w:rFonts w:ascii="Arial" w:hAnsi="Arial" w:cs="Arial"/>
          <w:sz w:val="24"/>
          <w:szCs w:val="28"/>
        </w:rPr>
        <w:t xml:space="preserve">to cDNA utilizing </w:t>
      </w:r>
      <w:r w:rsidRPr="00FE3926">
        <w:rPr>
          <w:rFonts w:ascii="Arial" w:hAnsi="Arial" w:cs="Arial" w:hint="eastAsia"/>
          <w:sz w:val="24"/>
          <w:szCs w:val="28"/>
        </w:rPr>
        <w:t xml:space="preserve">the </w:t>
      </w:r>
      <w:r w:rsidRPr="00FE3926">
        <w:rPr>
          <w:rFonts w:ascii="Arial" w:hAnsi="Arial" w:cs="Arial"/>
          <w:sz w:val="24"/>
          <w:szCs w:val="28"/>
        </w:rPr>
        <w:t>Prime RT Master Mix kit (</w:t>
      </w:r>
      <w:r w:rsidRPr="00FE3926">
        <w:rPr>
          <w:rFonts w:ascii="Arial" w:hAnsi="Arial" w:cs="Arial"/>
          <w:sz w:val="24"/>
          <w:szCs w:val="24"/>
        </w:rPr>
        <w:t>Takara, Dalian, China</w:t>
      </w:r>
      <w:r w:rsidRPr="00FE3926">
        <w:rPr>
          <w:rFonts w:ascii="Arial" w:hAnsi="Arial" w:cs="Arial"/>
          <w:sz w:val="24"/>
          <w:szCs w:val="28"/>
        </w:rPr>
        <w:t>)</w:t>
      </w:r>
      <w:r w:rsidRPr="00FE3926">
        <w:rPr>
          <w:rFonts w:ascii="Arial" w:hAnsi="Arial" w:cs="Arial" w:hint="eastAsia"/>
          <w:sz w:val="24"/>
          <w:szCs w:val="28"/>
        </w:rPr>
        <w:t xml:space="preserve"> </w:t>
      </w:r>
      <w:r w:rsidRPr="00FE3926">
        <w:rPr>
          <w:rFonts w:ascii="Arial" w:hAnsi="Arial" w:cs="Arial"/>
          <w:sz w:val="24"/>
          <w:szCs w:val="28"/>
        </w:rPr>
        <w:t xml:space="preserve">following the manufacturer's instructions. Real-time PCR </w:t>
      </w:r>
      <w:r w:rsidRPr="00FE3926">
        <w:rPr>
          <w:rFonts w:ascii="Arial" w:hAnsi="Arial" w:cs="Arial" w:hint="eastAsia"/>
          <w:sz w:val="24"/>
          <w:szCs w:val="28"/>
        </w:rPr>
        <w:t xml:space="preserve">analysis </w:t>
      </w:r>
      <w:r w:rsidRPr="00FE3926">
        <w:rPr>
          <w:rFonts w:ascii="Arial" w:hAnsi="Arial" w:cs="Arial"/>
          <w:sz w:val="24"/>
          <w:szCs w:val="28"/>
        </w:rPr>
        <w:t>was performed using SYBR Premix EX Taq II (</w:t>
      </w:r>
      <w:proofErr w:type="spellStart"/>
      <w:r w:rsidRPr="00FE3926">
        <w:rPr>
          <w:rFonts w:ascii="Arial" w:hAnsi="Arial" w:cs="Arial"/>
          <w:sz w:val="24"/>
          <w:szCs w:val="28"/>
        </w:rPr>
        <w:t>Yeasen</w:t>
      </w:r>
      <w:proofErr w:type="spellEnd"/>
      <w:r w:rsidRPr="00FE3926">
        <w:rPr>
          <w:rFonts w:ascii="Arial" w:hAnsi="Arial" w:cs="Arial" w:hint="eastAsia"/>
          <w:sz w:val="24"/>
          <w:szCs w:val="28"/>
        </w:rPr>
        <w:t>, Shanghai,</w:t>
      </w:r>
      <w:r w:rsidRPr="00FE3926">
        <w:rPr>
          <w:rFonts w:ascii="Arial" w:hAnsi="Arial" w:cs="Arial"/>
          <w:sz w:val="24"/>
          <w:szCs w:val="28"/>
        </w:rPr>
        <w:t xml:space="preserve"> China) on Bio-Rad CFX Connect™ </w:t>
      </w:r>
      <w:r w:rsidRPr="00FE3926">
        <w:rPr>
          <w:rFonts w:ascii="Arial" w:hAnsi="Arial" w:cs="Arial"/>
          <w:sz w:val="24"/>
          <w:szCs w:val="28"/>
        </w:rPr>
        <w:lastRenderedPageBreak/>
        <w:t xml:space="preserve">Real-time qPCR Detection System (Bio-Rad, Carlsbad, CA, USA). </w:t>
      </w:r>
      <w:bookmarkStart w:id="6" w:name="OLE_LINK9"/>
      <w:r w:rsidRPr="00FE3926">
        <w:rPr>
          <w:rFonts w:ascii="Arial" w:hAnsi="Arial" w:cs="Arial"/>
          <w:sz w:val="24"/>
          <w:szCs w:val="28"/>
        </w:rPr>
        <w:t xml:space="preserve">The specific primers listed in </w:t>
      </w:r>
      <w:r w:rsidRPr="00FE3926">
        <w:rPr>
          <w:rFonts w:ascii="Arial" w:hAnsi="Arial" w:cs="Arial"/>
          <w:b/>
          <w:bCs/>
          <w:sz w:val="24"/>
          <w:szCs w:val="28"/>
        </w:rPr>
        <w:t>Table S3</w:t>
      </w:r>
      <w:r w:rsidRPr="00FE3926">
        <w:rPr>
          <w:rFonts w:ascii="Arial" w:hAnsi="Arial" w:cs="Arial"/>
          <w:sz w:val="24"/>
          <w:szCs w:val="28"/>
        </w:rPr>
        <w:t xml:space="preserve"> were employed to amplify the cDNA template</w:t>
      </w:r>
      <w:r w:rsidRPr="00FE3926">
        <w:rPr>
          <w:rFonts w:ascii="Arial" w:hAnsi="Arial" w:cs="Arial"/>
          <w:sz w:val="24"/>
          <w:szCs w:val="24"/>
        </w:rPr>
        <w:t>.</w:t>
      </w:r>
      <w:r w:rsidRPr="00FE3926">
        <w:rPr>
          <w:rFonts w:ascii="Arial" w:hAnsi="Arial" w:cs="Arial" w:hint="eastAsia"/>
          <w:sz w:val="24"/>
          <w:szCs w:val="24"/>
        </w:rPr>
        <w:t xml:space="preserve"> </w:t>
      </w:r>
      <w:bookmarkEnd w:id="6"/>
      <w:r w:rsidRPr="00FE3926">
        <w:rPr>
          <w:rFonts w:ascii="Arial" w:hAnsi="Arial" w:cs="Arial"/>
          <w:sz w:val="24"/>
          <w:szCs w:val="24"/>
        </w:rPr>
        <w:t>The fold changes of genes were determined using the 2</w:t>
      </w:r>
      <w:r w:rsidRPr="00FE3926">
        <w:rPr>
          <w:rFonts w:ascii="Arial" w:hAnsi="Arial" w:cs="Arial"/>
          <w:sz w:val="24"/>
          <w:szCs w:val="24"/>
          <w:vertAlign w:val="superscript"/>
        </w:rPr>
        <w:t>-ΔΔCt</w:t>
      </w:r>
      <w:r w:rsidRPr="00FE3926">
        <w:rPr>
          <w:rFonts w:ascii="Arial" w:hAnsi="Arial" w:cs="Arial"/>
          <w:sz w:val="24"/>
          <w:szCs w:val="24"/>
        </w:rPr>
        <w:t xml:space="preserve"> method.</w:t>
      </w:r>
      <w:r w:rsidRPr="00FE3926">
        <w:rPr>
          <w:rFonts w:ascii="Arial" w:hAnsi="Arial" w:cs="Arial" w:hint="eastAsia"/>
          <w:sz w:val="24"/>
          <w:szCs w:val="24"/>
        </w:rPr>
        <w:t xml:space="preserve"> </w:t>
      </w:r>
    </w:p>
    <w:p w14:paraId="6E3AD9A1" w14:textId="77777777" w:rsidR="00BA1BE6" w:rsidRPr="00FE3926" w:rsidRDefault="00BA1BE6" w:rsidP="00BA1BE6">
      <w:pPr>
        <w:spacing w:beforeLines="50" w:before="156" w:line="480" w:lineRule="auto"/>
        <w:rPr>
          <w:rFonts w:ascii="Arial" w:hAnsi="Arial" w:cs="Arial"/>
          <w:b/>
          <w:bCs/>
          <w:i/>
          <w:iCs/>
          <w:sz w:val="24"/>
          <w:szCs w:val="24"/>
        </w:rPr>
      </w:pPr>
      <w:r w:rsidRPr="00FE3926">
        <w:rPr>
          <w:rFonts w:ascii="Arial" w:hAnsi="Arial" w:cs="Arial"/>
          <w:b/>
          <w:bCs/>
          <w:i/>
          <w:iCs/>
          <w:sz w:val="24"/>
          <w:szCs w:val="24"/>
        </w:rPr>
        <w:t>Immunohistochemical staining</w:t>
      </w:r>
    </w:p>
    <w:p w14:paraId="62BBFA09" w14:textId="77777777" w:rsidR="00BA1BE6" w:rsidRPr="00FE3926" w:rsidRDefault="00BA1BE6" w:rsidP="00BA1BE6">
      <w:pPr>
        <w:spacing w:line="480" w:lineRule="auto"/>
        <w:rPr>
          <w:rFonts w:ascii="Arial" w:hAnsi="Arial" w:cs="Arial"/>
          <w:sz w:val="24"/>
          <w:szCs w:val="28"/>
        </w:rPr>
      </w:pPr>
      <w:r w:rsidRPr="00FE3926">
        <w:rPr>
          <w:rFonts w:ascii="Arial" w:hAnsi="Arial" w:cs="Arial"/>
          <w:sz w:val="24"/>
          <w:szCs w:val="24"/>
        </w:rPr>
        <w:t>T</w:t>
      </w:r>
      <w:r w:rsidRPr="00FE3926">
        <w:rPr>
          <w:rFonts w:ascii="Arial" w:hAnsi="Arial" w:cs="Arial" w:hint="eastAsia"/>
          <w:sz w:val="24"/>
          <w:szCs w:val="24"/>
        </w:rPr>
        <w:t>he p</w:t>
      </w:r>
      <w:r w:rsidRPr="00FE3926">
        <w:rPr>
          <w:rFonts w:ascii="Arial" w:hAnsi="Arial" w:cs="Arial"/>
          <w:sz w:val="24"/>
          <w:szCs w:val="24"/>
        </w:rPr>
        <w:t>araffin-embedded tissues sections (4-μm-thick)</w:t>
      </w:r>
      <w:r w:rsidRPr="00FE3926">
        <w:rPr>
          <w:rFonts w:ascii="Arial" w:hAnsi="Arial" w:cs="Arial"/>
          <w:sz w:val="24"/>
          <w:szCs w:val="28"/>
        </w:rPr>
        <w:t xml:space="preserve"> were subjected to</w:t>
      </w:r>
      <w:r w:rsidRPr="00FE3926">
        <w:rPr>
          <w:rFonts w:ascii="Arial" w:hAnsi="Arial" w:cs="Arial" w:hint="eastAsia"/>
          <w:sz w:val="24"/>
          <w:szCs w:val="28"/>
        </w:rPr>
        <w:t xml:space="preserve"> </w:t>
      </w:r>
      <w:r w:rsidRPr="00FE3926">
        <w:rPr>
          <w:rFonts w:ascii="Arial" w:hAnsi="Arial" w:cs="Arial"/>
          <w:sz w:val="24"/>
          <w:szCs w:val="28"/>
        </w:rPr>
        <w:t>dewaxed, rehydrated, antigen retrieved and detection using the HRP/DAB detection kit (Abcam</w:t>
      </w:r>
      <w:r w:rsidRPr="00FE3926">
        <w:rPr>
          <w:rFonts w:ascii="Arial" w:hAnsi="Arial" w:cs="Arial" w:hint="eastAsia"/>
          <w:sz w:val="24"/>
          <w:szCs w:val="28"/>
        </w:rPr>
        <w:t xml:space="preserve">, </w:t>
      </w:r>
      <w:r w:rsidRPr="00FE3926">
        <w:rPr>
          <w:rFonts w:ascii="Arial" w:hAnsi="Arial" w:cs="Arial"/>
          <w:sz w:val="24"/>
          <w:szCs w:val="28"/>
        </w:rPr>
        <w:t>Cambridge</w:t>
      </w:r>
      <w:r w:rsidRPr="00FE3926">
        <w:rPr>
          <w:rFonts w:ascii="Arial" w:hAnsi="Arial" w:cs="Arial" w:hint="eastAsia"/>
          <w:sz w:val="24"/>
          <w:szCs w:val="28"/>
        </w:rPr>
        <w:t>, UK</w:t>
      </w:r>
      <w:r w:rsidRPr="00FE3926">
        <w:rPr>
          <w:rFonts w:ascii="Arial" w:hAnsi="Arial" w:cs="Arial"/>
          <w:sz w:val="24"/>
          <w:szCs w:val="28"/>
        </w:rPr>
        <w:t>)</w:t>
      </w:r>
      <w:r w:rsidRPr="00FE3926">
        <w:rPr>
          <w:rFonts w:ascii="Arial" w:hAnsi="Arial" w:cs="Arial" w:hint="eastAsia"/>
          <w:sz w:val="24"/>
          <w:szCs w:val="28"/>
        </w:rPr>
        <w:t xml:space="preserve">. </w:t>
      </w:r>
      <w:r w:rsidRPr="00FE3926">
        <w:rPr>
          <w:rFonts w:ascii="Arial" w:hAnsi="Arial" w:cs="Arial"/>
          <w:sz w:val="24"/>
          <w:szCs w:val="28"/>
        </w:rPr>
        <w:t>Briefly,</w:t>
      </w:r>
      <w:r w:rsidRPr="00FE3926">
        <w:rPr>
          <w:rFonts w:ascii="Arial" w:hAnsi="Arial" w:cs="Arial" w:hint="eastAsia"/>
          <w:sz w:val="24"/>
          <w:szCs w:val="28"/>
        </w:rPr>
        <w:t xml:space="preserve"> </w:t>
      </w:r>
      <w:r w:rsidRPr="00FE3926">
        <w:rPr>
          <w:rFonts w:ascii="Arial" w:hAnsi="Arial" w:cs="Arial"/>
          <w:sz w:val="24"/>
          <w:szCs w:val="28"/>
        </w:rPr>
        <w:t>the sections</w:t>
      </w:r>
      <w:r w:rsidRPr="00FE3926">
        <w:rPr>
          <w:rFonts w:ascii="Arial" w:hAnsi="Arial" w:cs="Arial" w:hint="eastAsia"/>
          <w:sz w:val="24"/>
          <w:szCs w:val="28"/>
        </w:rPr>
        <w:t xml:space="preserve"> </w:t>
      </w:r>
      <w:r w:rsidRPr="00FE3926">
        <w:rPr>
          <w:rFonts w:ascii="Arial" w:hAnsi="Arial" w:cs="Arial"/>
          <w:sz w:val="24"/>
          <w:szCs w:val="28"/>
        </w:rPr>
        <w:t>blocked endogenous nonspecific antigen and peroxidase activity with goat serum and 3% H</w:t>
      </w:r>
      <w:r w:rsidRPr="00FE3926">
        <w:rPr>
          <w:rFonts w:ascii="Arial" w:hAnsi="Arial" w:cs="Arial"/>
          <w:sz w:val="24"/>
          <w:szCs w:val="28"/>
          <w:vertAlign w:val="subscript"/>
        </w:rPr>
        <w:t>2</w:t>
      </w:r>
      <w:r w:rsidRPr="00FE3926">
        <w:rPr>
          <w:rFonts w:ascii="Arial" w:hAnsi="Arial" w:cs="Arial"/>
          <w:sz w:val="24"/>
          <w:szCs w:val="28"/>
        </w:rPr>
        <w:t>O</w:t>
      </w:r>
      <w:r w:rsidRPr="00FE3926">
        <w:rPr>
          <w:rFonts w:ascii="Arial" w:hAnsi="Arial" w:cs="Arial"/>
          <w:sz w:val="24"/>
          <w:szCs w:val="28"/>
          <w:vertAlign w:val="subscript"/>
        </w:rPr>
        <w:t>2</w:t>
      </w:r>
      <w:r w:rsidRPr="00FE3926">
        <w:rPr>
          <w:rFonts w:ascii="Arial" w:hAnsi="Arial" w:cs="Arial" w:hint="eastAsia"/>
          <w:sz w:val="24"/>
          <w:szCs w:val="28"/>
        </w:rPr>
        <w:t xml:space="preserve">. </w:t>
      </w:r>
      <w:r w:rsidRPr="00FE3926">
        <w:rPr>
          <w:rFonts w:ascii="Arial" w:hAnsi="Arial" w:cs="Arial"/>
          <w:sz w:val="24"/>
          <w:szCs w:val="28"/>
        </w:rPr>
        <w:t>Subsequently, the sections</w:t>
      </w:r>
      <w:r w:rsidRPr="00FE3926">
        <w:rPr>
          <w:rFonts w:ascii="Arial" w:hAnsi="Arial" w:cs="Arial" w:hint="eastAsia"/>
          <w:sz w:val="24"/>
          <w:szCs w:val="28"/>
        </w:rPr>
        <w:t xml:space="preserve"> </w:t>
      </w:r>
      <w:r>
        <w:rPr>
          <w:rFonts w:ascii="Arial" w:hAnsi="Arial" w:cs="Arial"/>
          <w:sz w:val="24"/>
          <w:szCs w:val="28"/>
        </w:rPr>
        <w:t>were incubated overnight at 4</w:t>
      </w:r>
      <w:r w:rsidRPr="00FE3926">
        <w:rPr>
          <w:rFonts w:ascii="Arial" w:hAnsi="Arial" w:cs="Arial"/>
          <w:sz w:val="24"/>
          <w:szCs w:val="28"/>
        </w:rPr>
        <w:t>°C with primary antibodies</w:t>
      </w:r>
      <w:r w:rsidRPr="00FE3926">
        <w:rPr>
          <w:rFonts w:ascii="Arial" w:hAnsi="Arial" w:cs="Arial" w:hint="eastAsia"/>
          <w:sz w:val="24"/>
          <w:szCs w:val="24"/>
        </w:rPr>
        <w:t xml:space="preserve"> (</w:t>
      </w:r>
      <w:r w:rsidRPr="00FE3926">
        <w:rPr>
          <w:rFonts w:ascii="Arial" w:hAnsi="Arial" w:cs="Arial"/>
          <w:b/>
          <w:bCs/>
          <w:sz w:val="24"/>
          <w:szCs w:val="24"/>
        </w:rPr>
        <w:t>Table S</w:t>
      </w:r>
      <w:r w:rsidRPr="00FE3926">
        <w:rPr>
          <w:rFonts w:ascii="Arial" w:hAnsi="Arial" w:cs="Arial" w:hint="eastAsia"/>
          <w:b/>
          <w:bCs/>
          <w:sz w:val="24"/>
          <w:szCs w:val="24"/>
        </w:rPr>
        <w:t>2</w:t>
      </w:r>
      <w:r w:rsidRPr="00FE3926">
        <w:rPr>
          <w:rFonts w:ascii="Arial" w:hAnsi="Arial" w:cs="Arial" w:hint="eastAsia"/>
          <w:sz w:val="24"/>
          <w:szCs w:val="24"/>
        </w:rPr>
        <w:t xml:space="preserve">). </w:t>
      </w:r>
      <w:r w:rsidRPr="00FE3926">
        <w:rPr>
          <w:rFonts w:ascii="Arial" w:hAnsi="Arial" w:cs="Arial"/>
          <w:sz w:val="24"/>
          <w:szCs w:val="24"/>
        </w:rPr>
        <w:t xml:space="preserve">After three times washes with PBS, the sections were incubated with </w:t>
      </w:r>
      <w:r w:rsidRPr="00FE3926">
        <w:rPr>
          <w:rFonts w:ascii="Arial" w:hAnsi="Arial" w:cs="Arial" w:hint="eastAsia"/>
          <w:sz w:val="24"/>
          <w:szCs w:val="24"/>
        </w:rPr>
        <w:t xml:space="preserve">an </w:t>
      </w:r>
      <w:r w:rsidRPr="00FE3926">
        <w:rPr>
          <w:rFonts w:ascii="Arial" w:hAnsi="Arial" w:cs="Arial"/>
          <w:sz w:val="24"/>
          <w:szCs w:val="24"/>
        </w:rPr>
        <w:t>HRP-conjugated secondary antibody and visualized using DAB substrate.</w:t>
      </w:r>
      <w:r w:rsidRPr="00FE3926">
        <w:t xml:space="preserve"> </w:t>
      </w:r>
      <w:r w:rsidRPr="00FE3926">
        <w:rPr>
          <w:rFonts w:ascii="Arial" w:hAnsi="Arial" w:cs="Arial"/>
          <w:sz w:val="24"/>
          <w:szCs w:val="24"/>
        </w:rPr>
        <w:t>Nuclei were counterstained with hematoxylin.</w:t>
      </w:r>
    </w:p>
    <w:p w14:paraId="6074118C" w14:textId="77777777" w:rsidR="00BA1BE6" w:rsidRPr="00FE3926" w:rsidRDefault="00BA1BE6" w:rsidP="00BA1BE6">
      <w:pPr>
        <w:spacing w:beforeLines="50" w:before="156" w:line="480" w:lineRule="auto"/>
        <w:rPr>
          <w:rFonts w:ascii="Arial" w:hAnsi="Arial" w:cs="Arial"/>
          <w:b/>
          <w:bCs/>
          <w:i/>
          <w:iCs/>
          <w:sz w:val="24"/>
          <w:szCs w:val="24"/>
        </w:rPr>
      </w:pPr>
      <w:r w:rsidRPr="00FE3926">
        <w:rPr>
          <w:rFonts w:ascii="Arial" w:hAnsi="Arial" w:cs="Arial"/>
          <w:b/>
          <w:bCs/>
          <w:i/>
          <w:iCs/>
          <w:sz w:val="24"/>
          <w:szCs w:val="24"/>
        </w:rPr>
        <w:t>Immunofluorescence analysis</w:t>
      </w:r>
    </w:p>
    <w:p w14:paraId="5FD1FF60" w14:textId="77777777" w:rsidR="00BA1BE6" w:rsidRDefault="00BA1BE6" w:rsidP="00912576">
      <w:pPr>
        <w:spacing w:line="480" w:lineRule="auto"/>
        <w:rPr>
          <w:rFonts w:ascii="Arial" w:hAnsi="Arial" w:cs="Arial"/>
          <w:sz w:val="24"/>
          <w:szCs w:val="24"/>
        </w:rPr>
      </w:pPr>
      <w:r w:rsidRPr="00FE3926">
        <w:rPr>
          <w:rFonts w:ascii="Arial" w:hAnsi="Arial" w:cs="Arial" w:hint="eastAsia"/>
          <w:sz w:val="24"/>
          <w:szCs w:val="24"/>
        </w:rPr>
        <w:t>C</w:t>
      </w:r>
      <w:r w:rsidRPr="00FE3926">
        <w:rPr>
          <w:rFonts w:ascii="Arial" w:hAnsi="Arial" w:cs="Arial"/>
          <w:sz w:val="24"/>
          <w:szCs w:val="24"/>
        </w:rPr>
        <w:t>ell slides</w:t>
      </w:r>
      <w:r w:rsidRPr="00FE3926">
        <w:rPr>
          <w:rFonts w:ascii="Arial" w:hAnsi="Arial" w:cs="Arial" w:hint="eastAsia"/>
          <w:sz w:val="24"/>
          <w:szCs w:val="24"/>
        </w:rPr>
        <w:t xml:space="preserve"> or </w:t>
      </w:r>
      <w:r w:rsidRPr="00FE3926">
        <w:rPr>
          <w:rFonts w:ascii="Arial" w:hAnsi="Arial" w:cs="Arial"/>
          <w:sz w:val="24"/>
          <w:szCs w:val="24"/>
        </w:rPr>
        <w:t>tissues sections were fixed</w:t>
      </w:r>
      <w:r w:rsidRPr="00FE3926">
        <w:rPr>
          <w:rFonts w:ascii="Arial" w:hAnsi="Arial" w:cs="Arial" w:hint="eastAsia"/>
          <w:sz w:val="24"/>
          <w:szCs w:val="24"/>
        </w:rPr>
        <w:t xml:space="preserve">, </w:t>
      </w:r>
      <w:r w:rsidRPr="00FE3926">
        <w:rPr>
          <w:rFonts w:ascii="Arial" w:hAnsi="Arial" w:cs="Arial"/>
          <w:sz w:val="24"/>
          <w:szCs w:val="24"/>
        </w:rPr>
        <w:t xml:space="preserve">blocked with 30% goat serum, and incubated with primary antibodies </w:t>
      </w:r>
      <w:r w:rsidRPr="00FE3926">
        <w:rPr>
          <w:rFonts w:ascii="Arial" w:hAnsi="Arial" w:cs="Arial"/>
          <w:sz w:val="24"/>
          <w:szCs w:val="28"/>
        </w:rPr>
        <w:t>in PBS</w:t>
      </w:r>
      <w:r w:rsidRPr="00FE3926">
        <w:rPr>
          <w:rFonts w:ascii="Arial" w:hAnsi="Arial" w:cs="Arial"/>
          <w:sz w:val="24"/>
          <w:szCs w:val="24"/>
        </w:rPr>
        <w:t xml:space="preserve"> at 4°C overnight</w:t>
      </w:r>
      <w:r w:rsidRPr="00FE3926">
        <w:rPr>
          <w:rFonts w:ascii="Arial" w:hAnsi="Arial" w:cs="Arial" w:hint="eastAsia"/>
          <w:sz w:val="24"/>
          <w:szCs w:val="24"/>
        </w:rPr>
        <w:t>.</w:t>
      </w:r>
      <w:r w:rsidRPr="00FE3926">
        <w:rPr>
          <w:rFonts w:ascii="Arial" w:hAnsi="Arial" w:cs="Arial"/>
          <w:sz w:val="24"/>
          <w:szCs w:val="24"/>
        </w:rPr>
        <w:t xml:space="preserve"> Following three washes with PBS</w:t>
      </w:r>
      <w:r w:rsidRPr="00FE3926">
        <w:rPr>
          <w:rFonts w:ascii="Arial" w:hAnsi="Arial" w:cs="Arial" w:hint="eastAsia"/>
          <w:sz w:val="24"/>
          <w:szCs w:val="24"/>
        </w:rPr>
        <w:t>, t</w:t>
      </w:r>
      <w:r w:rsidRPr="00FE3926">
        <w:rPr>
          <w:rFonts w:ascii="Arial" w:hAnsi="Arial" w:cs="Arial"/>
          <w:sz w:val="24"/>
          <w:szCs w:val="24"/>
        </w:rPr>
        <w:t xml:space="preserve">issues or cells were </w:t>
      </w:r>
      <w:r w:rsidRPr="00FE3926">
        <w:rPr>
          <w:rFonts w:ascii="Arial" w:hAnsi="Arial" w:cs="Arial" w:hint="eastAsia"/>
          <w:sz w:val="24"/>
          <w:szCs w:val="24"/>
        </w:rPr>
        <w:t xml:space="preserve">then </w:t>
      </w:r>
      <w:r w:rsidRPr="00FE3926">
        <w:rPr>
          <w:rFonts w:ascii="Arial" w:hAnsi="Arial" w:cs="Arial"/>
          <w:sz w:val="24"/>
          <w:szCs w:val="24"/>
        </w:rPr>
        <w:t>incubated with</w:t>
      </w:r>
      <w:r w:rsidRPr="00FE3926">
        <w:rPr>
          <w:rFonts w:ascii="Arial" w:hAnsi="Arial" w:cs="Arial"/>
          <w:sz w:val="24"/>
          <w:szCs w:val="28"/>
        </w:rPr>
        <w:t xml:space="preserve"> Alexa Fluor</w:t>
      </w:r>
      <w:r w:rsidRPr="00FE3926">
        <w:rPr>
          <w:rFonts w:ascii="Arial" w:hAnsi="Arial" w:cs="Arial"/>
          <w:sz w:val="24"/>
          <w:szCs w:val="24"/>
        </w:rPr>
        <w:t xml:space="preserve">-conjugated secondary antibody (Invitrogen Biotechnology, </w:t>
      </w:r>
      <w:r w:rsidRPr="00FE3926">
        <w:rPr>
          <w:rFonts w:ascii="Arial" w:hAnsi="Arial" w:cs="Arial" w:hint="eastAsia"/>
          <w:sz w:val="24"/>
          <w:szCs w:val="24"/>
        </w:rPr>
        <w:t xml:space="preserve">CA, </w:t>
      </w:r>
      <w:r w:rsidRPr="00FE3926">
        <w:rPr>
          <w:rFonts w:ascii="Arial" w:hAnsi="Arial" w:cs="Arial"/>
          <w:sz w:val="24"/>
          <w:szCs w:val="24"/>
        </w:rPr>
        <w:t>USA)</w:t>
      </w:r>
      <w:r w:rsidRPr="00FE3926">
        <w:rPr>
          <w:rFonts w:ascii="Arial" w:hAnsi="Arial" w:cs="Arial" w:hint="eastAsia"/>
          <w:sz w:val="24"/>
          <w:szCs w:val="24"/>
        </w:rPr>
        <w:t>,</w:t>
      </w:r>
      <w:r w:rsidRPr="00FE3926">
        <w:t xml:space="preserve"> </w:t>
      </w:r>
      <w:r w:rsidRPr="00FE3926">
        <w:rPr>
          <w:rFonts w:ascii="Arial" w:hAnsi="Arial" w:cs="Arial"/>
          <w:sz w:val="24"/>
          <w:szCs w:val="24"/>
        </w:rPr>
        <w:t xml:space="preserve">and nuclei were counterstained </w:t>
      </w:r>
      <w:r w:rsidRPr="00FE3926">
        <w:rPr>
          <w:rFonts w:ascii="Arial" w:hAnsi="Arial" w:cs="Arial" w:hint="eastAsia"/>
          <w:sz w:val="24"/>
          <w:szCs w:val="24"/>
        </w:rPr>
        <w:t>using</w:t>
      </w:r>
      <w:r w:rsidRPr="00FE3926">
        <w:rPr>
          <w:rFonts w:ascii="Arial" w:hAnsi="Arial" w:cs="Arial"/>
          <w:sz w:val="24"/>
          <w:szCs w:val="24"/>
        </w:rPr>
        <w:t xml:space="preserve"> DAPI</w:t>
      </w:r>
      <w:r w:rsidRPr="00FE3926">
        <w:rPr>
          <w:rFonts w:ascii="Arial" w:hAnsi="Arial" w:cs="Arial" w:hint="eastAsia"/>
          <w:sz w:val="24"/>
          <w:szCs w:val="24"/>
        </w:rPr>
        <w:t>.</w:t>
      </w:r>
    </w:p>
    <w:p w14:paraId="52393065" w14:textId="77777777" w:rsidR="00BA1BE6" w:rsidRDefault="00BA1BE6" w:rsidP="00DE1732">
      <w:pPr>
        <w:spacing w:line="480" w:lineRule="auto"/>
        <w:rPr>
          <w:rFonts w:ascii="Arial" w:hAnsi="Arial" w:cs="Arial"/>
          <w:b/>
          <w:bCs/>
          <w:sz w:val="24"/>
          <w:szCs w:val="28"/>
        </w:rPr>
      </w:pPr>
    </w:p>
    <w:p w14:paraId="39731F11" w14:textId="77777777" w:rsidR="00BA1BE6" w:rsidRDefault="00BA1BE6" w:rsidP="00DE1732">
      <w:pPr>
        <w:spacing w:line="480" w:lineRule="auto"/>
        <w:rPr>
          <w:rFonts w:ascii="Arial" w:hAnsi="Arial" w:cs="Arial"/>
          <w:b/>
          <w:bCs/>
          <w:sz w:val="24"/>
          <w:szCs w:val="28"/>
        </w:rPr>
      </w:pPr>
    </w:p>
    <w:p w14:paraId="6FABB72E" w14:textId="77777777" w:rsidR="00BA1BE6" w:rsidRDefault="00BA1BE6" w:rsidP="00DE1732">
      <w:pPr>
        <w:spacing w:line="480" w:lineRule="auto"/>
        <w:rPr>
          <w:rFonts w:ascii="Arial" w:hAnsi="Arial" w:cs="Arial"/>
          <w:b/>
          <w:bCs/>
          <w:sz w:val="24"/>
          <w:szCs w:val="28"/>
        </w:rPr>
      </w:pPr>
    </w:p>
    <w:p w14:paraId="5EE80B84" w14:textId="77777777" w:rsidR="00BA1BE6" w:rsidRPr="00BA1BE6" w:rsidRDefault="00BA1BE6" w:rsidP="00DE1732">
      <w:pPr>
        <w:spacing w:line="480" w:lineRule="auto"/>
        <w:rPr>
          <w:rFonts w:ascii="Arial" w:hAnsi="Arial" w:cs="Arial"/>
          <w:b/>
          <w:bCs/>
          <w:sz w:val="24"/>
          <w:szCs w:val="28"/>
        </w:rPr>
      </w:pPr>
    </w:p>
    <w:p w14:paraId="3222E50B" w14:textId="43092E12" w:rsidR="00FD3DFA" w:rsidRPr="00973B8E" w:rsidRDefault="00B80ED2" w:rsidP="00DE1732">
      <w:pPr>
        <w:spacing w:line="480" w:lineRule="auto"/>
        <w:rPr>
          <w:rFonts w:ascii="Arial" w:hAnsi="Arial" w:cs="Arial"/>
          <w:b/>
          <w:bCs/>
          <w:sz w:val="24"/>
          <w:szCs w:val="28"/>
        </w:rPr>
      </w:pPr>
      <w:r w:rsidRPr="00973B8E">
        <w:rPr>
          <w:rFonts w:ascii="Arial" w:hAnsi="Arial" w:cs="Arial"/>
          <w:b/>
          <w:bCs/>
          <w:sz w:val="24"/>
          <w:szCs w:val="28"/>
        </w:rPr>
        <w:lastRenderedPageBreak/>
        <w:t>Supplemental f</w:t>
      </w:r>
      <w:r w:rsidR="008C4A8A" w:rsidRPr="00973B8E">
        <w:rPr>
          <w:rFonts w:ascii="Arial" w:hAnsi="Arial" w:cs="Arial"/>
          <w:b/>
          <w:bCs/>
          <w:sz w:val="24"/>
          <w:szCs w:val="28"/>
        </w:rPr>
        <w:t>igure</w:t>
      </w:r>
      <w:r w:rsidRPr="00973B8E">
        <w:rPr>
          <w:rFonts w:ascii="Arial" w:hAnsi="Arial" w:cs="Arial"/>
          <w:b/>
          <w:bCs/>
          <w:sz w:val="24"/>
          <w:szCs w:val="28"/>
        </w:rPr>
        <w:t xml:space="preserve">s </w:t>
      </w:r>
    </w:p>
    <w:p w14:paraId="01FEA4FD" w14:textId="3B206129" w:rsidR="002B5DD1" w:rsidRPr="00284630" w:rsidRDefault="00C007B1" w:rsidP="00DE1732">
      <w:pPr>
        <w:spacing w:line="48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w:drawing>
          <wp:inline distT="0" distB="0" distL="0" distR="0" wp14:anchorId="643C2F85" wp14:editId="235984FD">
            <wp:extent cx="5274255" cy="4258101"/>
            <wp:effectExtent l="0" t="0" r="317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 S1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26" b="5778"/>
                    <a:stretch/>
                  </pic:blipFill>
                  <pic:spPr bwMode="auto">
                    <a:xfrm>
                      <a:off x="0" y="0"/>
                      <a:ext cx="5274310" cy="4258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EB5250" w14:textId="1A5D67F1" w:rsidR="007A276F" w:rsidRPr="00C51527" w:rsidRDefault="004A496B" w:rsidP="00DE1732">
      <w:pPr>
        <w:pStyle w:val="MDPI51figurecaption"/>
        <w:spacing w:before="0" w:after="0" w:line="480" w:lineRule="auto"/>
        <w:ind w:left="0"/>
        <w:rPr>
          <w:rFonts w:ascii="Arial" w:eastAsiaTheme="minorEastAsia" w:hAnsi="Arial" w:cs="Arial"/>
          <w:b/>
          <w:bCs/>
          <w:color w:val="auto"/>
          <w:sz w:val="24"/>
          <w:szCs w:val="24"/>
          <w:lang w:eastAsia="zh-CN"/>
        </w:rPr>
      </w:pPr>
      <w:r>
        <w:rPr>
          <w:rFonts w:ascii="Arial" w:hAnsi="Arial" w:cs="Arial"/>
          <w:b/>
          <w:color w:val="auto"/>
          <w:sz w:val="24"/>
          <w:szCs w:val="24"/>
        </w:rPr>
        <w:t xml:space="preserve">Figure </w:t>
      </w:r>
      <w:r>
        <w:rPr>
          <w:rFonts w:ascii="Arial" w:eastAsiaTheme="minorEastAsia" w:hAnsi="Arial" w:cs="Arial"/>
          <w:b/>
          <w:color w:val="auto"/>
          <w:sz w:val="24"/>
          <w:szCs w:val="24"/>
          <w:lang w:eastAsia="zh-CN"/>
        </w:rPr>
        <w:t>S1</w:t>
      </w:r>
      <w:r>
        <w:rPr>
          <w:rFonts w:ascii="Arial" w:hAnsi="Arial" w:cs="Arial"/>
          <w:b/>
          <w:color w:val="auto"/>
          <w:sz w:val="24"/>
          <w:szCs w:val="24"/>
        </w:rPr>
        <w:t xml:space="preserve">. </w:t>
      </w:r>
      <w:r>
        <w:rPr>
          <w:rFonts w:ascii="Arial" w:hAnsi="Arial" w:cs="Arial" w:hint="eastAsia"/>
          <w:b/>
          <w:sz w:val="24"/>
          <w:szCs w:val="24"/>
        </w:rPr>
        <w:t>SETD7 expression is up-regulated in diabetic kidney</w:t>
      </w:r>
      <w:r>
        <w:rPr>
          <w:rFonts w:ascii="Arial" w:hAnsi="Arial" w:cs="Arial"/>
          <w:b/>
          <w:bCs/>
          <w:color w:val="auto"/>
          <w:sz w:val="24"/>
          <w:szCs w:val="24"/>
        </w:rPr>
        <w:t>.</w:t>
      </w:r>
      <w:r>
        <w:rPr>
          <w:rFonts w:ascii="Arial" w:eastAsiaTheme="minorEastAsia" w:hAnsi="Arial" w:cs="Arial"/>
          <w:b/>
          <w:bCs/>
          <w:color w:val="auto"/>
          <w:sz w:val="24"/>
          <w:szCs w:val="24"/>
          <w:lang w:eastAsia="zh-CN"/>
        </w:rPr>
        <w:t xml:space="preserve"> </w:t>
      </w:r>
      <w:r>
        <w:rPr>
          <w:rFonts w:ascii="Arial" w:hAnsi="Arial" w:cs="Arial"/>
          <w:color w:val="auto"/>
          <w:sz w:val="24"/>
          <w:szCs w:val="24"/>
        </w:rPr>
        <w:t>(</w:t>
      </w:r>
      <w:r>
        <w:rPr>
          <w:rFonts w:ascii="Arial" w:eastAsiaTheme="minorEastAsia" w:hAnsi="Arial" w:cs="Arial"/>
          <w:b/>
          <w:bCs/>
          <w:color w:val="auto"/>
          <w:sz w:val="24"/>
          <w:szCs w:val="24"/>
          <w:lang w:eastAsia="zh-CN"/>
        </w:rPr>
        <w:t>A-C</w:t>
      </w:r>
      <w:r>
        <w:rPr>
          <w:rFonts w:ascii="Arial" w:eastAsiaTheme="minorEastAsia" w:hAnsi="Arial" w:cs="Arial" w:hint="eastAsia"/>
          <w:color w:val="auto"/>
          <w:sz w:val="24"/>
          <w:szCs w:val="24"/>
          <w:lang w:eastAsia="zh-CN"/>
        </w:rPr>
        <w:t>)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 </w:t>
      </w:r>
      <w:r>
        <w:rPr>
          <w:rFonts w:ascii="Arial" w:hAnsi="Arial" w:cs="Arial"/>
          <w:i/>
          <w:iCs/>
          <w:color w:val="auto"/>
          <w:sz w:val="24"/>
          <w:szCs w:val="24"/>
        </w:rPr>
        <w:t xml:space="preserve">Setd7 </w:t>
      </w:r>
      <w:r>
        <w:rPr>
          <w:rFonts w:ascii="Arial" w:hAnsi="Arial" w:cs="Arial"/>
          <w:color w:val="auto"/>
          <w:sz w:val="24"/>
          <w:szCs w:val="24"/>
        </w:rPr>
        <w:t>mRNA level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>s</w:t>
      </w:r>
      <w:r>
        <w:rPr>
          <w:rFonts w:ascii="Arial" w:hAnsi="Arial" w:cs="Arial"/>
          <w:color w:val="auto"/>
          <w:sz w:val="24"/>
          <w:szCs w:val="24"/>
        </w:rPr>
        <w:t xml:space="preserve"> in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 </w:t>
      </w:r>
      <w:r>
        <w:rPr>
          <w:rFonts w:ascii="Arial" w:hAnsi="Arial" w:cs="Arial"/>
          <w:color w:val="auto"/>
          <w:sz w:val="24"/>
          <w:szCs w:val="24"/>
        </w:rPr>
        <w:t>STZ-induced mice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 </w:t>
      </w:r>
      <w:r>
        <w:rPr>
          <w:rFonts w:ascii="Arial" w:hAnsi="Arial" w:cs="Arial"/>
          <w:color w:val="auto"/>
          <w:sz w:val="24"/>
          <w:szCs w:val="24"/>
        </w:rPr>
        <w:t xml:space="preserve">and </w:t>
      </w:r>
      <w:proofErr w:type="spellStart"/>
      <w:r>
        <w:rPr>
          <w:rFonts w:ascii="Arial" w:hAnsi="Arial" w:cs="Arial"/>
          <w:i/>
          <w:iCs/>
          <w:color w:val="auto"/>
          <w:sz w:val="24"/>
          <w:szCs w:val="24"/>
        </w:rPr>
        <w:t>db</w:t>
      </w:r>
      <w:proofErr w:type="spellEnd"/>
      <w:r>
        <w:rPr>
          <w:rFonts w:ascii="Arial" w:hAnsi="Arial" w:cs="Arial"/>
          <w:i/>
          <w:iCs/>
          <w:color w:val="auto"/>
          <w:sz w:val="24"/>
          <w:szCs w:val="24"/>
        </w:rPr>
        <w:t>/</w:t>
      </w:r>
      <w:proofErr w:type="spellStart"/>
      <w:r>
        <w:rPr>
          <w:rFonts w:ascii="Arial" w:hAnsi="Arial" w:cs="Arial"/>
          <w:i/>
          <w:iCs/>
          <w:color w:val="auto"/>
          <w:sz w:val="24"/>
          <w:szCs w:val="24"/>
        </w:rPr>
        <w:t>db</w:t>
      </w:r>
      <w:proofErr w:type="spellEnd"/>
      <w:r>
        <w:rPr>
          <w:rFonts w:ascii="Arial" w:hAnsi="Arial" w:cs="Arial"/>
          <w:color w:val="auto"/>
          <w:sz w:val="24"/>
          <w:szCs w:val="24"/>
        </w:rPr>
        <w:t xml:space="preserve"> mice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>. Data from GSE200322 and GSE228727.</w:t>
      </w:r>
      <w:r>
        <w:rPr>
          <w:rFonts w:ascii="Arial" w:eastAsiaTheme="minorEastAsia" w:hAnsi="Arial" w:cs="Arial" w:hint="eastAsia"/>
          <w:color w:val="auto"/>
          <w:sz w:val="24"/>
          <w:szCs w:val="24"/>
          <w:lang w:eastAsia="zh-CN"/>
        </w:rPr>
        <w:t xml:space="preserve"> </w:t>
      </w:r>
      <w:r>
        <w:rPr>
          <w:rFonts w:ascii="Arial" w:hAnsi="Arial" w:cs="Arial"/>
          <w:color w:val="auto"/>
          <w:sz w:val="24"/>
          <w:szCs w:val="24"/>
        </w:rPr>
        <w:t>(</w:t>
      </w:r>
      <w:r>
        <w:rPr>
          <w:rFonts w:ascii="Arial" w:eastAsiaTheme="minorEastAsia" w:hAnsi="Arial" w:cs="Arial"/>
          <w:b/>
          <w:bCs/>
          <w:color w:val="auto"/>
          <w:sz w:val="24"/>
          <w:szCs w:val="24"/>
          <w:lang w:eastAsia="zh-CN"/>
        </w:rPr>
        <w:t>D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) RT-qPCR evaluation of </w:t>
      </w:r>
      <w:proofErr w:type="spellStart"/>
      <w:r>
        <w:rPr>
          <w:rFonts w:ascii="Arial" w:eastAsiaTheme="minorEastAsia" w:hAnsi="Arial" w:cs="Arial"/>
          <w:i/>
          <w:iCs/>
          <w:color w:val="auto"/>
          <w:sz w:val="24"/>
          <w:szCs w:val="24"/>
          <w:lang w:eastAsia="zh-CN"/>
        </w:rPr>
        <w:t>Fn</w:t>
      </w:r>
      <w:proofErr w:type="spellEnd"/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, </w:t>
      </w:r>
      <w:r>
        <w:rPr>
          <w:rFonts w:ascii="Arial" w:eastAsiaTheme="minorEastAsia" w:hAnsi="Arial" w:cs="Arial"/>
          <w:i/>
          <w:iCs/>
          <w:color w:val="auto"/>
          <w:sz w:val="24"/>
          <w:szCs w:val="24"/>
          <w:lang w:eastAsia="zh-CN"/>
        </w:rPr>
        <w:t>Nos2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, </w:t>
      </w:r>
      <w:r>
        <w:rPr>
          <w:rFonts w:ascii="Arial" w:eastAsiaTheme="minorEastAsia" w:hAnsi="Arial" w:cs="Arial"/>
          <w:i/>
          <w:iCs/>
          <w:color w:val="auto"/>
          <w:sz w:val="24"/>
          <w:szCs w:val="24"/>
          <w:lang w:eastAsia="zh-CN"/>
        </w:rPr>
        <w:t>Il1</w:t>
      </w:r>
      <w:r>
        <w:rPr>
          <w:rFonts w:ascii="Arial" w:eastAsia="等线" w:hAnsi="Arial" w:cs="Arial"/>
          <w:i/>
          <w:iCs/>
          <w:color w:val="auto"/>
          <w:sz w:val="24"/>
          <w:szCs w:val="24"/>
          <w:lang w:eastAsia="zh-CN"/>
        </w:rPr>
        <w:t>β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, and </w:t>
      </w:r>
      <w:r>
        <w:rPr>
          <w:rFonts w:ascii="Arial" w:eastAsiaTheme="minorEastAsia" w:hAnsi="Arial" w:cs="Arial"/>
          <w:i/>
          <w:iCs/>
          <w:color w:val="auto"/>
          <w:sz w:val="24"/>
          <w:szCs w:val="24"/>
          <w:lang w:eastAsia="zh-CN"/>
        </w:rPr>
        <w:t>Col3a1</w:t>
      </w:r>
      <w:r>
        <w:rPr>
          <w:rFonts w:ascii="Arial" w:eastAsiaTheme="minorEastAsia" w:hAnsi="Arial" w:cs="Arial" w:hint="eastAsia"/>
          <w:color w:val="auto"/>
          <w:sz w:val="24"/>
          <w:szCs w:val="24"/>
          <w:lang w:eastAsia="zh-CN"/>
        </w:rPr>
        <w:t xml:space="preserve"> 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expressions in </w:t>
      </w:r>
      <w:bookmarkStart w:id="7" w:name="_Hlk170983594"/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>kidney samples</w:t>
      </w:r>
      <w:bookmarkEnd w:id="7"/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 of Control and </w:t>
      </w:r>
      <w:r>
        <w:rPr>
          <w:rFonts w:ascii="Arial" w:hAnsi="Arial" w:cs="Arial"/>
          <w:color w:val="auto"/>
          <w:sz w:val="24"/>
          <w:szCs w:val="24"/>
        </w:rPr>
        <w:t>STZ-induced mice (</w:t>
      </w:r>
      <w:r>
        <w:rPr>
          <w:rFonts w:ascii="Arial" w:hAnsi="Arial" w:cs="Arial"/>
          <w:i/>
          <w:iCs/>
          <w:color w:val="auto"/>
          <w:sz w:val="24"/>
          <w:szCs w:val="24"/>
        </w:rPr>
        <w:t xml:space="preserve">n </w:t>
      </w:r>
      <w:r>
        <w:rPr>
          <w:rFonts w:ascii="Arial" w:hAnsi="Arial" w:cs="Arial"/>
          <w:color w:val="auto"/>
          <w:sz w:val="24"/>
          <w:szCs w:val="24"/>
        </w:rPr>
        <w:t xml:space="preserve">= </w:t>
      </w:r>
      <w:r w:rsidRPr="006D77B1">
        <w:rPr>
          <w:rFonts w:ascii="Arial" w:eastAsiaTheme="minorEastAsia" w:hAnsi="Arial" w:cs="Arial" w:hint="eastAsia"/>
          <w:color w:val="FF0000"/>
          <w:sz w:val="24"/>
          <w:szCs w:val="24"/>
          <w:lang w:eastAsia="zh-CN"/>
        </w:rPr>
        <w:t>3</w:t>
      </w:r>
      <w:r>
        <w:rPr>
          <w:rFonts w:ascii="Arial" w:hAnsi="Arial" w:cs="Arial"/>
          <w:color w:val="auto"/>
          <w:sz w:val="24"/>
          <w:szCs w:val="24"/>
        </w:rPr>
        <w:t>)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>.</w:t>
      </w:r>
      <w:r>
        <w:rPr>
          <w:rFonts w:ascii="Arial" w:hAnsi="Arial" w:cs="Arial"/>
          <w:color w:val="auto"/>
          <w:sz w:val="24"/>
          <w:szCs w:val="24"/>
        </w:rPr>
        <w:t xml:space="preserve"> (</w:t>
      </w:r>
      <w:r>
        <w:rPr>
          <w:rFonts w:ascii="Arial" w:eastAsiaTheme="minorEastAsia" w:hAnsi="Arial" w:cs="Arial" w:hint="eastAsia"/>
          <w:b/>
          <w:bCs/>
          <w:color w:val="auto"/>
          <w:sz w:val="24"/>
          <w:szCs w:val="24"/>
          <w:lang w:eastAsia="zh-CN"/>
        </w:rPr>
        <w:t>E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) RT-qPCR evaluation of </w:t>
      </w:r>
      <w:proofErr w:type="spellStart"/>
      <w:r>
        <w:rPr>
          <w:rFonts w:ascii="Arial" w:eastAsiaTheme="minorEastAsia" w:hAnsi="Arial" w:cs="Arial"/>
          <w:i/>
          <w:iCs/>
          <w:color w:val="auto"/>
          <w:sz w:val="24"/>
          <w:szCs w:val="24"/>
          <w:lang w:eastAsia="zh-CN"/>
        </w:rPr>
        <w:t>Fn</w:t>
      </w:r>
      <w:proofErr w:type="spellEnd"/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, </w:t>
      </w:r>
      <w:r>
        <w:rPr>
          <w:rFonts w:ascii="Arial" w:eastAsiaTheme="minorEastAsia" w:hAnsi="Arial" w:cs="Arial"/>
          <w:i/>
          <w:iCs/>
          <w:color w:val="auto"/>
          <w:sz w:val="24"/>
          <w:szCs w:val="24"/>
          <w:lang w:eastAsia="zh-CN"/>
        </w:rPr>
        <w:t>Nos2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, </w:t>
      </w:r>
      <w:r>
        <w:rPr>
          <w:rFonts w:ascii="Arial" w:eastAsiaTheme="minorEastAsia" w:hAnsi="Arial" w:cs="Arial"/>
          <w:i/>
          <w:iCs/>
          <w:color w:val="auto"/>
          <w:sz w:val="24"/>
          <w:szCs w:val="24"/>
          <w:lang w:eastAsia="zh-CN"/>
        </w:rPr>
        <w:t>Il1</w:t>
      </w:r>
      <w:r>
        <w:rPr>
          <w:rFonts w:ascii="Arial" w:eastAsia="等线" w:hAnsi="Arial" w:cs="Arial"/>
          <w:i/>
          <w:iCs/>
          <w:color w:val="auto"/>
          <w:sz w:val="24"/>
          <w:szCs w:val="24"/>
          <w:lang w:eastAsia="zh-CN"/>
        </w:rPr>
        <w:t>β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, and </w:t>
      </w:r>
      <w:r>
        <w:rPr>
          <w:rFonts w:ascii="Arial" w:eastAsiaTheme="minorEastAsia" w:hAnsi="Arial" w:cs="Arial"/>
          <w:i/>
          <w:iCs/>
          <w:color w:val="auto"/>
          <w:sz w:val="24"/>
          <w:szCs w:val="24"/>
          <w:lang w:eastAsia="zh-CN"/>
        </w:rPr>
        <w:t>Il6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 mRNA expressions in kidney samples of wild-type (WT/WT) and </w:t>
      </w:r>
      <w:proofErr w:type="spellStart"/>
      <w:r>
        <w:rPr>
          <w:rFonts w:ascii="Arial" w:hAnsi="Arial" w:cs="Arial"/>
          <w:i/>
          <w:iCs/>
          <w:color w:val="auto"/>
          <w:sz w:val="24"/>
          <w:szCs w:val="24"/>
        </w:rPr>
        <w:t>db</w:t>
      </w:r>
      <w:proofErr w:type="spellEnd"/>
      <w:r>
        <w:rPr>
          <w:rFonts w:ascii="Arial" w:hAnsi="Arial" w:cs="Arial"/>
          <w:i/>
          <w:iCs/>
          <w:color w:val="auto"/>
          <w:sz w:val="24"/>
          <w:szCs w:val="24"/>
        </w:rPr>
        <w:t>/</w:t>
      </w:r>
      <w:proofErr w:type="spellStart"/>
      <w:r>
        <w:rPr>
          <w:rFonts w:ascii="Arial" w:hAnsi="Arial" w:cs="Arial"/>
          <w:i/>
          <w:iCs/>
          <w:color w:val="auto"/>
          <w:sz w:val="24"/>
          <w:szCs w:val="24"/>
        </w:rPr>
        <w:t>db</w:t>
      </w:r>
      <w:proofErr w:type="spellEnd"/>
      <w:r>
        <w:rPr>
          <w:rFonts w:ascii="Arial" w:hAnsi="Arial" w:cs="Arial"/>
          <w:color w:val="auto"/>
          <w:sz w:val="24"/>
          <w:szCs w:val="24"/>
        </w:rPr>
        <w:t xml:space="preserve"> mice (</w:t>
      </w:r>
      <w:r>
        <w:rPr>
          <w:rFonts w:ascii="Arial" w:hAnsi="Arial" w:cs="Arial"/>
          <w:i/>
          <w:iCs/>
          <w:color w:val="auto"/>
          <w:sz w:val="24"/>
          <w:szCs w:val="24"/>
        </w:rPr>
        <w:t>n</w:t>
      </w:r>
      <w:r>
        <w:rPr>
          <w:rFonts w:ascii="Arial" w:hAnsi="Arial" w:cs="Arial"/>
          <w:color w:val="auto"/>
          <w:sz w:val="24"/>
          <w:szCs w:val="24"/>
        </w:rPr>
        <w:t xml:space="preserve"> = 3)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>.</w:t>
      </w:r>
      <w:r>
        <w:rPr>
          <w:rFonts w:ascii="Arial" w:eastAsiaTheme="minorEastAsia" w:hAnsi="Arial" w:cs="Arial" w:hint="eastAsia"/>
          <w:color w:val="auto"/>
          <w:sz w:val="24"/>
          <w:szCs w:val="24"/>
          <w:lang w:eastAsia="zh-CN"/>
        </w:rPr>
        <w:t xml:space="preserve"> </w:t>
      </w:r>
      <w:r>
        <w:rPr>
          <w:rFonts w:ascii="Arial" w:hAnsi="Arial" w:cs="Arial"/>
          <w:color w:val="auto"/>
          <w:sz w:val="24"/>
          <w:szCs w:val="24"/>
        </w:rPr>
        <w:t>(</w:t>
      </w:r>
      <w:r>
        <w:rPr>
          <w:rFonts w:ascii="Arial" w:eastAsiaTheme="minorEastAsia" w:hAnsi="Arial" w:cs="Arial" w:hint="eastAsia"/>
          <w:b/>
          <w:bCs/>
          <w:color w:val="auto"/>
          <w:sz w:val="24"/>
          <w:szCs w:val="24"/>
          <w:lang w:eastAsia="zh-CN"/>
        </w:rPr>
        <w:t>F-G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) RT-qPCR evaluation of </w:t>
      </w:r>
      <w:r>
        <w:rPr>
          <w:rFonts w:ascii="Arial" w:eastAsiaTheme="minorEastAsia" w:hAnsi="Arial" w:cs="Arial"/>
          <w:i/>
          <w:iCs/>
          <w:color w:val="auto"/>
          <w:sz w:val="24"/>
          <w:szCs w:val="24"/>
          <w:lang w:eastAsia="zh-CN"/>
        </w:rPr>
        <w:t>Setd7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, </w:t>
      </w:r>
      <w:r>
        <w:rPr>
          <w:rFonts w:ascii="Arial" w:hAnsi="Arial" w:cs="Arial"/>
          <w:i/>
          <w:iCs/>
          <w:color w:val="auto"/>
          <w:sz w:val="24"/>
          <w:szCs w:val="24"/>
        </w:rPr>
        <w:t>G9a,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color w:val="auto"/>
          <w:sz w:val="24"/>
          <w:szCs w:val="24"/>
        </w:rPr>
        <w:t>Ash2l</w:t>
      </w:r>
      <w:r>
        <w:rPr>
          <w:rFonts w:ascii="Arial" w:hAnsi="Arial" w:cs="Arial"/>
          <w:color w:val="auto"/>
          <w:sz w:val="24"/>
          <w:szCs w:val="24"/>
        </w:rPr>
        <w:t xml:space="preserve">, </w:t>
      </w:r>
      <w:r>
        <w:rPr>
          <w:rFonts w:ascii="Arial" w:hAnsi="Arial" w:cs="Arial"/>
          <w:i/>
          <w:iCs/>
          <w:color w:val="auto"/>
          <w:sz w:val="24"/>
          <w:szCs w:val="24"/>
        </w:rPr>
        <w:t>Cxxc1</w:t>
      </w:r>
      <w:r>
        <w:rPr>
          <w:rFonts w:ascii="Arial" w:hAnsi="Arial" w:cs="Arial"/>
          <w:color w:val="auto"/>
          <w:sz w:val="24"/>
          <w:szCs w:val="24"/>
        </w:rPr>
        <w:t xml:space="preserve">, </w:t>
      </w:r>
      <w:r>
        <w:rPr>
          <w:rFonts w:ascii="Arial" w:hAnsi="Arial" w:cs="Arial"/>
          <w:i/>
          <w:iCs/>
          <w:color w:val="auto"/>
          <w:sz w:val="24"/>
          <w:szCs w:val="24"/>
        </w:rPr>
        <w:t>Kmt2b</w:t>
      </w:r>
      <w:r>
        <w:rPr>
          <w:rFonts w:ascii="Arial" w:hAnsi="Arial" w:cs="Arial"/>
          <w:color w:val="auto"/>
          <w:sz w:val="24"/>
          <w:szCs w:val="24"/>
        </w:rPr>
        <w:t xml:space="preserve">, </w:t>
      </w:r>
      <w:r>
        <w:rPr>
          <w:rFonts w:ascii="Arial" w:hAnsi="Arial" w:cs="Arial"/>
          <w:i/>
          <w:iCs/>
          <w:color w:val="auto"/>
          <w:sz w:val="24"/>
          <w:szCs w:val="24"/>
        </w:rPr>
        <w:t>Kmt2b</w:t>
      </w:r>
      <w:r>
        <w:rPr>
          <w:rFonts w:ascii="Arial" w:hAnsi="Arial" w:cs="Arial"/>
          <w:color w:val="auto"/>
          <w:sz w:val="24"/>
          <w:szCs w:val="24"/>
        </w:rPr>
        <w:t xml:space="preserve">, </w:t>
      </w:r>
      <w:r>
        <w:rPr>
          <w:rFonts w:ascii="Arial" w:hAnsi="Arial" w:cs="Arial"/>
          <w:i/>
          <w:iCs/>
          <w:color w:val="auto"/>
          <w:sz w:val="24"/>
          <w:szCs w:val="24"/>
        </w:rPr>
        <w:t>Smyd2</w:t>
      </w:r>
      <w:r>
        <w:rPr>
          <w:rFonts w:ascii="Arial" w:hAnsi="Arial" w:cs="Arial"/>
          <w:color w:val="auto"/>
          <w:sz w:val="24"/>
          <w:szCs w:val="24"/>
        </w:rPr>
        <w:t xml:space="preserve">, and </w:t>
      </w:r>
      <w:r>
        <w:rPr>
          <w:rFonts w:ascii="Arial" w:hAnsi="Arial" w:cs="Arial"/>
          <w:i/>
          <w:iCs/>
          <w:color w:val="auto"/>
          <w:sz w:val="24"/>
          <w:szCs w:val="24"/>
        </w:rPr>
        <w:t>Smyd3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 mRNA expressions in kidney samples </w:t>
      </w:r>
      <w:r>
        <w:rPr>
          <w:rFonts w:ascii="Arial" w:eastAsiaTheme="minorEastAsia" w:hAnsi="Arial" w:cs="Arial" w:hint="eastAsia"/>
          <w:color w:val="auto"/>
          <w:sz w:val="24"/>
          <w:szCs w:val="24"/>
          <w:lang w:eastAsia="zh-CN"/>
        </w:rPr>
        <w:t>from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 Control and </w:t>
      </w:r>
      <w:r>
        <w:rPr>
          <w:rFonts w:ascii="Arial" w:hAnsi="Arial" w:cs="Arial"/>
          <w:color w:val="auto"/>
          <w:sz w:val="24"/>
          <w:szCs w:val="24"/>
        </w:rPr>
        <w:t>STZ-induced mice</w:t>
      </w:r>
      <w:r>
        <w:rPr>
          <w:rFonts w:ascii="Arial" w:eastAsiaTheme="minorEastAsia" w:hAnsi="Arial" w:cs="Arial" w:hint="eastAsia"/>
          <w:color w:val="auto"/>
          <w:sz w:val="24"/>
          <w:szCs w:val="24"/>
          <w:lang w:eastAsia="zh-CN"/>
        </w:rPr>
        <w:t xml:space="preserve"> or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 wild-type (WT/WT) and </w:t>
      </w:r>
      <w:proofErr w:type="spellStart"/>
      <w:r>
        <w:rPr>
          <w:rFonts w:ascii="Arial" w:hAnsi="Arial" w:cs="Arial"/>
          <w:i/>
          <w:iCs/>
          <w:color w:val="auto"/>
          <w:sz w:val="24"/>
          <w:szCs w:val="24"/>
        </w:rPr>
        <w:t>db</w:t>
      </w:r>
      <w:proofErr w:type="spellEnd"/>
      <w:r>
        <w:rPr>
          <w:rFonts w:ascii="Arial" w:hAnsi="Arial" w:cs="Arial"/>
          <w:i/>
          <w:iCs/>
          <w:color w:val="auto"/>
          <w:sz w:val="24"/>
          <w:szCs w:val="24"/>
        </w:rPr>
        <w:t>/</w:t>
      </w:r>
      <w:proofErr w:type="spellStart"/>
      <w:r>
        <w:rPr>
          <w:rFonts w:ascii="Arial" w:hAnsi="Arial" w:cs="Arial"/>
          <w:i/>
          <w:iCs/>
          <w:color w:val="auto"/>
          <w:sz w:val="24"/>
          <w:szCs w:val="24"/>
        </w:rPr>
        <w:t>db</w:t>
      </w:r>
      <w:proofErr w:type="spellEnd"/>
      <w:r>
        <w:rPr>
          <w:rFonts w:ascii="Arial" w:hAnsi="Arial" w:cs="Arial"/>
          <w:color w:val="auto"/>
          <w:sz w:val="24"/>
          <w:szCs w:val="24"/>
        </w:rPr>
        <w:t xml:space="preserve"> mice (</w:t>
      </w:r>
      <w:r>
        <w:rPr>
          <w:rFonts w:ascii="Arial" w:hAnsi="Arial" w:cs="Arial"/>
          <w:i/>
          <w:iCs/>
          <w:color w:val="auto"/>
          <w:sz w:val="24"/>
          <w:szCs w:val="24"/>
        </w:rPr>
        <w:t>n</w:t>
      </w:r>
      <w:r>
        <w:rPr>
          <w:rFonts w:ascii="Arial" w:hAnsi="Arial" w:cs="Arial"/>
          <w:color w:val="auto"/>
          <w:sz w:val="24"/>
          <w:szCs w:val="24"/>
        </w:rPr>
        <w:t xml:space="preserve"> = 3)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. </w:t>
      </w:r>
      <w:bookmarkStart w:id="8" w:name="_Hlk171085844"/>
      <w:r>
        <w:rPr>
          <w:rFonts w:ascii="Arial" w:hAnsi="Arial" w:cs="Arial"/>
          <w:color w:val="auto"/>
          <w:sz w:val="24"/>
          <w:szCs w:val="40"/>
        </w:rPr>
        <w:t>The data</w:t>
      </w:r>
      <w:r>
        <w:rPr>
          <w:rFonts w:ascii="Arial" w:hAnsi="Arial" w:cs="Arial"/>
          <w:color w:val="auto"/>
          <w:sz w:val="24"/>
          <w:szCs w:val="24"/>
        </w:rPr>
        <w:t xml:space="preserve"> are presented as the mean ± SEM</w:t>
      </w:r>
      <w:r>
        <w:rPr>
          <w:rFonts w:ascii="Arial" w:hAnsi="Arial" w:cs="Arial" w:hint="eastAsia"/>
          <w:color w:val="auto"/>
          <w:sz w:val="24"/>
          <w:szCs w:val="40"/>
        </w:rPr>
        <w:t>, s</w:t>
      </w:r>
      <w:r>
        <w:rPr>
          <w:rFonts w:ascii="Arial" w:hAnsi="Arial" w:cs="Arial"/>
          <w:color w:val="auto"/>
          <w:sz w:val="24"/>
          <w:szCs w:val="40"/>
        </w:rPr>
        <w:t>tatistical analysis revealed a significant difference with</w:t>
      </w:r>
      <w:r>
        <w:rPr>
          <w:rFonts w:ascii="Arial" w:eastAsiaTheme="minorEastAsia" w:hAnsi="Arial" w:cs="Arial"/>
          <w:color w:val="auto"/>
          <w:sz w:val="24"/>
          <w:szCs w:val="40"/>
          <w:vertAlign w:val="superscript"/>
          <w:lang w:eastAsia="zh-CN"/>
        </w:rPr>
        <w:t xml:space="preserve"> </w:t>
      </w:r>
      <w:r>
        <w:rPr>
          <w:rFonts w:ascii="Arial" w:hAnsi="Arial" w:cs="Arial"/>
          <w:color w:val="auto"/>
          <w:sz w:val="24"/>
          <w:szCs w:val="40"/>
          <w:vertAlign w:val="superscript"/>
        </w:rPr>
        <w:t>*</w:t>
      </w:r>
      <w:r>
        <w:rPr>
          <w:rFonts w:ascii="Arial" w:hAnsi="Arial" w:cs="Arial"/>
          <w:i/>
          <w:iCs/>
          <w:color w:val="auto"/>
          <w:sz w:val="24"/>
          <w:szCs w:val="40"/>
        </w:rPr>
        <w:t>p</w:t>
      </w:r>
      <w:r>
        <w:rPr>
          <w:rFonts w:ascii="Arial" w:hAnsi="Arial" w:cs="Arial"/>
          <w:color w:val="auto"/>
          <w:sz w:val="24"/>
          <w:szCs w:val="40"/>
        </w:rPr>
        <w:t xml:space="preserve"> &lt; 0.05</w:t>
      </w:r>
      <w:r>
        <w:rPr>
          <w:rFonts w:ascii="Arial" w:eastAsiaTheme="minorEastAsia" w:hAnsi="Arial" w:cs="Arial"/>
          <w:color w:val="auto"/>
          <w:sz w:val="24"/>
          <w:szCs w:val="40"/>
          <w:lang w:eastAsia="zh-CN"/>
        </w:rPr>
        <w:t xml:space="preserve">, </w:t>
      </w:r>
      <w:r>
        <w:rPr>
          <w:rFonts w:ascii="Arial" w:hAnsi="Arial" w:cs="Arial"/>
          <w:color w:val="auto"/>
          <w:sz w:val="24"/>
          <w:szCs w:val="40"/>
          <w:vertAlign w:val="superscript"/>
        </w:rPr>
        <w:t>**</w:t>
      </w:r>
      <w:r>
        <w:rPr>
          <w:rFonts w:ascii="Arial" w:hAnsi="Arial" w:cs="Arial"/>
          <w:i/>
          <w:iCs/>
          <w:color w:val="auto"/>
          <w:sz w:val="24"/>
          <w:szCs w:val="40"/>
        </w:rPr>
        <w:t>p</w:t>
      </w:r>
      <w:r>
        <w:rPr>
          <w:rFonts w:ascii="Arial" w:hAnsi="Arial" w:cs="Arial"/>
          <w:color w:val="auto"/>
          <w:sz w:val="24"/>
          <w:szCs w:val="40"/>
        </w:rPr>
        <w:t xml:space="preserve"> &lt; 0.01</w:t>
      </w:r>
      <w:r>
        <w:rPr>
          <w:rFonts w:ascii="Arial" w:eastAsiaTheme="minorEastAsia" w:hAnsi="Arial" w:cs="Arial"/>
          <w:color w:val="auto"/>
          <w:sz w:val="24"/>
          <w:szCs w:val="40"/>
          <w:lang w:eastAsia="zh-CN"/>
        </w:rPr>
        <w:t xml:space="preserve">, </w:t>
      </w:r>
      <w:r>
        <w:rPr>
          <w:rFonts w:ascii="Arial" w:hAnsi="Arial" w:cs="Arial"/>
          <w:color w:val="auto"/>
          <w:sz w:val="24"/>
          <w:szCs w:val="40"/>
          <w:vertAlign w:val="superscript"/>
        </w:rPr>
        <w:t>***</w:t>
      </w:r>
      <w:r>
        <w:rPr>
          <w:rFonts w:ascii="Arial" w:hAnsi="Arial" w:cs="Arial"/>
          <w:i/>
          <w:iCs/>
          <w:color w:val="auto"/>
          <w:sz w:val="24"/>
          <w:szCs w:val="40"/>
        </w:rPr>
        <w:t>p</w:t>
      </w:r>
      <w:r>
        <w:rPr>
          <w:rFonts w:ascii="Arial" w:hAnsi="Arial" w:cs="Arial"/>
          <w:color w:val="auto"/>
          <w:sz w:val="24"/>
          <w:szCs w:val="40"/>
        </w:rPr>
        <w:t xml:space="preserve"> &lt; 0.001</w:t>
      </w:r>
      <w:r>
        <w:rPr>
          <w:rFonts w:ascii="Arial" w:eastAsiaTheme="minorEastAsia" w:hAnsi="Arial" w:cs="Arial"/>
          <w:color w:val="auto"/>
          <w:sz w:val="24"/>
          <w:szCs w:val="40"/>
          <w:lang w:eastAsia="zh-CN"/>
        </w:rPr>
        <w:t>,</w:t>
      </w:r>
      <w:r>
        <w:rPr>
          <w:rFonts w:ascii="Arial" w:hAnsi="Arial" w:cs="Arial"/>
          <w:color w:val="auto"/>
          <w:sz w:val="24"/>
          <w:szCs w:val="40"/>
        </w:rPr>
        <w:t xml:space="preserve"> </w:t>
      </w:r>
      <w:r>
        <w:rPr>
          <w:rFonts w:ascii="Arial" w:eastAsiaTheme="minorEastAsia" w:hAnsi="Arial" w:cs="Arial"/>
          <w:color w:val="auto"/>
          <w:sz w:val="24"/>
          <w:szCs w:val="40"/>
          <w:lang w:eastAsia="zh-CN"/>
        </w:rPr>
        <w:t xml:space="preserve">and ns = no significance </w:t>
      </w:r>
      <w:r>
        <w:rPr>
          <w:rFonts w:ascii="Arial" w:hAnsi="Arial" w:cs="Arial"/>
          <w:color w:val="auto"/>
          <w:sz w:val="24"/>
          <w:szCs w:val="40"/>
        </w:rPr>
        <w:t>vs Control</w:t>
      </w:r>
      <w:r>
        <w:rPr>
          <w:rFonts w:ascii="Arial" w:eastAsiaTheme="minorEastAsia" w:hAnsi="Arial" w:cs="Arial"/>
          <w:color w:val="auto"/>
          <w:sz w:val="24"/>
          <w:szCs w:val="40"/>
          <w:lang w:eastAsia="zh-CN"/>
        </w:rPr>
        <w:t xml:space="preserve"> or WT/WT group.</w:t>
      </w:r>
      <w:bookmarkEnd w:id="8"/>
    </w:p>
    <w:p w14:paraId="312F0E1E" w14:textId="77777777" w:rsidR="001C3088" w:rsidRPr="00D53B9C" w:rsidRDefault="001C3088" w:rsidP="00DE1732">
      <w:pPr>
        <w:pStyle w:val="MDPI51figurecaption"/>
        <w:spacing w:before="0" w:after="0" w:line="480" w:lineRule="auto"/>
        <w:ind w:left="0"/>
        <w:rPr>
          <w:rFonts w:ascii="Arial" w:eastAsiaTheme="minorEastAsia" w:hAnsi="Arial" w:cs="Arial"/>
          <w:color w:val="auto"/>
          <w:sz w:val="24"/>
          <w:szCs w:val="40"/>
          <w:lang w:eastAsia="zh-CN"/>
        </w:rPr>
      </w:pPr>
    </w:p>
    <w:p w14:paraId="1DD4820D" w14:textId="41E7AE25" w:rsidR="00E14C9D" w:rsidRPr="00E14C9D" w:rsidRDefault="00632014" w:rsidP="00DE1732">
      <w:pPr>
        <w:pStyle w:val="MDPI51figurecaption"/>
        <w:spacing w:before="0" w:after="0" w:line="480" w:lineRule="auto"/>
        <w:ind w:left="0"/>
        <w:jc w:val="center"/>
        <w:rPr>
          <w:rFonts w:ascii="Arial" w:eastAsiaTheme="minorEastAsia" w:hAnsi="Arial" w:cs="Arial"/>
          <w:b/>
          <w:bCs/>
          <w:color w:val="auto"/>
          <w:sz w:val="24"/>
          <w:szCs w:val="24"/>
          <w:lang w:eastAsia="zh-CN"/>
        </w:rPr>
      </w:pPr>
      <w:r>
        <w:rPr>
          <w:rFonts w:ascii="Arial" w:eastAsiaTheme="minorEastAsia" w:hAnsi="Arial" w:cs="Arial"/>
          <w:b/>
          <w:bCs/>
          <w:noProof/>
          <w:color w:val="auto"/>
          <w:sz w:val="24"/>
          <w:szCs w:val="24"/>
          <w:lang w:eastAsia="zh-CN" w:bidi="ar-SA"/>
        </w:rPr>
        <w:lastRenderedPageBreak/>
        <w:drawing>
          <wp:inline distT="0" distB="0" distL="0" distR="0" wp14:anchorId="12850B60" wp14:editId="5328CA71">
            <wp:extent cx="4579188" cy="5838092"/>
            <wp:effectExtent l="0" t="0" r="0" b="0"/>
            <wp:docPr id="9726415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2446" cy="584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65B6C" w14:textId="78F97D4E" w:rsidR="00632014" w:rsidRPr="00C51527" w:rsidRDefault="004A496B" w:rsidP="00DE1732">
      <w:pPr>
        <w:pStyle w:val="MDPI51figurecaption"/>
        <w:spacing w:before="0" w:after="0" w:line="480" w:lineRule="auto"/>
        <w:ind w:left="0"/>
        <w:rPr>
          <w:rFonts w:ascii="Arial" w:eastAsiaTheme="minorEastAsia" w:hAnsi="Arial" w:cs="Arial"/>
          <w:b/>
          <w:color w:val="auto"/>
          <w:sz w:val="24"/>
          <w:szCs w:val="24"/>
          <w:lang w:eastAsia="zh-CN"/>
        </w:rPr>
      </w:pPr>
      <w:r>
        <w:rPr>
          <w:rFonts w:ascii="Arial" w:hAnsi="Arial" w:cs="Arial"/>
          <w:b/>
          <w:color w:val="auto"/>
          <w:sz w:val="24"/>
          <w:szCs w:val="24"/>
        </w:rPr>
        <w:t xml:space="preserve">Figure </w:t>
      </w:r>
      <w:r>
        <w:rPr>
          <w:rFonts w:ascii="Arial" w:eastAsiaTheme="minorEastAsia" w:hAnsi="Arial" w:cs="Arial"/>
          <w:b/>
          <w:color w:val="auto"/>
          <w:sz w:val="24"/>
          <w:szCs w:val="24"/>
          <w:lang w:eastAsia="zh-CN"/>
        </w:rPr>
        <w:t>S2</w:t>
      </w:r>
      <w:r>
        <w:rPr>
          <w:rFonts w:ascii="Arial" w:hAnsi="Arial" w:cs="Arial"/>
          <w:b/>
          <w:color w:val="auto"/>
          <w:sz w:val="24"/>
          <w:szCs w:val="24"/>
        </w:rPr>
        <w:t>.</w:t>
      </w:r>
      <w:r>
        <w:rPr>
          <w:rFonts w:ascii="Arial" w:eastAsiaTheme="minorEastAsia" w:hAnsi="Arial" w:cs="Arial"/>
          <w:b/>
          <w:color w:val="auto"/>
          <w:sz w:val="24"/>
          <w:szCs w:val="24"/>
          <w:lang w:eastAsia="zh-CN"/>
        </w:rPr>
        <w:t xml:space="preserve"> SETD7 deficiency alleviates fibrosis and inflammation in DN.</w:t>
      </w:r>
      <w:r>
        <w:rPr>
          <w:rFonts w:ascii="Arial" w:eastAsiaTheme="minorEastAsia" w:hAnsi="Arial" w:cs="Arial"/>
          <w:bCs/>
          <w:color w:val="auto"/>
          <w:sz w:val="24"/>
          <w:szCs w:val="24"/>
          <w:lang w:eastAsia="zh-CN"/>
        </w:rPr>
        <w:t xml:space="preserve"> </w:t>
      </w:r>
      <w:r>
        <w:rPr>
          <w:rFonts w:ascii="Arial" w:hAnsi="Arial" w:cs="Arial"/>
          <w:color w:val="auto"/>
          <w:sz w:val="24"/>
          <w:szCs w:val="24"/>
        </w:rPr>
        <w:t>(</w:t>
      </w:r>
      <w:r>
        <w:rPr>
          <w:rFonts w:ascii="Arial" w:eastAsiaTheme="minorEastAsia" w:hAnsi="Arial" w:cs="Arial"/>
          <w:b/>
          <w:color w:val="auto"/>
          <w:sz w:val="24"/>
          <w:szCs w:val="24"/>
          <w:lang w:eastAsia="zh-CN"/>
        </w:rPr>
        <w:t>A</w:t>
      </w:r>
      <w:r>
        <w:rPr>
          <w:rFonts w:ascii="Arial" w:hAnsi="Arial" w:cs="Arial"/>
          <w:color w:val="auto"/>
          <w:sz w:val="24"/>
          <w:szCs w:val="24"/>
        </w:rPr>
        <w:t>)</w:t>
      </w:r>
      <w:r>
        <w:rPr>
          <w:rFonts w:ascii="Arial" w:eastAsiaTheme="minorEastAsia" w:hAnsi="Arial" w:cs="Arial"/>
          <w:b/>
          <w:color w:val="auto"/>
          <w:sz w:val="24"/>
          <w:szCs w:val="24"/>
          <w:lang w:eastAsia="zh-CN"/>
        </w:rPr>
        <w:t xml:space="preserve"> </w:t>
      </w:r>
      <w:r>
        <w:rPr>
          <w:rFonts w:ascii="Arial" w:hAnsi="Arial" w:cs="Arial"/>
          <w:color w:val="auto"/>
          <w:sz w:val="24"/>
          <w:szCs w:val="24"/>
        </w:rPr>
        <w:t xml:space="preserve">Representative images of immunohistochemical staining of SETD7 in renal sections from </w:t>
      </w:r>
      <w:r>
        <w:rPr>
          <w:rFonts w:ascii="Arial" w:hAnsi="Arial" w:cs="Arial"/>
          <w:i/>
          <w:iCs/>
          <w:color w:val="auto"/>
          <w:sz w:val="24"/>
          <w:szCs w:val="24"/>
        </w:rPr>
        <w:t>Setd7</w:t>
      </w:r>
      <w:r>
        <w:rPr>
          <w:rFonts w:ascii="Arial" w:hAnsi="Arial" w:cs="Arial"/>
          <w:color w:val="auto"/>
          <w:sz w:val="24"/>
          <w:szCs w:val="24"/>
          <w:vertAlign w:val="superscript"/>
        </w:rPr>
        <w:t>-/-</w:t>
      </w:r>
      <w:r>
        <w:rPr>
          <w:rFonts w:ascii="Arial" w:hAnsi="Arial" w:cs="Arial"/>
          <w:color w:val="auto"/>
          <w:sz w:val="24"/>
          <w:szCs w:val="24"/>
        </w:rPr>
        <w:t xml:space="preserve"> and </w:t>
      </w:r>
      <w:r>
        <w:rPr>
          <w:rFonts w:ascii="Arial" w:hAnsi="Arial" w:cs="Arial"/>
          <w:i/>
          <w:iCs/>
          <w:color w:val="auto"/>
          <w:sz w:val="24"/>
          <w:szCs w:val="24"/>
        </w:rPr>
        <w:t>Setd7</w:t>
      </w:r>
      <w:r>
        <w:rPr>
          <w:rFonts w:ascii="Arial" w:hAnsi="Arial" w:cs="Arial"/>
          <w:color w:val="auto"/>
          <w:sz w:val="24"/>
          <w:szCs w:val="24"/>
          <w:vertAlign w:val="superscript"/>
        </w:rPr>
        <w:t xml:space="preserve">+/+ </w:t>
      </w:r>
      <w:r>
        <w:rPr>
          <w:rFonts w:ascii="Arial" w:hAnsi="Arial" w:cs="Arial"/>
          <w:color w:val="auto"/>
          <w:sz w:val="24"/>
          <w:szCs w:val="24"/>
        </w:rPr>
        <w:t xml:space="preserve">mice untreated or treated with STZ. Scale bars, 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>5</w:t>
      </w:r>
      <w:r>
        <w:rPr>
          <w:rFonts w:ascii="Arial" w:hAnsi="Arial" w:cs="Arial"/>
          <w:color w:val="auto"/>
          <w:sz w:val="24"/>
          <w:szCs w:val="24"/>
        </w:rPr>
        <w:t xml:space="preserve">0 </w:t>
      </w:r>
      <w:proofErr w:type="spellStart"/>
      <w:r>
        <w:rPr>
          <w:rFonts w:ascii="Arial" w:hAnsi="Arial" w:cs="Arial"/>
          <w:color w:val="auto"/>
          <w:sz w:val="24"/>
          <w:szCs w:val="24"/>
        </w:rPr>
        <w:t>μm</w:t>
      </w:r>
      <w:proofErr w:type="spellEnd"/>
      <w:r>
        <w:rPr>
          <w:rFonts w:ascii="Arial" w:hAnsi="Arial" w:cs="Arial"/>
          <w:color w:val="auto"/>
          <w:sz w:val="24"/>
          <w:szCs w:val="24"/>
        </w:rPr>
        <w:t>, zoomed scale bars</w:t>
      </w:r>
      <w:r>
        <w:rPr>
          <w:rFonts w:ascii="Arial" w:eastAsiaTheme="minorEastAsia" w:hAnsi="Arial" w:cs="Arial" w:hint="eastAsia"/>
          <w:color w:val="auto"/>
          <w:sz w:val="24"/>
          <w:szCs w:val="24"/>
          <w:lang w:eastAsia="zh-CN"/>
        </w:rPr>
        <w:t>,</w:t>
      </w:r>
      <w:r>
        <w:rPr>
          <w:rFonts w:ascii="Arial" w:hAnsi="Arial" w:cs="Arial"/>
          <w:color w:val="auto"/>
          <w:sz w:val="24"/>
          <w:szCs w:val="24"/>
        </w:rPr>
        <w:t xml:space="preserve"> 20 </w:t>
      </w:r>
      <w:proofErr w:type="spellStart"/>
      <w:r>
        <w:rPr>
          <w:rFonts w:ascii="Arial" w:hAnsi="Arial" w:cs="Arial"/>
          <w:color w:val="auto"/>
          <w:sz w:val="24"/>
          <w:szCs w:val="24"/>
        </w:rPr>
        <w:t>μm</w:t>
      </w:r>
      <w:proofErr w:type="spellEnd"/>
      <w:r>
        <w:rPr>
          <w:rFonts w:ascii="Arial" w:hAnsi="Arial" w:cs="Arial"/>
          <w:color w:val="auto"/>
          <w:sz w:val="24"/>
          <w:szCs w:val="24"/>
        </w:rPr>
        <w:t>.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 </w:t>
      </w:r>
      <w:r>
        <w:rPr>
          <w:rFonts w:ascii="Arial" w:hAnsi="Arial" w:cs="Arial"/>
          <w:color w:val="auto"/>
          <w:sz w:val="24"/>
          <w:szCs w:val="24"/>
        </w:rPr>
        <w:t>(</w:t>
      </w:r>
      <w:r>
        <w:rPr>
          <w:rFonts w:ascii="Arial" w:eastAsiaTheme="minorEastAsia" w:hAnsi="Arial" w:cs="Arial"/>
          <w:b/>
          <w:bCs/>
          <w:color w:val="auto"/>
          <w:sz w:val="24"/>
          <w:szCs w:val="24"/>
          <w:lang w:eastAsia="zh-CN"/>
        </w:rPr>
        <w:t>B</w:t>
      </w:r>
      <w:r>
        <w:rPr>
          <w:rFonts w:ascii="Arial" w:hAnsi="Arial" w:cs="Arial"/>
          <w:color w:val="auto"/>
          <w:sz w:val="24"/>
          <w:szCs w:val="24"/>
        </w:rPr>
        <w:t>)</w:t>
      </w:r>
      <w:r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>Uric acid</w:t>
      </w:r>
      <w:r>
        <w:rPr>
          <w:rFonts w:ascii="Arial" w:hAnsi="Arial" w:cs="Arial"/>
          <w:color w:val="auto"/>
          <w:sz w:val="24"/>
          <w:szCs w:val="24"/>
        </w:rPr>
        <w:t xml:space="preserve"> (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>UA</w:t>
      </w:r>
      <w:r>
        <w:rPr>
          <w:rFonts w:ascii="Arial" w:hAnsi="Arial" w:cs="Arial"/>
          <w:color w:val="auto"/>
          <w:sz w:val="24"/>
          <w:szCs w:val="24"/>
        </w:rPr>
        <w:t>)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 and </w:t>
      </w:r>
      <w:r>
        <w:rPr>
          <w:rFonts w:ascii="Arial" w:hAnsi="Arial" w:cs="Arial"/>
          <w:color w:val="auto"/>
          <w:sz w:val="24"/>
          <w:szCs w:val="24"/>
        </w:rPr>
        <w:t xml:space="preserve">Urea nitrogen (BUN) were evaluated in </w:t>
      </w:r>
      <w:r>
        <w:rPr>
          <w:rFonts w:ascii="Arial" w:hAnsi="Arial" w:cs="Arial"/>
          <w:i/>
          <w:iCs/>
          <w:color w:val="auto"/>
          <w:sz w:val="24"/>
          <w:szCs w:val="24"/>
        </w:rPr>
        <w:t>Setd7</w:t>
      </w:r>
      <w:r>
        <w:rPr>
          <w:rFonts w:ascii="Arial" w:hAnsi="Arial" w:cs="Arial"/>
          <w:color w:val="auto"/>
          <w:sz w:val="24"/>
          <w:szCs w:val="24"/>
          <w:vertAlign w:val="superscript"/>
        </w:rPr>
        <w:t>-/-</w:t>
      </w:r>
      <w:r>
        <w:rPr>
          <w:rFonts w:ascii="Arial" w:hAnsi="Arial" w:cs="Arial"/>
          <w:color w:val="auto"/>
          <w:sz w:val="24"/>
          <w:szCs w:val="24"/>
        </w:rPr>
        <w:t xml:space="preserve"> and </w:t>
      </w:r>
      <w:r>
        <w:rPr>
          <w:rFonts w:ascii="Arial" w:hAnsi="Arial" w:cs="Arial"/>
          <w:i/>
          <w:iCs/>
          <w:color w:val="auto"/>
          <w:sz w:val="24"/>
          <w:szCs w:val="24"/>
        </w:rPr>
        <w:t>Setd7</w:t>
      </w:r>
      <w:r>
        <w:rPr>
          <w:rFonts w:ascii="Arial" w:hAnsi="Arial" w:cs="Arial"/>
          <w:color w:val="auto"/>
          <w:sz w:val="24"/>
          <w:szCs w:val="24"/>
          <w:vertAlign w:val="superscript"/>
        </w:rPr>
        <w:t xml:space="preserve">+/+ </w:t>
      </w:r>
      <w:r>
        <w:rPr>
          <w:rFonts w:ascii="Arial" w:hAnsi="Arial" w:cs="Arial"/>
          <w:color w:val="auto"/>
          <w:sz w:val="24"/>
          <w:szCs w:val="24"/>
        </w:rPr>
        <w:t>mice untreated or treated with STZ</w:t>
      </w:r>
      <w:r>
        <w:rPr>
          <w:rFonts w:ascii="Arial" w:eastAsiaTheme="minorEastAsia" w:hAnsi="Arial" w:cs="Arial" w:hint="eastAsia"/>
          <w:color w:val="auto"/>
          <w:sz w:val="24"/>
          <w:szCs w:val="24"/>
          <w:lang w:eastAsia="zh-CN"/>
        </w:rPr>
        <w:t xml:space="preserve"> </w:t>
      </w:r>
      <w:r>
        <w:rPr>
          <w:rFonts w:ascii="Arial" w:hAnsi="Arial" w:cs="Arial"/>
          <w:color w:val="auto"/>
          <w:sz w:val="24"/>
          <w:szCs w:val="24"/>
        </w:rPr>
        <w:t>(</w:t>
      </w:r>
      <w:r>
        <w:rPr>
          <w:rFonts w:ascii="Arial" w:hAnsi="Arial" w:cs="Arial"/>
          <w:i/>
          <w:iCs/>
          <w:color w:val="auto"/>
          <w:sz w:val="24"/>
          <w:szCs w:val="24"/>
        </w:rPr>
        <w:t>n</w:t>
      </w:r>
      <w:r>
        <w:rPr>
          <w:rFonts w:ascii="Arial" w:hAnsi="Arial" w:cs="Arial"/>
          <w:color w:val="auto"/>
          <w:sz w:val="24"/>
          <w:szCs w:val="24"/>
        </w:rPr>
        <w:t xml:space="preserve"> = </w:t>
      </w:r>
      <w:r>
        <w:rPr>
          <w:rFonts w:ascii="Arial" w:eastAsiaTheme="minorEastAsia" w:hAnsi="Arial" w:cs="Arial" w:hint="eastAsia"/>
          <w:color w:val="auto"/>
          <w:sz w:val="24"/>
          <w:szCs w:val="24"/>
          <w:lang w:eastAsia="zh-CN"/>
        </w:rPr>
        <w:t>5</w:t>
      </w:r>
      <w:r>
        <w:rPr>
          <w:rFonts w:ascii="Arial" w:hAnsi="Arial" w:cs="Arial"/>
          <w:color w:val="auto"/>
          <w:sz w:val="24"/>
          <w:szCs w:val="24"/>
        </w:rPr>
        <w:t>).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 </w:t>
      </w:r>
      <w:r>
        <w:rPr>
          <w:rFonts w:ascii="Arial" w:hAnsi="Arial" w:cs="Arial"/>
          <w:color w:val="auto"/>
          <w:sz w:val="24"/>
          <w:szCs w:val="24"/>
        </w:rPr>
        <w:t>(</w:t>
      </w:r>
      <w:r>
        <w:rPr>
          <w:rFonts w:ascii="Arial" w:eastAsiaTheme="minorEastAsia" w:hAnsi="Arial" w:cs="Arial" w:hint="eastAsia"/>
          <w:b/>
          <w:bCs/>
          <w:color w:val="auto"/>
          <w:sz w:val="24"/>
          <w:szCs w:val="24"/>
          <w:lang w:eastAsia="zh-CN"/>
        </w:rPr>
        <w:t>C</w:t>
      </w:r>
      <w:r>
        <w:rPr>
          <w:rFonts w:ascii="Arial" w:hAnsi="Arial" w:cs="Arial"/>
          <w:color w:val="auto"/>
          <w:sz w:val="24"/>
          <w:szCs w:val="24"/>
        </w:rPr>
        <w:t>)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 </w:t>
      </w:r>
      <w:r>
        <w:rPr>
          <w:rFonts w:ascii="Arial" w:hAnsi="Arial" w:cs="Arial"/>
          <w:color w:val="auto"/>
          <w:sz w:val="24"/>
          <w:szCs w:val="24"/>
        </w:rPr>
        <w:t>Statistical quantified of glomerular area of the kidney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 </w:t>
      </w:r>
      <w:r>
        <w:rPr>
          <w:rFonts w:ascii="Arial" w:hAnsi="Arial" w:cs="Arial"/>
          <w:color w:val="auto"/>
          <w:sz w:val="24"/>
          <w:szCs w:val="24"/>
        </w:rPr>
        <w:t xml:space="preserve">sections from </w:t>
      </w:r>
      <w:r>
        <w:rPr>
          <w:rFonts w:ascii="Arial" w:hAnsi="Arial" w:cs="Arial"/>
          <w:i/>
          <w:iCs/>
          <w:color w:val="auto"/>
          <w:sz w:val="24"/>
          <w:szCs w:val="24"/>
        </w:rPr>
        <w:t>Setd7</w:t>
      </w:r>
      <w:r>
        <w:rPr>
          <w:rFonts w:ascii="Arial" w:hAnsi="Arial" w:cs="Arial"/>
          <w:color w:val="auto"/>
          <w:sz w:val="24"/>
          <w:szCs w:val="24"/>
          <w:vertAlign w:val="superscript"/>
        </w:rPr>
        <w:t>-/-</w:t>
      </w:r>
      <w:r>
        <w:rPr>
          <w:rFonts w:ascii="Arial" w:hAnsi="Arial" w:cs="Arial"/>
          <w:color w:val="auto"/>
          <w:sz w:val="24"/>
          <w:szCs w:val="24"/>
        </w:rPr>
        <w:t xml:space="preserve"> and </w:t>
      </w:r>
      <w:r>
        <w:rPr>
          <w:rFonts w:ascii="Arial" w:hAnsi="Arial" w:cs="Arial"/>
          <w:i/>
          <w:iCs/>
          <w:color w:val="auto"/>
          <w:sz w:val="24"/>
          <w:szCs w:val="24"/>
        </w:rPr>
        <w:t>Setd7</w:t>
      </w:r>
      <w:r>
        <w:rPr>
          <w:rFonts w:ascii="Arial" w:hAnsi="Arial" w:cs="Arial"/>
          <w:color w:val="auto"/>
          <w:sz w:val="24"/>
          <w:szCs w:val="24"/>
          <w:vertAlign w:val="superscript"/>
        </w:rPr>
        <w:t xml:space="preserve">+/+ </w:t>
      </w:r>
      <w:r>
        <w:rPr>
          <w:rFonts w:ascii="Arial" w:hAnsi="Arial" w:cs="Arial"/>
          <w:color w:val="auto"/>
          <w:sz w:val="24"/>
          <w:szCs w:val="24"/>
        </w:rPr>
        <w:t>mice untreated or treated with STZ (</w:t>
      </w:r>
      <w:r>
        <w:rPr>
          <w:rFonts w:ascii="Arial" w:hAnsi="Arial" w:cs="Arial"/>
          <w:i/>
          <w:iCs/>
          <w:color w:val="auto"/>
          <w:sz w:val="24"/>
          <w:szCs w:val="24"/>
        </w:rPr>
        <w:t>n</w:t>
      </w:r>
      <w:r>
        <w:rPr>
          <w:rFonts w:ascii="Arial" w:hAnsi="Arial" w:cs="Arial"/>
          <w:color w:val="auto"/>
          <w:sz w:val="24"/>
          <w:szCs w:val="24"/>
        </w:rPr>
        <w:t xml:space="preserve"> = 4).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 </w:t>
      </w:r>
      <w:r>
        <w:rPr>
          <w:rFonts w:ascii="Arial" w:eastAsiaTheme="minorEastAsia" w:hAnsi="Arial" w:cs="Arial" w:hint="eastAsia"/>
          <w:color w:val="auto"/>
          <w:sz w:val="24"/>
          <w:szCs w:val="24"/>
          <w:lang w:eastAsia="zh-CN"/>
        </w:rPr>
        <w:t>(</w:t>
      </w:r>
      <w:r>
        <w:rPr>
          <w:rFonts w:ascii="Arial" w:eastAsiaTheme="minorEastAsia" w:hAnsi="Arial" w:cs="Arial" w:hint="eastAsia"/>
          <w:b/>
          <w:bCs/>
          <w:color w:val="auto"/>
          <w:sz w:val="24"/>
          <w:szCs w:val="24"/>
          <w:lang w:eastAsia="zh-CN"/>
        </w:rPr>
        <w:t>D</w:t>
      </w:r>
      <w:r>
        <w:rPr>
          <w:rFonts w:ascii="Arial" w:eastAsiaTheme="minorEastAsia" w:hAnsi="Arial" w:cs="Arial" w:hint="eastAsia"/>
          <w:color w:val="auto"/>
          <w:sz w:val="24"/>
          <w:szCs w:val="24"/>
          <w:lang w:eastAsia="zh-CN"/>
        </w:rPr>
        <w:t>)</w:t>
      </w:r>
      <w:r>
        <w:rPr>
          <w:rFonts w:ascii="Arial" w:eastAsiaTheme="minorEastAsia" w:hAnsi="Arial" w:cs="Arial"/>
          <w:b/>
          <w:bCs/>
          <w:color w:val="auto"/>
          <w:sz w:val="24"/>
          <w:szCs w:val="24"/>
          <w:lang w:eastAsia="zh-CN"/>
        </w:rPr>
        <w:t xml:space="preserve"> </w:t>
      </w:r>
      <w:r>
        <w:rPr>
          <w:rFonts w:ascii="Arial" w:hAnsi="Arial" w:cs="Arial"/>
          <w:color w:val="auto"/>
          <w:sz w:val="24"/>
          <w:szCs w:val="24"/>
        </w:rPr>
        <w:t xml:space="preserve">Western blot analysis of 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SETD7, </w:t>
      </w:r>
      <w:r>
        <w:rPr>
          <w:rFonts w:ascii="Arial" w:hAnsi="Arial" w:cs="Arial"/>
          <w:color w:val="auto"/>
          <w:sz w:val="24"/>
          <w:szCs w:val="24"/>
        </w:rPr>
        <w:t xml:space="preserve">fibrosis and inflammation markers (FN, </w:t>
      </w:r>
      <w:r>
        <w:rPr>
          <w:rFonts w:ascii="Arial" w:hAnsi="Arial" w:cs="Arial"/>
          <w:color w:val="auto"/>
          <w:sz w:val="24"/>
          <w:szCs w:val="24"/>
        </w:rPr>
        <w:lastRenderedPageBreak/>
        <w:t xml:space="preserve">Collagen 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>3</w:t>
      </w:r>
      <w:r>
        <w:rPr>
          <w:rFonts w:ascii="Arial" w:hAnsi="Arial" w:cs="Arial"/>
          <w:color w:val="auto"/>
          <w:sz w:val="24"/>
          <w:szCs w:val="24"/>
        </w:rPr>
        <w:t xml:space="preserve">, MMP9, 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CTGF, </w:t>
      </w:r>
      <w:proofErr w:type="spellStart"/>
      <w:r>
        <w:rPr>
          <w:rFonts w:ascii="Arial" w:hAnsi="Arial" w:cs="Arial"/>
          <w:color w:val="auto"/>
          <w:sz w:val="24"/>
          <w:szCs w:val="24"/>
        </w:rPr>
        <w:t>iNOS</w:t>
      </w:r>
      <w:proofErr w:type="spellEnd"/>
      <w:r>
        <w:rPr>
          <w:rFonts w:ascii="Arial" w:hAnsi="Arial" w:cs="Arial"/>
          <w:color w:val="auto"/>
          <w:sz w:val="24"/>
          <w:szCs w:val="24"/>
        </w:rPr>
        <w:t xml:space="preserve">, 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COX-2, and </w:t>
      </w:r>
      <w:r>
        <w:rPr>
          <w:rFonts w:ascii="Arial" w:hAnsi="Arial" w:cs="Arial"/>
          <w:color w:val="auto"/>
          <w:sz w:val="24"/>
          <w:szCs w:val="24"/>
        </w:rPr>
        <w:t xml:space="preserve">IL-6) in 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>whole kidney samples</w:t>
      </w:r>
      <w:r>
        <w:rPr>
          <w:rFonts w:ascii="Arial" w:hAnsi="Arial" w:cs="Arial"/>
          <w:color w:val="auto"/>
          <w:sz w:val="24"/>
          <w:szCs w:val="24"/>
        </w:rPr>
        <w:t xml:space="preserve"> from </w:t>
      </w:r>
      <w:r>
        <w:rPr>
          <w:rFonts w:ascii="Arial" w:hAnsi="Arial" w:cs="Arial"/>
          <w:i/>
          <w:iCs/>
          <w:color w:val="auto"/>
          <w:sz w:val="24"/>
          <w:szCs w:val="24"/>
        </w:rPr>
        <w:t>Setd7</w:t>
      </w:r>
      <w:r>
        <w:rPr>
          <w:rFonts w:ascii="Arial" w:hAnsi="Arial" w:cs="Arial"/>
          <w:color w:val="auto"/>
          <w:sz w:val="24"/>
          <w:szCs w:val="24"/>
          <w:vertAlign w:val="superscript"/>
        </w:rPr>
        <w:t>-/-</w:t>
      </w:r>
      <w:r>
        <w:rPr>
          <w:rFonts w:ascii="Arial" w:hAnsi="Arial" w:cs="Arial"/>
          <w:color w:val="auto"/>
          <w:sz w:val="24"/>
          <w:szCs w:val="24"/>
        </w:rPr>
        <w:t xml:space="preserve"> and </w:t>
      </w:r>
      <w:r>
        <w:rPr>
          <w:rFonts w:ascii="Arial" w:hAnsi="Arial" w:cs="Arial"/>
          <w:i/>
          <w:iCs/>
          <w:color w:val="auto"/>
          <w:sz w:val="24"/>
          <w:szCs w:val="24"/>
        </w:rPr>
        <w:t>Setd7</w:t>
      </w:r>
      <w:r>
        <w:rPr>
          <w:rFonts w:ascii="Arial" w:hAnsi="Arial" w:cs="Arial"/>
          <w:color w:val="auto"/>
          <w:sz w:val="24"/>
          <w:szCs w:val="24"/>
          <w:vertAlign w:val="superscript"/>
        </w:rPr>
        <w:t xml:space="preserve">+/+ </w:t>
      </w:r>
      <w:r>
        <w:rPr>
          <w:rFonts w:ascii="Arial" w:hAnsi="Arial" w:cs="Arial"/>
          <w:color w:val="auto"/>
          <w:sz w:val="24"/>
          <w:szCs w:val="24"/>
        </w:rPr>
        <w:t xml:space="preserve">mice </w:t>
      </w:r>
      <w:bookmarkStart w:id="9" w:name="_Hlk177577369"/>
      <w:r>
        <w:rPr>
          <w:rFonts w:ascii="Arial" w:hAnsi="Arial" w:cs="Arial"/>
          <w:color w:val="auto"/>
          <w:sz w:val="24"/>
          <w:szCs w:val="24"/>
        </w:rPr>
        <w:t>untreated or treated with</w:t>
      </w:r>
      <w:bookmarkEnd w:id="9"/>
      <w:r>
        <w:rPr>
          <w:rFonts w:ascii="Arial" w:hAnsi="Arial" w:cs="Arial"/>
          <w:color w:val="auto"/>
          <w:sz w:val="24"/>
          <w:szCs w:val="24"/>
        </w:rPr>
        <w:t xml:space="preserve"> STZ (</w:t>
      </w:r>
      <w:r>
        <w:rPr>
          <w:rFonts w:ascii="Arial" w:hAnsi="Arial" w:cs="Arial"/>
          <w:i/>
          <w:iCs/>
          <w:color w:val="auto"/>
          <w:sz w:val="24"/>
          <w:szCs w:val="24"/>
        </w:rPr>
        <w:t>n</w:t>
      </w:r>
      <w:r>
        <w:rPr>
          <w:rFonts w:ascii="Arial" w:hAnsi="Arial" w:cs="Arial"/>
          <w:color w:val="auto"/>
          <w:sz w:val="24"/>
          <w:szCs w:val="24"/>
        </w:rPr>
        <w:t xml:space="preserve"> = 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>6</w:t>
      </w:r>
      <w:r>
        <w:rPr>
          <w:rFonts w:ascii="Arial" w:hAnsi="Arial" w:cs="Arial"/>
          <w:color w:val="auto"/>
          <w:sz w:val="24"/>
          <w:szCs w:val="24"/>
        </w:rPr>
        <w:t xml:space="preserve">). </w:t>
      </w:r>
      <w:r>
        <w:rPr>
          <w:rFonts w:ascii="Arial" w:hAnsi="Arial" w:cs="Arial"/>
          <w:color w:val="auto"/>
          <w:sz w:val="24"/>
          <w:szCs w:val="40"/>
        </w:rPr>
        <w:t>The data</w:t>
      </w:r>
      <w:r>
        <w:rPr>
          <w:rFonts w:ascii="Arial" w:hAnsi="Arial" w:cs="Arial"/>
          <w:color w:val="auto"/>
          <w:sz w:val="24"/>
          <w:szCs w:val="24"/>
        </w:rPr>
        <w:t xml:space="preserve"> are presented as the mean ± SEM</w:t>
      </w:r>
      <w:r>
        <w:rPr>
          <w:rFonts w:ascii="Arial" w:hAnsi="Arial" w:cs="Arial" w:hint="eastAsia"/>
          <w:color w:val="auto"/>
          <w:sz w:val="24"/>
          <w:szCs w:val="40"/>
        </w:rPr>
        <w:t>, s</w:t>
      </w:r>
      <w:r>
        <w:rPr>
          <w:rFonts w:ascii="Arial" w:hAnsi="Arial" w:cs="Arial"/>
          <w:color w:val="auto"/>
          <w:sz w:val="24"/>
          <w:szCs w:val="40"/>
        </w:rPr>
        <w:t>tatistical analysis revealed a significant difference with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>
        <w:rPr>
          <w:rFonts w:ascii="Arial" w:hAnsi="Arial" w:cs="Arial"/>
          <w:color w:val="auto"/>
          <w:sz w:val="24"/>
          <w:szCs w:val="24"/>
          <w:vertAlign w:val="superscript"/>
        </w:rPr>
        <w:t>***</w:t>
      </w:r>
      <w:r>
        <w:rPr>
          <w:rFonts w:ascii="Arial" w:hAnsi="Arial" w:cs="Arial"/>
          <w:i/>
          <w:iCs/>
          <w:color w:val="auto"/>
          <w:sz w:val="24"/>
          <w:szCs w:val="24"/>
        </w:rPr>
        <w:t>p</w:t>
      </w:r>
      <w:r>
        <w:rPr>
          <w:rFonts w:ascii="Arial" w:hAnsi="Arial" w:cs="Arial"/>
          <w:color w:val="auto"/>
          <w:sz w:val="24"/>
          <w:szCs w:val="24"/>
        </w:rPr>
        <w:t xml:space="preserve"> &lt; 0.001</w:t>
      </w:r>
      <w:r>
        <w:rPr>
          <w:rFonts w:ascii="Arial" w:eastAsiaTheme="minorEastAsia" w:hAnsi="Arial" w:cs="Arial" w:hint="eastAsia"/>
          <w:color w:val="auto"/>
          <w:sz w:val="24"/>
          <w:szCs w:val="24"/>
          <w:lang w:eastAsia="zh-CN"/>
        </w:rPr>
        <w:t xml:space="preserve">, </w:t>
      </w:r>
      <w:r>
        <w:rPr>
          <w:rFonts w:ascii="Arial" w:hAnsi="Arial" w:cs="Arial"/>
          <w:color w:val="auto"/>
          <w:sz w:val="24"/>
          <w:szCs w:val="24"/>
          <w:vertAlign w:val="superscript"/>
        </w:rPr>
        <w:t>†††</w:t>
      </w:r>
      <w:r>
        <w:rPr>
          <w:rFonts w:ascii="Arial" w:hAnsi="Arial" w:cs="Arial"/>
          <w:i/>
          <w:iCs/>
          <w:color w:val="auto"/>
          <w:sz w:val="24"/>
          <w:szCs w:val="24"/>
        </w:rPr>
        <w:t>p</w:t>
      </w:r>
      <w:r>
        <w:rPr>
          <w:rFonts w:ascii="Arial" w:hAnsi="Arial" w:cs="Arial"/>
          <w:color w:val="auto"/>
          <w:sz w:val="24"/>
          <w:szCs w:val="24"/>
        </w:rPr>
        <w:t xml:space="preserve"> &lt; 0.001.</w:t>
      </w:r>
    </w:p>
    <w:p w14:paraId="5EF6D086" w14:textId="3B3B52E5" w:rsidR="0052793D" w:rsidRDefault="0052793D">
      <w:pPr>
        <w:widowControl/>
        <w:jc w:val="left"/>
        <w:rPr>
          <w:rFonts w:ascii="Arial" w:hAnsi="Arial" w:cs="Arial"/>
          <w:kern w:val="0"/>
          <w:sz w:val="24"/>
          <w:szCs w:val="24"/>
          <w:lang w:bidi="en-US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DE7EEF5" w14:textId="77777777" w:rsidR="00632014" w:rsidRPr="0052793D" w:rsidRDefault="00632014" w:rsidP="00DE1732">
      <w:pPr>
        <w:pStyle w:val="MDPI51figurecaption"/>
        <w:spacing w:before="0" w:after="0" w:line="480" w:lineRule="auto"/>
        <w:ind w:left="0"/>
        <w:rPr>
          <w:rFonts w:ascii="Arial" w:eastAsiaTheme="minorEastAsia" w:hAnsi="Arial" w:cs="Arial"/>
          <w:color w:val="auto"/>
          <w:sz w:val="24"/>
          <w:szCs w:val="24"/>
          <w:lang w:eastAsia="zh-CN"/>
        </w:rPr>
      </w:pPr>
    </w:p>
    <w:p w14:paraId="1493400E" w14:textId="2402CC41" w:rsidR="001B7DFD" w:rsidRPr="00CA28DE" w:rsidRDefault="00632014" w:rsidP="00DE1732">
      <w:pPr>
        <w:pStyle w:val="MDPI51figurecaption"/>
        <w:spacing w:before="0" w:after="0" w:line="480" w:lineRule="auto"/>
        <w:ind w:left="0"/>
        <w:jc w:val="center"/>
        <w:rPr>
          <w:rFonts w:ascii="Arial" w:eastAsiaTheme="minorEastAsia" w:hAnsi="Arial" w:cs="Arial"/>
          <w:color w:val="auto"/>
          <w:sz w:val="24"/>
          <w:szCs w:val="40"/>
          <w:lang w:eastAsia="zh-CN"/>
        </w:rPr>
      </w:pPr>
      <w:r>
        <w:rPr>
          <w:rFonts w:ascii="Arial" w:eastAsiaTheme="minorEastAsia" w:hAnsi="Arial" w:cs="Arial"/>
          <w:noProof/>
          <w:color w:val="auto"/>
          <w:sz w:val="24"/>
          <w:szCs w:val="40"/>
          <w:lang w:eastAsia="zh-CN" w:bidi="ar-SA"/>
        </w:rPr>
        <w:drawing>
          <wp:inline distT="0" distB="0" distL="0" distR="0" wp14:anchorId="2133A3D3" wp14:editId="3DAA8E7B">
            <wp:extent cx="5078437" cy="1665713"/>
            <wp:effectExtent l="0" t="0" r="8255" b="0"/>
            <wp:docPr id="101761054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6352" cy="1671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06D9C5" w14:textId="72857AD7" w:rsidR="00C57B27" w:rsidRPr="00C51527" w:rsidRDefault="004A496B" w:rsidP="00DE1732">
      <w:pPr>
        <w:pStyle w:val="MDPI51figurecaption"/>
        <w:spacing w:beforeLines="50" w:before="156" w:after="0" w:line="480" w:lineRule="auto"/>
        <w:ind w:left="0"/>
        <w:rPr>
          <w:rFonts w:ascii="Arial" w:eastAsiaTheme="minorEastAsia" w:hAnsi="Arial" w:cs="Arial"/>
          <w:b/>
          <w:bCs/>
          <w:sz w:val="24"/>
          <w:szCs w:val="24"/>
          <w:lang w:eastAsia="zh-CN"/>
        </w:rPr>
      </w:pPr>
      <w:r>
        <w:rPr>
          <w:rFonts w:ascii="Arial" w:hAnsi="Arial" w:cs="Arial"/>
          <w:b/>
          <w:color w:val="auto"/>
          <w:sz w:val="24"/>
          <w:szCs w:val="24"/>
        </w:rPr>
        <w:t>Figure S3.</w:t>
      </w:r>
      <w:r>
        <w:rPr>
          <w:rFonts w:ascii="Arial" w:eastAsiaTheme="minorEastAsia" w:hAnsi="Arial" w:cs="Arial" w:hint="eastAsia"/>
          <w:b/>
          <w:color w:val="auto"/>
          <w:sz w:val="24"/>
          <w:szCs w:val="24"/>
          <w:lang w:eastAsia="zh-CN"/>
        </w:rPr>
        <w:t xml:space="preserve"> </w:t>
      </w:r>
      <w:r>
        <w:rPr>
          <w:rFonts w:ascii="Arial" w:hAnsi="Arial" w:cs="Arial" w:hint="eastAsia"/>
          <w:b/>
          <w:bCs/>
          <w:sz w:val="24"/>
          <w:szCs w:val="24"/>
        </w:rPr>
        <w:t xml:space="preserve">SETD7 </w:t>
      </w:r>
      <w:r>
        <w:rPr>
          <w:rFonts w:ascii="Arial" w:eastAsiaTheme="minorEastAsia" w:hAnsi="Arial" w:cs="Arial"/>
          <w:b/>
          <w:bCs/>
          <w:sz w:val="24"/>
          <w:szCs w:val="24"/>
          <w:lang w:eastAsia="zh-CN"/>
        </w:rPr>
        <w:t>inh</w:t>
      </w:r>
      <w:r>
        <w:rPr>
          <w:rFonts w:ascii="Arial" w:eastAsiaTheme="minorEastAsia" w:hAnsi="Arial" w:cs="Arial" w:hint="eastAsia"/>
          <w:b/>
          <w:bCs/>
          <w:sz w:val="24"/>
          <w:szCs w:val="24"/>
          <w:lang w:eastAsia="zh-CN"/>
        </w:rPr>
        <w:t>i</w:t>
      </w:r>
      <w:r>
        <w:rPr>
          <w:rFonts w:ascii="Arial" w:eastAsiaTheme="minorEastAsia" w:hAnsi="Arial" w:cs="Arial"/>
          <w:b/>
          <w:bCs/>
          <w:sz w:val="24"/>
          <w:szCs w:val="24"/>
          <w:lang w:eastAsia="zh-CN"/>
        </w:rPr>
        <w:t>bition</w:t>
      </w:r>
      <w:r>
        <w:rPr>
          <w:rFonts w:ascii="Arial" w:hAnsi="Arial" w:cs="Arial" w:hint="eastAsia"/>
          <w:b/>
          <w:bCs/>
          <w:sz w:val="24"/>
          <w:szCs w:val="24"/>
        </w:rPr>
        <w:t xml:space="preserve"> alleviates fibrosis and inflammation in mesangial cells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eastAsiaTheme="minorEastAsia" w:hAnsi="Arial" w:cs="Arial"/>
          <w:b/>
          <w:color w:val="auto"/>
          <w:sz w:val="24"/>
          <w:szCs w:val="24"/>
          <w:lang w:eastAsia="zh-CN"/>
        </w:rPr>
        <w:t xml:space="preserve"> </w:t>
      </w:r>
      <w:r>
        <w:rPr>
          <w:rFonts w:ascii="Arial" w:eastAsiaTheme="minorEastAsia" w:hAnsi="Arial" w:cs="Arial" w:hint="eastAsia"/>
          <w:bCs/>
          <w:color w:val="auto"/>
          <w:sz w:val="24"/>
          <w:szCs w:val="24"/>
          <w:lang w:eastAsia="zh-CN"/>
        </w:rPr>
        <w:t>(</w:t>
      </w:r>
      <w:r>
        <w:rPr>
          <w:rFonts w:ascii="Arial" w:eastAsiaTheme="minorEastAsia" w:hAnsi="Arial" w:cs="Arial" w:hint="eastAsia"/>
          <w:b/>
          <w:bCs/>
          <w:sz w:val="24"/>
          <w:szCs w:val="24"/>
          <w:lang w:eastAsia="zh-CN"/>
        </w:rPr>
        <w:t>A</w:t>
      </w:r>
      <w:r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Western blot analysis of SETD7, fibrosis markers (FN</w:t>
      </w:r>
      <w:r>
        <w:rPr>
          <w:rFonts w:ascii="Arial" w:hAnsi="Arial" w:cs="Arial" w:hint="eastAsia"/>
          <w:sz w:val="24"/>
          <w:szCs w:val="24"/>
        </w:rPr>
        <w:t xml:space="preserve"> and </w:t>
      </w:r>
      <w:r>
        <w:rPr>
          <w:rFonts w:ascii="Arial" w:hAnsi="Arial" w:cs="Arial"/>
          <w:sz w:val="24"/>
          <w:szCs w:val="24"/>
        </w:rPr>
        <w:t>Collagen 3)</w:t>
      </w:r>
      <w:r>
        <w:rPr>
          <w:rFonts w:ascii="Arial" w:hAnsi="Arial" w:cs="Arial" w:hint="eastAsia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and inflammatory markers (</w:t>
      </w:r>
      <w:proofErr w:type="spellStart"/>
      <w:r>
        <w:rPr>
          <w:rFonts w:ascii="Arial" w:hAnsi="Arial" w:cs="Arial"/>
          <w:sz w:val="24"/>
          <w:szCs w:val="24"/>
        </w:rPr>
        <w:t>iNOS</w:t>
      </w:r>
      <w:proofErr w:type="spellEnd"/>
      <w:r>
        <w:rPr>
          <w:rFonts w:ascii="Arial" w:hAnsi="Arial" w:cs="Arial"/>
          <w:sz w:val="24"/>
          <w:szCs w:val="24"/>
        </w:rPr>
        <w:t xml:space="preserve"> and COX-2) in MCs treated with or without HG after preincubated with DMSO or SETD7 inhibitor </w:t>
      </w:r>
      <w:proofErr w:type="spellStart"/>
      <w:r>
        <w:rPr>
          <w:rFonts w:ascii="Arial" w:hAnsi="Arial" w:cs="Arial"/>
          <w:sz w:val="24"/>
          <w:szCs w:val="24"/>
        </w:rPr>
        <w:t>sinefungin</w:t>
      </w:r>
      <w:proofErr w:type="spellEnd"/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 w:hint="eastAsia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r>
        <w:rPr>
          <w:rFonts w:ascii="Arial" w:eastAsiaTheme="minorEastAsia" w:hAnsi="Arial" w:cs="Arial" w:hint="eastAsia"/>
          <w:b/>
          <w:bCs/>
          <w:sz w:val="24"/>
          <w:szCs w:val="24"/>
          <w:lang w:eastAsia="zh-CN"/>
        </w:rPr>
        <w:t>B</w:t>
      </w:r>
      <w:r>
        <w:rPr>
          <w:rFonts w:ascii="Arial" w:hAnsi="Arial" w:cs="Arial"/>
          <w:sz w:val="24"/>
          <w:szCs w:val="24"/>
        </w:rPr>
        <w:t xml:space="preserve">) RT-qPCR evaluation of </w:t>
      </w:r>
      <w:r>
        <w:rPr>
          <w:rFonts w:ascii="Arial" w:hAnsi="Arial" w:cs="Arial"/>
          <w:i/>
          <w:iCs/>
          <w:sz w:val="24"/>
          <w:szCs w:val="24"/>
        </w:rPr>
        <w:t>Il6 and Mmp2</w:t>
      </w:r>
      <w:r>
        <w:rPr>
          <w:rFonts w:ascii="Arial" w:hAnsi="Arial" w:cs="Arial"/>
          <w:sz w:val="24"/>
          <w:szCs w:val="24"/>
        </w:rPr>
        <w:t xml:space="preserve"> mRNA expressions in </w:t>
      </w:r>
      <w:bookmarkStart w:id="10" w:name="_Hlk171071058"/>
      <w:r>
        <w:rPr>
          <w:rFonts w:ascii="Arial" w:hAnsi="Arial" w:cs="Arial"/>
          <w:sz w:val="24"/>
          <w:szCs w:val="24"/>
        </w:rPr>
        <w:t xml:space="preserve">MCs treated with or without HG after preincubated with DMSO or SETD7 inhibitor </w:t>
      </w:r>
      <w:proofErr w:type="spellStart"/>
      <w:r>
        <w:rPr>
          <w:rFonts w:ascii="Arial" w:hAnsi="Arial" w:cs="Arial"/>
          <w:sz w:val="24"/>
          <w:szCs w:val="24"/>
        </w:rPr>
        <w:t>sinefungin</w:t>
      </w:r>
      <w:proofErr w:type="spellEnd"/>
      <w:r>
        <w:rPr>
          <w:rFonts w:ascii="Arial" w:hAnsi="Arial" w:cs="Arial"/>
          <w:sz w:val="24"/>
          <w:szCs w:val="24"/>
        </w:rPr>
        <w:t xml:space="preserve"> (20 </w:t>
      </w:r>
      <w:proofErr w:type="spellStart"/>
      <w:r>
        <w:rPr>
          <w:rFonts w:ascii="Arial" w:eastAsia="等线" w:hAnsi="Arial" w:cs="Arial"/>
          <w:sz w:val="24"/>
          <w:szCs w:val="24"/>
        </w:rPr>
        <w:t>μ</w:t>
      </w:r>
      <w:r>
        <w:rPr>
          <w:rFonts w:ascii="Arial" w:hAnsi="Arial" w:cs="Arial"/>
          <w:sz w:val="24"/>
          <w:szCs w:val="24"/>
        </w:rPr>
        <w:t>M</w:t>
      </w:r>
      <w:proofErr w:type="spellEnd"/>
      <w:r>
        <w:rPr>
          <w:rFonts w:ascii="Arial" w:hAnsi="Arial" w:cs="Arial"/>
          <w:sz w:val="24"/>
          <w:szCs w:val="24"/>
        </w:rPr>
        <w:t>).</w:t>
      </w:r>
      <w:bookmarkEnd w:id="10"/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 All </w:t>
      </w:r>
      <w:r>
        <w:rPr>
          <w:rFonts w:ascii="Arial" w:eastAsiaTheme="minorEastAsia" w:hAnsi="Arial" w:cs="Arial"/>
          <w:color w:val="auto"/>
          <w:sz w:val="24"/>
          <w:szCs w:val="40"/>
          <w:lang w:eastAsia="zh-CN"/>
        </w:rPr>
        <w:t>experiments were performed at least three times independently.</w:t>
      </w:r>
      <w:r>
        <w:rPr>
          <w:rFonts w:ascii="Arial" w:eastAsiaTheme="minorEastAsia" w:hAnsi="Arial" w:cs="Arial" w:hint="eastAsia"/>
          <w:color w:val="auto"/>
          <w:sz w:val="24"/>
          <w:szCs w:val="40"/>
          <w:lang w:eastAsia="zh-CN"/>
        </w:rPr>
        <w:t xml:space="preserve"> </w:t>
      </w:r>
      <w:r>
        <w:rPr>
          <w:rFonts w:ascii="Arial" w:hAnsi="Arial" w:cs="Arial"/>
          <w:color w:val="auto"/>
          <w:sz w:val="24"/>
          <w:szCs w:val="40"/>
        </w:rPr>
        <w:t>The data</w:t>
      </w:r>
      <w:r>
        <w:rPr>
          <w:rFonts w:ascii="Arial" w:hAnsi="Arial" w:cs="Arial"/>
          <w:color w:val="auto"/>
          <w:sz w:val="24"/>
          <w:szCs w:val="24"/>
        </w:rPr>
        <w:t xml:space="preserve"> are presented as the mean ± SEM</w:t>
      </w:r>
      <w:r>
        <w:rPr>
          <w:rFonts w:ascii="Arial" w:hAnsi="Arial" w:cs="Arial" w:hint="eastAsia"/>
          <w:color w:val="auto"/>
          <w:sz w:val="24"/>
          <w:szCs w:val="40"/>
        </w:rPr>
        <w:t>, s</w:t>
      </w:r>
      <w:r>
        <w:rPr>
          <w:rFonts w:ascii="Arial" w:hAnsi="Arial" w:cs="Arial"/>
          <w:color w:val="auto"/>
          <w:sz w:val="24"/>
          <w:szCs w:val="40"/>
        </w:rPr>
        <w:t>tatistical analysis revealed a significant difference with</w:t>
      </w:r>
      <w:r>
        <w:rPr>
          <w:rFonts w:ascii="Arial" w:eastAsiaTheme="minorEastAsia" w:hAnsi="Arial" w:cs="Arial" w:hint="eastAsia"/>
          <w:color w:val="auto"/>
          <w:sz w:val="24"/>
          <w:szCs w:val="40"/>
          <w:lang w:eastAsia="zh-CN"/>
        </w:rPr>
        <w:t xml:space="preserve"> </w:t>
      </w:r>
      <w:r>
        <w:rPr>
          <w:rFonts w:ascii="Arial" w:hAnsi="Arial" w:cs="Arial"/>
          <w:color w:val="auto"/>
          <w:sz w:val="24"/>
          <w:szCs w:val="24"/>
          <w:vertAlign w:val="superscript"/>
        </w:rPr>
        <w:t>*</w:t>
      </w:r>
      <w:r>
        <w:rPr>
          <w:rFonts w:ascii="Arial" w:hAnsi="Arial" w:cs="Arial"/>
          <w:i/>
          <w:iCs/>
          <w:color w:val="auto"/>
          <w:sz w:val="24"/>
          <w:szCs w:val="24"/>
        </w:rPr>
        <w:t>p</w:t>
      </w:r>
      <w:r>
        <w:rPr>
          <w:rFonts w:ascii="Arial" w:hAnsi="Arial" w:cs="Arial"/>
          <w:color w:val="auto"/>
          <w:sz w:val="24"/>
          <w:szCs w:val="24"/>
        </w:rPr>
        <w:t xml:space="preserve"> &lt; 0.0</w:t>
      </w:r>
      <w:r>
        <w:rPr>
          <w:rFonts w:ascii="Arial" w:eastAsiaTheme="minorEastAsia" w:hAnsi="Arial" w:cs="Arial" w:hint="eastAsia"/>
          <w:color w:val="auto"/>
          <w:sz w:val="24"/>
          <w:szCs w:val="24"/>
          <w:lang w:eastAsia="zh-CN"/>
        </w:rPr>
        <w:t>5,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>
        <w:rPr>
          <w:rFonts w:ascii="Arial" w:hAnsi="Arial" w:cs="Arial"/>
          <w:color w:val="auto"/>
          <w:sz w:val="24"/>
          <w:szCs w:val="24"/>
          <w:vertAlign w:val="superscript"/>
        </w:rPr>
        <w:t>***</w:t>
      </w:r>
      <w:r>
        <w:rPr>
          <w:rFonts w:ascii="Arial" w:hAnsi="Arial" w:cs="Arial"/>
          <w:i/>
          <w:iCs/>
          <w:color w:val="auto"/>
          <w:sz w:val="24"/>
          <w:szCs w:val="24"/>
        </w:rPr>
        <w:t>p</w:t>
      </w:r>
      <w:r>
        <w:rPr>
          <w:rFonts w:ascii="Arial" w:hAnsi="Arial" w:cs="Arial"/>
          <w:color w:val="auto"/>
          <w:sz w:val="24"/>
          <w:szCs w:val="24"/>
        </w:rPr>
        <w:t xml:space="preserve"> &lt; 0.001</w:t>
      </w:r>
      <w:r>
        <w:rPr>
          <w:rFonts w:ascii="Arial" w:eastAsiaTheme="minorEastAsia" w:hAnsi="Arial" w:cs="Arial" w:hint="eastAsia"/>
          <w:color w:val="auto"/>
          <w:sz w:val="24"/>
          <w:szCs w:val="24"/>
          <w:lang w:eastAsia="zh-CN"/>
        </w:rPr>
        <w:t xml:space="preserve">, </w:t>
      </w:r>
      <w:r>
        <w:rPr>
          <w:rFonts w:ascii="Arial" w:hAnsi="Arial" w:cs="Arial"/>
          <w:color w:val="auto"/>
          <w:sz w:val="24"/>
          <w:szCs w:val="24"/>
          <w:vertAlign w:val="superscript"/>
        </w:rPr>
        <w:t>†</w:t>
      </w:r>
      <w:r>
        <w:rPr>
          <w:rFonts w:ascii="Arial" w:hAnsi="Arial" w:cs="Arial"/>
          <w:i/>
          <w:iCs/>
          <w:color w:val="auto"/>
          <w:sz w:val="24"/>
          <w:szCs w:val="24"/>
        </w:rPr>
        <w:t>p</w:t>
      </w:r>
      <w:r>
        <w:rPr>
          <w:rFonts w:ascii="Arial" w:hAnsi="Arial" w:cs="Arial"/>
          <w:color w:val="auto"/>
          <w:sz w:val="24"/>
          <w:szCs w:val="24"/>
        </w:rPr>
        <w:t xml:space="preserve"> &lt; 0.0</w:t>
      </w:r>
      <w:r>
        <w:rPr>
          <w:rFonts w:ascii="Arial" w:eastAsiaTheme="minorEastAsia" w:hAnsi="Arial" w:cs="Arial" w:hint="eastAsia"/>
          <w:color w:val="auto"/>
          <w:sz w:val="24"/>
          <w:szCs w:val="24"/>
          <w:lang w:eastAsia="zh-CN"/>
        </w:rPr>
        <w:t xml:space="preserve">5, </w:t>
      </w:r>
      <w:r>
        <w:rPr>
          <w:rFonts w:ascii="Arial" w:hAnsi="Arial" w:cs="Arial"/>
          <w:color w:val="auto"/>
          <w:sz w:val="24"/>
          <w:szCs w:val="24"/>
          <w:vertAlign w:val="superscript"/>
        </w:rPr>
        <w:t>†††</w:t>
      </w:r>
      <w:r>
        <w:rPr>
          <w:rFonts w:ascii="Arial" w:hAnsi="Arial" w:cs="Arial"/>
          <w:i/>
          <w:iCs/>
          <w:color w:val="auto"/>
          <w:sz w:val="24"/>
          <w:szCs w:val="24"/>
        </w:rPr>
        <w:t>p</w:t>
      </w:r>
      <w:r>
        <w:rPr>
          <w:rFonts w:ascii="Arial" w:hAnsi="Arial" w:cs="Arial"/>
          <w:color w:val="auto"/>
          <w:sz w:val="24"/>
          <w:szCs w:val="24"/>
        </w:rPr>
        <w:t xml:space="preserve"> &lt; 0.001</w:t>
      </w:r>
      <w:r w:rsidR="008F61D0" w:rsidRPr="00BD46E9">
        <w:rPr>
          <w:rFonts w:ascii="Arial" w:hAnsi="Arial" w:cs="Arial"/>
          <w:sz w:val="24"/>
          <w:szCs w:val="24"/>
        </w:rPr>
        <w:t>.</w:t>
      </w:r>
    </w:p>
    <w:p w14:paraId="5D1AFDB9" w14:textId="44A47A7B" w:rsidR="00973B8E" w:rsidRDefault="00973B8E" w:rsidP="00DE1732">
      <w:pPr>
        <w:pStyle w:val="MDPI51figurecaption"/>
        <w:spacing w:before="0" w:after="0" w:line="480" w:lineRule="auto"/>
        <w:ind w:left="0"/>
        <w:rPr>
          <w:rFonts w:ascii="Arial" w:eastAsiaTheme="minorEastAsia" w:hAnsi="Arial" w:cs="Arial"/>
          <w:sz w:val="24"/>
          <w:szCs w:val="24"/>
          <w:lang w:eastAsia="zh-CN"/>
        </w:rPr>
      </w:pPr>
    </w:p>
    <w:p w14:paraId="39116968" w14:textId="77777777" w:rsidR="00C51527" w:rsidRPr="00C51527" w:rsidRDefault="00C51527" w:rsidP="00DE1732">
      <w:pPr>
        <w:pStyle w:val="MDPI51figurecaption"/>
        <w:spacing w:before="0" w:after="0" w:line="480" w:lineRule="auto"/>
        <w:ind w:left="0"/>
        <w:rPr>
          <w:rFonts w:ascii="Arial" w:eastAsiaTheme="minorEastAsia" w:hAnsi="Arial" w:cs="Arial"/>
          <w:sz w:val="24"/>
          <w:szCs w:val="24"/>
          <w:lang w:eastAsia="zh-CN"/>
        </w:rPr>
      </w:pPr>
    </w:p>
    <w:p w14:paraId="565562F1" w14:textId="48A2BC1C" w:rsidR="00F87302" w:rsidRPr="00FE3926" w:rsidRDefault="00C007B1" w:rsidP="00DE1732">
      <w:pPr>
        <w:pStyle w:val="MDPI51figurecaption"/>
        <w:spacing w:before="0" w:after="0" w:line="480" w:lineRule="auto"/>
        <w:ind w:left="0"/>
        <w:jc w:val="center"/>
        <w:rPr>
          <w:rFonts w:ascii="Arial" w:eastAsiaTheme="minorEastAsia" w:hAnsi="Arial" w:cs="Arial"/>
          <w:color w:val="auto"/>
          <w:sz w:val="24"/>
          <w:szCs w:val="24"/>
          <w:lang w:eastAsia="zh-CN"/>
        </w:rPr>
      </w:pPr>
      <w:r>
        <w:rPr>
          <w:rFonts w:ascii="Arial" w:eastAsiaTheme="minorEastAsia" w:hAnsi="Arial" w:cs="Arial"/>
          <w:noProof/>
          <w:color w:val="auto"/>
          <w:sz w:val="24"/>
          <w:szCs w:val="24"/>
          <w:lang w:eastAsia="zh-CN" w:bidi="ar-SA"/>
        </w:rPr>
        <w:lastRenderedPageBreak/>
        <w:drawing>
          <wp:inline distT="0" distB="0" distL="0" distR="0" wp14:anchorId="261749A0" wp14:editId="544FC894">
            <wp:extent cx="5273777" cy="2974890"/>
            <wp:effectExtent l="0" t="0" r="317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 S4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60" b="5703"/>
                    <a:stretch/>
                  </pic:blipFill>
                  <pic:spPr bwMode="auto">
                    <a:xfrm>
                      <a:off x="0" y="0"/>
                      <a:ext cx="5274310" cy="29751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5A9DBE" w14:textId="17BF873D" w:rsidR="002B5DD1" w:rsidRPr="0052793D" w:rsidRDefault="004A496B" w:rsidP="00DE1732">
      <w:pPr>
        <w:pStyle w:val="MDPI51figurecaption"/>
        <w:spacing w:before="0" w:after="0" w:line="480" w:lineRule="auto"/>
        <w:ind w:left="0"/>
        <w:rPr>
          <w:rFonts w:ascii="Arial" w:eastAsiaTheme="minorEastAsia" w:hAnsi="Arial" w:cs="Arial"/>
          <w:b/>
          <w:color w:val="auto"/>
          <w:sz w:val="24"/>
          <w:szCs w:val="24"/>
          <w:lang w:eastAsia="zh-CN"/>
        </w:rPr>
      </w:pPr>
      <w:bookmarkStart w:id="11" w:name="OLE_LINK54"/>
      <w:r>
        <w:rPr>
          <w:rFonts w:ascii="Arial" w:hAnsi="Arial" w:cs="Arial"/>
          <w:b/>
          <w:color w:val="auto"/>
          <w:sz w:val="24"/>
          <w:szCs w:val="24"/>
        </w:rPr>
        <w:t xml:space="preserve">Figure </w:t>
      </w:r>
      <w:r>
        <w:rPr>
          <w:rFonts w:ascii="Arial" w:eastAsiaTheme="minorEastAsia" w:hAnsi="Arial" w:cs="Arial"/>
          <w:b/>
          <w:color w:val="auto"/>
          <w:sz w:val="24"/>
          <w:szCs w:val="24"/>
          <w:lang w:eastAsia="zh-CN"/>
        </w:rPr>
        <w:t>S</w:t>
      </w:r>
      <w:r>
        <w:rPr>
          <w:rFonts w:ascii="Arial" w:eastAsiaTheme="minorEastAsia" w:hAnsi="Arial" w:cs="Arial" w:hint="eastAsia"/>
          <w:b/>
          <w:color w:val="auto"/>
          <w:sz w:val="24"/>
          <w:szCs w:val="24"/>
          <w:lang w:eastAsia="zh-CN"/>
        </w:rPr>
        <w:t>4</w:t>
      </w:r>
      <w:r>
        <w:rPr>
          <w:rFonts w:ascii="Arial" w:hAnsi="Arial" w:cs="Arial"/>
          <w:b/>
          <w:color w:val="auto"/>
          <w:sz w:val="24"/>
          <w:szCs w:val="24"/>
        </w:rPr>
        <w:t>. SETD7 promotes A2BR transcription in high glucose induced mesangial cells</w:t>
      </w:r>
      <w:r>
        <w:rPr>
          <w:rFonts w:ascii="Arial" w:eastAsiaTheme="minorEastAsia" w:hAnsi="Arial" w:cs="Arial"/>
          <w:b/>
          <w:color w:val="auto"/>
          <w:sz w:val="24"/>
          <w:szCs w:val="24"/>
          <w:lang w:eastAsia="zh-CN"/>
        </w:rPr>
        <w:t xml:space="preserve">. </w:t>
      </w:r>
      <w:r>
        <w:rPr>
          <w:rFonts w:ascii="Arial" w:hAnsi="Arial" w:cs="Arial"/>
          <w:color w:val="auto"/>
          <w:sz w:val="24"/>
          <w:szCs w:val="24"/>
        </w:rPr>
        <w:t>(</w:t>
      </w:r>
      <w:r>
        <w:rPr>
          <w:rFonts w:ascii="Arial" w:hAnsi="Arial" w:cs="Arial"/>
          <w:b/>
          <w:bCs/>
          <w:color w:val="auto"/>
          <w:sz w:val="24"/>
          <w:szCs w:val="24"/>
        </w:rPr>
        <w:t>A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) </w:t>
      </w:r>
      <w:r>
        <w:rPr>
          <w:rFonts w:ascii="Arial" w:hAnsi="Arial" w:cs="Arial"/>
          <w:color w:val="auto"/>
          <w:sz w:val="24"/>
          <w:szCs w:val="24"/>
        </w:rPr>
        <w:t>Western blot analysis of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 A2BR</w:t>
      </w:r>
      <w:r>
        <w:rPr>
          <w:rFonts w:ascii="Arial" w:hAnsi="Arial" w:cs="Arial"/>
          <w:color w:val="auto"/>
          <w:sz w:val="24"/>
          <w:szCs w:val="24"/>
        </w:rPr>
        <w:t xml:space="preserve"> expression in MCs treated with or without</w:t>
      </w:r>
      <w:r>
        <w:rPr>
          <w:rFonts w:ascii="Arial" w:eastAsiaTheme="minorEastAsia" w:hAnsi="Arial" w:cs="Arial" w:hint="eastAsia"/>
          <w:color w:val="auto"/>
          <w:sz w:val="24"/>
          <w:szCs w:val="24"/>
          <w:lang w:eastAsia="zh-CN"/>
        </w:rPr>
        <w:t xml:space="preserve"> </w:t>
      </w:r>
      <w:r>
        <w:rPr>
          <w:rFonts w:ascii="Arial" w:hAnsi="Arial" w:cs="Arial"/>
          <w:color w:val="auto"/>
          <w:sz w:val="24"/>
          <w:szCs w:val="24"/>
        </w:rPr>
        <w:t>11 mM, 22 mM, 33 mM high glucose for 24 hours.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 </w:t>
      </w:r>
      <w:r>
        <w:rPr>
          <w:rFonts w:ascii="Arial" w:hAnsi="Arial" w:cs="Arial"/>
          <w:color w:val="auto"/>
          <w:sz w:val="24"/>
          <w:szCs w:val="24"/>
        </w:rPr>
        <w:t>(</w:t>
      </w:r>
      <w:r>
        <w:rPr>
          <w:rFonts w:ascii="Arial" w:eastAsiaTheme="minorEastAsia" w:hAnsi="Arial" w:cs="Arial"/>
          <w:b/>
          <w:bCs/>
          <w:color w:val="auto"/>
          <w:sz w:val="24"/>
          <w:szCs w:val="24"/>
          <w:lang w:eastAsia="zh-CN"/>
        </w:rPr>
        <w:t>B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) </w:t>
      </w:r>
      <w:r>
        <w:rPr>
          <w:rFonts w:ascii="Arial" w:hAnsi="Arial" w:cs="Arial"/>
          <w:color w:val="auto"/>
          <w:sz w:val="24"/>
          <w:szCs w:val="24"/>
        </w:rPr>
        <w:t xml:space="preserve">Western blot analysis of 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>A2BR</w:t>
      </w:r>
      <w:r>
        <w:rPr>
          <w:rFonts w:ascii="Arial" w:hAnsi="Arial" w:cs="Arial"/>
          <w:color w:val="auto"/>
          <w:sz w:val="24"/>
          <w:szCs w:val="24"/>
        </w:rPr>
        <w:t xml:space="preserve"> in kidney samples </w:t>
      </w:r>
      <w:r>
        <w:rPr>
          <w:rFonts w:ascii="Arial" w:eastAsiaTheme="minorEastAsia" w:hAnsi="Arial" w:cs="Arial" w:hint="eastAsia"/>
          <w:color w:val="auto"/>
          <w:sz w:val="24"/>
          <w:szCs w:val="24"/>
          <w:lang w:eastAsia="zh-CN"/>
        </w:rPr>
        <w:t>from</w:t>
      </w:r>
      <w:r>
        <w:rPr>
          <w:rFonts w:ascii="Arial" w:hAnsi="Arial" w:cs="Arial"/>
          <w:color w:val="auto"/>
          <w:sz w:val="24"/>
          <w:szCs w:val="24"/>
        </w:rPr>
        <w:t xml:space="preserve"> STZ-induced mice and </w:t>
      </w:r>
      <w:proofErr w:type="spellStart"/>
      <w:r w:rsidRPr="000532D9">
        <w:rPr>
          <w:rFonts w:ascii="Arial" w:hAnsi="Arial" w:cs="Arial"/>
          <w:i/>
          <w:iCs/>
          <w:color w:val="auto"/>
          <w:sz w:val="24"/>
          <w:szCs w:val="24"/>
        </w:rPr>
        <w:t>db</w:t>
      </w:r>
      <w:proofErr w:type="spellEnd"/>
      <w:r w:rsidRPr="000532D9">
        <w:rPr>
          <w:rFonts w:ascii="Arial" w:hAnsi="Arial" w:cs="Arial"/>
          <w:i/>
          <w:iCs/>
          <w:color w:val="auto"/>
          <w:sz w:val="24"/>
          <w:szCs w:val="24"/>
        </w:rPr>
        <w:t>/</w:t>
      </w:r>
      <w:proofErr w:type="spellStart"/>
      <w:r w:rsidRPr="000532D9">
        <w:rPr>
          <w:rFonts w:ascii="Arial" w:hAnsi="Arial" w:cs="Arial"/>
          <w:i/>
          <w:iCs/>
          <w:color w:val="auto"/>
          <w:sz w:val="24"/>
          <w:szCs w:val="24"/>
        </w:rPr>
        <w:t>db</w:t>
      </w:r>
      <w:proofErr w:type="spellEnd"/>
      <w:r>
        <w:rPr>
          <w:rFonts w:ascii="Arial" w:hAnsi="Arial" w:cs="Arial"/>
          <w:color w:val="auto"/>
          <w:sz w:val="24"/>
          <w:szCs w:val="24"/>
        </w:rPr>
        <w:t xml:space="preserve"> mice (</w:t>
      </w:r>
      <w:r>
        <w:rPr>
          <w:rFonts w:ascii="Arial" w:hAnsi="Arial" w:cs="Arial"/>
          <w:i/>
          <w:iCs/>
          <w:color w:val="auto"/>
          <w:sz w:val="24"/>
          <w:szCs w:val="24"/>
        </w:rPr>
        <w:t>n</w:t>
      </w:r>
      <w:r>
        <w:rPr>
          <w:rFonts w:ascii="Arial" w:hAnsi="Arial" w:cs="Arial"/>
          <w:color w:val="auto"/>
          <w:sz w:val="24"/>
          <w:szCs w:val="24"/>
        </w:rPr>
        <w:t xml:space="preserve"> = </w:t>
      </w:r>
      <w:r>
        <w:rPr>
          <w:rFonts w:ascii="Arial" w:eastAsiaTheme="minorEastAsia" w:hAnsi="Arial" w:cs="Arial" w:hint="eastAsia"/>
          <w:color w:val="auto"/>
          <w:sz w:val="24"/>
          <w:szCs w:val="24"/>
          <w:lang w:eastAsia="zh-CN"/>
        </w:rPr>
        <w:t>6</w:t>
      </w:r>
      <w:r>
        <w:rPr>
          <w:rFonts w:ascii="Arial" w:hAnsi="Arial" w:cs="Arial"/>
          <w:color w:val="auto"/>
          <w:sz w:val="24"/>
          <w:szCs w:val="24"/>
        </w:rPr>
        <w:t>). (</w:t>
      </w:r>
      <w:r>
        <w:rPr>
          <w:rFonts w:ascii="Arial" w:eastAsiaTheme="minorEastAsia" w:hAnsi="Arial" w:cs="Arial" w:hint="eastAsia"/>
          <w:b/>
          <w:bCs/>
          <w:color w:val="auto"/>
          <w:sz w:val="24"/>
          <w:szCs w:val="24"/>
          <w:lang w:eastAsia="zh-CN"/>
        </w:rPr>
        <w:t>C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>)</w:t>
      </w:r>
      <w:r>
        <w:rPr>
          <w:rFonts w:ascii="Arial" w:hAnsi="Arial" w:cs="Arial"/>
          <w:color w:val="auto"/>
          <w:sz w:val="24"/>
          <w:szCs w:val="24"/>
        </w:rPr>
        <w:t xml:space="preserve"> RT-qPCR analysis of </w:t>
      </w:r>
      <w:r>
        <w:rPr>
          <w:rFonts w:ascii="Arial" w:eastAsiaTheme="minorEastAsia" w:hAnsi="Arial" w:cs="Arial"/>
          <w:i/>
          <w:iCs/>
          <w:color w:val="auto"/>
          <w:sz w:val="24"/>
          <w:szCs w:val="24"/>
          <w:lang w:eastAsia="zh-CN"/>
        </w:rPr>
        <w:t>Adora2b</w:t>
      </w:r>
      <w:r>
        <w:rPr>
          <w:rFonts w:ascii="Arial" w:hAnsi="Arial" w:cs="Arial"/>
          <w:color w:val="auto"/>
          <w:sz w:val="24"/>
          <w:szCs w:val="24"/>
        </w:rPr>
        <w:t xml:space="preserve"> in STZ-induced mouse and </w:t>
      </w:r>
      <w:proofErr w:type="spellStart"/>
      <w:r w:rsidRPr="000532D9">
        <w:rPr>
          <w:rFonts w:ascii="Arial" w:hAnsi="Arial" w:cs="Arial"/>
          <w:i/>
          <w:iCs/>
          <w:color w:val="auto"/>
          <w:sz w:val="24"/>
          <w:szCs w:val="24"/>
        </w:rPr>
        <w:t>db</w:t>
      </w:r>
      <w:proofErr w:type="spellEnd"/>
      <w:r w:rsidRPr="000532D9">
        <w:rPr>
          <w:rFonts w:ascii="Arial" w:hAnsi="Arial" w:cs="Arial"/>
          <w:i/>
          <w:iCs/>
          <w:color w:val="auto"/>
          <w:sz w:val="24"/>
          <w:szCs w:val="24"/>
        </w:rPr>
        <w:t>/</w:t>
      </w:r>
      <w:proofErr w:type="spellStart"/>
      <w:r w:rsidRPr="000532D9">
        <w:rPr>
          <w:rFonts w:ascii="Arial" w:hAnsi="Arial" w:cs="Arial"/>
          <w:i/>
          <w:iCs/>
          <w:color w:val="auto"/>
          <w:sz w:val="24"/>
          <w:szCs w:val="24"/>
        </w:rPr>
        <w:t>db</w:t>
      </w:r>
      <w:proofErr w:type="spellEnd"/>
      <w:r>
        <w:rPr>
          <w:rFonts w:ascii="Arial" w:hAnsi="Arial" w:cs="Arial"/>
          <w:color w:val="auto"/>
          <w:sz w:val="24"/>
          <w:szCs w:val="24"/>
        </w:rPr>
        <w:t xml:space="preserve"> mouse (</w:t>
      </w:r>
      <w:r>
        <w:rPr>
          <w:rFonts w:ascii="Arial" w:hAnsi="Arial" w:cs="Arial"/>
          <w:i/>
          <w:iCs/>
          <w:color w:val="auto"/>
          <w:sz w:val="24"/>
          <w:szCs w:val="24"/>
        </w:rPr>
        <w:t>n</w:t>
      </w:r>
      <w:r>
        <w:rPr>
          <w:rFonts w:ascii="Arial" w:hAnsi="Arial" w:cs="Arial"/>
          <w:color w:val="auto"/>
          <w:sz w:val="24"/>
          <w:szCs w:val="24"/>
        </w:rPr>
        <w:t xml:space="preserve"> = 3).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 </w:t>
      </w:r>
      <w:r>
        <w:rPr>
          <w:rFonts w:ascii="Arial" w:hAnsi="Arial" w:cs="Arial"/>
          <w:color w:val="auto"/>
          <w:sz w:val="24"/>
          <w:szCs w:val="40"/>
        </w:rPr>
        <w:t>The data</w:t>
      </w:r>
      <w:r>
        <w:rPr>
          <w:rFonts w:ascii="Arial" w:hAnsi="Arial" w:cs="Arial"/>
          <w:color w:val="auto"/>
          <w:sz w:val="24"/>
          <w:szCs w:val="24"/>
        </w:rPr>
        <w:t xml:space="preserve"> are presented as the mean ± SEM</w:t>
      </w:r>
      <w:r>
        <w:rPr>
          <w:rFonts w:ascii="Arial" w:hAnsi="Arial" w:cs="Arial" w:hint="eastAsia"/>
          <w:color w:val="auto"/>
          <w:sz w:val="24"/>
          <w:szCs w:val="40"/>
        </w:rPr>
        <w:t>, s</w:t>
      </w:r>
      <w:r>
        <w:rPr>
          <w:rFonts w:ascii="Arial" w:hAnsi="Arial" w:cs="Arial"/>
          <w:color w:val="auto"/>
          <w:sz w:val="24"/>
          <w:szCs w:val="40"/>
        </w:rPr>
        <w:t>tatistical analysis revealed a significant difference with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>
        <w:rPr>
          <w:rFonts w:ascii="Arial" w:hAnsi="Arial" w:cs="Arial"/>
          <w:color w:val="auto"/>
          <w:sz w:val="24"/>
          <w:szCs w:val="24"/>
          <w:vertAlign w:val="superscript"/>
        </w:rPr>
        <w:t>*</w:t>
      </w:r>
      <w:r>
        <w:rPr>
          <w:rFonts w:ascii="Arial" w:hAnsi="Arial" w:cs="Arial"/>
          <w:i/>
          <w:iCs/>
          <w:color w:val="auto"/>
          <w:sz w:val="24"/>
          <w:szCs w:val="24"/>
        </w:rPr>
        <w:t>p</w:t>
      </w:r>
      <w:r>
        <w:rPr>
          <w:rFonts w:ascii="Arial" w:hAnsi="Arial" w:cs="Arial"/>
          <w:color w:val="auto"/>
          <w:sz w:val="24"/>
          <w:szCs w:val="24"/>
        </w:rPr>
        <w:t xml:space="preserve"> &lt; 0.0</w:t>
      </w:r>
      <w:r>
        <w:rPr>
          <w:rFonts w:ascii="Arial" w:eastAsiaTheme="minorEastAsia" w:hAnsi="Arial" w:cs="Arial" w:hint="eastAsia"/>
          <w:color w:val="auto"/>
          <w:sz w:val="24"/>
          <w:szCs w:val="24"/>
          <w:lang w:eastAsia="zh-CN"/>
        </w:rPr>
        <w:t>5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, </w:t>
      </w:r>
      <w:r>
        <w:rPr>
          <w:rFonts w:ascii="Arial" w:hAnsi="Arial" w:cs="Arial"/>
          <w:color w:val="auto"/>
          <w:sz w:val="24"/>
          <w:szCs w:val="24"/>
          <w:vertAlign w:val="superscript"/>
        </w:rPr>
        <w:t>***</w:t>
      </w:r>
      <w:r>
        <w:rPr>
          <w:rFonts w:ascii="Arial" w:hAnsi="Arial" w:cs="Arial"/>
          <w:i/>
          <w:iCs/>
          <w:color w:val="auto"/>
          <w:sz w:val="24"/>
          <w:szCs w:val="24"/>
        </w:rPr>
        <w:t>p</w:t>
      </w:r>
      <w:r>
        <w:rPr>
          <w:rFonts w:ascii="Arial" w:hAnsi="Arial" w:cs="Arial"/>
          <w:color w:val="auto"/>
          <w:sz w:val="24"/>
          <w:szCs w:val="24"/>
        </w:rPr>
        <w:t xml:space="preserve"> &lt; 0.001</w:t>
      </w:r>
      <w:r w:rsidR="00DA1DC6" w:rsidRPr="00FE3926"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 </w:t>
      </w:r>
      <w:bookmarkEnd w:id="11"/>
    </w:p>
    <w:p w14:paraId="125C4953" w14:textId="77777777" w:rsidR="00DC4084" w:rsidRDefault="00DC4084" w:rsidP="00DE1732">
      <w:pPr>
        <w:pStyle w:val="MDPI51figurecaption"/>
        <w:spacing w:before="0" w:after="0" w:line="480" w:lineRule="auto"/>
        <w:ind w:left="0"/>
        <w:rPr>
          <w:rFonts w:ascii="Arial" w:eastAsiaTheme="minorEastAsia" w:hAnsi="Arial" w:cs="Arial"/>
          <w:color w:val="auto"/>
          <w:sz w:val="24"/>
          <w:szCs w:val="24"/>
          <w:lang w:eastAsia="zh-CN"/>
        </w:rPr>
      </w:pPr>
    </w:p>
    <w:p w14:paraId="1A8CE2D6" w14:textId="77777777" w:rsidR="00DC4084" w:rsidRDefault="00DC4084" w:rsidP="00DE1732">
      <w:pPr>
        <w:pStyle w:val="MDPI51figurecaption"/>
        <w:spacing w:before="0" w:after="0" w:line="480" w:lineRule="auto"/>
        <w:ind w:left="0"/>
        <w:rPr>
          <w:rFonts w:ascii="Arial" w:eastAsiaTheme="minorEastAsia" w:hAnsi="Arial" w:cs="Arial"/>
          <w:color w:val="auto"/>
          <w:sz w:val="24"/>
          <w:szCs w:val="24"/>
          <w:lang w:eastAsia="zh-CN"/>
        </w:rPr>
      </w:pPr>
    </w:p>
    <w:p w14:paraId="774DC565" w14:textId="0E899B2A" w:rsidR="00626A3F" w:rsidRDefault="00B561A9" w:rsidP="00DE1732">
      <w:pPr>
        <w:pStyle w:val="MDPI51figurecaption"/>
        <w:spacing w:before="0" w:after="0" w:line="480" w:lineRule="auto"/>
        <w:ind w:left="0"/>
        <w:jc w:val="center"/>
        <w:rPr>
          <w:rFonts w:ascii="Arial" w:eastAsiaTheme="minorEastAsia" w:hAnsi="Arial" w:cs="Arial"/>
          <w:color w:val="auto"/>
          <w:sz w:val="24"/>
          <w:szCs w:val="40"/>
          <w:lang w:eastAsia="zh-CN"/>
        </w:rPr>
      </w:pPr>
      <w:r>
        <w:rPr>
          <w:rFonts w:ascii="Arial" w:eastAsiaTheme="minorEastAsia" w:hAnsi="Arial" w:cs="Arial"/>
          <w:noProof/>
          <w:color w:val="auto"/>
          <w:sz w:val="24"/>
          <w:szCs w:val="40"/>
          <w:lang w:eastAsia="zh-CN"/>
        </w:rPr>
        <w:lastRenderedPageBreak/>
        <w:drawing>
          <wp:inline distT="0" distB="0" distL="0" distR="0" wp14:anchorId="3472A740" wp14:editId="41AC70A6">
            <wp:extent cx="5272405" cy="6050280"/>
            <wp:effectExtent l="0" t="0" r="4445" b="762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605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A6FF04" w14:textId="7E2EF0D7" w:rsidR="003A06EE" w:rsidRPr="00C51527" w:rsidRDefault="00626A3F" w:rsidP="00DE1732">
      <w:pPr>
        <w:pStyle w:val="MDPI51figurecaption"/>
        <w:spacing w:before="0" w:after="0" w:line="480" w:lineRule="auto"/>
        <w:ind w:left="0"/>
        <w:rPr>
          <w:rFonts w:ascii="Arial" w:eastAsiaTheme="minorEastAsia" w:hAnsi="Arial" w:cs="Arial"/>
          <w:b/>
          <w:color w:val="auto"/>
          <w:sz w:val="24"/>
          <w:szCs w:val="24"/>
          <w:lang w:eastAsia="zh-CN"/>
        </w:rPr>
      </w:pPr>
      <w:r w:rsidRPr="00FE3926">
        <w:rPr>
          <w:rFonts w:ascii="Arial" w:hAnsi="Arial" w:cs="Arial"/>
          <w:b/>
          <w:color w:val="auto"/>
          <w:sz w:val="24"/>
          <w:szCs w:val="24"/>
        </w:rPr>
        <w:t xml:space="preserve">Figure </w:t>
      </w:r>
      <w:r w:rsidRPr="00FE3926">
        <w:rPr>
          <w:rFonts w:ascii="Arial" w:eastAsiaTheme="minorEastAsia" w:hAnsi="Arial" w:cs="Arial"/>
          <w:b/>
          <w:color w:val="auto"/>
          <w:sz w:val="24"/>
          <w:szCs w:val="24"/>
          <w:lang w:eastAsia="zh-CN"/>
        </w:rPr>
        <w:t>S</w:t>
      </w:r>
      <w:r>
        <w:rPr>
          <w:rFonts w:ascii="Arial" w:eastAsiaTheme="minorEastAsia" w:hAnsi="Arial" w:cs="Arial" w:hint="eastAsia"/>
          <w:b/>
          <w:color w:val="auto"/>
          <w:sz w:val="24"/>
          <w:szCs w:val="24"/>
          <w:lang w:eastAsia="zh-CN"/>
        </w:rPr>
        <w:t>5</w:t>
      </w:r>
      <w:r w:rsidRPr="00FE3926">
        <w:rPr>
          <w:rFonts w:ascii="Arial" w:hAnsi="Arial" w:cs="Arial"/>
          <w:b/>
          <w:color w:val="auto"/>
          <w:sz w:val="24"/>
          <w:szCs w:val="24"/>
        </w:rPr>
        <w:t>.</w:t>
      </w:r>
      <w:bookmarkStart w:id="12" w:name="_Hlk171087512"/>
      <w:r w:rsidR="00404C67">
        <w:rPr>
          <w:rFonts w:ascii="Arial" w:eastAsiaTheme="minorEastAsia" w:hAnsi="Arial" w:cs="Arial" w:hint="eastAsia"/>
          <w:sz w:val="24"/>
          <w:szCs w:val="24"/>
          <w:lang w:eastAsia="zh-CN"/>
        </w:rPr>
        <w:t xml:space="preserve"> </w:t>
      </w:r>
      <w:r w:rsidR="003A06EE" w:rsidRPr="003A06EE">
        <w:rPr>
          <w:rFonts w:ascii="Arial" w:hAnsi="Arial" w:cs="Arial"/>
          <w:b/>
          <w:color w:val="auto"/>
          <w:sz w:val="24"/>
          <w:szCs w:val="24"/>
        </w:rPr>
        <w:t>A2BR deficiency alleviates fibrosis and inflammation in mesangial cells</w:t>
      </w:r>
      <w:r w:rsidR="0052793D">
        <w:rPr>
          <w:rFonts w:ascii="Arial" w:eastAsiaTheme="minorEastAsia" w:hAnsi="Arial" w:cs="Arial" w:hint="eastAsia"/>
          <w:b/>
          <w:color w:val="auto"/>
          <w:sz w:val="24"/>
          <w:szCs w:val="24"/>
          <w:lang w:eastAsia="zh-CN"/>
        </w:rPr>
        <w:t>.</w:t>
      </w:r>
      <w:r w:rsidR="00C51527">
        <w:rPr>
          <w:rFonts w:ascii="Arial" w:eastAsiaTheme="minorEastAsia" w:hAnsi="Arial" w:cs="Arial" w:hint="eastAsia"/>
          <w:b/>
          <w:color w:val="auto"/>
          <w:sz w:val="24"/>
          <w:szCs w:val="24"/>
          <w:lang w:eastAsia="zh-CN"/>
        </w:rPr>
        <w:t xml:space="preserve"> </w:t>
      </w:r>
      <w:r w:rsidR="0077244F" w:rsidRPr="003A06EE">
        <w:rPr>
          <w:rFonts w:ascii="Arial" w:hAnsi="Arial" w:cs="Arial"/>
          <w:color w:val="auto"/>
          <w:sz w:val="24"/>
          <w:szCs w:val="24"/>
        </w:rPr>
        <w:t>(</w:t>
      </w:r>
      <w:r w:rsidR="003A06EE" w:rsidRPr="00602D92">
        <w:rPr>
          <w:rFonts w:ascii="Arial" w:hAnsi="Arial" w:cs="Arial"/>
          <w:b/>
          <w:bCs/>
          <w:color w:val="auto"/>
          <w:sz w:val="24"/>
          <w:szCs w:val="24"/>
        </w:rPr>
        <w:t>A</w:t>
      </w:r>
      <w:bookmarkEnd w:id="12"/>
      <w:r w:rsidR="0077244F" w:rsidRPr="003A06EE">
        <w:rPr>
          <w:rFonts w:ascii="Arial" w:hAnsi="Arial" w:cs="Arial"/>
          <w:color w:val="auto"/>
          <w:sz w:val="24"/>
          <w:szCs w:val="24"/>
        </w:rPr>
        <w:t>)</w:t>
      </w:r>
      <w:r w:rsidR="003A06EE" w:rsidRPr="003A06EE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3A06EE" w:rsidRPr="003A06EE">
        <w:rPr>
          <w:rFonts w:ascii="Arial" w:hAnsi="Arial" w:cs="Arial"/>
          <w:color w:val="auto"/>
          <w:sz w:val="24"/>
          <w:szCs w:val="24"/>
        </w:rPr>
        <w:t xml:space="preserve">Western blot analysis of </w:t>
      </w:r>
      <w:r w:rsidR="003A06EE" w:rsidRPr="003A06EE">
        <w:rPr>
          <w:rFonts w:ascii="Arial" w:eastAsiaTheme="minorEastAsia" w:hAnsi="Arial" w:cs="Arial"/>
          <w:color w:val="auto"/>
          <w:sz w:val="24"/>
          <w:szCs w:val="24"/>
          <w:lang w:eastAsia="zh-CN"/>
        </w:rPr>
        <w:t>A2BR</w:t>
      </w:r>
      <w:r w:rsidR="003A06EE" w:rsidRPr="003A06EE">
        <w:rPr>
          <w:rFonts w:ascii="Arial" w:hAnsi="Arial" w:cs="Arial"/>
          <w:color w:val="auto"/>
          <w:sz w:val="24"/>
          <w:szCs w:val="24"/>
        </w:rPr>
        <w:t>, inflammatory markers (</w:t>
      </w:r>
      <w:proofErr w:type="spellStart"/>
      <w:r w:rsidR="003A06EE" w:rsidRPr="003A06EE">
        <w:rPr>
          <w:rFonts w:ascii="Arial" w:hAnsi="Arial" w:cs="Arial"/>
          <w:color w:val="auto"/>
          <w:sz w:val="24"/>
          <w:szCs w:val="24"/>
        </w:rPr>
        <w:t>iNOS</w:t>
      </w:r>
      <w:proofErr w:type="spellEnd"/>
      <w:r w:rsidR="003A06EE" w:rsidRPr="003A06EE">
        <w:rPr>
          <w:rFonts w:ascii="Arial" w:hAnsi="Arial" w:cs="Arial"/>
          <w:color w:val="auto"/>
          <w:sz w:val="24"/>
          <w:szCs w:val="24"/>
        </w:rPr>
        <w:t xml:space="preserve">, </w:t>
      </w:r>
      <w:r w:rsidR="003A06EE" w:rsidRPr="003A06EE"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COX-2, </w:t>
      </w:r>
      <w:r w:rsidR="003A06EE" w:rsidRPr="003A06EE">
        <w:rPr>
          <w:rFonts w:ascii="Arial" w:hAnsi="Arial" w:cs="Arial"/>
          <w:color w:val="auto"/>
          <w:sz w:val="24"/>
          <w:szCs w:val="24"/>
        </w:rPr>
        <w:t>IL-6, and IL-1β) and fibrosis markers (</w:t>
      </w:r>
      <w:r w:rsidR="003A06EE" w:rsidRPr="003A06EE"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FN, </w:t>
      </w:r>
      <w:r w:rsidR="003A06EE" w:rsidRPr="003A06EE">
        <w:rPr>
          <w:rFonts w:ascii="Arial" w:hAnsi="Arial" w:cs="Arial"/>
          <w:color w:val="auto"/>
          <w:sz w:val="24"/>
          <w:szCs w:val="24"/>
        </w:rPr>
        <w:t xml:space="preserve">Collagen </w:t>
      </w:r>
      <w:r w:rsidR="003A06EE" w:rsidRPr="003A06EE">
        <w:rPr>
          <w:rFonts w:ascii="Arial" w:eastAsiaTheme="minorEastAsia" w:hAnsi="Arial" w:cs="Arial"/>
          <w:color w:val="auto"/>
          <w:sz w:val="24"/>
          <w:szCs w:val="24"/>
          <w:lang w:eastAsia="zh-CN"/>
        </w:rPr>
        <w:t>1</w:t>
      </w:r>
      <w:r w:rsidR="003A06EE" w:rsidRPr="003A06EE">
        <w:rPr>
          <w:rFonts w:ascii="Arial" w:hAnsi="Arial" w:cs="Arial"/>
          <w:color w:val="auto"/>
          <w:sz w:val="24"/>
          <w:szCs w:val="24"/>
        </w:rPr>
        <w:t xml:space="preserve">, Collagen </w:t>
      </w:r>
      <w:r w:rsidR="003A06EE" w:rsidRPr="003A06EE">
        <w:rPr>
          <w:rFonts w:ascii="Arial" w:eastAsiaTheme="minorEastAsia" w:hAnsi="Arial" w:cs="Arial"/>
          <w:color w:val="auto"/>
          <w:sz w:val="24"/>
          <w:szCs w:val="24"/>
          <w:lang w:eastAsia="zh-CN"/>
        </w:rPr>
        <w:t>3</w:t>
      </w:r>
      <w:r w:rsidR="003A06EE" w:rsidRPr="003A06EE">
        <w:rPr>
          <w:rFonts w:ascii="Arial" w:hAnsi="Arial" w:cs="Arial"/>
          <w:color w:val="auto"/>
          <w:sz w:val="24"/>
          <w:szCs w:val="24"/>
        </w:rPr>
        <w:t xml:space="preserve">, CTGF, and MMP9) in MCs treated with or without </w:t>
      </w:r>
      <w:r w:rsidR="003A06EE" w:rsidRPr="003A06EE">
        <w:rPr>
          <w:rFonts w:ascii="Arial" w:eastAsiaTheme="minorEastAsia" w:hAnsi="Arial" w:cs="Arial"/>
          <w:color w:val="auto"/>
          <w:sz w:val="24"/>
          <w:szCs w:val="24"/>
          <w:lang w:eastAsia="zh-CN"/>
        </w:rPr>
        <w:t>HG</w:t>
      </w:r>
      <w:r w:rsidR="003A06EE" w:rsidRPr="003A06EE">
        <w:rPr>
          <w:rFonts w:ascii="Arial" w:hAnsi="Arial" w:cs="Arial"/>
          <w:color w:val="auto"/>
          <w:sz w:val="24"/>
          <w:szCs w:val="24"/>
        </w:rPr>
        <w:t xml:space="preserve"> after transfected with negative control (</w:t>
      </w:r>
      <w:proofErr w:type="spellStart"/>
      <w:r w:rsidR="003A06EE" w:rsidRPr="003A06EE">
        <w:rPr>
          <w:rFonts w:ascii="Arial" w:hAnsi="Arial" w:cs="Arial"/>
          <w:color w:val="auto"/>
          <w:sz w:val="24"/>
          <w:szCs w:val="24"/>
        </w:rPr>
        <w:t>siScr</w:t>
      </w:r>
      <w:proofErr w:type="spellEnd"/>
      <w:r w:rsidR="003A06EE" w:rsidRPr="003A06EE">
        <w:rPr>
          <w:rFonts w:ascii="Arial" w:hAnsi="Arial" w:cs="Arial"/>
          <w:color w:val="auto"/>
          <w:sz w:val="24"/>
          <w:szCs w:val="24"/>
        </w:rPr>
        <w:t xml:space="preserve">) or </w:t>
      </w:r>
      <w:r w:rsidR="003A06EE" w:rsidRPr="003A06EE">
        <w:rPr>
          <w:rFonts w:ascii="Arial" w:eastAsiaTheme="minorEastAsia" w:hAnsi="Arial" w:cs="Arial"/>
          <w:color w:val="auto"/>
          <w:sz w:val="24"/>
          <w:szCs w:val="24"/>
          <w:lang w:eastAsia="zh-CN"/>
        </w:rPr>
        <w:t>A2BR</w:t>
      </w:r>
      <w:r w:rsidR="003A06EE" w:rsidRPr="003A06EE">
        <w:rPr>
          <w:rFonts w:ascii="Arial" w:hAnsi="Arial" w:cs="Arial"/>
          <w:color w:val="auto"/>
          <w:sz w:val="24"/>
          <w:szCs w:val="24"/>
        </w:rPr>
        <w:t xml:space="preserve"> small interfering RNA (si</w:t>
      </w:r>
      <w:r w:rsidR="003A06EE" w:rsidRPr="003A06EE">
        <w:rPr>
          <w:rFonts w:ascii="Arial" w:eastAsiaTheme="minorEastAsia" w:hAnsi="Arial" w:cs="Arial"/>
          <w:i/>
          <w:iCs/>
          <w:color w:val="auto"/>
          <w:sz w:val="24"/>
          <w:szCs w:val="24"/>
          <w:lang w:eastAsia="zh-CN"/>
        </w:rPr>
        <w:t>Adora2b</w:t>
      </w:r>
      <w:r w:rsidR="003A06EE" w:rsidRPr="003A06EE">
        <w:rPr>
          <w:rFonts w:ascii="Arial" w:hAnsi="Arial" w:cs="Arial"/>
          <w:color w:val="auto"/>
          <w:sz w:val="24"/>
          <w:szCs w:val="24"/>
        </w:rPr>
        <w:t xml:space="preserve">). </w:t>
      </w:r>
      <w:r w:rsidR="0077244F" w:rsidRPr="003A06EE">
        <w:rPr>
          <w:rFonts w:ascii="Arial" w:hAnsi="Arial" w:cs="Arial"/>
          <w:color w:val="auto"/>
          <w:sz w:val="24"/>
          <w:szCs w:val="24"/>
        </w:rPr>
        <w:t>(</w:t>
      </w:r>
      <w:r w:rsidR="002F3B90">
        <w:rPr>
          <w:rFonts w:ascii="Arial" w:hAnsi="Arial" w:cs="Arial"/>
          <w:b/>
          <w:bCs/>
          <w:color w:val="auto"/>
          <w:sz w:val="24"/>
          <w:szCs w:val="24"/>
        </w:rPr>
        <w:t>B</w:t>
      </w:r>
      <w:r w:rsidR="0077244F" w:rsidRPr="003A06EE">
        <w:rPr>
          <w:rFonts w:ascii="Arial" w:hAnsi="Arial" w:cs="Arial"/>
          <w:color w:val="auto"/>
          <w:sz w:val="24"/>
          <w:szCs w:val="24"/>
        </w:rPr>
        <w:t>)</w:t>
      </w:r>
      <w:r w:rsidR="003A06EE" w:rsidRPr="0077244F">
        <w:rPr>
          <w:rFonts w:ascii="Arial" w:hAnsi="Arial" w:cs="Arial"/>
          <w:color w:val="auto"/>
          <w:sz w:val="24"/>
          <w:szCs w:val="24"/>
        </w:rPr>
        <w:t xml:space="preserve"> </w:t>
      </w:r>
      <w:r w:rsidR="003A06EE" w:rsidRPr="003A06EE">
        <w:rPr>
          <w:rFonts w:ascii="Arial" w:hAnsi="Arial" w:cs="Arial"/>
          <w:color w:val="auto"/>
          <w:sz w:val="24"/>
          <w:szCs w:val="24"/>
        </w:rPr>
        <w:t xml:space="preserve">Representative images of </w:t>
      </w:r>
      <w:r w:rsidR="003A06EE" w:rsidRPr="003A06EE">
        <w:rPr>
          <w:rFonts w:ascii="Arial" w:eastAsiaTheme="minorEastAsia" w:hAnsi="Arial" w:cs="Arial"/>
          <w:color w:val="auto"/>
          <w:sz w:val="24"/>
          <w:szCs w:val="24"/>
          <w:lang w:eastAsia="zh-CN"/>
        </w:rPr>
        <w:t>i</w:t>
      </w:r>
      <w:r w:rsidR="003A06EE" w:rsidRPr="003A06EE">
        <w:rPr>
          <w:rFonts w:ascii="Arial" w:hAnsi="Arial" w:cs="Arial"/>
          <w:color w:val="auto"/>
          <w:sz w:val="24"/>
          <w:szCs w:val="24"/>
        </w:rPr>
        <w:t xml:space="preserve">mmunofluorescence </w:t>
      </w:r>
      <w:r w:rsidR="003A06EE" w:rsidRPr="003A06EE">
        <w:rPr>
          <w:rFonts w:ascii="Arial" w:eastAsia="宋体" w:hAnsi="Arial" w:cs="Arial"/>
          <w:color w:val="auto"/>
          <w:sz w:val="24"/>
          <w:szCs w:val="24"/>
        </w:rPr>
        <w:t>staining</w:t>
      </w:r>
      <w:r w:rsidR="003A06EE" w:rsidRPr="003A06EE">
        <w:rPr>
          <w:rFonts w:ascii="Arial" w:hAnsi="Arial" w:cs="Arial"/>
          <w:color w:val="auto"/>
          <w:sz w:val="24"/>
          <w:szCs w:val="24"/>
        </w:rPr>
        <w:t xml:space="preserve"> of </w:t>
      </w:r>
      <w:r w:rsidR="003A06EE" w:rsidRPr="003A06EE">
        <w:rPr>
          <w:rFonts w:ascii="Arial" w:eastAsiaTheme="minorEastAsia" w:hAnsi="Arial" w:cs="Arial"/>
          <w:color w:val="auto"/>
          <w:sz w:val="24"/>
          <w:szCs w:val="24"/>
          <w:lang w:eastAsia="zh-CN"/>
        </w:rPr>
        <w:t>A2BR</w:t>
      </w:r>
      <w:r w:rsidR="003A06EE" w:rsidRPr="003A06EE">
        <w:rPr>
          <w:rFonts w:ascii="Arial" w:hAnsi="Arial" w:cs="Arial"/>
          <w:color w:val="auto"/>
          <w:sz w:val="24"/>
          <w:szCs w:val="24"/>
        </w:rPr>
        <w:t>, α-SMA</w:t>
      </w:r>
      <w:r w:rsidR="003A06EE" w:rsidRPr="003A06EE">
        <w:rPr>
          <w:rFonts w:ascii="Arial" w:eastAsiaTheme="minorEastAsia" w:hAnsi="Arial" w:cs="Arial"/>
          <w:color w:val="auto"/>
          <w:sz w:val="24"/>
          <w:szCs w:val="24"/>
          <w:lang w:eastAsia="zh-CN"/>
        </w:rPr>
        <w:t>, and</w:t>
      </w:r>
      <w:r w:rsidR="003A06EE" w:rsidRPr="003A06EE">
        <w:rPr>
          <w:rFonts w:ascii="Arial" w:hAnsi="Arial" w:cs="Arial"/>
          <w:color w:val="auto"/>
          <w:sz w:val="24"/>
          <w:szCs w:val="24"/>
        </w:rPr>
        <w:t xml:space="preserve"> IL-6</w:t>
      </w:r>
      <w:r w:rsidR="003A06EE" w:rsidRPr="003A06EE"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 </w:t>
      </w:r>
      <w:r w:rsidR="003A06EE" w:rsidRPr="003A06EE">
        <w:rPr>
          <w:rFonts w:ascii="Arial" w:hAnsi="Arial" w:cs="Arial"/>
          <w:color w:val="auto"/>
          <w:sz w:val="24"/>
          <w:szCs w:val="24"/>
        </w:rPr>
        <w:t xml:space="preserve">in MCs treated with or without </w:t>
      </w:r>
      <w:r w:rsidR="003A06EE" w:rsidRPr="003A06EE">
        <w:rPr>
          <w:rFonts w:ascii="Arial" w:eastAsiaTheme="minorEastAsia" w:hAnsi="Arial" w:cs="Arial"/>
          <w:color w:val="auto"/>
          <w:sz w:val="24"/>
          <w:szCs w:val="24"/>
          <w:lang w:eastAsia="zh-CN"/>
        </w:rPr>
        <w:t>HG</w:t>
      </w:r>
      <w:r w:rsidR="003A06EE" w:rsidRPr="003A06EE">
        <w:rPr>
          <w:rFonts w:ascii="Arial" w:hAnsi="Arial" w:cs="Arial"/>
          <w:color w:val="auto"/>
          <w:sz w:val="24"/>
          <w:szCs w:val="24"/>
        </w:rPr>
        <w:t xml:space="preserve"> after transfected with </w:t>
      </w:r>
      <w:proofErr w:type="spellStart"/>
      <w:r w:rsidR="003A06EE" w:rsidRPr="003A06EE">
        <w:rPr>
          <w:rFonts w:ascii="Arial" w:hAnsi="Arial" w:cs="Arial"/>
          <w:color w:val="auto"/>
          <w:sz w:val="24"/>
          <w:szCs w:val="24"/>
        </w:rPr>
        <w:t>siScr</w:t>
      </w:r>
      <w:proofErr w:type="spellEnd"/>
      <w:r w:rsidR="003A06EE" w:rsidRPr="003A06EE"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 </w:t>
      </w:r>
      <w:r w:rsidR="003A06EE" w:rsidRPr="003A06EE">
        <w:rPr>
          <w:rFonts w:ascii="Arial" w:hAnsi="Arial" w:cs="Arial"/>
          <w:color w:val="auto"/>
          <w:sz w:val="24"/>
          <w:szCs w:val="24"/>
        </w:rPr>
        <w:t>or si</w:t>
      </w:r>
      <w:r w:rsidR="003A06EE" w:rsidRPr="003A06EE">
        <w:rPr>
          <w:rFonts w:ascii="Arial" w:eastAsiaTheme="minorEastAsia" w:hAnsi="Arial" w:cs="Arial"/>
          <w:i/>
          <w:iCs/>
          <w:color w:val="auto"/>
          <w:sz w:val="24"/>
          <w:szCs w:val="24"/>
          <w:lang w:eastAsia="zh-CN"/>
        </w:rPr>
        <w:t>Adora2b</w:t>
      </w:r>
      <w:r w:rsidR="003A06EE" w:rsidRPr="003A06EE">
        <w:rPr>
          <w:rFonts w:ascii="Arial" w:hAnsi="Arial" w:cs="Arial"/>
          <w:color w:val="auto"/>
          <w:sz w:val="24"/>
          <w:szCs w:val="24"/>
        </w:rPr>
        <w:t xml:space="preserve">. </w:t>
      </w:r>
      <w:r w:rsidR="003A06EE" w:rsidRPr="003A06EE">
        <w:rPr>
          <w:rFonts w:ascii="Arial" w:hAnsi="Arial" w:cs="Arial"/>
          <w:color w:val="auto"/>
          <w:sz w:val="24"/>
          <w:szCs w:val="24"/>
        </w:rPr>
        <w:lastRenderedPageBreak/>
        <w:t xml:space="preserve">Scale bars, 50 </w:t>
      </w:r>
      <w:proofErr w:type="spellStart"/>
      <w:r w:rsidR="003A06EE" w:rsidRPr="003A06EE">
        <w:rPr>
          <w:rFonts w:ascii="Arial" w:hAnsi="Arial" w:cs="Arial"/>
          <w:color w:val="auto"/>
          <w:sz w:val="24"/>
          <w:szCs w:val="24"/>
        </w:rPr>
        <w:t>μm</w:t>
      </w:r>
      <w:proofErr w:type="spellEnd"/>
      <w:r w:rsidR="003A06EE" w:rsidRPr="003A06EE">
        <w:rPr>
          <w:rFonts w:ascii="Arial" w:hAnsi="Arial" w:cs="Arial"/>
          <w:color w:val="auto"/>
          <w:sz w:val="24"/>
          <w:szCs w:val="24"/>
        </w:rPr>
        <w:t xml:space="preserve">. </w:t>
      </w:r>
      <w:r w:rsidR="0077244F" w:rsidRPr="003A06EE">
        <w:rPr>
          <w:rFonts w:ascii="Arial" w:hAnsi="Arial" w:cs="Arial"/>
          <w:color w:val="auto"/>
          <w:sz w:val="24"/>
          <w:szCs w:val="24"/>
        </w:rPr>
        <w:t>(</w:t>
      </w:r>
      <w:r w:rsidR="002F3B90">
        <w:rPr>
          <w:rFonts w:ascii="Arial" w:eastAsiaTheme="minorEastAsia" w:hAnsi="Arial" w:cs="Arial"/>
          <w:b/>
          <w:bCs/>
          <w:color w:val="auto"/>
          <w:sz w:val="24"/>
          <w:szCs w:val="24"/>
          <w:lang w:eastAsia="zh-CN"/>
        </w:rPr>
        <w:t>C</w:t>
      </w:r>
      <w:r w:rsidR="0077244F" w:rsidRPr="003A06EE">
        <w:rPr>
          <w:rFonts w:ascii="Arial" w:hAnsi="Arial" w:cs="Arial"/>
          <w:color w:val="auto"/>
          <w:sz w:val="24"/>
          <w:szCs w:val="24"/>
        </w:rPr>
        <w:t>)</w:t>
      </w:r>
      <w:r w:rsidR="001759F8" w:rsidRPr="00FE3926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1759F8" w:rsidRPr="00FE3926">
        <w:rPr>
          <w:rFonts w:ascii="Arial" w:hAnsi="Arial" w:cs="Arial"/>
          <w:color w:val="auto"/>
          <w:sz w:val="24"/>
          <w:szCs w:val="24"/>
        </w:rPr>
        <w:t xml:space="preserve">Western blot analysis of </w:t>
      </w:r>
      <w:r w:rsidR="001759F8" w:rsidRPr="00FE3926">
        <w:rPr>
          <w:rFonts w:ascii="Arial" w:eastAsiaTheme="minorEastAsia" w:hAnsi="Arial" w:cs="Arial"/>
          <w:color w:val="auto"/>
          <w:sz w:val="24"/>
          <w:szCs w:val="24"/>
          <w:lang w:eastAsia="zh-CN"/>
        </w:rPr>
        <w:t>A2BR</w:t>
      </w:r>
      <w:r w:rsidR="001759F8" w:rsidRPr="00FE3926">
        <w:rPr>
          <w:rFonts w:ascii="Arial" w:hAnsi="Arial" w:cs="Arial"/>
          <w:color w:val="auto"/>
          <w:sz w:val="24"/>
          <w:szCs w:val="24"/>
        </w:rPr>
        <w:t>, fibrosis (</w:t>
      </w:r>
      <w:r w:rsidR="001759F8" w:rsidRPr="00FE3926"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FN, </w:t>
      </w:r>
      <w:r w:rsidR="001759F8" w:rsidRPr="00FE3926">
        <w:rPr>
          <w:rFonts w:ascii="Arial" w:hAnsi="Arial" w:cs="Arial"/>
          <w:color w:val="auto"/>
          <w:sz w:val="24"/>
          <w:szCs w:val="24"/>
        </w:rPr>
        <w:t xml:space="preserve">Collagen 1, </w:t>
      </w:r>
      <w:r w:rsidR="001759F8" w:rsidRPr="00FE3926"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and </w:t>
      </w:r>
      <w:r w:rsidR="001759F8" w:rsidRPr="00FE3926">
        <w:rPr>
          <w:rFonts w:ascii="Arial" w:hAnsi="Arial" w:cs="Arial"/>
          <w:color w:val="auto"/>
          <w:sz w:val="24"/>
          <w:szCs w:val="24"/>
        </w:rPr>
        <w:t>MMP9) and inflammatory markers (</w:t>
      </w:r>
      <w:proofErr w:type="spellStart"/>
      <w:r w:rsidR="001759F8" w:rsidRPr="00FE3926">
        <w:rPr>
          <w:rFonts w:ascii="Arial" w:hAnsi="Arial" w:cs="Arial"/>
          <w:color w:val="auto"/>
          <w:sz w:val="24"/>
          <w:szCs w:val="24"/>
        </w:rPr>
        <w:t>iNOS</w:t>
      </w:r>
      <w:proofErr w:type="spellEnd"/>
      <w:r w:rsidR="001759F8" w:rsidRPr="00FE3926"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 and </w:t>
      </w:r>
      <w:r w:rsidR="001759F8" w:rsidRPr="00FE3926">
        <w:rPr>
          <w:rFonts w:ascii="Arial" w:hAnsi="Arial" w:cs="Arial"/>
          <w:color w:val="auto"/>
          <w:sz w:val="24"/>
          <w:szCs w:val="24"/>
        </w:rPr>
        <w:t xml:space="preserve">COX-2) in MCs transfected with vector control (Vector) or </w:t>
      </w:r>
      <w:r w:rsidR="001759F8" w:rsidRPr="00FE3926">
        <w:rPr>
          <w:rFonts w:ascii="Arial" w:eastAsiaTheme="minorEastAsia" w:hAnsi="Arial" w:cs="Arial"/>
          <w:color w:val="auto"/>
          <w:sz w:val="24"/>
          <w:szCs w:val="24"/>
          <w:lang w:eastAsia="zh-CN"/>
        </w:rPr>
        <w:t>A2BR</w:t>
      </w:r>
      <w:r w:rsidR="001759F8" w:rsidRPr="00FE3926">
        <w:rPr>
          <w:rFonts w:ascii="Arial" w:hAnsi="Arial" w:cs="Arial"/>
          <w:color w:val="auto"/>
          <w:sz w:val="24"/>
          <w:szCs w:val="24"/>
        </w:rPr>
        <w:t xml:space="preserve"> overexpression </w:t>
      </w:r>
      <w:proofErr w:type="spellStart"/>
      <w:r w:rsidR="001759F8" w:rsidRPr="00FE3926">
        <w:rPr>
          <w:rFonts w:ascii="Arial" w:hAnsi="Arial" w:cs="Arial"/>
          <w:color w:val="auto"/>
          <w:sz w:val="24"/>
          <w:szCs w:val="24"/>
        </w:rPr>
        <w:t>lenti</w:t>
      </w:r>
      <w:proofErr w:type="spellEnd"/>
      <w:r w:rsidR="001759F8" w:rsidRPr="00FE3926">
        <w:rPr>
          <w:rFonts w:ascii="Arial" w:hAnsi="Arial" w:cs="Arial"/>
          <w:color w:val="auto"/>
          <w:sz w:val="24"/>
          <w:szCs w:val="24"/>
        </w:rPr>
        <w:t>-virus (</w:t>
      </w:r>
      <w:r w:rsidR="001759F8" w:rsidRPr="00FE3926">
        <w:rPr>
          <w:rFonts w:ascii="Arial" w:eastAsiaTheme="minorEastAsia" w:hAnsi="Arial" w:cs="Arial"/>
          <w:i/>
          <w:iCs/>
          <w:color w:val="auto"/>
          <w:sz w:val="24"/>
          <w:szCs w:val="24"/>
          <w:lang w:eastAsia="zh-CN"/>
        </w:rPr>
        <w:t>Adora2b</w:t>
      </w:r>
      <w:r w:rsidR="001759F8" w:rsidRPr="00FE3926">
        <w:rPr>
          <w:rFonts w:ascii="Arial" w:hAnsi="Arial" w:cs="Arial"/>
          <w:color w:val="auto"/>
          <w:sz w:val="24"/>
          <w:szCs w:val="24"/>
          <w:vertAlign w:val="superscript"/>
        </w:rPr>
        <w:t>oe</w:t>
      </w:r>
      <w:r w:rsidR="001759F8" w:rsidRPr="00FE3926">
        <w:rPr>
          <w:rFonts w:ascii="Arial" w:hAnsi="Arial" w:cs="Arial"/>
          <w:color w:val="auto"/>
          <w:sz w:val="24"/>
          <w:szCs w:val="24"/>
        </w:rPr>
        <w:t>).</w:t>
      </w:r>
      <w:r w:rsidR="001759F8">
        <w:rPr>
          <w:rFonts w:ascii="Arial" w:eastAsiaTheme="minorEastAsia" w:hAnsi="Arial" w:cs="Arial" w:hint="eastAsia"/>
          <w:color w:val="auto"/>
          <w:sz w:val="24"/>
          <w:szCs w:val="24"/>
          <w:lang w:eastAsia="zh-CN"/>
        </w:rPr>
        <w:t xml:space="preserve"> </w:t>
      </w:r>
      <w:r w:rsidR="008F61D0" w:rsidRPr="003A06EE"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All </w:t>
      </w:r>
      <w:r w:rsidR="008F61D0" w:rsidRPr="003A06EE">
        <w:rPr>
          <w:rFonts w:ascii="Arial" w:eastAsiaTheme="minorEastAsia" w:hAnsi="Arial" w:cs="Arial"/>
          <w:color w:val="auto"/>
          <w:sz w:val="24"/>
          <w:szCs w:val="40"/>
          <w:lang w:eastAsia="zh-CN"/>
        </w:rPr>
        <w:t>experiments were performed at least three times independently.</w:t>
      </w:r>
      <w:r w:rsidR="008F61D0" w:rsidRPr="003A06EE">
        <w:rPr>
          <w:rFonts w:ascii="Arial" w:eastAsiaTheme="minorEastAsia" w:hAnsi="Arial" w:cs="Arial" w:hint="eastAsia"/>
          <w:color w:val="auto"/>
          <w:sz w:val="24"/>
          <w:szCs w:val="40"/>
          <w:lang w:eastAsia="zh-CN"/>
        </w:rPr>
        <w:t xml:space="preserve"> </w:t>
      </w:r>
      <w:r w:rsidR="008F61D0" w:rsidRPr="003A06EE">
        <w:rPr>
          <w:rFonts w:ascii="Arial" w:hAnsi="Arial" w:cs="Arial"/>
          <w:color w:val="auto"/>
          <w:sz w:val="24"/>
          <w:szCs w:val="24"/>
        </w:rPr>
        <w:t>All data are presented as the mean ± SEM</w:t>
      </w:r>
      <w:r w:rsidR="008F61D0" w:rsidRPr="003A06EE">
        <w:rPr>
          <w:rFonts w:ascii="Arial" w:hAnsi="Arial" w:cs="Arial" w:hint="eastAsia"/>
          <w:sz w:val="24"/>
          <w:szCs w:val="40"/>
        </w:rPr>
        <w:t>, s</w:t>
      </w:r>
      <w:r w:rsidR="008F61D0" w:rsidRPr="003A06EE">
        <w:rPr>
          <w:rFonts w:ascii="Arial" w:hAnsi="Arial" w:cs="Arial"/>
          <w:sz w:val="24"/>
          <w:szCs w:val="40"/>
        </w:rPr>
        <w:t>tatistical analysis revealed a significant difference with</w:t>
      </w:r>
      <w:r w:rsidR="008F61D0" w:rsidRPr="003A06EE">
        <w:rPr>
          <w:rFonts w:ascii="Arial" w:hAnsi="Arial" w:cs="Arial"/>
          <w:color w:val="auto"/>
          <w:sz w:val="24"/>
          <w:szCs w:val="24"/>
        </w:rPr>
        <w:t xml:space="preserve"> </w:t>
      </w:r>
      <w:r w:rsidR="008F61D0" w:rsidRPr="00AB680F">
        <w:rPr>
          <w:rFonts w:ascii="Arial" w:hAnsi="Arial" w:cs="Arial"/>
          <w:color w:val="auto"/>
          <w:sz w:val="24"/>
          <w:szCs w:val="24"/>
          <w:vertAlign w:val="superscript"/>
        </w:rPr>
        <w:t>***</w:t>
      </w:r>
      <w:r w:rsidR="008F61D0" w:rsidRPr="003A06EE">
        <w:rPr>
          <w:rFonts w:ascii="Arial" w:hAnsi="Arial" w:cs="Arial"/>
          <w:i/>
          <w:iCs/>
          <w:color w:val="auto"/>
          <w:sz w:val="24"/>
          <w:szCs w:val="24"/>
        </w:rPr>
        <w:t>p</w:t>
      </w:r>
      <w:r w:rsidR="008F61D0" w:rsidRPr="003A06EE">
        <w:rPr>
          <w:rFonts w:ascii="Arial" w:hAnsi="Arial" w:cs="Arial"/>
          <w:color w:val="auto"/>
          <w:sz w:val="24"/>
          <w:szCs w:val="24"/>
        </w:rPr>
        <w:t xml:space="preserve"> &lt; 0.001</w:t>
      </w:r>
      <w:r w:rsidR="008F61D0">
        <w:rPr>
          <w:rFonts w:ascii="Arial" w:hAnsi="Arial" w:cs="Arial"/>
          <w:color w:val="auto"/>
          <w:sz w:val="24"/>
          <w:szCs w:val="24"/>
        </w:rPr>
        <w:t>,</w:t>
      </w:r>
      <w:r w:rsidR="008F61D0" w:rsidRPr="003A06EE">
        <w:rPr>
          <w:rFonts w:ascii="Arial" w:hAnsi="Arial" w:cs="Arial"/>
          <w:color w:val="auto"/>
          <w:sz w:val="24"/>
          <w:szCs w:val="24"/>
        </w:rPr>
        <w:t xml:space="preserve"> </w:t>
      </w:r>
      <w:r w:rsidR="008F61D0" w:rsidRPr="00415B52">
        <w:rPr>
          <w:rFonts w:ascii="Arial" w:hAnsi="Arial" w:cs="Arial"/>
          <w:color w:val="auto"/>
          <w:sz w:val="24"/>
          <w:szCs w:val="24"/>
          <w:vertAlign w:val="superscript"/>
        </w:rPr>
        <w:t>†††</w:t>
      </w:r>
      <w:r w:rsidR="008F61D0" w:rsidRPr="003A06EE">
        <w:rPr>
          <w:rFonts w:ascii="Arial" w:hAnsi="Arial" w:cs="Arial"/>
          <w:i/>
          <w:iCs/>
          <w:color w:val="auto"/>
          <w:sz w:val="24"/>
          <w:szCs w:val="24"/>
        </w:rPr>
        <w:t>p</w:t>
      </w:r>
      <w:r w:rsidR="008F61D0" w:rsidRPr="003A06EE">
        <w:rPr>
          <w:rFonts w:ascii="Arial" w:hAnsi="Arial" w:cs="Arial"/>
          <w:color w:val="auto"/>
          <w:sz w:val="24"/>
          <w:szCs w:val="24"/>
        </w:rPr>
        <w:t xml:space="preserve"> &lt; 0.001.</w:t>
      </w:r>
      <w:r w:rsidR="003A06EE" w:rsidRPr="003A06EE">
        <w:rPr>
          <w:rFonts w:ascii="Arial" w:hAnsi="Arial" w:cs="Arial"/>
          <w:color w:val="auto"/>
          <w:sz w:val="24"/>
          <w:szCs w:val="24"/>
        </w:rPr>
        <w:t xml:space="preserve"> </w:t>
      </w:r>
    </w:p>
    <w:p w14:paraId="638EAC78" w14:textId="1DE41BE4" w:rsidR="0052793D" w:rsidRDefault="0052793D">
      <w:pPr>
        <w:widowControl/>
        <w:jc w:val="left"/>
        <w:rPr>
          <w:rFonts w:ascii="Arial" w:hAnsi="Arial" w:cs="Arial"/>
          <w:kern w:val="0"/>
          <w:sz w:val="24"/>
          <w:szCs w:val="24"/>
          <w:lang w:bidi="en-US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530EAF67" w14:textId="77777777" w:rsidR="00973B8E" w:rsidRDefault="00973B8E" w:rsidP="00DE1732">
      <w:pPr>
        <w:pStyle w:val="MDPI51figurecaption"/>
        <w:spacing w:before="0" w:after="0" w:line="480" w:lineRule="auto"/>
        <w:ind w:left="0"/>
        <w:rPr>
          <w:rFonts w:ascii="Arial" w:eastAsiaTheme="minorEastAsia" w:hAnsi="Arial" w:cs="Arial"/>
          <w:color w:val="auto"/>
          <w:sz w:val="24"/>
          <w:szCs w:val="24"/>
          <w:lang w:eastAsia="zh-CN"/>
        </w:rPr>
      </w:pPr>
    </w:p>
    <w:p w14:paraId="1758DF21" w14:textId="2C67E8C6" w:rsidR="00191AB4" w:rsidRPr="00DC4084" w:rsidRDefault="00B561A9" w:rsidP="00DC4084">
      <w:pPr>
        <w:pStyle w:val="MDPI51figurecaption"/>
        <w:spacing w:before="0" w:after="0" w:line="480" w:lineRule="auto"/>
        <w:ind w:left="0"/>
        <w:jc w:val="center"/>
        <w:rPr>
          <w:rFonts w:ascii="Arial" w:eastAsiaTheme="minorEastAsia" w:hAnsi="Arial" w:cs="Arial"/>
          <w:color w:val="auto"/>
          <w:sz w:val="24"/>
          <w:szCs w:val="24"/>
          <w:lang w:eastAsia="zh-CN"/>
        </w:rPr>
      </w:pPr>
      <w:r>
        <w:rPr>
          <w:rFonts w:ascii="Arial" w:eastAsiaTheme="minorEastAsia" w:hAnsi="Arial" w:cs="Arial"/>
          <w:noProof/>
          <w:color w:val="auto"/>
          <w:sz w:val="24"/>
          <w:szCs w:val="24"/>
          <w:lang w:eastAsia="zh-CN"/>
        </w:rPr>
        <w:drawing>
          <wp:inline distT="0" distB="0" distL="0" distR="0" wp14:anchorId="7F1369A6" wp14:editId="6779AB45">
            <wp:extent cx="5272405" cy="3295650"/>
            <wp:effectExtent l="0" t="0" r="444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507B84" w14:textId="77777777" w:rsidR="00C51527" w:rsidRDefault="00C51527" w:rsidP="00C51527">
      <w:pPr>
        <w:pStyle w:val="MDPI51figurecaption"/>
        <w:spacing w:before="0" w:after="0" w:line="480" w:lineRule="auto"/>
        <w:ind w:left="0"/>
        <w:rPr>
          <w:rFonts w:ascii="Arial" w:eastAsiaTheme="minorEastAsia" w:hAnsi="Arial" w:cs="Arial"/>
          <w:color w:val="auto"/>
          <w:sz w:val="24"/>
          <w:szCs w:val="24"/>
          <w:lang w:eastAsia="zh-CN"/>
        </w:rPr>
      </w:pPr>
      <w:r>
        <w:rPr>
          <w:rFonts w:ascii="Arial" w:hAnsi="Arial" w:cs="Arial"/>
          <w:b/>
          <w:color w:val="auto"/>
          <w:sz w:val="24"/>
          <w:szCs w:val="24"/>
        </w:rPr>
        <w:t xml:space="preserve">Figure </w:t>
      </w:r>
      <w:r>
        <w:rPr>
          <w:rFonts w:ascii="Arial" w:eastAsiaTheme="minorEastAsia" w:hAnsi="Arial" w:cs="Arial"/>
          <w:b/>
          <w:color w:val="auto"/>
          <w:sz w:val="24"/>
          <w:szCs w:val="24"/>
          <w:lang w:eastAsia="zh-CN"/>
        </w:rPr>
        <w:t>S</w:t>
      </w:r>
      <w:r>
        <w:rPr>
          <w:rFonts w:ascii="Arial" w:eastAsiaTheme="minorEastAsia" w:hAnsi="Arial" w:cs="Arial" w:hint="eastAsia"/>
          <w:b/>
          <w:color w:val="auto"/>
          <w:sz w:val="24"/>
          <w:szCs w:val="24"/>
          <w:lang w:eastAsia="zh-CN"/>
        </w:rPr>
        <w:t>6</w:t>
      </w:r>
      <w:r>
        <w:rPr>
          <w:rFonts w:ascii="Arial" w:hAnsi="Arial" w:cs="Arial"/>
          <w:b/>
          <w:color w:val="auto"/>
          <w:sz w:val="24"/>
          <w:szCs w:val="24"/>
        </w:rPr>
        <w:t>.</w:t>
      </w:r>
      <w:r>
        <w:rPr>
          <w:rFonts w:ascii="Arial" w:hAnsi="Arial" w:cs="Arial" w:hint="eastAsia"/>
          <w:b/>
          <w:color w:val="auto"/>
          <w:sz w:val="24"/>
          <w:szCs w:val="24"/>
        </w:rPr>
        <w:t xml:space="preserve"> SETD7 mediates A2BR transcription to promote fibrosis and inflammation in high glucose induced mesangial cells</w:t>
      </w:r>
      <w:r>
        <w:rPr>
          <w:rFonts w:ascii="Arial" w:eastAsiaTheme="minorEastAsia" w:hAnsi="Arial" w:cs="Arial"/>
          <w:b/>
          <w:color w:val="auto"/>
          <w:sz w:val="24"/>
          <w:szCs w:val="24"/>
          <w:lang w:eastAsia="zh-CN"/>
        </w:rPr>
        <w:t>.</w:t>
      </w:r>
      <w:r>
        <w:rPr>
          <w:rFonts w:ascii="Arial" w:eastAsiaTheme="minorEastAsia" w:hAnsi="Arial" w:cs="Arial" w:hint="eastAsia"/>
          <w:color w:val="auto"/>
          <w:sz w:val="24"/>
          <w:szCs w:val="40"/>
          <w:lang w:eastAsia="zh-CN"/>
        </w:rPr>
        <w:t xml:space="preserve"> (</w:t>
      </w:r>
      <w:r>
        <w:rPr>
          <w:rFonts w:ascii="Arial" w:eastAsiaTheme="minorEastAsia" w:hAnsi="Arial" w:cs="Arial" w:hint="eastAsia"/>
          <w:b/>
          <w:bCs/>
          <w:color w:val="auto"/>
          <w:sz w:val="24"/>
          <w:szCs w:val="40"/>
          <w:lang w:eastAsia="zh-CN"/>
        </w:rPr>
        <w:t>A</w:t>
      </w:r>
      <w:r>
        <w:rPr>
          <w:rFonts w:ascii="Arial" w:eastAsiaTheme="minorEastAsia" w:hAnsi="Arial" w:cs="Arial" w:hint="eastAsia"/>
          <w:color w:val="auto"/>
          <w:sz w:val="24"/>
          <w:szCs w:val="40"/>
          <w:lang w:eastAsia="zh-CN"/>
        </w:rPr>
        <w:t>)</w:t>
      </w:r>
      <w:r>
        <w:rPr>
          <w:rFonts w:ascii="Arial" w:eastAsiaTheme="minorEastAsia" w:hAnsi="Arial" w:cs="Arial"/>
          <w:b/>
          <w:bCs/>
          <w:color w:val="auto"/>
          <w:sz w:val="24"/>
          <w:szCs w:val="40"/>
          <w:lang w:eastAsia="zh-CN"/>
        </w:rPr>
        <w:t xml:space="preserve"> </w:t>
      </w:r>
      <w:r>
        <w:rPr>
          <w:rFonts w:ascii="Arial" w:hAnsi="Arial" w:cs="Arial"/>
          <w:color w:val="auto"/>
          <w:sz w:val="24"/>
          <w:szCs w:val="24"/>
        </w:rPr>
        <w:t>Western blot analysis of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 SETD7 expression in separated cytoplasm and nucleus from mesangial cells (</w:t>
      </w:r>
      <w:r>
        <w:rPr>
          <w:rFonts w:ascii="Arial" w:hAnsi="Arial" w:cs="Arial"/>
          <w:color w:val="auto"/>
          <w:sz w:val="24"/>
          <w:szCs w:val="24"/>
        </w:rPr>
        <w:t xml:space="preserve">MCs) treated with or without 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>HG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>
        <w:rPr>
          <w:rFonts w:ascii="Arial" w:hAnsi="Arial" w:cs="Arial"/>
          <w:color w:val="FF0000"/>
          <w:sz w:val="24"/>
          <w:szCs w:val="24"/>
        </w:rPr>
        <w:t xml:space="preserve">after being transfected with </w:t>
      </w:r>
      <w:proofErr w:type="spellStart"/>
      <w:r>
        <w:rPr>
          <w:rFonts w:ascii="Arial" w:hAnsi="Arial" w:cs="Arial"/>
          <w:color w:val="FF0000"/>
          <w:sz w:val="24"/>
          <w:szCs w:val="24"/>
        </w:rPr>
        <w:t>siScr</w:t>
      </w:r>
      <w:proofErr w:type="spellEnd"/>
      <w:r>
        <w:rPr>
          <w:rFonts w:ascii="Arial" w:hAnsi="Arial" w:cs="Arial"/>
          <w:color w:val="FF0000"/>
          <w:sz w:val="24"/>
          <w:szCs w:val="24"/>
        </w:rPr>
        <w:t xml:space="preserve"> or si</w:t>
      </w:r>
      <w:r>
        <w:rPr>
          <w:rFonts w:ascii="Arial" w:hAnsi="Arial" w:cs="Arial"/>
          <w:i/>
          <w:iCs/>
          <w:color w:val="FF0000"/>
          <w:sz w:val="24"/>
          <w:szCs w:val="24"/>
        </w:rPr>
        <w:t>Setd7</w:t>
      </w:r>
      <w:r>
        <w:rPr>
          <w:rFonts w:ascii="Arial" w:hAnsi="Arial" w:cs="Arial"/>
          <w:color w:val="auto"/>
          <w:sz w:val="24"/>
          <w:szCs w:val="24"/>
        </w:rPr>
        <w:t>.</w:t>
      </w:r>
      <w:r>
        <w:rPr>
          <w:rFonts w:ascii="Arial" w:eastAsiaTheme="minorEastAsia" w:hAnsi="Arial" w:cs="Arial"/>
          <w:b/>
          <w:bCs/>
          <w:color w:val="auto"/>
          <w:sz w:val="24"/>
          <w:szCs w:val="24"/>
          <w:lang w:eastAsia="zh-CN"/>
        </w:rPr>
        <w:t xml:space="preserve"> </w:t>
      </w:r>
      <w:r>
        <w:rPr>
          <w:rFonts w:ascii="Arial" w:eastAsiaTheme="minorEastAsia" w:hAnsi="Arial" w:cs="Arial" w:hint="eastAsia"/>
          <w:color w:val="auto"/>
          <w:sz w:val="24"/>
          <w:szCs w:val="24"/>
          <w:lang w:eastAsia="zh-CN"/>
        </w:rPr>
        <w:t>(</w:t>
      </w:r>
      <w:r>
        <w:rPr>
          <w:rFonts w:ascii="Arial" w:eastAsiaTheme="minorEastAsia" w:hAnsi="Arial" w:cs="Arial" w:hint="eastAsia"/>
          <w:b/>
          <w:bCs/>
          <w:color w:val="auto"/>
          <w:sz w:val="24"/>
          <w:szCs w:val="24"/>
          <w:lang w:eastAsia="zh-CN"/>
        </w:rPr>
        <w:t>B-C</w:t>
      </w:r>
      <w:r>
        <w:rPr>
          <w:rFonts w:ascii="Arial" w:eastAsiaTheme="minorEastAsia" w:hAnsi="Arial" w:cs="Arial" w:hint="eastAsia"/>
          <w:color w:val="auto"/>
          <w:sz w:val="24"/>
          <w:szCs w:val="24"/>
          <w:lang w:eastAsia="zh-CN"/>
        </w:rPr>
        <w:t>)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 </w:t>
      </w:r>
      <w:proofErr w:type="spellStart"/>
      <w:r>
        <w:rPr>
          <w:rFonts w:ascii="Arial" w:hAnsi="Arial" w:cs="Arial"/>
          <w:color w:val="auto"/>
          <w:sz w:val="24"/>
          <w:szCs w:val="24"/>
        </w:rPr>
        <w:t>ChIP</w:t>
      </w:r>
      <w:proofErr w:type="spellEnd"/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>-PCR</w:t>
      </w:r>
      <w:r>
        <w:rPr>
          <w:rFonts w:ascii="Arial" w:hAnsi="Arial" w:cs="Arial"/>
          <w:color w:val="auto"/>
          <w:sz w:val="24"/>
          <w:szCs w:val="24"/>
        </w:rPr>
        <w:t xml:space="preserve"> analysis of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 SETD7 </w:t>
      </w:r>
      <w:r>
        <w:rPr>
          <w:rFonts w:ascii="Arial" w:eastAsiaTheme="minorEastAsia" w:hAnsi="Arial" w:cs="Arial" w:hint="eastAsia"/>
          <w:color w:val="auto"/>
          <w:sz w:val="24"/>
          <w:szCs w:val="24"/>
          <w:lang w:eastAsia="zh-CN"/>
        </w:rPr>
        <w:t xml:space="preserve">enrichment 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on </w:t>
      </w:r>
      <w:r>
        <w:rPr>
          <w:rFonts w:ascii="Arial" w:eastAsiaTheme="minorEastAsia" w:hAnsi="Arial" w:cs="Arial"/>
          <w:i/>
          <w:iCs/>
          <w:color w:val="auto"/>
          <w:sz w:val="24"/>
          <w:szCs w:val="24"/>
          <w:lang w:eastAsia="zh-CN"/>
        </w:rPr>
        <w:t>Adora2b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 gene promoter in HG-treated MCs. All </w:t>
      </w:r>
      <w:r>
        <w:rPr>
          <w:rFonts w:ascii="Arial" w:eastAsiaTheme="minorEastAsia" w:hAnsi="Arial" w:cs="Arial"/>
          <w:color w:val="auto"/>
          <w:sz w:val="24"/>
          <w:szCs w:val="40"/>
          <w:lang w:eastAsia="zh-CN"/>
        </w:rPr>
        <w:t xml:space="preserve">experiments were performed at least three times independently. </w:t>
      </w:r>
      <w:r>
        <w:rPr>
          <w:rFonts w:ascii="Arial" w:hAnsi="Arial" w:cs="Arial"/>
          <w:color w:val="auto"/>
          <w:sz w:val="24"/>
          <w:szCs w:val="40"/>
        </w:rPr>
        <w:t>The data</w:t>
      </w:r>
      <w:r>
        <w:rPr>
          <w:rFonts w:ascii="Arial" w:hAnsi="Arial" w:cs="Arial"/>
          <w:color w:val="auto"/>
          <w:sz w:val="24"/>
          <w:szCs w:val="24"/>
        </w:rPr>
        <w:t xml:space="preserve"> are presented as the mean ± SEM</w:t>
      </w:r>
      <w:r>
        <w:rPr>
          <w:rFonts w:ascii="Arial" w:hAnsi="Arial" w:cs="Arial" w:hint="eastAsia"/>
          <w:color w:val="auto"/>
          <w:sz w:val="24"/>
          <w:szCs w:val="40"/>
        </w:rPr>
        <w:t>, s</w:t>
      </w:r>
      <w:r>
        <w:rPr>
          <w:rFonts w:ascii="Arial" w:hAnsi="Arial" w:cs="Arial"/>
          <w:color w:val="auto"/>
          <w:sz w:val="24"/>
          <w:szCs w:val="40"/>
        </w:rPr>
        <w:t>tatistical analysis revealed a significant difference with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>
        <w:rPr>
          <w:rFonts w:ascii="Arial" w:hAnsi="Arial" w:cs="Arial"/>
          <w:color w:val="auto"/>
          <w:sz w:val="24"/>
          <w:szCs w:val="24"/>
          <w:vertAlign w:val="superscript"/>
        </w:rPr>
        <w:t>*</w:t>
      </w:r>
      <w:r>
        <w:rPr>
          <w:rFonts w:ascii="Arial" w:hAnsi="Arial" w:cs="Arial"/>
          <w:i/>
          <w:iCs/>
          <w:color w:val="auto"/>
          <w:sz w:val="24"/>
          <w:szCs w:val="24"/>
        </w:rPr>
        <w:t>p</w:t>
      </w:r>
      <w:r>
        <w:rPr>
          <w:rFonts w:ascii="Arial" w:hAnsi="Arial" w:cs="Arial"/>
          <w:color w:val="auto"/>
          <w:sz w:val="24"/>
          <w:szCs w:val="24"/>
        </w:rPr>
        <w:t xml:space="preserve"> &lt; 0.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05, </w:t>
      </w:r>
      <w:r>
        <w:rPr>
          <w:rFonts w:ascii="Arial" w:hAnsi="Arial" w:cs="Arial"/>
          <w:color w:val="auto"/>
          <w:sz w:val="24"/>
          <w:szCs w:val="24"/>
          <w:vertAlign w:val="superscript"/>
        </w:rPr>
        <w:t>†</w:t>
      </w:r>
      <w:r>
        <w:rPr>
          <w:rFonts w:ascii="Arial" w:hAnsi="Arial" w:cs="Arial"/>
          <w:i/>
          <w:iCs/>
          <w:color w:val="auto"/>
          <w:sz w:val="24"/>
          <w:szCs w:val="24"/>
        </w:rPr>
        <w:t>p</w:t>
      </w:r>
      <w:r>
        <w:rPr>
          <w:rFonts w:ascii="Arial" w:hAnsi="Arial" w:cs="Arial"/>
          <w:color w:val="auto"/>
          <w:sz w:val="24"/>
          <w:szCs w:val="24"/>
        </w:rPr>
        <w:t xml:space="preserve"> &lt; 0.0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5, and no = </w:t>
      </w:r>
      <w:r>
        <w:rPr>
          <w:rFonts w:ascii="Arial" w:eastAsiaTheme="minorEastAsia" w:hAnsi="Arial" w:cs="Arial"/>
          <w:color w:val="auto"/>
          <w:sz w:val="24"/>
          <w:szCs w:val="40"/>
          <w:lang w:eastAsia="zh-CN"/>
        </w:rPr>
        <w:t>no significance</w:t>
      </w:r>
      <w:r>
        <w:rPr>
          <w:rFonts w:ascii="Arial" w:hAnsi="Arial" w:cs="Arial"/>
          <w:color w:val="auto"/>
          <w:sz w:val="24"/>
          <w:szCs w:val="24"/>
        </w:rPr>
        <w:t>.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  </w:t>
      </w:r>
    </w:p>
    <w:p w14:paraId="22B881A8" w14:textId="18CD700E" w:rsidR="00DC4084" w:rsidRPr="00C51527" w:rsidRDefault="00DC4084" w:rsidP="00DE1732">
      <w:pPr>
        <w:pStyle w:val="MDPI51figurecaption"/>
        <w:spacing w:before="0" w:after="0" w:line="480" w:lineRule="auto"/>
        <w:ind w:left="0"/>
        <w:rPr>
          <w:rFonts w:ascii="Arial" w:eastAsiaTheme="minorEastAsia" w:hAnsi="Arial" w:cs="Arial"/>
          <w:b/>
          <w:color w:val="auto"/>
          <w:sz w:val="24"/>
          <w:szCs w:val="24"/>
          <w:lang w:eastAsia="zh-CN"/>
        </w:rPr>
      </w:pPr>
    </w:p>
    <w:p w14:paraId="0F130275" w14:textId="69DD7A71" w:rsidR="00626A3F" w:rsidRPr="00626A3F" w:rsidRDefault="00B561A9" w:rsidP="00DE1732">
      <w:pPr>
        <w:pStyle w:val="MDPI51figurecaption"/>
        <w:spacing w:before="0" w:after="0" w:line="480" w:lineRule="auto"/>
        <w:ind w:left="0"/>
        <w:jc w:val="center"/>
        <w:rPr>
          <w:rFonts w:ascii="Arial" w:eastAsiaTheme="minorEastAsia" w:hAnsi="Arial" w:cs="Arial"/>
          <w:color w:val="auto"/>
          <w:sz w:val="24"/>
          <w:szCs w:val="40"/>
          <w:lang w:eastAsia="zh-CN"/>
        </w:rPr>
      </w:pPr>
      <w:r>
        <w:rPr>
          <w:rFonts w:ascii="Arial" w:eastAsiaTheme="minorEastAsia" w:hAnsi="Arial" w:cs="Arial"/>
          <w:noProof/>
          <w:color w:val="auto"/>
          <w:sz w:val="24"/>
          <w:szCs w:val="40"/>
          <w:lang w:eastAsia="zh-CN"/>
        </w:rPr>
        <w:lastRenderedPageBreak/>
        <w:drawing>
          <wp:inline distT="0" distB="0" distL="0" distR="0" wp14:anchorId="0578B79D" wp14:editId="501241F8">
            <wp:extent cx="5266690" cy="6246495"/>
            <wp:effectExtent l="0" t="0" r="0" b="19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6246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310357" w14:textId="26AA2092" w:rsidR="00C007B1" w:rsidRPr="001C3088" w:rsidRDefault="00C51527" w:rsidP="00DE1732">
      <w:pPr>
        <w:pStyle w:val="MDPI51figurecaption"/>
        <w:spacing w:before="0" w:after="0" w:line="480" w:lineRule="auto"/>
        <w:ind w:left="0"/>
        <w:rPr>
          <w:rFonts w:ascii="Arial" w:eastAsiaTheme="minorEastAsia" w:hAnsi="Arial" w:cs="Arial"/>
          <w:color w:val="auto"/>
          <w:sz w:val="24"/>
          <w:szCs w:val="24"/>
          <w:lang w:eastAsia="zh-CN"/>
        </w:rPr>
      </w:pPr>
      <w:r>
        <w:rPr>
          <w:rFonts w:ascii="Arial" w:hAnsi="Arial" w:cs="Arial"/>
          <w:b/>
          <w:color w:val="auto"/>
          <w:sz w:val="24"/>
          <w:szCs w:val="24"/>
        </w:rPr>
        <w:t xml:space="preserve">Figure </w:t>
      </w:r>
      <w:r>
        <w:rPr>
          <w:rFonts w:ascii="Arial" w:eastAsiaTheme="minorEastAsia" w:hAnsi="Arial" w:cs="Arial"/>
          <w:b/>
          <w:color w:val="auto"/>
          <w:sz w:val="24"/>
          <w:szCs w:val="24"/>
          <w:lang w:eastAsia="zh-CN"/>
        </w:rPr>
        <w:t>S</w:t>
      </w:r>
      <w:r>
        <w:rPr>
          <w:rFonts w:ascii="Arial" w:eastAsiaTheme="minorEastAsia" w:hAnsi="Arial" w:cs="Arial" w:hint="eastAsia"/>
          <w:b/>
          <w:color w:val="auto"/>
          <w:sz w:val="24"/>
          <w:szCs w:val="24"/>
          <w:lang w:eastAsia="zh-CN"/>
        </w:rPr>
        <w:t>7</w:t>
      </w:r>
      <w:r>
        <w:rPr>
          <w:rFonts w:ascii="Arial" w:hAnsi="Arial" w:cs="Arial"/>
          <w:b/>
          <w:color w:val="auto"/>
          <w:sz w:val="24"/>
          <w:szCs w:val="24"/>
        </w:rPr>
        <w:t xml:space="preserve">. </w:t>
      </w:r>
      <w:r>
        <w:rPr>
          <w:rFonts w:ascii="Arial" w:hAnsi="Arial" w:cs="Arial" w:hint="eastAsia"/>
          <w:b/>
          <w:color w:val="auto"/>
          <w:sz w:val="24"/>
          <w:szCs w:val="24"/>
        </w:rPr>
        <w:t>A2BR interacts with JAK2 and promotes JAK2/STAT3 pathway activation to involve in high glucose induced mesangial cells</w:t>
      </w:r>
      <w:r>
        <w:rPr>
          <w:rFonts w:ascii="Arial" w:eastAsiaTheme="minorEastAsia" w:hAnsi="Arial" w:cs="Arial"/>
          <w:b/>
          <w:color w:val="auto"/>
          <w:sz w:val="24"/>
          <w:szCs w:val="24"/>
          <w:lang w:eastAsia="zh-CN"/>
        </w:rPr>
        <w:t xml:space="preserve">. </w:t>
      </w:r>
      <w:r>
        <w:rPr>
          <w:rFonts w:ascii="Arial" w:eastAsiaTheme="minorEastAsia" w:hAnsi="Arial" w:cs="Arial" w:hint="eastAsia"/>
          <w:bCs/>
          <w:color w:val="auto"/>
          <w:sz w:val="24"/>
          <w:szCs w:val="24"/>
          <w:lang w:eastAsia="zh-CN"/>
        </w:rPr>
        <w:t>(</w:t>
      </w:r>
      <w:r>
        <w:rPr>
          <w:rFonts w:ascii="Arial" w:eastAsiaTheme="minorEastAsia" w:hAnsi="Arial" w:cs="Arial" w:hint="eastAsia"/>
          <w:b/>
          <w:bCs/>
          <w:color w:val="auto"/>
          <w:sz w:val="24"/>
          <w:szCs w:val="24"/>
          <w:lang w:eastAsia="zh-CN"/>
        </w:rPr>
        <w:t>A</w:t>
      </w:r>
      <w:r>
        <w:rPr>
          <w:rFonts w:ascii="Arial" w:eastAsiaTheme="minorEastAsia" w:hAnsi="Arial" w:cs="Arial" w:hint="eastAsia"/>
          <w:color w:val="auto"/>
          <w:sz w:val="24"/>
          <w:szCs w:val="24"/>
          <w:lang w:eastAsia="zh-CN"/>
        </w:rPr>
        <w:t>)</w:t>
      </w:r>
      <w:r>
        <w:rPr>
          <w:rFonts w:ascii="Arial" w:hAnsi="Arial" w:cs="Arial"/>
          <w:color w:val="auto"/>
          <w:sz w:val="24"/>
          <w:szCs w:val="24"/>
        </w:rPr>
        <w:t xml:space="preserve"> Western blot analysis of 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JAK2, p-JAK2 </w:t>
      </w:r>
      <w:r>
        <w:rPr>
          <w:rFonts w:ascii="Arial" w:hAnsi="Arial" w:cs="Arial"/>
          <w:color w:val="auto"/>
          <w:sz w:val="24"/>
          <w:szCs w:val="24"/>
        </w:rPr>
        <w:t xml:space="preserve">and 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p-STAT3 </w:t>
      </w:r>
      <w:r>
        <w:rPr>
          <w:rFonts w:ascii="Arial" w:hAnsi="Arial" w:cs="Arial"/>
          <w:color w:val="auto"/>
          <w:sz w:val="24"/>
          <w:szCs w:val="24"/>
        </w:rPr>
        <w:t>in MCs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 </w:t>
      </w:r>
      <w:r>
        <w:rPr>
          <w:rFonts w:ascii="Arial" w:hAnsi="Arial" w:cs="Arial"/>
          <w:color w:val="auto"/>
          <w:sz w:val="24"/>
          <w:szCs w:val="24"/>
        </w:rPr>
        <w:t>transfected with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 </w:t>
      </w:r>
      <w:r>
        <w:rPr>
          <w:rFonts w:ascii="Arial" w:hAnsi="Arial" w:cs="Arial"/>
          <w:color w:val="auto"/>
          <w:sz w:val="24"/>
          <w:szCs w:val="24"/>
        </w:rPr>
        <w:t>Vector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 </w:t>
      </w:r>
      <w:r>
        <w:rPr>
          <w:rFonts w:ascii="Arial" w:hAnsi="Arial" w:cs="Arial"/>
          <w:color w:val="auto"/>
          <w:sz w:val="24"/>
          <w:szCs w:val="24"/>
        </w:rPr>
        <w:t xml:space="preserve">or </w:t>
      </w:r>
      <w:r>
        <w:rPr>
          <w:rFonts w:ascii="Arial" w:eastAsiaTheme="minorEastAsia" w:hAnsi="Arial" w:cs="Arial"/>
          <w:i/>
          <w:iCs/>
          <w:color w:val="auto"/>
          <w:sz w:val="24"/>
          <w:szCs w:val="24"/>
          <w:lang w:eastAsia="zh-CN"/>
        </w:rPr>
        <w:t>Adora2b</w:t>
      </w:r>
      <w:r>
        <w:rPr>
          <w:rFonts w:ascii="Arial" w:hAnsi="Arial" w:cs="Arial"/>
          <w:color w:val="auto"/>
          <w:sz w:val="24"/>
          <w:szCs w:val="24"/>
          <w:vertAlign w:val="superscript"/>
        </w:rPr>
        <w:t>oe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. </w:t>
      </w:r>
      <w:r>
        <w:rPr>
          <w:rFonts w:ascii="Arial" w:eastAsiaTheme="minorEastAsia" w:hAnsi="Arial" w:cs="Arial" w:hint="eastAsia"/>
          <w:bCs/>
          <w:color w:val="auto"/>
          <w:sz w:val="24"/>
          <w:szCs w:val="24"/>
          <w:lang w:eastAsia="zh-CN"/>
        </w:rPr>
        <w:t>(</w:t>
      </w:r>
      <w:r>
        <w:rPr>
          <w:rFonts w:ascii="Arial" w:eastAsiaTheme="minorEastAsia" w:hAnsi="Arial" w:cs="Arial" w:hint="eastAsia"/>
          <w:b/>
          <w:bCs/>
          <w:color w:val="auto"/>
          <w:sz w:val="24"/>
          <w:szCs w:val="24"/>
          <w:lang w:eastAsia="zh-CN"/>
        </w:rPr>
        <w:t>B</w:t>
      </w:r>
      <w:r>
        <w:rPr>
          <w:rFonts w:ascii="Arial" w:eastAsiaTheme="minorEastAsia" w:hAnsi="Arial" w:cs="Arial" w:hint="eastAsia"/>
          <w:color w:val="auto"/>
          <w:sz w:val="24"/>
          <w:szCs w:val="24"/>
          <w:lang w:eastAsia="zh-CN"/>
        </w:rPr>
        <w:t>)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 </w:t>
      </w:r>
      <w:r>
        <w:rPr>
          <w:rFonts w:ascii="Arial" w:hAnsi="Arial" w:cs="Arial"/>
          <w:color w:val="auto"/>
          <w:sz w:val="24"/>
          <w:szCs w:val="24"/>
        </w:rPr>
        <w:t xml:space="preserve">Representative images of 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>i</w:t>
      </w:r>
      <w:r>
        <w:rPr>
          <w:rFonts w:ascii="Arial" w:hAnsi="Arial" w:cs="Arial"/>
          <w:color w:val="auto"/>
          <w:sz w:val="24"/>
          <w:szCs w:val="24"/>
        </w:rPr>
        <w:t xml:space="preserve">mmunofluorescence </w:t>
      </w:r>
      <w:r>
        <w:rPr>
          <w:rFonts w:ascii="Arial" w:eastAsia="宋体" w:hAnsi="Arial" w:cs="Arial"/>
          <w:color w:val="auto"/>
          <w:sz w:val="24"/>
          <w:szCs w:val="24"/>
        </w:rPr>
        <w:t>staining</w:t>
      </w:r>
      <w:r>
        <w:rPr>
          <w:rFonts w:ascii="Arial" w:hAnsi="Arial" w:cs="Arial"/>
          <w:color w:val="auto"/>
          <w:sz w:val="24"/>
          <w:szCs w:val="24"/>
        </w:rPr>
        <w:t xml:space="preserve"> of 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STAT3 </w:t>
      </w:r>
      <w:r>
        <w:rPr>
          <w:rFonts w:ascii="Arial" w:hAnsi="Arial" w:cs="Arial"/>
          <w:color w:val="auto"/>
          <w:sz w:val="24"/>
          <w:szCs w:val="24"/>
        </w:rPr>
        <w:t xml:space="preserve">and 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>p-STAT3</w:t>
      </w:r>
      <w:r>
        <w:rPr>
          <w:rFonts w:ascii="Arial" w:hAnsi="Arial" w:cs="Arial"/>
          <w:color w:val="auto"/>
          <w:sz w:val="24"/>
          <w:szCs w:val="24"/>
        </w:rPr>
        <w:t xml:space="preserve"> in mesangial cells (MCs) treated with or without 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>HG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>
        <w:rPr>
          <w:rFonts w:ascii="Arial" w:hAnsi="Arial" w:cs="Arial"/>
          <w:color w:val="FF0000"/>
          <w:sz w:val="24"/>
          <w:szCs w:val="24"/>
        </w:rPr>
        <w:t xml:space="preserve">after being transfected with </w:t>
      </w:r>
      <w:proofErr w:type="spellStart"/>
      <w:r>
        <w:rPr>
          <w:rFonts w:ascii="Arial" w:hAnsi="Arial" w:cs="Arial"/>
          <w:color w:val="FF0000"/>
          <w:sz w:val="24"/>
          <w:szCs w:val="24"/>
        </w:rPr>
        <w:t>siScr</w:t>
      </w:r>
      <w:proofErr w:type="spellEnd"/>
      <w:r>
        <w:rPr>
          <w:rFonts w:ascii="Arial" w:eastAsiaTheme="minorEastAsia" w:hAnsi="Arial" w:cs="Arial"/>
          <w:color w:val="FF0000"/>
          <w:sz w:val="24"/>
          <w:szCs w:val="24"/>
          <w:lang w:eastAsia="zh-CN"/>
        </w:rPr>
        <w:t xml:space="preserve"> or </w:t>
      </w:r>
      <w:r>
        <w:rPr>
          <w:rFonts w:ascii="Arial" w:hAnsi="Arial" w:cs="Arial"/>
          <w:color w:val="FF0000"/>
          <w:sz w:val="24"/>
          <w:szCs w:val="24"/>
        </w:rPr>
        <w:t>si</w:t>
      </w:r>
      <w:r>
        <w:rPr>
          <w:rFonts w:ascii="Arial" w:hAnsi="Arial" w:cs="Arial"/>
          <w:i/>
          <w:iCs/>
          <w:color w:val="FF0000"/>
          <w:sz w:val="24"/>
          <w:szCs w:val="24"/>
        </w:rPr>
        <w:t>Setd7</w:t>
      </w:r>
      <w:r>
        <w:rPr>
          <w:rFonts w:ascii="Arial" w:hAnsi="Arial" w:cs="Arial"/>
          <w:color w:val="auto"/>
          <w:sz w:val="24"/>
          <w:szCs w:val="24"/>
        </w:rPr>
        <w:t>.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 </w:t>
      </w:r>
      <w:r>
        <w:rPr>
          <w:rFonts w:ascii="Arial" w:hAnsi="Arial" w:cs="Arial"/>
          <w:color w:val="auto"/>
          <w:sz w:val="24"/>
          <w:szCs w:val="24"/>
        </w:rPr>
        <w:t xml:space="preserve">Scale bars, 50 </w:t>
      </w:r>
      <w:proofErr w:type="spellStart"/>
      <w:r>
        <w:rPr>
          <w:rFonts w:ascii="Arial" w:hAnsi="Arial" w:cs="Arial"/>
          <w:color w:val="auto"/>
          <w:sz w:val="24"/>
          <w:szCs w:val="24"/>
        </w:rPr>
        <w:t>μm</w:t>
      </w:r>
      <w:proofErr w:type="spellEnd"/>
      <w:r>
        <w:rPr>
          <w:rFonts w:ascii="Arial" w:hAnsi="Arial" w:cs="Arial"/>
          <w:color w:val="auto"/>
          <w:sz w:val="24"/>
          <w:szCs w:val="24"/>
        </w:rPr>
        <w:t>.</w:t>
      </w:r>
      <w:r>
        <w:rPr>
          <w:rFonts w:ascii="Arial" w:eastAsiaTheme="minorEastAsia" w:hAnsi="Arial" w:cs="Arial" w:hint="eastAsia"/>
          <w:color w:val="auto"/>
          <w:sz w:val="24"/>
          <w:szCs w:val="24"/>
          <w:lang w:eastAsia="zh-CN"/>
        </w:rPr>
        <w:t xml:space="preserve"> </w:t>
      </w:r>
      <w:r>
        <w:rPr>
          <w:rFonts w:ascii="Arial" w:eastAsiaTheme="minorEastAsia" w:hAnsi="Arial" w:cs="Arial" w:hint="eastAsia"/>
          <w:bCs/>
          <w:color w:val="auto"/>
          <w:sz w:val="24"/>
          <w:szCs w:val="24"/>
          <w:lang w:eastAsia="zh-CN"/>
        </w:rPr>
        <w:t>(</w:t>
      </w:r>
      <w:r>
        <w:rPr>
          <w:rFonts w:ascii="Arial" w:eastAsiaTheme="minorEastAsia" w:hAnsi="Arial" w:cs="Arial" w:hint="eastAsia"/>
          <w:b/>
          <w:bCs/>
          <w:color w:val="auto"/>
          <w:sz w:val="24"/>
          <w:szCs w:val="24"/>
          <w:lang w:eastAsia="zh-CN"/>
        </w:rPr>
        <w:t>C</w:t>
      </w:r>
      <w:r>
        <w:rPr>
          <w:rFonts w:ascii="Arial" w:eastAsiaTheme="minorEastAsia" w:hAnsi="Arial" w:cs="Arial" w:hint="eastAsia"/>
          <w:color w:val="auto"/>
          <w:sz w:val="24"/>
          <w:szCs w:val="24"/>
          <w:lang w:eastAsia="zh-CN"/>
        </w:rPr>
        <w:t>)</w:t>
      </w:r>
      <w:r>
        <w:rPr>
          <w:rFonts w:ascii="Arial" w:hAnsi="Arial" w:cs="Arial"/>
          <w:color w:val="auto"/>
          <w:sz w:val="24"/>
          <w:szCs w:val="24"/>
        </w:rPr>
        <w:t xml:space="preserve"> Western blot analysis of 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>JAK2</w:t>
      </w:r>
      <w:r>
        <w:rPr>
          <w:rFonts w:ascii="Arial" w:hAnsi="Arial" w:cs="Arial"/>
          <w:color w:val="auto"/>
          <w:sz w:val="24"/>
          <w:szCs w:val="24"/>
        </w:rPr>
        <w:t xml:space="preserve">, 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p-JAK2 </w:t>
      </w:r>
      <w:r>
        <w:rPr>
          <w:rFonts w:ascii="Arial" w:hAnsi="Arial" w:cs="Arial"/>
          <w:color w:val="auto"/>
          <w:sz w:val="24"/>
          <w:szCs w:val="24"/>
        </w:rPr>
        <w:t xml:space="preserve">and 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p-STAT3 </w:t>
      </w:r>
      <w:r>
        <w:rPr>
          <w:rFonts w:ascii="Arial" w:hAnsi="Arial" w:cs="Arial"/>
          <w:color w:val="auto"/>
          <w:sz w:val="24"/>
          <w:szCs w:val="24"/>
        </w:rPr>
        <w:t xml:space="preserve">in MCs treated with or without 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>HG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>
        <w:rPr>
          <w:rFonts w:ascii="Arial" w:hAnsi="Arial" w:cs="Arial"/>
          <w:color w:val="FF0000"/>
          <w:sz w:val="24"/>
          <w:szCs w:val="24"/>
        </w:rPr>
        <w:t xml:space="preserve">after </w:t>
      </w:r>
      <w:r>
        <w:rPr>
          <w:rFonts w:ascii="Arial" w:hAnsi="Arial" w:cs="Arial"/>
          <w:color w:val="FF0000"/>
          <w:sz w:val="24"/>
          <w:szCs w:val="24"/>
        </w:rPr>
        <w:lastRenderedPageBreak/>
        <w:t xml:space="preserve">being transfected with </w:t>
      </w:r>
      <w:proofErr w:type="spellStart"/>
      <w:r>
        <w:rPr>
          <w:rFonts w:ascii="Arial" w:hAnsi="Arial" w:cs="Arial"/>
          <w:color w:val="FF0000"/>
          <w:sz w:val="24"/>
          <w:szCs w:val="24"/>
        </w:rPr>
        <w:t>siScr</w:t>
      </w:r>
      <w:proofErr w:type="spellEnd"/>
      <w:r>
        <w:rPr>
          <w:rFonts w:ascii="Arial" w:eastAsiaTheme="minorEastAsia" w:hAnsi="Arial" w:cs="Arial"/>
          <w:color w:val="FF0000"/>
          <w:sz w:val="24"/>
          <w:szCs w:val="24"/>
          <w:lang w:eastAsia="zh-CN"/>
        </w:rPr>
        <w:t xml:space="preserve"> </w:t>
      </w:r>
      <w:r>
        <w:rPr>
          <w:rFonts w:ascii="Arial" w:hAnsi="Arial" w:cs="Arial"/>
          <w:color w:val="FF0000"/>
          <w:sz w:val="24"/>
          <w:szCs w:val="24"/>
        </w:rPr>
        <w:t>or si</w:t>
      </w:r>
      <w:r>
        <w:rPr>
          <w:rFonts w:ascii="Arial" w:hAnsi="Arial" w:cs="Arial"/>
          <w:i/>
          <w:iCs/>
          <w:color w:val="FF0000"/>
          <w:sz w:val="24"/>
          <w:szCs w:val="24"/>
        </w:rPr>
        <w:t>Setd7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. </w:t>
      </w:r>
      <w:r>
        <w:rPr>
          <w:rFonts w:ascii="Arial" w:eastAsiaTheme="minorEastAsia" w:hAnsi="Arial" w:cs="Arial" w:hint="eastAsia"/>
          <w:bCs/>
          <w:color w:val="auto"/>
          <w:sz w:val="24"/>
          <w:szCs w:val="24"/>
          <w:lang w:eastAsia="zh-CN"/>
        </w:rPr>
        <w:t>(</w:t>
      </w:r>
      <w:r>
        <w:rPr>
          <w:rFonts w:ascii="Arial" w:eastAsiaTheme="minorEastAsia" w:hAnsi="Arial" w:cs="Arial" w:hint="eastAsia"/>
          <w:b/>
          <w:bCs/>
          <w:color w:val="auto"/>
          <w:sz w:val="24"/>
          <w:szCs w:val="24"/>
          <w:lang w:eastAsia="zh-CN"/>
        </w:rPr>
        <w:t>D</w:t>
      </w:r>
      <w:r>
        <w:rPr>
          <w:rFonts w:ascii="Arial" w:eastAsiaTheme="minorEastAsia" w:hAnsi="Arial" w:cs="Arial" w:hint="eastAsia"/>
          <w:color w:val="auto"/>
          <w:sz w:val="24"/>
          <w:szCs w:val="24"/>
          <w:lang w:eastAsia="zh-CN"/>
        </w:rPr>
        <w:t>)</w:t>
      </w:r>
      <w:r>
        <w:rPr>
          <w:rFonts w:ascii="Arial" w:hAnsi="Arial" w:cs="Arial"/>
          <w:color w:val="auto"/>
          <w:sz w:val="24"/>
          <w:szCs w:val="24"/>
        </w:rPr>
        <w:t xml:space="preserve"> Western blot analysis of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 JAK2, p-JAK2, STAT3, and p-STAT3 expression in separated cytoplasm and nucleus from </w:t>
      </w:r>
      <w:r>
        <w:rPr>
          <w:rFonts w:ascii="Arial" w:hAnsi="Arial" w:cs="Arial"/>
          <w:color w:val="auto"/>
          <w:sz w:val="24"/>
          <w:szCs w:val="24"/>
        </w:rPr>
        <w:t xml:space="preserve">MCs treated with or without 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>HG</w:t>
      </w:r>
      <w:r>
        <w:rPr>
          <w:rFonts w:ascii="Arial" w:hAnsi="Arial" w:cs="Arial"/>
          <w:color w:val="auto"/>
          <w:sz w:val="24"/>
          <w:szCs w:val="24"/>
        </w:rPr>
        <w:t xml:space="preserve"> after transfected with </w:t>
      </w:r>
      <w:proofErr w:type="spellStart"/>
      <w:r>
        <w:rPr>
          <w:rFonts w:ascii="Arial" w:hAnsi="Arial" w:cs="Arial"/>
          <w:color w:val="auto"/>
          <w:sz w:val="24"/>
          <w:szCs w:val="24"/>
        </w:rPr>
        <w:t>siScr</w:t>
      </w:r>
      <w:proofErr w:type="spellEnd"/>
      <w:r>
        <w:rPr>
          <w:rFonts w:ascii="Arial" w:hAnsi="Arial" w:cs="Arial"/>
          <w:color w:val="auto"/>
          <w:sz w:val="24"/>
          <w:szCs w:val="24"/>
        </w:rPr>
        <w:t xml:space="preserve"> or </w:t>
      </w:r>
      <w:proofErr w:type="spellStart"/>
      <w:r>
        <w:rPr>
          <w:rFonts w:ascii="Arial" w:hAnsi="Arial" w:cs="Arial"/>
          <w:color w:val="auto"/>
          <w:sz w:val="24"/>
          <w:szCs w:val="24"/>
        </w:rPr>
        <w:t>si</w:t>
      </w:r>
      <w:proofErr w:type="spellEnd"/>
      <w:r>
        <w:rPr>
          <w:rFonts w:ascii="Arial" w:hAnsi="Arial" w:cs="Arial"/>
          <w:i/>
          <w:iCs/>
          <w:color w:val="auto"/>
          <w:sz w:val="24"/>
          <w:szCs w:val="24"/>
        </w:rPr>
        <w:t xml:space="preserve"> Setd7</w:t>
      </w:r>
      <w:r>
        <w:rPr>
          <w:rFonts w:ascii="Arial" w:hAnsi="Arial" w:cs="Arial"/>
          <w:color w:val="auto"/>
          <w:sz w:val="24"/>
          <w:szCs w:val="24"/>
        </w:rPr>
        <w:t>.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 </w:t>
      </w:r>
      <w:r>
        <w:rPr>
          <w:rFonts w:ascii="Arial" w:eastAsiaTheme="minorEastAsia" w:hAnsi="Arial" w:cs="Arial" w:hint="eastAsia"/>
          <w:bCs/>
          <w:color w:val="auto"/>
          <w:sz w:val="24"/>
          <w:szCs w:val="24"/>
          <w:lang w:eastAsia="zh-CN"/>
        </w:rPr>
        <w:t>(</w:t>
      </w:r>
      <w:r>
        <w:rPr>
          <w:rFonts w:ascii="Arial" w:eastAsiaTheme="minorEastAsia" w:hAnsi="Arial" w:cs="Arial" w:hint="eastAsia"/>
          <w:b/>
          <w:bCs/>
          <w:color w:val="auto"/>
          <w:sz w:val="24"/>
          <w:szCs w:val="24"/>
          <w:lang w:eastAsia="zh-CN"/>
        </w:rPr>
        <w:t>E</w:t>
      </w:r>
      <w:r>
        <w:rPr>
          <w:rFonts w:ascii="Arial" w:eastAsiaTheme="minorEastAsia" w:hAnsi="Arial" w:cs="Arial" w:hint="eastAsia"/>
          <w:color w:val="auto"/>
          <w:sz w:val="24"/>
          <w:szCs w:val="24"/>
          <w:lang w:eastAsia="zh-CN"/>
        </w:rPr>
        <w:t>)</w:t>
      </w:r>
      <w:r>
        <w:rPr>
          <w:rFonts w:ascii="Arial" w:hAnsi="Arial" w:cs="Arial"/>
          <w:color w:val="auto"/>
          <w:sz w:val="24"/>
          <w:szCs w:val="24"/>
        </w:rPr>
        <w:t xml:space="preserve"> Western blot analysis of 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JAK2, p-JAK2 </w:t>
      </w:r>
      <w:r>
        <w:rPr>
          <w:rFonts w:ascii="Arial" w:hAnsi="Arial" w:cs="Arial"/>
          <w:color w:val="auto"/>
          <w:sz w:val="24"/>
          <w:szCs w:val="24"/>
        </w:rPr>
        <w:t xml:space="preserve">and 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p-STAT3 </w:t>
      </w:r>
      <w:r>
        <w:rPr>
          <w:rFonts w:ascii="Arial" w:hAnsi="Arial" w:cs="Arial"/>
          <w:color w:val="auto"/>
          <w:sz w:val="24"/>
          <w:szCs w:val="24"/>
        </w:rPr>
        <w:t>in MCs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 </w:t>
      </w:r>
      <w:r>
        <w:rPr>
          <w:rFonts w:ascii="Arial" w:hAnsi="Arial" w:cs="Arial"/>
          <w:color w:val="auto"/>
          <w:sz w:val="24"/>
          <w:szCs w:val="24"/>
        </w:rPr>
        <w:t>transfected with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 </w:t>
      </w:r>
      <w:r>
        <w:rPr>
          <w:rFonts w:ascii="Arial" w:hAnsi="Arial" w:cs="Arial"/>
          <w:color w:val="auto"/>
          <w:sz w:val="24"/>
          <w:szCs w:val="24"/>
        </w:rPr>
        <w:t>Vector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 </w:t>
      </w:r>
      <w:r>
        <w:rPr>
          <w:rFonts w:ascii="Arial" w:hAnsi="Arial" w:cs="Arial"/>
          <w:color w:val="auto"/>
          <w:sz w:val="24"/>
          <w:szCs w:val="24"/>
        </w:rPr>
        <w:t xml:space="preserve">or </w:t>
      </w:r>
      <w:r>
        <w:rPr>
          <w:rFonts w:ascii="Arial" w:eastAsiaTheme="minorEastAsia" w:hAnsi="Arial" w:cs="Arial"/>
          <w:i/>
          <w:iCs/>
          <w:color w:val="auto"/>
          <w:sz w:val="24"/>
          <w:szCs w:val="24"/>
          <w:lang w:eastAsia="zh-CN"/>
        </w:rPr>
        <w:t>Setd7</w:t>
      </w:r>
      <w:r>
        <w:rPr>
          <w:rFonts w:ascii="Arial" w:hAnsi="Arial" w:cs="Arial"/>
          <w:color w:val="auto"/>
          <w:sz w:val="24"/>
          <w:szCs w:val="24"/>
          <w:vertAlign w:val="superscript"/>
        </w:rPr>
        <w:t>oe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. </w:t>
      </w:r>
      <w:r>
        <w:rPr>
          <w:rFonts w:ascii="Arial" w:eastAsiaTheme="minorEastAsia" w:hAnsi="Arial" w:cs="Arial" w:hint="eastAsia"/>
          <w:bCs/>
          <w:color w:val="auto"/>
          <w:sz w:val="24"/>
          <w:szCs w:val="24"/>
          <w:lang w:eastAsia="zh-CN"/>
        </w:rPr>
        <w:t>(</w:t>
      </w:r>
      <w:r>
        <w:rPr>
          <w:rFonts w:ascii="Arial" w:eastAsiaTheme="minorEastAsia" w:hAnsi="Arial" w:cs="Arial" w:hint="eastAsia"/>
          <w:b/>
          <w:bCs/>
          <w:color w:val="auto"/>
          <w:sz w:val="24"/>
          <w:szCs w:val="24"/>
          <w:lang w:eastAsia="zh-CN"/>
        </w:rPr>
        <w:t>F</w:t>
      </w:r>
      <w:r>
        <w:rPr>
          <w:rFonts w:ascii="Arial" w:eastAsiaTheme="minorEastAsia" w:hAnsi="Arial" w:cs="Arial" w:hint="eastAsia"/>
          <w:color w:val="auto"/>
          <w:sz w:val="24"/>
          <w:szCs w:val="24"/>
          <w:lang w:eastAsia="zh-CN"/>
        </w:rPr>
        <w:t>)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 Immunoprecipitation of the JAK2 protein by an anti-A2BR antibody in </w:t>
      </w:r>
      <w:r>
        <w:rPr>
          <w:rFonts w:ascii="Arial" w:hAnsi="Arial" w:cs="Arial"/>
          <w:color w:val="auto"/>
          <w:sz w:val="24"/>
          <w:szCs w:val="24"/>
        </w:rPr>
        <w:t>MCs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 </w:t>
      </w:r>
      <w:r>
        <w:rPr>
          <w:rFonts w:ascii="Arial" w:hAnsi="Arial" w:cs="Arial"/>
          <w:color w:val="auto"/>
          <w:sz w:val="24"/>
          <w:szCs w:val="24"/>
        </w:rPr>
        <w:t xml:space="preserve">treated with or without 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HG. IgG was used as a negative control. </w:t>
      </w:r>
      <w:r>
        <w:rPr>
          <w:rFonts w:ascii="Arial" w:eastAsiaTheme="minorEastAsia" w:hAnsi="Arial" w:cs="Arial" w:hint="eastAsia"/>
          <w:bCs/>
          <w:color w:val="auto"/>
          <w:sz w:val="24"/>
          <w:szCs w:val="24"/>
          <w:lang w:eastAsia="zh-CN"/>
        </w:rPr>
        <w:t>(</w:t>
      </w:r>
      <w:r>
        <w:rPr>
          <w:rFonts w:ascii="Arial" w:eastAsiaTheme="minorEastAsia" w:hAnsi="Arial" w:cs="Arial" w:hint="eastAsia"/>
          <w:b/>
          <w:bCs/>
          <w:color w:val="auto"/>
          <w:sz w:val="24"/>
          <w:szCs w:val="24"/>
          <w:lang w:eastAsia="zh-CN"/>
        </w:rPr>
        <w:t>G</w:t>
      </w:r>
      <w:r>
        <w:rPr>
          <w:rFonts w:ascii="Arial" w:eastAsiaTheme="minorEastAsia" w:hAnsi="Arial" w:cs="Arial" w:hint="eastAsia"/>
          <w:color w:val="auto"/>
          <w:sz w:val="24"/>
          <w:szCs w:val="24"/>
          <w:lang w:eastAsia="zh-CN"/>
        </w:rPr>
        <w:t>)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 Immunoprecipitation of the JAK2 protein by an anti- A2BR antibody in </w:t>
      </w:r>
      <w:r>
        <w:rPr>
          <w:rFonts w:ascii="Arial" w:hAnsi="Arial" w:cs="Arial"/>
          <w:color w:val="auto"/>
          <w:sz w:val="24"/>
          <w:szCs w:val="24"/>
        </w:rPr>
        <w:t>MCs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 </w:t>
      </w:r>
      <w:r>
        <w:rPr>
          <w:rFonts w:ascii="Arial" w:hAnsi="Arial" w:cs="Arial"/>
          <w:color w:val="auto"/>
          <w:sz w:val="24"/>
          <w:szCs w:val="24"/>
        </w:rPr>
        <w:t>transfected with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 </w:t>
      </w:r>
      <w:r>
        <w:rPr>
          <w:rFonts w:ascii="Arial" w:hAnsi="Arial" w:cs="Arial"/>
          <w:color w:val="auto"/>
          <w:sz w:val="24"/>
          <w:szCs w:val="24"/>
        </w:rPr>
        <w:t>Vector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 </w:t>
      </w:r>
      <w:r>
        <w:rPr>
          <w:rFonts w:ascii="Arial" w:hAnsi="Arial" w:cs="Arial"/>
          <w:color w:val="auto"/>
          <w:sz w:val="24"/>
          <w:szCs w:val="24"/>
        </w:rPr>
        <w:t xml:space="preserve">or </w:t>
      </w:r>
      <w:r>
        <w:rPr>
          <w:rFonts w:ascii="Arial" w:eastAsiaTheme="minorEastAsia" w:hAnsi="Arial" w:cs="Arial"/>
          <w:i/>
          <w:iCs/>
          <w:color w:val="auto"/>
          <w:sz w:val="24"/>
          <w:szCs w:val="24"/>
          <w:lang w:eastAsia="zh-CN"/>
        </w:rPr>
        <w:t>Setd7</w:t>
      </w:r>
      <w:r>
        <w:rPr>
          <w:rFonts w:ascii="Arial" w:hAnsi="Arial" w:cs="Arial"/>
          <w:color w:val="auto"/>
          <w:sz w:val="24"/>
          <w:szCs w:val="24"/>
          <w:vertAlign w:val="superscript"/>
        </w:rPr>
        <w:t>oe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>. IgG</w:t>
      </w:r>
      <w:r>
        <w:rPr>
          <w:rFonts w:ascii="Arial" w:eastAsiaTheme="minorEastAsia" w:hAnsi="Arial" w:cs="Arial"/>
          <w:b/>
          <w:color w:val="auto"/>
          <w:sz w:val="24"/>
          <w:szCs w:val="24"/>
          <w:lang w:eastAsia="zh-CN"/>
        </w:rPr>
        <w:t xml:space="preserve"> 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was used as a negative control. All </w:t>
      </w:r>
      <w:r>
        <w:rPr>
          <w:rFonts w:ascii="Arial" w:eastAsiaTheme="minorEastAsia" w:hAnsi="Arial" w:cs="Arial"/>
          <w:color w:val="auto"/>
          <w:sz w:val="24"/>
          <w:szCs w:val="40"/>
          <w:lang w:eastAsia="zh-CN"/>
        </w:rPr>
        <w:t>experiments were performed at least three times independently.</w:t>
      </w:r>
      <w:r>
        <w:rPr>
          <w:rFonts w:ascii="Arial" w:eastAsiaTheme="minorEastAsia" w:hAnsi="Arial" w:cs="Arial" w:hint="eastAsia"/>
          <w:color w:val="auto"/>
          <w:sz w:val="24"/>
          <w:szCs w:val="24"/>
          <w:lang w:eastAsia="zh-CN"/>
        </w:rPr>
        <w:t xml:space="preserve"> </w:t>
      </w:r>
      <w:r>
        <w:rPr>
          <w:rFonts w:ascii="Arial" w:hAnsi="Arial" w:cs="Arial"/>
          <w:color w:val="auto"/>
          <w:sz w:val="24"/>
          <w:szCs w:val="40"/>
        </w:rPr>
        <w:t>The data</w:t>
      </w:r>
      <w:r>
        <w:rPr>
          <w:rFonts w:ascii="Arial" w:hAnsi="Arial" w:cs="Arial"/>
          <w:color w:val="auto"/>
          <w:sz w:val="24"/>
          <w:szCs w:val="24"/>
        </w:rPr>
        <w:t xml:space="preserve"> are presented as the mean ± SEM</w:t>
      </w:r>
      <w:r>
        <w:rPr>
          <w:rFonts w:ascii="Arial" w:hAnsi="Arial" w:cs="Arial" w:hint="eastAsia"/>
          <w:color w:val="auto"/>
          <w:sz w:val="24"/>
          <w:szCs w:val="40"/>
        </w:rPr>
        <w:t>, s</w:t>
      </w:r>
      <w:r>
        <w:rPr>
          <w:rFonts w:ascii="Arial" w:hAnsi="Arial" w:cs="Arial"/>
          <w:color w:val="auto"/>
          <w:sz w:val="24"/>
          <w:szCs w:val="40"/>
        </w:rPr>
        <w:t>tatistical analysis revealed a significant difference with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>
        <w:rPr>
          <w:rFonts w:ascii="Arial" w:hAnsi="Arial" w:cs="Arial"/>
          <w:color w:val="auto"/>
          <w:sz w:val="24"/>
          <w:szCs w:val="24"/>
          <w:vertAlign w:val="superscript"/>
        </w:rPr>
        <w:t>***</w:t>
      </w:r>
      <w:r>
        <w:rPr>
          <w:rFonts w:ascii="Arial" w:hAnsi="Arial" w:cs="Arial"/>
          <w:i/>
          <w:iCs/>
          <w:color w:val="auto"/>
          <w:sz w:val="24"/>
          <w:szCs w:val="24"/>
        </w:rPr>
        <w:t>p</w:t>
      </w:r>
      <w:r>
        <w:rPr>
          <w:rFonts w:ascii="Arial" w:hAnsi="Arial" w:cs="Arial"/>
          <w:color w:val="auto"/>
          <w:sz w:val="24"/>
          <w:szCs w:val="24"/>
        </w:rPr>
        <w:t xml:space="preserve"> &lt; 0.001</w:t>
      </w:r>
      <w:r>
        <w:rPr>
          <w:rFonts w:ascii="Arial" w:eastAsiaTheme="minorEastAsia" w:hAnsi="Arial" w:cs="Arial" w:hint="eastAsia"/>
          <w:color w:val="auto"/>
          <w:sz w:val="24"/>
          <w:szCs w:val="24"/>
          <w:lang w:eastAsia="zh-CN"/>
        </w:rPr>
        <w:t>,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>
        <w:rPr>
          <w:rFonts w:ascii="Arial" w:hAnsi="Arial" w:cs="Arial"/>
          <w:color w:val="auto"/>
          <w:sz w:val="24"/>
          <w:szCs w:val="24"/>
          <w:vertAlign w:val="superscript"/>
        </w:rPr>
        <w:t>†††</w:t>
      </w:r>
      <w:r>
        <w:rPr>
          <w:rFonts w:ascii="Arial" w:hAnsi="Arial" w:cs="Arial"/>
          <w:i/>
          <w:iCs/>
          <w:color w:val="auto"/>
          <w:sz w:val="24"/>
          <w:szCs w:val="24"/>
        </w:rPr>
        <w:t>p</w:t>
      </w:r>
      <w:r>
        <w:rPr>
          <w:rFonts w:ascii="Arial" w:hAnsi="Arial" w:cs="Arial"/>
          <w:color w:val="auto"/>
          <w:sz w:val="24"/>
          <w:szCs w:val="24"/>
        </w:rPr>
        <w:t xml:space="preserve"> &lt; 0.001</w:t>
      </w:r>
      <w:r>
        <w:rPr>
          <w:rFonts w:ascii="Arial" w:eastAsiaTheme="minorEastAsia" w:hAnsi="Arial" w:cs="Arial"/>
          <w:color w:val="auto"/>
          <w:sz w:val="24"/>
          <w:szCs w:val="24"/>
          <w:lang w:eastAsia="zh-CN"/>
        </w:rPr>
        <w:t xml:space="preserve">, and no = </w:t>
      </w:r>
      <w:r>
        <w:rPr>
          <w:rFonts w:ascii="Arial" w:eastAsiaTheme="minorEastAsia" w:hAnsi="Arial" w:cs="Arial"/>
          <w:color w:val="auto"/>
          <w:sz w:val="24"/>
          <w:szCs w:val="40"/>
          <w:lang w:eastAsia="zh-CN"/>
        </w:rPr>
        <w:t>no significance</w:t>
      </w:r>
      <w:r w:rsidR="008F61D0" w:rsidRPr="00FE3926">
        <w:rPr>
          <w:rFonts w:ascii="Arial" w:hAnsi="Arial" w:cs="Arial"/>
          <w:color w:val="auto"/>
          <w:sz w:val="24"/>
          <w:szCs w:val="24"/>
        </w:rPr>
        <w:t>.</w:t>
      </w:r>
    </w:p>
    <w:p w14:paraId="3D517132" w14:textId="188A0966" w:rsidR="0052793D" w:rsidRDefault="0052793D">
      <w:pPr>
        <w:widowControl/>
        <w:jc w:val="left"/>
        <w:rPr>
          <w:rFonts w:ascii="Arial" w:eastAsia="Times New Roman" w:hAnsi="Arial" w:cs="Arial"/>
          <w:kern w:val="0"/>
          <w:sz w:val="24"/>
          <w:szCs w:val="24"/>
          <w:lang w:eastAsia="de-DE" w:bidi="en-US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02974BF3" w14:textId="77777777" w:rsidR="00C007B1" w:rsidRDefault="00C007B1" w:rsidP="00DE1732">
      <w:pPr>
        <w:pStyle w:val="MDPI51figurecaption"/>
        <w:spacing w:before="0" w:after="0" w:line="480" w:lineRule="auto"/>
        <w:ind w:left="0"/>
        <w:rPr>
          <w:rFonts w:ascii="Arial" w:hAnsi="Arial" w:cs="Arial"/>
          <w:color w:val="auto"/>
          <w:sz w:val="24"/>
          <w:szCs w:val="24"/>
        </w:rPr>
      </w:pPr>
    </w:p>
    <w:p w14:paraId="0A143CB9" w14:textId="77777777" w:rsidR="00C007B1" w:rsidRPr="00FE3926" w:rsidRDefault="00C007B1" w:rsidP="00DC4084">
      <w:pPr>
        <w:pStyle w:val="MDPI51figurecaption"/>
        <w:spacing w:before="0" w:after="0" w:line="480" w:lineRule="auto"/>
        <w:ind w:left="0"/>
        <w:jc w:val="center"/>
        <w:rPr>
          <w:rFonts w:ascii="Arial" w:eastAsiaTheme="minorEastAsia" w:hAnsi="Arial" w:cs="Arial"/>
          <w:color w:val="auto"/>
          <w:sz w:val="24"/>
          <w:szCs w:val="24"/>
          <w:lang w:eastAsia="zh-CN"/>
        </w:rPr>
      </w:pPr>
    </w:p>
    <w:p w14:paraId="3F99E775" w14:textId="19C56491" w:rsidR="00284630" w:rsidRDefault="00DC4084" w:rsidP="00DE1732">
      <w:pPr>
        <w:pStyle w:val="MDPI51figurecaption"/>
        <w:spacing w:before="0" w:after="0" w:line="480" w:lineRule="auto"/>
        <w:ind w:left="0"/>
        <w:jc w:val="center"/>
        <w:rPr>
          <w:rFonts w:ascii="Arial" w:eastAsiaTheme="minorEastAsia" w:hAnsi="Arial" w:cs="Arial"/>
          <w:color w:val="auto"/>
          <w:sz w:val="24"/>
          <w:szCs w:val="24"/>
          <w:lang w:eastAsia="zh-CN"/>
        </w:rPr>
      </w:pPr>
      <w:r>
        <w:rPr>
          <w:rFonts w:ascii="Arial" w:eastAsiaTheme="minorEastAsia" w:hAnsi="Arial" w:cs="Arial"/>
          <w:noProof/>
          <w:color w:val="auto"/>
          <w:sz w:val="24"/>
          <w:szCs w:val="24"/>
          <w:lang w:eastAsia="zh-CN" w:bidi="ar-SA"/>
        </w:rPr>
        <w:drawing>
          <wp:inline distT="0" distB="0" distL="0" distR="0" wp14:anchorId="04445004" wp14:editId="53CC631E">
            <wp:extent cx="4951827" cy="3606443"/>
            <wp:effectExtent l="0" t="0" r="1270" b="0"/>
            <wp:docPr id="184997548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5087" cy="3608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E6C79" w14:textId="6263F9C9" w:rsidR="00973B8E" w:rsidRPr="00550881" w:rsidRDefault="004A496B" w:rsidP="00DC4084">
      <w:pPr>
        <w:pStyle w:val="MDPI51figurecaption"/>
        <w:spacing w:before="0" w:after="0" w:line="480" w:lineRule="auto"/>
        <w:ind w:left="0"/>
        <w:rPr>
          <w:rFonts w:ascii="Arial" w:eastAsiaTheme="minorEastAsia" w:hAnsi="Arial" w:cs="Arial"/>
          <w:b/>
          <w:color w:val="auto"/>
          <w:sz w:val="24"/>
          <w:szCs w:val="24"/>
          <w:lang w:eastAsia="zh-CN"/>
        </w:rPr>
      </w:pPr>
      <w:r>
        <w:rPr>
          <w:rFonts w:ascii="Arial" w:hAnsi="Arial" w:cs="Arial"/>
          <w:b/>
          <w:sz w:val="24"/>
          <w:szCs w:val="24"/>
        </w:rPr>
        <w:t>Figure S</w:t>
      </w:r>
      <w:r>
        <w:rPr>
          <w:rFonts w:ascii="Arial" w:hAnsi="Arial" w:cs="Arial" w:hint="eastAsia"/>
          <w:b/>
          <w:sz w:val="24"/>
          <w:szCs w:val="24"/>
        </w:rPr>
        <w:t>8</w:t>
      </w:r>
      <w:r>
        <w:rPr>
          <w:rFonts w:ascii="Arial" w:hAnsi="Arial" w:cs="Arial"/>
          <w:b/>
          <w:sz w:val="24"/>
          <w:szCs w:val="24"/>
        </w:rPr>
        <w:t>. Loss of SETD7 suppressed A2BR and JAK2-STAT3 pathway in DN</w:t>
      </w:r>
      <w:r>
        <w:rPr>
          <w:rFonts w:ascii="Arial" w:hAnsi="Arial" w:cs="Arial" w:hint="eastAsia"/>
          <w:b/>
          <w:sz w:val="24"/>
          <w:szCs w:val="24"/>
        </w:rPr>
        <w:t xml:space="preserve"> mice</w:t>
      </w:r>
      <w:r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 w:hint="eastAsia"/>
          <w:bCs/>
          <w:sz w:val="24"/>
          <w:szCs w:val="24"/>
        </w:rPr>
        <w:t>(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 w:hint="eastAsia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Western blot analysis of A2BR, p-STAT3, STZT3, p-JAK2, and JAK2 in whole kidney samples from </w:t>
      </w:r>
      <w:r>
        <w:rPr>
          <w:rFonts w:ascii="Arial" w:hAnsi="Arial" w:cs="Arial"/>
          <w:i/>
          <w:iCs/>
          <w:sz w:val="24"/>
          <w:szCs w:val="24"/>
        </w:rPr>
        <w:t>Setd7</w:t>
      </w:r>
      <w:r>
        <w:rPr>
          <w:rFonts w:ascii="Arial" w:hAnsi="Arial" w:cs="Arial"/>
          <w:sz w:val="24"/>
          <w:szCs w:val="24"/>
          <w:vertAlign w:val="superscript"/>
        </w:rPr>
        <w:t>-/-</w:t>
      </w:r>
      <w:r>
        <w:rPr>
          <w:rFonts w:ascii="Arial" w:hAnsi="Arial" w:cs="Arial"/>
          <w:sz w:val="24"/>
          <w:szCs w:val="24"/>
        </w:rPr>
        <w:t xml:space="preserve"> and </w:t>
      </w:r>
      <w:r>
        <w:rPr>
          <w:rFonts w:ascii="Arial" w:hAnsi="Arial" w:cs="Arial"/>
          <w:i/>
          <w:iCs/>
          <w:sz w:val="24"/>
          <w:szCs w:val="24"/>
        </w:rPr>
        <w:t>Setd7</w:t>
      </w:r>
      <w:r>
        <w:rPr>
          <w:rFonts w:ascii="Arial" w:hAnsi="Arial" w:cs="Arial"/>
          <w:sz w:val="24"/>
          <w:szCs w:val="24"/>
          <w:vertAlign w:val="superscript"/>
        </w:rPr>
        <w:t xml:space="preserve">+/+ </w:t>
      </w:r>
      <w:r>
        <w:rPr>
          <w:rFonts w:ascii="Arial" w:hAnsi="Arial" w:cs="Arial"/>
          <w:sz w:val="24"/>
          <w:szCs w:val="24"/>
        </w:rPr>
        <w:t>mice untreated or treated with STZ (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 = 4). </w:t>
      </w:r>
      <w:r>
        <w:rPr>
          <w:rFonts w:ascii="Arial" w:hAnsi="Arial" w:cs="Arial" w:hint="eastAsia"/>
          <w:bCs/>
          <w:sz w:val="24"/>
          <w:szCs w:val="24"/>
        </w:rPr>
        <w:t>(</w:t>
      </w:r>
      <w:r>
        <w:rPr>
          <w:rFonts w:ascii="Arial" w:hAnsi="Arial" w:cs="Arial"/>
          <w:b/>
          <w:bCs/>
          <w:sz w:val="24"/>
          <w:szCs w:val="24"/>
        </w:rPr>
        <w:t>B</w:t>
      </w:r>
      <w:r>
        <w:rPr>
          <w:rFonts w:ascii="Arial" w:hAnsi="Arial" w:cs="Arial" w:hint="eastAsia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Elisa analysis of IL-6 concentration in serum</w:t>
      </w:r>
      <w:r>
        <w:rPr>
          <w:rFonts w:ascii="Arial" w:hAnsi="Arial" w:cs="Arial" w:hint="eastAsia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 = 6) </w:t>
      </w:r>
      <w:r>
        <w:rPr>
          <w:rFonts w:ascii="Arial" w:hAnsi="Arial" w:cs="Arial" w:hint="eastAsia"/>
          <w:sz w:val="24"/>
          <w:szCs w:val="24"/>
        </w:rPr>
        <w:t xml:space="preserve">and </w:t>
      </w:r>
      <w:r>
        <w:rPr>
          <w:rFonts w:ascii="Arial" w:hAnsi="Arial" w:cs="Arial"/>
          <w:sz w:val="24"/>
          <w:szCs w:val="24"/>
        </w:rPr>
        <w:t xml:space="preserve">kidney tissues from </w:t>
      </w:r>
      <w:r>
        <w:rPr>
          <w:rFonts w:ascii="Arial" w:hAnsi="Arial" w:cs="Arial"/>
          <w:i/>
          <w:iCs/>
          <w:sz w:val="24"/>
          <w:szCs w:val="24"/>
        </w:rPr>
        <w:t>Setd7</w:t>
      </w:r>
      <w:r>
        <w:rPr>
          <w:rFonts w:ascii="Arial" w:hAnsi="Arial" w:cs="Arial"/>
          <w:sz w:val="24"/>
          <w:szCs w:val="24"/>
          <w:vertAlign w:val="superscript"/>
        </w:rPr>
        <w:t>-/-</w:t>
      </w:r>
      <w:r>
        <w:rPr>
          <w:rFonts w:ascii="Arial" w:hAnsi="Arial" w:cs="Arial"/>
          <w:sz w:val="24"/>
          <w:szCs w:val="24"/>
        </w:rPr>
        <w:t xml:space="preserve"> and </w:t>
      </w:r>
      <w:r>
        <w:rPr>
          <w:rFonts w:ascii="Arial" w:hAnsi="Arial" w:cs="Arial"/>
          <w:i/>
          <w:iCs/>
          <w:sz w:val="24"/>
          <w:szCs w:val="24"/>
        </w:rPr>
        <w:t>Setd7</w:t>
      </w:r>
      <w:r>
        <w:rPr>
          <w:rFonts w:ascii="Arial" w:hAnsi="Arial" w:cs="Arial"/>
          <w:sz w:val="24"/>
          <w:szCs w:val="24"/>
          <w:vertAlign w:val="superscript"/>
        </w:rPr>
        <w:t xml:space="preserve">+/+ </w:t>
      </w:r>
      <w:r>
        <w:rPr>
          <w:rFonts w:ascii="Arial" w:hAnsi="Arial" w:cs="Arial"/>
          <w:sz w:val="24"/>
          <w:szCs w:val="24"/>
        </w:rPr>
        <w:t>mice untreated or treated with STZ (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 = 2). </w:t>
      </w:r>
      <w:r>
        <w:rPr>
          <w:rFonts w:ascii="Arial" w:hAnsi="Arial" w:cs="Arial"/>
          <w:sz w:val="24"/>
          <w:szCs w:val="40"/>
        </w:rPr>
        <w:t>The data</w:t>
      </w:r>
      <w:r>
        <w:rPr>
          <w:rFonts w:ascii="Arial" w:hAnsi="Arial" w:cs="Arial"/>
          <w:sz w:val="24"/>
          <w:szCs w:val="24"/>
        </w:rPr>
        <w:t xml:space="preserve"> are presented as the mean ± SEM</w:t>
      </w:r>
      <w:r>
        <w:rPr>
          <w:rFonts w:ascii="Arial" w:hAnsi="Arial" w:cs="Arial" w:hint="eastAsia"/>
          <w:sz w:val="24"/>
          <w:szCs w:val="40"/>
        </w:rPr>
        <w:t>, s</w:t>
      </w:r>
      <w:r>
        <w:rPr>
          <w:rFonts w:ascii="Arial" w:hAnsi="Arial" w:cs="Arial"/>
          <w:sz w:val="24"/>
          <w:szCs w:val="40"/>
        </w:rPr>
        <w:t>tatistical analysis revealed a significant difference with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vertAlign w:val="superscript"/>
        </w:rPr>
        <w:t>**</w:t>
      </w:r>
      <w:r>
        <w:rPr>
          <w:rFonts w:ascii="Arial" w:hAnsi="Arial" w:cs="Arial"/>
          <w:i/>
          <w:iCs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 xml:space="preserve"> &lt; 0.01</w:t>
      </w:r>
      <w:r>
        <w:rPr>
          <w:rFonts w:ascii="Arial" w:hAnsi="Arial" w:cs="Arial" w:hint="eastAsia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vertAlign w:val="superscript"/>
        </w:rPr>
        <w:t>***</w:t>
      </w:r>
      <w:r>
        <w:rPr>
          <w:rFonts w:ascii="Arial" w:hAnsi="Arial" w:cs="Arial"/>
          <w:i/>
          <w:iCs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 xml:space="preserve"> &lt; 0.001 and </w:t>
      </w:r>
      <w:r>
        <w:rPr>
          <w:rFonts w:ascii="Arial" w:hAnsi="Arial" w:cs="Arial"/>
          <w:sz w:val="24"/>
          <w:szCs w:val="24"/>
          <w:vertAlign w:val="superscript"/>
        </w:rPr>
        <w:t>#</w:t>
      </w:r>
      <w:r>
        <w:rPr>
          <w:rFonts w:ascii="Arial" w:hAnsi="Arial" w:cs="Arial"/>
          <w:i/>
          <w:iCs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 xml:space="preserve"> &lt; 0.05</w:t>
      </w:r>
      <w:r>
        <w:rPr>
          <w:rFonts w:ascii="Arial" w:hAnsi="Arial" w:cs="Arial" w:hint="eastAsia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vertAlign w:val="superscript"/>
        </w:rPr>
        <w:t>###</w:t>
      </w:r>
      <w:r>
        <w:rPr>
          <w:rFonts w:ascii="Arial" w:hAnsi="Arial" w:cs="Arial"/>
          <w:i/>
          <w:iCs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 xml:space="preserve"> &lt; 0.001.</w:t>
      </w:r>
    </w:p>
    <w:p w14:paraId="79498FBD" w14:textId="7AB5BF8F" w:rsidR="00973B8E" w:rsidRDefault="00973B8E" w:rsidP="001C3088">
      <w:pPr>
        <w:spacing w:beforeLines="50" w:before="156" w:line="480" w:lineRule="auto"/>
        <w:rPr>
          <w:rFonts w:ascii="Arial" w:hAnsi="Arial" w:cs="Arial"/>
          <w:sz w:val="24"/>
          <w:szCs w:val="24"/>
        </w:rPr>
      </w:pPr>
    </w:p>
    <w:p w14:paraId="6AF5B5EB" w14:textId="77777777" w:rsidR="0052793D" w:rsidRDefault="0052793D" w:rsidP="001C3088">
      <w:pPr>
        <w:spacing w:beforeLines="50" w:before="156" w:line="480" w:lineRule="auto"/>
        <w:rPr>
          <w:rFonts w:ascii="Arial" w:hAnsi="Arial" w:cs="Arial"/>
          <w:sz w:val="24"/>
          <w:szCs w:val="24"/>
        </w:rPr>
      </w:pPr>
    </w:p>
    <w:p w14:paraId="0F969A27" w14:textId="77777777" w:rsidR="0052793D" w:rsidRDefault="0052793D" w:rsidP="001C3088">
      <w:pPr>
        <w:spacing w:beforeLines="50" w:before="156" w:line="480" w:lineRule="auto"/>
        <w:rPr>
          <w:rFonts w:ascii="Arial" w:hAnsi="Arial" w:cs="Arial"/>
          <w:sz w:val="24"/>
          <w:szCs w:val="24"/>
        </w:rPr>
      </w:pPr>
    </w:p>
    <w:p w14:paraId="325B0C13" w14:textId="742DA7E4" w:rsidR="00B76F82" w:rsidRPr="00FE3926" w:rsidRDefault="00B76F82" w:rsidP="00DE1732">
      <w:pPr>
        <w:spacing w:line="480" w:lineRule="auto"/>
        <w:rPr>
          <w:rFonts w:ascii="Arial" w:hAnsi="Arial" w:cs="Arial"/>
          <w:b/>
          <w:bCs/>
          <w:kern w:val="0"/>
          <w:sz w:val="28"/>
          <w:szCs w:val="28"/>
        </w:rPr>
      </w:pPr>
      <w:r w:rsidRPr="00FE3926">
        <w:rPr>
          <w:rFonts w:ascii="Arial" w:hAnsi="Arial" w:cs="Arial"/>
          <w:b/>
          <w:bCs/>
          <w:sz w:val="28"/>
          <w:szCs w:val="28"/>
        </w:rPr>
        <w:lastRenderedPageBreak/>
        <w:t xml:space="preserve">Supplemental </w:t>
      </w:r>
      <w:r w:rsidRPr="00FE3926">
        <w:rPr>
          <w:rFonts w:ascii="Arial" w:hAnsi="Arial" w:cs="Arial"/>
          <w:b/>
          <w:bCs/>
          <w:kern w:val="0"/>
          <w:sz w:val="28"/>
          <w:szCs w:val="28"/>
        </w:rPr>
        <w:t>table</w:t>
      </w:r>
    </w:p>
    <w:p w14:paraId="2174EA76" w14:textId="77777777" w:rsidR="00B11591" w:rsidRPr="00BD46E9" w:rsidRDefault="00B11591" w:rsidP="00B11591">
      <w:pPr>
        <w:spacing w:line="480" w:lineRule="auto"/>
        <w:rPr>
          <w:rFonts w:ascii="Arial" w:eastAsia="等线" w:hAnsi="Arial" w:cs="Arial"/>
          <w:sz w:val="24"/>
          <w:szCs w:val="28"/>
        </w:rPr>
      </w:pPr>
      <w:r w:rsidRPr="00BD46E9">
        <w:rPr>
          <w:rFonts w:ascii="Arial" w:eastAsia="等线" w:hAnsi="Arial" w:cs="Arial"/>
          <w:b/>
          <w:sz w:val="24"/>
          <w:szCs w:val="28"/>
        </w:rPr>
        <w:t>Table S</w:t>
      </w:r>
      <w:r>
        <w:rPr>
          <w:rFonts w:ascii="Arial" w:eastAsia="等线" w:hAnsi="Arial" w:cs="Arial" w:hint="eastAsia"/>
          <w:b/>
          <w:sz w:val="24"/>
          <w:szCs w:val="28"/>
        </w:rPr>
        <w:t>1</w:t>
      </w:r>
      <w:r w:rsidRPr="00BD46E9">
        <w:rPr>
          <w:rFonts w:ascii="Arial" w:eastAsia="等线" w:hAnsi="Arial" w:cs="Arial"/>
          <w:sz w:val="24"/>
          <w:szCs w:val="28"/>
        </w:rPr>
        <w:t xml:space="preserve"> </w:t>
      </w:r>
      <w:r w:rsidRPr="00BD46E9">
        <w:rPr>
          <w:rFonts w:ascii="Arial" w:hAnsi="Arial" w:cs="Arial"/>
          <w:bCs/>
          <w:sz w:val="24"/>
          <w:szCs w:val="28"/>
        </w:rPr>
        <w:t>siRNA used for transfection</w:t>
      </w:r>
      <w:r w:rsidRPr="00BD46E9">
        <w:rPr>
          <w:rFonts w:ascii="Arial" w:eastAsia="等线" w:hAnsi="Arial" w:cs="Arial"/>
          <w:sz w:val="24"/>
          <w:szCs w:val="28"/>
        </w:rPr>
        <w:t>.</w:t>
      </w:r>
    </w:p>
    <w:tbl>
      <w:tblPr>
        <w:tblStyle w:val="a8"/>
        <w:tblW w:w="4607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5"/>
        <w:gridCol w:w="5888"/>
      </w:tblGrid>
      <w:tr w:rsidR="00B11591" w:rsidRPr="00BD46E9" w14:paraId="74C228AA" w14:textId="77777777" w:rsidTr="00141809">
        <w:tc>
          <w:tcPr>
            <w:tcW w:w="1153" w:type="pct"/>
            <w:tcBorders>
              <w:top w:val="single" w:sz="4" w:space="0" w:color="auto"/>
              <w:bottom w:val="single" w:sz="4" w:space="0" w:color="auto"/>
            </w:tcBorders>
          </w:tcPr>
          <w:p w14:paraId="1D53786D" w14:textId="77777777" w:rsidR="00B11591" w:rsidRPr="00BD46E9" w:rsidRDefault="00B11591" w:rsidP="00141809">
            <w:pPr>
              <w:spacing w:line="480" w:lineRule="auto"/>
              <w:rPr>
                <w:rFonts w:ascii="Arial" w:eastAsia="等线" w:hAnsi="Arial" w:cs="Arial"/>
                <w:szCs w:val="21"/>
              </w:rPr>
            </w:pPr>
            <w:r w:rsidRPr="00BD46E9">
              <w:rPr>
                <w:rFonts w:ascii="Arial" w:hAnsi="Arial" w:cs="Arial"/>
                <w:bCs/>
                <w:szCs w:val="21"/>
              </w:rPr>
              <w:t>siRNA</w:t>
            </w:r>
          </w:p>
        </w:tc>
        <w:tc>
          <w:tcPr>
            <w:tcW w:w="3847" w:type="pct"/>
            <w:tcBorders>
              <w:top w:val="single" w:sz="4" w:space="0" w:color="auto"/>
              <w:bottom w:val="single" w:sz="4" w:space="0" w:color="auto"/>
            </w:tcBorders>
          </w:tcPr>
          <w:p w14:paraId="263FB2FC" w14:textId="77777777" w:rsidR="00B11591" w:rsidRPr="00BD46E9" w:rsidRDefault="00B11591" w:rsidP="00141809">
            <w:pPr>
              <w:spacing w:line="480" w:lineRule="auto"/>
              <w:rPr>
                <w:rFonts w:ascii="Arial" w:eastAsia="等线" w:hAnsi="Arial" w:cs="Arial"/>
                <w:szCs w:val="21"/>
              </w:rPr>
            </w:pPr>
            <w:r w:rsidRPr="00BD46E9">
              <w:rPr>
                <w:rFonts w:ascii="Arial" w:hAnsi="Arial" w:cs="Arial"/>
                <w:bCs/>
                <w:szCs w:val="21"/>
              </w:rPr>
              <w:t>Sequence (5´ to 3´)</w:t>
            </w:r>
          </w:p>
        </w:tc>
      </w:tr>
      <w:tr w:rsidR="00B11591" w:rsidRPr="00BD46E9" w14:paraId="181E8567" w14:textId="77777777" w:rsidTr="00141809">
        <w:tblPrEx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1153" w:type="pct"/>
          </w:tcPr>
          <w:p w14:paraId="579EE7A9" w14:textId="77777777" w:rsidR="00B11591" w:rsidRPr="00BD46E9" w:rsidRDefault="00B11591" w:rsidP="00141809">
            <w:pPr>
              <w:spacing w:line="480" w:lineRule="auto"/>
              <w:ind w:left="-5"/>
              <w:rPr>
                <w:rFonts w:ascii="Arial" w:hAnsi="Arial" w:cs="Arial"/>
                <w:bCs/>
                <w:i/>
                <w:iCs/>
                <w:szCs w:val="21"/>
              </w:rPr>
            </w:pPr>
            <w:r w:rsidRPr="00BD46E9">
              <w:rPr>
                <w:rFonts w:ascii="Arial" w:hAnsi="Arial" w:cs="Arial"/>
                <w:bCs/>
                <w:szCs w:val="21"/>
              </w:rPr>
              <w:t>si</w:t>
            </w:r>
            <w:r w:rsidRPr="00BD46E9">
              <w:rPr>
                <w:rFonts w:ascii="Arial" w:hAnsi="Arial" w:cs="Arial"/>
                <w:bCs/>
                <w:i/>
                <w:iCs/>
                <w:szCs w:val="21"/>
              </w:rPr>
              <w:t>Setd7</w:t>
            </w:r>
          </w:p>
        </w:tc>
        <w:tc>
          <w:tcPr>
            <w:tcW w:w="3847" w:type="pct"/>
          </w:tcPr>
          <w:p w14:paraId="062A1970" w14:textId="77777777" w:rsidR="00B11591" w:rsidRPr="00BD46E9" w:rsidRDefault="00B11591" w:rsidP="00141809">
            <w:pPr>
              <w:spacing w:line="480" w:lineRule="auto"/>
              <w:ind w:left="-5"/>
              <w:rPr>
                <w:rFonts w:ascii="Arial" w:hAnsi="Arial" w:cs="Arial"/>
                <w:szCs w:val="21"/>
              </w:rPr>
            </w:pPr>
            <w:r w:rsidRPr="00BD46E9">
              <w:rPr>
                <w:rFonts w:ascii="Arial" w:hAnsi="Arial" w:cs="Arial"/>
              </w:rPr>
              <w:t>GCAGCACCCUGGAGGGAUATT</w:t>
            </w:r>
          </w:p>
        </w:tc>
      </w:tr>
      <w:tr w:rsidR="00B11591" w:rsidRPr="00BD46E9" w14:paraId="47FFB196" w14:textId="77777777" w:rsidTr="00141809">
        <w:tblPrEx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1153" w:type="pct"/>
          </w:tcPr>
          <w:p w14:paraId="65F07E3B" w14:textId="77777777" w:rsidR="00B11591" w:rsidRPr="00BD46E9" w:rsidRDefault="00B11591" w:rsidP="00141809">
            <w:pPr>
              <w:spacing w:line="480" w:lineRule="auto"/>
              <w:ind w:left="-5"/>
              <w:rPr>
                <w:rFonts w:ascii="Arial" w:hAnsi="Arial" w:cs="Arial"/>
                <w:bCs/>
                <w:szCs w:val="21"/>
              </w:rPr>
            </w:pPr>
          </w:p>
        </w:tc>
        <w:tc>
          <w:tcPr>
            <w:tcW w:w="3847" w:type="pct"/>
          </w:tcPr>
          <w:p w14:paraId="56279804" w14:textId="77777777" w:rsidR="00B11591" w:rsidRPr="00BD46E9" w:rsidRDefault="00B11591" w:rsidP="00141809">
            <w:pPr>
              <w:spacing w:line="480" w:lineRule="auto"/>
              <w:ind w:left="-5"/>
              <w:rPr>
                <w:rFonts w:ascii="Arial" w:hAnsi="Arial" w:cs="Arial"/>
                <w:szCs w:val="21"/>
              </w:rPr>
            </w:pPr>
            <w:r w:rsidRPr="00BD46E9">
              <w:rPr>
                <w:rFonts w:ascii="Arial" w:hAnsi="Arial" w:cs="Arial"/>
              </w:rPr>
              <w:t>UAUCCCUCCAGGGUGCUGCTT</w:t>
            </w:r>
          </w:p>
        </w:tc>
      </w:tr>
      <w:tr w:rsidR="00B11591" w:rsidRPr="00BD46E9" w14:paraId="43D97D19" w14:textId="77777777" w:rsidTr="00141809">
        <w:tblPrEx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1153" w:type="pct"/>
          </w:tcPr>
          <w:p w14:paraId="374CA30E" w14:textId="77777777" w:rsidR="00B11591" w:rsidRPr="00BD46E9" w:rsidRDefault="00B11591" w:rsidP="00141809">
            <w:pPr>
              <w:spacing w:line="480" w:lineRule="auto"/>
              <w:ind w:left="-5"/>
              <w:rPr>
                <w:rFonts w:ascii="Arial" w:hAnsi="Arial" w:cs="Arial"/>
                <w:bCs/>
                <w:i/>
                <w:iCs/>
                <w:szCs w:val="21"/>
              </w:rPr>
            </w:pPr>
            <w:r w:rsidRPr="00BD46E9">
              <w:rPr>
                <w:rFonts w:ascii="Arial" w:hAnsi="Arial" w:cs="Arial"/>
                <w:bCs/>
                <w:szCs w:val="21"/>
              </w:rPr>
              <w:t>si</w:t>
            </w:r>
            <w:r w:rsidRPr="00BD46E9">
              <w:rPr>
                <w:rFonts w:ascii="Arial" w:hAnsi="Arial" w:cs="Arial"/>
                <w:bCs/>
                <w:i/>
                <w:iCs/>
                <w:szCs w:val="21"/>
              </w:rPr>
              <w:t>Adora2b</w:t>
            </w:r>
          </w:p>
        </w:tc>
        <w:tc>
          <w:tcPr>
            <w:tcW w:w="3847" w:type="pct"/>
          </w:tcPr>
          <w:p w14:paraId="12182894" w14:textId="77777777" w:rsidR="00B11591" w:rsidRPr="00BD46E9" w:rsidRDefault="00B11591" w:rsidP="00141809">
            <w:pPr>
              <w:spacing w:line="480" w:lineRule="auto"/>
              <w:ind w:left="-5"/>
              <w:rPr>
                <w:rFonts w:ascii="Arial" w:hAnsi="Arial" w:cs="Arial"/>
                <w:szCs w:val="21"/>
              </w:rPr>
            </w:pPr>
            <w:r w:rsidRPr="00BD46E9">
              <w:rPr>
                <w:rFonts w:ascii="Arial" w:hAnsi="Arial" w:cs="Arial"/>
              </w:rPr>
              <w:t>GCUACAGUUUCCACAAGAUTT</w:t>
            </w:r>
          </w:p>
        </w:tc>
      </w:tr>
      <w:tr w:rsidR="00B11591" w:rsidRPr="00BD46E9" w14:paraId="13BDBF8C" w14:textId="77777777" w:rsidTr="00141809">
        <w:tblPrEx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1153" w:type="pct"/>
          </w:tcPr>
          <w:p w14:paraId="09A0FEED" w14:textId="77777777" w:rsidR="00B11591" w:rsidRPr="00BD46E9" w:rsidRDefault="00B11591" w:rsidP="00141809">
            <w:pPr>
              <w:spacing w:line="480" w:lineRule="auto"/>
              <w:ind w:left="-5"/>
              <w:rPr>
                <w:rFonts w:ascii="Arial" w:hAnsi="Arial" w:cs="Arial"/>
                <w:bCs/>
                <w:szCs w:val="21"/>
              </w:rPr>
            </w:pPr>
          </w:p>
        </w:tc>
        <w:tc>
          <w:tcPr>
            <w:tcW w:w="3847" w:type="pct"/>
          </w:tcPr>
          <w:p w14:paraId="00609195" w14:textId="77777777" w:rsidR="00B11591" w:rsidRPr="00BD46E9" w:rsidRDefault="00B11591" w:rsidP="00141809">
            <w:pPr>
              <w:spacing w:line="480" w:lineRule="auto"/>
              <w:ind w:left="-5"/>
              <w:rPr>
                <w:rFonts w:ascii="Arial" w:hAnsi="Arial" w:cs="Arial"/>
                <w:szCs w:val="21"/>
              </w:rPr>
            </w:pPr>
            <w:r w:rsidRPr="00BD46E9">
              <w:rPr>
                <w:rFonts w:ascii="Arial" w:hAnsi="Arial" w:cs="Arial"/>
              </w:rPr>
              <w:t>AUCUUGUGGAAACUGUAGCTT</w:t>
            </w:r>
          </w:p>
        </w:tc>
      </w:tr>
      <w:tr w:rsidR="00B11591" w:rsidRPr="00BD46E9" w14:paraId="7168C773" w14:textId="77777777" w:rsidTr="00141809">
        <w:tblPrEx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1153" w:type="pct"/>
          </w:tcPr>
          <w:p w14:paraId="716A1D19" w14:textId="77777777" w:rsidR="00B11591" w:rsidRPr="00BD46E9" w:rsidRDefault="00B11591" w:rsidP="00141809">
            <w:pPr>
              <w:spacing w:line="480" w:lineRule="auto"/>
              <w:ind w:left="-5"/>
              <w:rPr>
                <w:rFonts w:ascii="Arial" w:hAnsi="Arial" w:cs="Arial"/>
                <w:bCs/>
                <w:szCs w:val="21"/>
              </w:rPr>
            </w:pPr>
            <w:proofErr w:type="spellStart"/>
            <w:r w:rsidRPr="00BD46E9">
              <w:rPr>
                <w:rFonts w:ascii="Arial" w:hAnsi="Arial" w:cs="Arial"/>
                <w:bCs/>
                <w:szCs w:val="21"/>
              </w:rPr>
              <w:t>siScr</w:t>
            </w:r>
            <w:proofErr w:type="spellEnd"/>
          </w:p>
        </w:tc>
        <w:tc>
          <w:tcPr>
            <w:tcW w:w="3847" w:type="pct"/>
          </w:tcPr>
          <w:p w14:paraId="0EEB3BFB" w14:textId="77777777" w:rsidR="00B11591" w:rsidRPr="00BD46E9" w:rsidRDefault="00B11591" w:rsidP="00141809">
            <w:pPr>
              <w:spacing w:line="480" w:lineRule="auto"/>
              <w:ind w:left="-5"/>
              <w:rPr>
                <w:rFonts w:ascii="Arial" w:hAnsi="Arial" w:cs="Arial"/>
                <w:szCs w:val="21"/>
              </w:rPr>
            </w:pPr>
            <w:r w:rsidRPr="00BD46E9">
              <w:rPr>
                <w:rFonts w:ascii="Arial" w:hAnsi="Arial" w:cs="Arial"/>
              </w:rPr>
              <w:t>UUCUCCGAACGUGUCACGUTT</w:t>
            </w:r>
          </w:p>
        </w:tc>
      </w:tr>
      <w:tr w:rsidR="00B11591" w:rsidRPr="00BD46E9" w14:paraId="1E4656BB" w14:textId="77777777" w:rsidTr="00141809">
        <w:tblPrEx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1153" w:type="pct"/>
            <w:tcBorders>
              <w:bottom w:val="single" w:sz="4" w:space="0" w:color="auto"/>
            </w:tcBorders>
          </w:tcPr>
          <w:p w14:paraId="5BB87A9D" w14:textId="77777777" w:rsidR="00B11591" w:rsidRPr="00BD46E9" w:rsidRDefault="00B11591" w:rsidP="00141809">
            <w:pPr>
              <w:spacing w:line="480" w:lineRule="auto"/>
              <w:ind w:left="-5"/>
              <w:rPr>
                <w:rFonts w:ascii="Arial" w:hAnsi="Arial" w:cs="Arial"/>
                <w:bCs/>
                <w:szCs w:val="21"/>
              </w:rPr>
            </w:pPr>
          </w:p>
        </w:tc>
        <w:tc>
          <w:tcPr>
            <w:tcW w:w="3847" w:type="pct"/>
            <w:tcBorders>
              <w:bottom w:val="single" w:sz="4" w:space="0" w:color="auto"/>
            </w:tcBorders>
          </w:tcPr>
          <w:p w14:paraId="4F44D258" w14:textId="77777777" w:rsidR="00B11591" w:rsidRPr="00BD46E9" w:rsidRDefault="00B11591" w:rsidP="00141809">
            <w:pPr>
              <w:spacing w:line="480" w:lineRule="auto"/>
              <w:ind w:left="-5"/>
              <w:rPr>
                <w:rFonts w:ascii="Arial" w:hAnsi="Arial" w:cs="Arial"/>
                <w:szCs w:val="21"/>
              </w:rPr>
            </w:pPr>
            <w:r w:rsidRPr="00BD46E9">
              <w:rPr>
                <w:rFonts w:ascii="Arial" w:hAnsi="Arial" w:cs="Arial"/>
              </w:rPr>
              <w:t>ACGUGACACGUUCGGAGAATT</w:t>
            </w:r>
          </w:p>
        </w:tc>
      </w:tr>
    </w:tbl>
    <w:p w14:paraId="359CD8F2" w14:textId="20419008" w:rsidR="00554ACE" w:rsidRDefault="00554ACE" w:rsidP="00DF5396">
      <w:pPr>
        <w:spacing w:beforeLines="50" w:before="156" w:line="480" w:lineRule="auto"/>
        <w:rPr>
          <w:rFonts w:ascii="Arial" w:eastAsia="等线" w:hAnsi="Arial" w:cs="Arial"/>
          <w:sz w:val="24"/>
          <w:szCs w:val="28"/>
        </w:rPr>
      </w:pPr>
      <w:r w:rsidRPr="00FE3926">
        <w:rPr>
          <w:rFonts w:ascii="Arial" w:eastAsia="等线" w:hAnsi="Arial" w:cs="Arial"/>
          <w:b/>
          <w:sz w:val="24"/>
          <w:szCs w:val="28"/>
        </w:rPr>
        <w:t>Table S</w:t>
      </w:r>
      <w:r w:rsidR="00EB02A8">
        <w:rPr>
          <w:rFonts w:ascii="Arial" w:eastAsia="等线" w:hAnsi="Arial" w:cs="Arial"/>
          <w:b/>
          <w:sz w:val="24"/>
          <w:szCs w:val="28"/>
        </w:rPr>
        <w:t>2</w:t>
      </w:r>
      <w:r w:rsidRPr="00FE3926">
        <w:rPr>
          <w:rFonts w:ascii="Arial" w:eastAsia="等线" w:hAnsi="Arial" w:cs="Arial"/>
          <w:sz w:val="24"/>
          <w:szCs w:val="28"/>
        </w:rPr>
        <w:t xml:space="preserve"> </w:t>
      </w:r>
      <w:r w:rsidRPr="00FE3926">
        <w:rPr>
          <w:rFonts w:ascii="Arial" w:hAnsi="Arial" w:cs="Arial"/>
          <w:sz w:val="24"/>
          <w:szCs w:val="24"/>
        </w:rPr>
        <w:t>primary antibodies</w:t>
      </w:r>
      <w:r w:rsidRPr="00FE3926">
        <w:rPr>
          <w:rFonts w:ascii="Arial" w:hAnsi="Arial" w:cs="Arial"/>
          <w:bCs/>
          <w:sz w:val="24"/>
          <w:szCs w:val="28"/>
        </w:rPr>
        <w:t xml:space="preserve"> used for </w:t>
      </w:r>
      <w:r>
        <w:rPr>
          <w:rFonts w:ascii="Arial" w:hAnsi="Arial" w:cs="Arial" w:hint="eastAsia"/>
          <w:bCs/>
          <w:sz w:val="24"/>
          <w:szCs w:val="28"/>
        </w:rPr>
        <w:t>w</w:t>
      </w:r>
      <w:r w:rsidRPr="00554ACE">
        <w:rPr>
          <w:rFonts w:ascii="Arial" w:hAnsi="Arial" w:cs="Arial" w:hint="eastAsia"/>
          <w:bCs/>
          <w:sz w:val="24"/>
          <w:szCs w:val="28"/>
        </w:rPr>
        <w:t>estern blot analysis</w:t>
      </w:r>
      <w:r w:rsidRPr="00FE3926">
        <w:rPr>
          <w:rFonts w:ascii="Arial" w:eastAsia="等线" w:hAnsi="Arial" w:cs="Arial"/>
          <w:sz w:val="24"/>
          <w:szCs w:val="28"/>
        </w:rPr>
        <w:t>.</w:t>
      </w:r>
    </w:p>
    <w:tbl>
      <w:tblPr>
        <w:tblStyle w:val="a8"/>
        <w:tblW w:w="852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7"/>
        <w:gridCol w:w="2978"/>
        <w:gridCol w:w="2455"/>
      </w:tblGrid>
      <w:tr w:rsidR="000E62B4" w:rsidRPr="000E62B4" w14:paraId="0F322025" w14:textId="77777777" w:rsidTr="000E62B4">
        <w:tc>
          <w:tcPr>
            <w:tcW w:w="30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2CF21508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 xml:space="preserve">Antibodies 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1D99AA" w14:textId="3313191B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>Source</w:t>
            </w:r>
          </w:p>
        </w:tc>
        <w:tc>
          <w:tcPr>
            <w:tcW w:w="24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9CECB8" w14:textId="0657D202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>Catalog Number</w:t>
            </w:r>
          </w:p>
        </w:tc>
      </w:tr>
      <w:tr w:rsidR="000E62B4" w:rsidRPr="000E62B4" w14:paraId="186606A8" w14:textId="77777777" w:rsidTr="000E62B4">
        <w:tc>
          <w:tcPr>
            <w:tcW w:w="3085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1107E1FE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>FN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767589BD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proofErr w:type="spellStart"/>
            <w:r w:rsidRPr="000E62B4">
              <w:rPr>
                <w:rFonts w:ascii="Arial" w:eastAsia="等线" w:hAnsi="Arial" w:cs="Arial"/>
                <w:bCs/>
                <w:szCs w:val="21"/>
              </w:rPr>
              <w:t>Servicebio</w:t>
            </w:r>
            <w:proofErr w:type="spellEnd"/>
            <w:r w:rsidRPr="000E62B4">
              <w:rPr>
                <w:rFonts w:ascii="Arial" w:eastAsia="等线" w:hAnsi="Arial" w:cs="Arial"/>
                <w:bCs/>
                <w:szCs w:val="21"/>
              </w:rPr>
              <w:t xml:space="preserve"> </w:t>
            </w:r>
          </w:p>
        </w:tc>
        <w:tc>
          <w:tcPr>
            <w:tcW w:w="2454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163207E8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>GB114491</w:t>
            </w:r>
          </w:p>
        </w:tc>
      </w:tr>
      <w:tr w:rsidR="000E62B4" w:rsidRPr="000E62B4" w14:paraId="58A45C44" w14:textId="77777777" w:rsidTr="000E62B4">
        <w:tc>
          <w:tcPr>
            <w:tcW w:w="3085" w:type="dxa"/>
            <w:shd w:val="clear" w:color="auto" w:fill="auto"/>
            <w:hideMark/>
          </w:tcPr>
          <w:p w14:paraId="1D1A176D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>MMP9</w:t>
            </w:r>
          </w:p>
        </w:tc>
        <w:tc>
          <w:tcPr>
            <w:tcW w:w="2977" w:type="dxa"/>
            <w:shd w:val="clear" w:color="auto" w:fill="auto"/>
            <w:hideMark/>
          </w:tcPr>
          <w:p w14:paraId="0D017383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proofErr w:type="spellStart"/>
            <w:r w:rsidRPr="000E62B4">
              <w:rPr>
                <w:rFonts w:ascii="Arial" w:eastAsia="等线" w:hAnsi="Arial" w:cs="Arial"/>
                <w:bCs/>
                <w:szCs w:val="21"/>
              </w:rPr>
              <w:t>Servicebio</w:t>
            </w:r>
            <w:proofErr w:type="spellEnd"/>
            <w:r w:rsidRPr="000E62B4">
              <w:rPr>
                <w:rFonts w:ascii="Arial" w:eastAsia="等线" w:hAnsi="Arial" w:cs="Arial"/>
                <w:bCs/>
                <w:szCs w:val="21"/>
              </w:rPr>
              <w:t xml:space="preserve"> </w:t>
            </w:r>
          </w:p>
        </w:tc>
        <w:tc>
          <w:tcPr>
            <w:tcW w:w="2454" w:type="dxa"/>
            <w:shd w:val="clear" w:color="auto" w:fill="auto"/>
            <w:hideMark/>
          </w:tcPr>
          <w:p w14:paraId="0BB923F0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>GB12132</w:t>
            </w:r>
          </w:p>
        </w:tc>
      </w:tr>
      <w:tr w:rsidR="000E62B4" w:rsidRPr="000E62B4" w14:paraId="3ED6DDEB" w14:textId="77777777" w:rsidTr="000E62B4">
        <w:tc>
          <w:tcPr>
            <w:tcW w:w="3085" w:type="dxa"/>
            <w:shd w:val="clear" w:color="auto" w:fill="auto"/>
            <w:hideMark/>
          </w:tcPr>
          <w:p w14:paraId="347491BE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>MMP2</w:t>
            </w:r>
          </w:p>
        </w:tc>
        <w:tc>
          <w:tcPr>
            <w:tcW w:w="2977" w:type="dxa"/>
            <w:shd w:val="clear" w:color="auto" w:fill="auto"/>
            <w:hideMark/>
          </w:tcPr>
          <w:p w14:paraId="7707F538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proofErr w:type="spellStart"/>
            <w:r w:rsidRPr="000E62B4">
              <w:rPr>
                <w:rFonts w:ascii="Arial" w:eastAsia="等线" w:hAnsi="Arial" w:cs="Arial"/>
                <w:bCs/>
                <w:szCs w:val="21"/>
              </w:rPr>
              <w:t>Servicebio</w:t>
            </w:r>
            <w:proofErr w:type="spellEnd"/>
            <w:r w:rsidRPr="000E62B4">
              <w:rPr>
                <w:rFonts w:ascii="Arial" w:eastAsia="等线" w:hAnsi="Arial" w:cs="Arial"/>
                <w:bCs/>
                <w:szCs w:val="21"/>
              </w:rPr>
              <w:t xml:space="preserve"> </w:t>
            </w:r>
          </w:p>
        </w:tc>
        <w:tc>
          <w:tcPr>
            <w:tcW w:w="2454" w:type="dxa"/>
            <w:shd w:val="clear" w:color="auto" w:fill="auto"/>
            <w:hideMark/>
          </w:tcPr>
          <w:p w14:paraId="07576553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>GB11130</w:t>
            </w:r>
          </w:p>
        </w:tc>
      </w:tr>
      <w:tr w:rsidR="000E62B4" w:rsidRPr="000E62B4" w14:paraId="0FCCFEE6" w14:textId="77777777" w:rsidTr="000E62B4">
        <w:tc>
          <w:tcPr>
            <w:tcW w:w="3085" w:type="dxa"/>
            <w:shd w:val="clear" w:color="auto" w:fill="auto"/>
            <w:hideMark/>
          </w:tcPr>
          <w:p w14:paraId="540C661F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>α-SMA</w:t>
            </w:r>
          </w:p>
        </w:tc>
        <w:tc>
          <w:tcPr>
            <w:tcW w:w="2977" w:type="dxa"/>
            <w:shd w:val="clear" w:color="auto" w:fill="auto"/>
            <w:hideMark/>
          </w:tcPr>
          <w:p w14:paraId="7AB6A6B9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proofErr w:type="spellStart"/>
            <w:r w:rsidRPr="000E62B4">
              <w:rPr>
                <w:rFonts w:ascii="Arial" w:eastAsia="等线" w:hAnsi="Arial" w:cs="Arial"/>
                <w:bCs/>
                <w:szCs w:val="21"/>
              </w:rPr>
              <w:t>Servicebio</w:t>
            </w:r>
            <w:proofErr w:type="spellEnd"/>
          </w:p>
        </w:tc>
        <w:tc>
          <w:tcPr>
            <w:tcW w:w="2454" w:type="dxa"/>
            <w:shd w:val="clear" w:color="auto" w:fill="auto"/>
            <w:hideMark/>
          </w:tcPr>
          <w:p w14:paraId="4C2703E3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>GB111364</w:t>
            </w:r>
          </w:p>
        </w:tc>
      </w:tr>
      <w:tr w:rsidR="000E62B4" w:rsidRPr="000E62B4" w14:paraId="6E86A49B" w14:textId="77777777" w:rsidTr="000E62B4">
        <w:tc>
          <w:tcPr>
            <w:tcW w:w="3085" w:type="dxa"/>
            <w:shd w:val="clear" w:color="auto" w:fill="auto"/>
            <w:hideMark/>
          </w:tcPr>
          <w:p w14:paraId="465B7274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>CTGF</w:t>
            </w:r>
          </w:p>
        </w:tc>
        <w:tc>
          <w:tcPr>
            <w:tcW w:w="2977" w:type="dxa"/>
            <w:shd w:val="clear" w:color="auto" w:fill="auto"/>
            <w:hideMark/>
          </w:tcPr>
          <w:p w14:paraId="3D42AF1F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proofErr w:type="spellStart"/>
            <w:r w:rsidRPr="000E62B4">
              <w:rPr>
                <w:rFonts w:ascii="Arial" w:eastAsia="等线" w:hAnsi="Arial" w:cs="Arial"/>
                <w:bCs/>
                <w:szCs w:val="21"/>
              </w:rPr>
              <w:t>Proteintech</w:t>
            </w:r>
            <w:proofErr w:type="spellEnd"/>
            <w:r w:rsidRPr="000E62B4">
              <w:rPr>
                <w:rFonts w:ascii="Arial" w:eastAsia="等线" w:hAnsi="Arial" w:cs="Arial"/>
                <w:bCs/>
                <w:szCs w:val="21"/>
              </w:rPr>
              <w:t xml:space="preserve"> </w:t>
            </w:r>
          </w:p>
        </w:tc>
        <w:tc>
          <w:tcPr>
            <w:tcW w:w="2454" w:type="dxa"/>
            <w:shd w:val="clear" w:color="auto" w:fill="auto"/>
            <w:hideMark/>
          </w:tcPr>
          <w:p w14:paraId="42451014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>25474-1-AP</w:t>
            </w:r>
          </w:p>
        </w:tc>
      </w:tr>
      <w:tr w:rsidR="000E62B4" w:rsidRPr="000E62B4" w14:paraId="12089463" w14:textId="77777777" w:rsidTr="000E62B4">
        <w:tc>
          <w:tcPr>
            <w:tcW w:w="3085" w:type="dxa"/>
            <w:shd w:val="clear" w:color="auto" w:fill="auto"/>
            <w:hideMark/>
          </w:tcPr>
          <w:p w14:paraId="3E65CA3E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>Collagen 1</w:t>
            </w:r>
          </w:p>
        </w:tc>
        <w:tc>
          <w:tcPr>
            <w:tcW w:w="2977" w:type="dxa"/>
            <w:shd w:val="clear" w:color="auto" w:fill="auto"/>
            <w:hideMark/>
          </w:tcPr>
          <w:p w14:paraId="620C70C8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proofErr w:type="spellStart"/>
            <w:r w:rsidRPr="000E62B4">
              <w:rPr>
                <w:rFonts w:ascii="Arial" w:eastAsia="等线" w:hAnsi="Arial" w:cs="Arial"/>
                <w:bCs/>
                <w:szCs w:val="21"/>
              </w:rPr>
              <w:t>Proteintech</w:t>
            </w:r>
            <w:proofErr w:type="spellEnd"/>
          </w:p>
        </w:tc>
        <w:tc>
          <w:tcPr>
            <w:tcW w:w="2454" w:type="dxa"/>
            <w:shd w:val="clear" w:color="auto" w:fill="auto"/>
            <w:hideMark/>
          </w:tcPr>
          <w:p w14:paraId="124F94B5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>14695-1-AP</w:t>
            </w:r>
          </w:p>
        </w:tc>
      </w:tr>
      <w:tr w:rsidR="000E62B4" w:rsidRPr="000E62B4" w14:paraId="5F336ACA" w14:textId="77777777" w:rsidTr="000E62B4">
        <w:tc>
          <w:tcPr>
            <w:tcW w:w="3085" w:type="dxa"/>
            <w:shd w:val="clear" w:color="auto" w:fill="auto"/>
            <w:hideMark/>
          </w:tcPr>
          <w:p w14:paraId="6E314904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>Collagen 3</w:t>
            </w:r>
          </w:p>
        </w:tc>
        <w:tc>
          <w:tcPr>
            <w:tcW w:w="2977" w:type="dxa"/>
            <w:shd w:val="clear" w:color="auto" w:fill="auto"/>
            <w:hideMark/>
          </w:tcPr>
          <w:p w14:paraId="73CB215A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proofErr w:type="spellStart"/>
            <w:r w:rsidRPr="000E62B4">
              <w:rPr>
                <w:rFonts w:ascii="Arial" w:eastAsia="等线" w:hAnsi="Arial" w:cs="Arial"/>
                <w:bCs/>
                <w:szCs w:val="21"/>
              </w:rPr>
              <w:t>Proteintech</w:t>
            </w:r>
            <w:proofErr w:type="spellEnd"/>
          </w:p>
        </w:tc>
        <w:tc>
          <w:tcPr>
            <w:tcW w:w="2454" w:type="dxa"/>
            <w:shd w:val="clear" w:color="auto" w:fill="auto"/>
            <w:hideMark/>
          </w:tcPr>
          <w:p w14:paraId="52CB601F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>22734-1-AP</w:t>
            </w:r>
          </w:p>
        </w:tc>
      </w:tr>
      <w:tr w:rsidR="000E62B4" w:rsidRPr="000E62B4" w14:paraId="6ECBA67C" w14:textId="77777777" w:rsidTr="000E62B4">
        <w:tc>
          <w:tcPr>
            <w:tcW w:w="3085" w:type="dxa"/>
            <w:shd w:val="clear" w:color="auto" w:fill="auto"/>
            <w:hideMark/>
          </w:tcPr>
          <w:p w14:paraId="5294A5F1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>COX-2</w:t>
            </w:r>
          </w:p>
        </w:tc>
        <w:tc>
          <w:tcPr>
            <w:tcW w:w="2977" w:type="dxa"/>
            <w:shd w:val="clear" w:color="auto" w:fill="auto"/>
            <w:hideMark/>
          </w:tcPr>
          <w:p w14:paraId="2BAEF13C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proofErr w:type="spellStart"/>
            <w:r w:rsidRPr="000E62B4">
              <w:rPr>
                <w:rFonts w:ascii="Arial" w:eastAsia="等线" w:hAnsi="Arial" w:cs="Arial"/>
                <w:bCs/>
                <w:szCs w:val="21"/>
              </w:rPr>
              <w:t>Proteintech</w:t>
            </w:r>
            <w:proofErr w:type="spellEnd"/>
          </w:p>
        </w:tc>
        <w:tc>
          <w:tcPr>
            <w:tcW w:w="2454" w:type="dxa"/>
            <w:shd w:val="clear" w:color="auto" w:fill="auto"/>
            <w:hideMark/>
          </w:tcPr>
          <w:p w14:paraId="716946BD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>27308-1-AP</w:t>
            </w:r>
          </w:p>
        </w:tc>
      </w:tr>
      <w:tr w:rsidR="000E62B4" w:rsidRPr="000E62B4" w14:paraId="25D04655" w14:textId="77777777" w:rsidTr="000E62B4">
        <w:tc>
          <w:tcPr>
            <w:tcW w:w="3085" w:type="dxa"/>
            <w:shd w:val="clear" w:color="auto" w:fill="auto"/>
            <w:hideMark/>
          </w:tcPr>
          <w:p w14:paraId="15BEDD8F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>IL-6</w:t>
            </w:r>
          </w:p>
        </w:tc>
        <w:tc>
          <w:tcPr>
            <w:tcW w:w="2977" w:type="dxa"/>
            <w:shd w:val="clear" w:color="auto" w:fill="auto"/>
            <w:hideMark/>
          </w:tcPr>
          <w:p w14:paraId="564669D3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proofErr w:type="spellStart"/>
            <w:r w:rsidRPr="000E62B4">
              <w:rPr>
                <w:rFonts w:ascii="Arial" w:eastAsia="等线" w:hAnsi="Arial" w:cs="Arial"/>
                <w:bCs/>
                <w:szCs w:val="21"/>
              </w:rPr>
              <w:t>Proteintech</w:t>
            </w:r>
            <w:proofErr w:type="spellEnd"/>
          </w:p>
        </w:tc>
        <w:tc>
          <w:tcPr>
            <w:tcW w:w="2454" w:type="dxa"/>
            <w:shd w:val="clear" w:color="auto" w:fill="auto"/>
            <w:hideMark/>
          </w:tcPr>
          <w:p w14:paraId="6656AA4D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>21865-1-AP</w:t>
            </w:r>
          </w:p>
        </w:tc>
      </w:tr>
      <w:tr w:rsidR="000E62B4" w:rsidRPr="000E62B4" w14:paraId="1D26FBCF" w14:textId="77777777" w:rsidTr="000E62B4">
        <w:tc>
          <w:tcPr>
            <w:tcW w:w="3085" w:type="dxa"/>
            <w:shd w:val="clear" w:color="auto" w:fill="auto"/>
            <w:hideMark/>
          </w:tcPr>
          <w:p w14:paraId="4226F61B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>IL-1β</w:t>
            </w:r>
          </w:p>
        </w:tc>
        <w:tc>
          <w:tcPr>
            <w:tcW w:w="2977" w:type="dxa"/>
            <w:shd w:val="clear" w:color="auto" w:fill="auto"/>
            <w:hideMark/>
          </w:tcPr>
          <w:p w14:paraId="6BBC51BB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proofErr w:type="spellStart"/>
            <w:r w:rsidRPr="000E62B4">
              <w:rPr>
                <w:rFonts w:ascii="Arial" w:eastAsia="等线" w:hAnsi="Arial" w:cs="Arial"/>
                <w:bCs/>
                <w:szCs w:val="21"/>
              </w:rPr>
              <w:t>Proteintech</w:t>
            </w:r>
            <w:proofErr w:type="spellEnd"/>
            <w:r w:rsidRPr="000E62B4">
              <w:rPr>
                <w:rFonts w:ascii="Arial" w:eastAsia="等线" w:hAnsi="Arial" w:cs="Arial"/>
                <w:bCs/>
                <w:szCs w:val="21"/>
              </w:rPr>
              <w:t xml:space="preserve"> </w:t>
            </w:r>
          </w:p>
        </w:tc>
        <w:tc>
          <w:tcPr>
            <w:tcW w:w="2454" w:type="dxa"/>
            <w:shd w:val="clear" w:color="auto" w:fill="auto"/>
            <w:hideMark/>
          </w:tcPr>
          <w:p w14:paraId="329870AA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>16806-1-AP</w:t>
            </w:r>
          </w:p>
        </w:tc>
      </w:tr>
      <w:tr w:rsidR="000E62B4" w:rsidRPr="000E62B4" w14:paraId="05EC2F1B" w14:textId="77777777" w:rsidTr="000E62B4">
        <w:tc>
          <w:tcPr>
            <w:tcW w:w="3085" w:type="dxa"/>
            <w:shd w:val="clear" w:color="auto" w:fill="auto"/>
            <w:hideMark/>
          </w:tcPr>
          <w:p w14:paraId="7B96E3B3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proofErr w:type="spellStart"/>
            <w:r w:rsidRPr="000E62B4">
              <w:rPr>
                <w:rFonts w:ascii="Arial" w:eastAsia="等线" w:hAnsi="Arial" w:cs="Arial"/>
                <w:bCs/>
                <w:szCs w:val="21"/>
              </w:rPr>
              <w:t>iNOS</w:t>
            </w:r>
            <w:proofErr w:type="spellEnd"/>
          </w:p>
        </w:tc>
        <w:tc>
          <w:tcPr>
            <w:tcW w:w="2977" w:type="dxa"/>
            <w:shd w:val="clear" w:color="auto" w:fill="auto"/>
            <w:hideMark/>
          </w:tcPr>
          <w:p w14:paraId="66AA505F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 xml:space="preserve">Cell Signal Technology </w:t>
            </w:r>
          </w:p>
        </w:tc>
        <w:tc>
          <w:tcPr>
            <w:tcW w:w="2454" w:type="dxa"/>
            <w:shd w:val="clear" w:color="auto" w:fill="auto"/>
            <w:hideMark/>
          </w:tcPr>
          <w:p w14:paraId="2EDA4094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>39898S</w:t>
            </w:r>
          </w:p>
        </w:tc>
      </w:tr>
      <w:tr w:rsidR="000E62B4" w:rsidRPr="000E62B4" w14:paraId="58770794" w14:textId="77777777" w:rsidTr="000E62B4">
        <w:tc>
          <w:tcPr>
            <w:tcW w:w="3085" w:type="dxa"/>
            <w:shd w:val="clear" w:color="auto" w:fill="auto"/>
            <w:hideMark/>
          </w:tcPr>
          <w:p w14:paraId="50D7E145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proofErr w:type="spellStart"/>
            <w:r w:rsidRPr="000E62B4">
              <w:rPr>
                <w:rFonts w:ascii="Arial" w:eastAsia="等线" w:hAnsi="Arial" w:cs="Arial"/>
                <w:bCs/>
                <w:szCs w:val="21"/>
              </w:rPr>
              <w:t>Nerphrin</w:t>
            </w:r>
            <w:proofErr w:type="spellEnd"/>
          </w:p>
        </w:tc>
        <w:tc>
          <w:tcPr>
            <w:tcW w:w="2977" w:type="dxa"/>
            <w:shd w:val="clear" w:color="auto" w:fill="auto"/>
            <w:hideMark/>
          </w:tcPr>
          <w:p w14:paraId="04E9F255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 xml:space="preserve">Santa </w:t>
            </w:r>
          </w:p>
        </w:tc>
        <w:tc>
          <w:tcPr>
            <w:tcW w:w="2454" w:type="dxa"/>
            <w:shd w:val="clear" w:color="auto" w:fill="auto"/>
            <w:hideMark/>
          </w:tcPr>
          <w:p w14:paraId="1E024753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>sc-377246</w:t>
            </w:r>
          </w:p>
        </w:tc>
      </w:tr>
      <w:tr w:rsidR="000E62B4" w:rsidRPr="000E62B4" w14:paraId="0F480D05" w14:textId="77777777" w:rsidTr="000E62B4">
        <w:tc>
          <w:tcPr>
            <w:tcW w:w="3085" w:type="dxa"/>
            <w:shd w:val="clear" w:color="auto" w:fill="auto"/>
            <w:hideMark/>
          </w:tcPr>
          <w:p w14:paraId="696A9D18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>SETD7</w:t>
            </w:r>
          </w:p>
        </w:tc>
        <w:tc>
          <w:tcPr>
            <w:tcW w:w="2977" w:type="dxa"/>
            <w:shd w:val="clear" w:color="auto" w:fill="auto"/>
            <w:hideMark/>
          </w:tcPr>
          <w:p w14:paraId="3A1983E0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proofErr w:type="spellStart"/>
            <w:r w:rsidRPr="000E62B4">
              <w:rPr>
                <w:rFonts w:ascii="Arial" w:eastAsia="等线" w:hAnsi="Arial" w:cs="Arial"/>
                <w:bCs/>
                <w:szCs w:val="21"/>
              </w:rPr>
              <w:t>Bioworld</w:t>
            </w:r>
            <w:proofErr w:type="spellEnd"/>
            <w:r w:rsidRPr="000E62B4">
              <w:rPr>
                <w:rFonts w:ascii="Arial" w:eastAsia="等线" w:hAnsi="Arial" w:cs="Arial"/>
                <w:bCs/>
                <w:szCs w:val="21"/>
              </w:rPr>
              <w:t xml:space="preserve"> </w:t>
            </w:r>
          </w:p>
        </w:tc>
        <w:tc>
          <w:tcPr>
            <w:tcW w:w="2454" w:type="dxa"/>
            <w:shd w:val="clear" w:color="auto" w:fill="auto"/>
            <w:hideMark/>
          </w:tcPr>
          <w:p w14:paraId="7FE50043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>BS71399</w:t>
            </w:r>
          </w:p>
        </w:tc>
      </w:tr>
      <w:tr w:rsidR="000E62B4" w:rsidRPr="000E62B4" w14:paraId="0FFE9A5C" w14:textId="77777777" w:rsidTr="000E62B4">
        <w:tc>
          <w:tcPr>
            <w:tcW w:w="3085" w:type="dxa"/>
            <w:shd w:val="clear" w:color="auto" w:fill="auto"/>
            <w:hideMark/>
          </w:tcPr>
          <w:p w14:paraId="5A2823E6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>A2BR</w:t>
            </w:r>
          </w:p>
        </w:tc>
        <w:tc>
          <w:tcPr>
            <w:tcW w:w="2977" w:type="dxa"/>
            <w:shd w:val="clear" w:color="auto" w:fill="auto"/>
            <w:hideMark/>
          </w:tcPr>
          <w:p w14:paraId="50F61967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proofErr w:type="spellStart"/>
            <w:r w:rsidRPr="000E62B4">
              <w:rPr>
                <w:rFonts w:ascii="Arial" w:eastAsia="等线" w:hAnsi="Arial" w:cs="Arial"/>
                <w:bCs/>
                <w:szCs w:val="21"/>
              </w:rPr>
              <w:t>Abconal</w:t>
            </w:r>
            <w:proofErr w:type="spellEnd"/>
          </w:p>
        </w:tc>
        <w:tc>
          <w:tcPr>
            <w:tcW w:w="2454" w:type="dxa"/>
            <w:shd w:val="clear" w:color="auto" w:fill="auto"/>
            <w:hideMark/>
          </w:tcPr>
          <w:p w14:paraId="0C395F02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>A1953</w:t>
            </w:r>
          </w:p>
        </w:tc>
      </w:tr>
      <w:tr w:rsidR="000E62B4" w:rsidRPr="000E62B4" w14:paraId="768B4D2B" w14:textId="77777777" w:rsidTr="000E62B4">
        <w:tc>
          <w:tcPr>
            <w:tcW w:w="3085" w:type="dxa"/>
            <w:shd w:val="clear" w:color="auto" w:fill="auto"/>
            <w:hideMark/>
          </w:tcPr>
          <w:p w14:paraId="35746B9A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lastRenderedPageBreak/>
              <w:t>JAK2</w:t>
            </w:r>
          </w:p>
        </w:tc>
        <w:tc>
          <w:tcPr>
            <w:tcW w:w="2977" w:type="dxa"/>
            <w:shd w:val="clear" w:color="auto" w:fill="auto"/>
            <w:hideMark/>
          </w:tcPr>
          <w:p w14:paraId="4E50C4EB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 xml:space="preserve">Cell Signal Technology </w:t>
            </w:r>
          </w:p>
        </w:tc>
        <w:tc>
          <w:tcPr>
            <w:tcW w:w="2454" w:type="dxa"/>
            <w:shd w:val="clear" w:color="auto" w:fill="auto"/>
            <w:hideMark/>
          </w:tcPr>
          <w:p w14:paraId="0B9F3A46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>3230S</w:t>
            </w:r>
          </w:p>
        </w:tc>
      </w:tr>
      <w:tr w:rsidR="000E62B4" w:rsidRPr="000E62B4" w14:paraId="7B4AF18B" w14:textId="77777777" w:rsidTr="000E62B4">
        <w:tc>
          <w:tcPr>
            <w:tcW w:w="3085" w:type="dxa"/>
            <w:shd w:val="clear" w:color="auto" w:fill="auto"/>
            <w:hideMark/>
          </w:tcPr>
          <w:p w14:paraId="591C5E3C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>p-JAK2</w:t>
            </w:r>
          </w:p>
        </w:tc>
        <w:tc>
          <w:tcPr>
            <w:tcW w:w="2977" w:type="dxa"/>
            <w:shd w:val="clear" w:color="auto" w:fill="auto"/>
            <w:hideMark/>
          </w:tcPr>
          <w:p w14:paraId="30580821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 xml:space="preserve">Cell Signal Technology </w:t>
            </w:r>
          </w:p>
        </w:tc>
        <w:tc>
          <w:tcPr>
            <w:tcW w:w="2454" w:type="dxa"/>
            <w:shd w:val="clear" w:color="auto" w:fill="auto"/>
            <w:hideMark/>
          </w:tcPr>
          <w:p w14:paraId="3C3C95C8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>3771S</w:t>
            </w:r>
          </w:p>
        </w:tc>
      </w:tr>
      <w:tr w:rsidR="000E62B4" w:rsidRPr="000E62B4" w14:paraId="5B8752F0" w14:textId="77777777" w:rsidTr="000E62B4">
        <w:tc>
          <w:tcPr>
            <w:tcW w:w="3085" w:type="dxa"/>
            <w:shd w:val="clear" w:color="auto" w:fill="auto"/>
            <w:hideMark/>
          </w:tcPr>
          <w:p w14:paraId="0521642D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>STAT3</w:t>
            </w:r>
          </w:p>
        </w:tc>
        <w:tc>
          <w:tcPr>
            <w:tcW w:w="2977" w:type="dxa"/>
            <w:shd w:val="clear" w:color="auto" w:fill="auto"/>
            <w:hideMark/>
          </w:tcPr>
          <w:p w14:paraId="6D0CBD6E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 xml:space="preserve">Cell Signal Technology </w:t>
            </w:r>
          </w:p>
        </w:tc>
        <w:tc>
          <w:tcPr>
            <w:tcW w:w="2454" w:type="dxa"/>
            <w:shd w:val="clear" w:color="auto" w:fill="auto"/>
            <w:hideMark/>
          </w:tcPr>
          <w:p w14:paraId="1CCC0FD0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>4904S</w:t>
            </w:r>
          </w:p>
        </w:tc>
      </w:tr>
      <w:tr w:rsidR="000E62B4" w:rsidRPr="000E62B4" w14:paraId="519D4729" w14:textId="77777777" w:rsidTr="000E62B4">
        <w:tc>
          <w:tcPr>
            <w:tcW w:w="3085" w:type="dxa"/>
            <w:shd w:val="clear" w:color="auto" w:fill="auto"/>
            <w:hideMark/>
          </w:tcPr>
          <w:p w14:paraId="718599C0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>p-STAT3</w:t>
            </w:r>
          </w:p>
        </w:tc>
        <w:tc>
          <w:tcPr>
            <w:tcW w:w="2977" w:type="dxa"/>
            <w:shd w:val="clear" w:color="auto" w:fill="auto"/>
            <w:hideMark/>
          </w:tcPr>
          <w:p w14:paraId="2D684F6A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 xml:space="preserve">Cell Signal Technology </w:t>
            </w:r>
          </w:p>
        </w:tc>
        <w:tc>
          <w:tcPr>
            <w:tcW w:w="2454" w:type="dxa"/>
            <w:shd w:val="clear" w:color="auto" w:fill="auto"/>
            <w:hideMark/>
          </w:tcPr>
          <w:p w14:paraId="15BB684E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>9131S</w:t>
            </w:r>
          </w:p>
        </w:tc>
      </w:tr>
      <w:tr w:rsidR="000E62B4" w:rsidRPr="000E62B4" w14:paraId="5398D545" w14:textId="77777777" w:rsidTr="000E62B4">
        <w:tc>
          <w:tcPr>
            <w:tcW w:w="3085" w:type="dxa"/>
            <w:shd w:val="clear" w:color="auto" w:fill="auto"/>
            <w:hideMark/>
          </w:tcPr>
          <w:p w14:paraId="19BFCD08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>GST</w:t>
            </w:r>
          </w:p>
        </w:tc>
        <w:tc>
          <w:tcPr>
            <w:tcW w:w="2977" w:type="dxa"/>
            <w:shd w:val="clear" w:color="auto" w:fill="auto"/>
            <w:hideMark/>
          </w:tcPr>
          <w:p w14:paraId="6E297D47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proofErr w:type="spellStart"/>
            <w:r w:rsidRPr="000E62B4">
              <w:rPr>
                <w:rFonts w:ascii="Arial" w:eastAsia="等线" w:hAnsi="Arial" w:cs="Arial"/>
                <w:bCs/>
                <w:szCs w:val="21"/>
              </w:rPr>
              <w:t>Proteintech</w:t>
            </w:r>
            <w:proofErr w:type="spellEnd"/>
            <w:r w:rsidRPr="000E62B4">
              <w:rPr>
                <w:rFonts w:ascii="Arial" w:eastAsia="等线" w:hAnsi="Arial" w:cs="Arial"/>
                <w:bCs/>
                <w:szCs w:val="21"/>
              </w:rPr>
              <w:t xml:space="preserve"> </w:t>
            </w:r>
          </w:p>
        </w:tc>
        <w:tc>
          <w:tcPr>
            <w:tcW w:w="2454" w:type="dxa"/>
            <w:shd w:val="clear" w:color="auto" w:fill="auto"/>
            <w:hideMark/>
          </w:tcPr>
          <w:p w14:paraId="48B7F0AC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>10000-2-Ig</w:t>
            </w:r>
          </w:p>
        </w:tc>
      </w:tr>
      <w:tr w:rsidR="000E62B4" w:rsidRPr="000E62B4" w14:paraId="0D3F4DD1" w14:textId="77777777" w:rsidTr="000E62B4">
        <w:tc>
          <w:tcPr>
            <w:tcW w:w="3085" w:type="dxa"/>
            <w:shd w:val="clear" w:color="auto" w:fill="auto"/>
            <w:hideMark/>
          </w:tcPr>
          <w:p w14:paraId="293A894A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>Flag</w:t>
            </w:r>
          </w:p>
        </w:tc>
        <w:tc>
          <w:tcPr>
            <w:tcW w:w="2977" w:type="dxa"/>
            <w:shd w:val="clear" w:color="auto" w:fill="auto"/>
            <w:hideMark/>
          </w:tcPr>
          <w:p w14:paraId="45B1B1D3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proofErr w:type="spellStart"/>
            <w:r w:rsidRPr="000E62B4">
              <w:rPr>
                <w:rFonts w:ascii="Arial" w:eastAsia="等线" w:hAnsi="Arial" w:cs="Arial"/>
                <w:bCs/>
                <w:szCs w:val="21"/>
              </w:rPr>
              <w:t>Proteintech</w:t>
            </w:r>
            <w:proofErr w:type="spellEnd"/>
          </w:p>
        </w:tc>
        <w:tc>
          <w:tcPr>
            <w:tcW w:w="2454" w:type="dxa"/>
            <w:shd w:val="clear" w:color="auto" w:fill="auto"/>
            <w:hideMark/>
          </w:tcPr>
          <w:p w14:paraId="4CFFD29A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>66008-4-Ig</w:t>
            </w:r>
          </w:p>
        </w:tc>
      </w:tr>
      <w:tr w:rsidR="000E62B4" w:rsidRPr="000E62B4" w14:paraId="32BA0F48" w14:textId="77777777" w:rsidTr="000E62B4">
        <w:tc>
          <w:tcPr>
            <w:tcW w:w="3085" w:type="dxa"/>
            <w:shd w:val="clear" w:color="auto" w:fill="auto"/>
            <w:hideMark/>
          </w:tcPr>
          <w:p w14:paraId="509905AB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>His</w:t>
            </w:r>
          </w:p>
        </w:tc>
        <w:tc>
          <w:tcPr>
            <w:tcW w:w="2977" w:type="dxa"/>
            <w:shd w:val="clear" w:color="auto" w:fill="auto"/>
            <w:hideMark/>
          </w:tcPr>
          <w:p w14:paraId="197B5A8C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proofErr w:type="spellStart"/>
            <w:r w:rsidRPr="000E62B4">
              <w:rPr>
                <w:rFonts w:ascii="Arial" w:eastAsia="等线" w:hAnsi="Arial" w:cs="Arial"/>
                <w:bCs/>
                <w:szCs w:val="21"/>
              </w:rPr>
              <w:t>Proteintech</w:t>
            </w:r>
            <w:proofErr w:type="spellEnd"/>
            <w:r w:rsidRPr="000E62B4">
              <w:rPr>
                <w:rFonts w:ascii="Arial" w:eastAsia="等线" w:hAnsi="Arial" w:cs="Arial"/>
                <w:bCs/>
                <w:szCs w:val="21"/>
              </w:rPr>
              <w:t xml:space="preserve"> </w:t>
            </w:r>
          </w:p>
        </w:tc>
        <w:tc>
          <w:tcPr>
            <w:tcW w:w="2454" w:type="dxa"/>
            <w:shd w:val="clear" w:color="auto" w:fill="auto"/>
            <w:hideMark/>
          </w:tcPr>
          <w:p w14:paraId="2C4D7624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>66005-1-Ig</w:t>
            </w:r>
          </w:p>
        </w:tc>
      </w:tr>
      <w:tr w:rsidR="000E62B4" w:rsidRPr="000E62B4" w14:paraId="506F5A65" w14:textId="77777777" w:rsidTr="000E62B4">
        <w:tc>
          <w:tcPr>
            <w:tcW w:w="3085" w:type="dxa"/>
            <w:shd w:val="clear" w:color="auto" w:fill="auto"/>
            <w:hideMark/>
          </w:tcPr>
          <w:p w14:paraId="26E90C95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>β-actin</w:t>
            </w:r>
          </w:p>
        </w:tc>
        <w:tc>
          <w:tcPr>
            <w:tcW w:w="2977" w:type="dxa"/>
            <w:shd w:val="clear" w:color="auto" w:fill="auto"/>
            <w:hideMark/>
          </w:tcPr>
          <w:p w14:paraId="55947849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proofErr w:type="spellStart"/>
            <w:r w:rsidRPr="000E62B4">
              <w:rPr>
                <w:rFonts w:ascii="Arial" w:eastAsia="等线" w:hAnsi="Arial" w:cs="Arial"/>
                <w:bCs/>
                <w:szCs w:val="21"/>
              </w:rPr>
              <w:t>Proteintech</w:t>
            </w:r>
            <w:proofErr w:type="spellEnd"/>
            <w:r w:rsidRPr="000E62B4">
              <w:rPr>
                <w:rFonts w:ascii="Arial" w:eastAsia="等线" w:hAnsi="Arial" w:cs="Arial"/>
                <w:bCs/>
                <w:szCs w:val="21"/>
              </w:rPr>
              <w:t xml:space="preserve"> </w:t>
            </w:r>
          </w:p>
        </w:tc>
        <w:tc>
          <w:tcPr>
            <w:tcW w:w="2454" w:type="dxa"/>
            <w:shd w:val="clear" w:color="auto" w:fill="auto"/>
            <w:hideMark/>
          </w:tcPr>
          <w:p w14:paraId="3BD75F49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>66009-1-Ig</w:t>
            </w:r>
          </w:p>
        </w:tc>
      </w:tr>
      <w:tr w:rsidR="000E62B4" w:rsidRPr="000E62B4" w14:paraId="0E24DD04" w14:textId="77777777" w:rsidTr="000E62B4">
        <w:tc>
          <w:tcPr>
            <w:tcW w:w="3085" w:type="dxa"/>
            <w:shd w:val="clear" w:color="auto" w:fill="auto"/>
            <w:hideMark/>
          </w:tcPr>
          <w:p w14:paraId="5AEBBD97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>β-tubulin</w:t>
            </w:r>
          </w:p>
        </w:tc>
        <w:tc>
          <w:tcPr>
            <w:tcW w:w="2977" w:type="dxa"/>
            <w:shd w:val="clear" w:color="auto" w:fill="auto"/>
            <w:hideMark/>
          </w:tcPr>
          <w:p w14:paraId="20D52F16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proofErr w:type="spellStart"/>
            <w:r w:rsidRPr="000E62B4">
              <w:rPr>
                <w:rFonts w:ascii="Arial" w:eastAsia="等线" w:hAnsi="Arial" w:cs="Arial"/>
                <w:bCs/>
                <w:szCs w:val="21"/>
              </w:rPr>
              <w:t>Proteintech</w:t>
            </w:r>
            <w:proofErr w:type="spellEnd"/>
            <w:r w:rsidRPr="000E62B4">
              <w:rPr>
                <w:rFonts w:ascii="Arial" w:eastAsia="等线" w:hAnsi="Arial" w:cs="Arial"/>
                <w:bCs/>
                <w:szCs w:val="21"/>
              </w:rPr>
              <w:t xml:space="preserve"> </w:t>
            </w:r>
          </w:p>
        </w:tc>
        <w:tc>
          <w:tcPr>
            <w:tcW w:w="2454" w:type="dxa"/>
            <w:shd w:val="clear" w:color="auto" w:fill="auto"/>
            <w:hideMark/>
          </w:tcPr>
          <w:p w14:paraId="2D7C21AE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>10094-1-AP</w:t>
            </w:r>
          </w:p>
        </w:tc>
      </w:tr>
      <w:tr w:rsidR="000E62B4" w:rsidRPr="000E62B4" w14:paraId="05703C1C" w14:textId="77777777" w:rsidTr="000E62B4">
        <w:tc>
          <w:tcPr>
            <w:tcW w:w="3085" w:type="dxa"/>
            <w:shd w:val="clear" w:color="auto" w:fill="auto"/>
            <w:hideMark/>
          </w:tcPr>
          <w:p w14:paraId="373F9CE6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>Lamin A/C</w:t>
            </w:r>
          </w:p>
        </w:tc>
        <w:tc>
          <w:tcPr>
            <w:tcW w:w="2977" w:type="dxa"/>
            <w:shd w:val="clear" w:color="auto" w:fill="auto"/>
            <w:hideMark/>
          </w:tcPr>
          <w:p w14:paraId="1E72F11C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 xml:space="preserve">Santa </w:t>
            </w:r>
          </w:p>
        </w:tc>
        <w:tc>
          <w:tcPr>
            <w:tcW w:w="2454" w:type="dxa"/>
            <w:shd w:val="clear" w:color="auto" w:fill="auto"/>
            <w:hideMark/>
          </w:tcPr>
          <w:p w14:paraId="3A987293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>sc-376248</w:t>
            </w:r>
          </w:p>
        </w:tc>
      </w:tr>
      <w:tr w:rsidR="000E62B4" w:rsidRPr="000E62B4" w14:paraId="5B1DBDC7" w14:textId="77777777" w:rsidTr="000E62B4">
        <w:tc>
          <w:tcPr>
            <w:tcW w:w="3085" w:type="dxa"/>
            <w:shd w:val="clear" w:color="auto" w:fill="auto"/>
            <w:hideMark/>
          </w:tcPr>
          <w:p w14:paraId="3DBEB552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>GAP</w:t>
            </w:r>
          </w:p>
        </w:tc>
        <w:tc>
          <w:tcPr>
            <w:tcW w:w="2977" w:type="dxa"/>
            <w:shd w:val="clear" w:color="auto" w:fill="auto"/>
            <w:hideMark/>
          </w:tcPr>
          <w:p w14:paraId="583ED8A3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proofErr w:type="spellStart"/>
            <w:r w:rsidRPr="000E62B4">
              <w:rPr>
                <w:rFonts w:ascii="Arial" w:eastAsia="等线" w:hAnsi="Arial" w:cs="Arial"/>
                <w:bCs/>
                <w:szCs w:val="21"/>
              </w:rPr>
              <w:t>Proteintech</w:t>
            </w:r>
            <w:proofErr w:type="spellEnd"/>
            <w:r w:rsidRPr="000E62B4">
              <w:rPr>
                <w:rFonts w:ascii="Arial" w:eastAsia="等线" w:hAnsi="Arial" w:cs="Arial"/>
                <w:bCs/>
                <w:szCs w:val="21"/>
              </w:rPr>
              <w:t xml:space="preserve"> </w:t>
            </w:r>
          </w:p>
        </w:tc>
        <w:tc>
          <w:tcPr>
            <w:tcW w:w="2454" w:type="dxa"/>
            <w:shd w:val="clear" w:color="auto" w:fill="auto"/>
            <w:hideMark/>
          </w:tcPr>
          <w:p w14:paraId="7E09DAD9" w14:textId="77777777" w:rsidR="000E62B4" w:rsidRPr="000E62B4" w:rsidRDefault="000E62B4" w:rsidP="00331A99">
            <w:pPr>
              <w:spacing w:line="360" w:lineRule="auto"/>
              <w:rPr>
                <w:rFonts w:ascii="Arial" w:eastAsia="等线" w:hAnsi="Arial" w:cs="Arial"/>
                <w:bCs/>
                <w:szCs w:val="21"/>
              </w:rPr>
            </w:pPr>
            <w:r w:rsidRPr="000E62B4">
              <w:rPr>
                <w:rFonts w:ascii="Arial" w:eastAsia="等线" w:hAnsi="Arial" w:cs="Arial"/>
                <w:bCs/>
                <w:szCs w:val="21"/>
              </w:rPr>
              <w:t>60004-1-Ig</w:t>
            </w:r>
          </w:p>
        </w:tc>
      </w:tr>
    </w:tbl>
    <w:p w14:paraId="2D6893DE" w14:textId="2E4E1B7F" w:rsidR="004D633B" w:rsidRPr="00FE3926" w:rsidRDefault="00B36299" w:rsidP="00DF5396">
      <w:pPr>
        <w:spacing w:beforeLines="50" w:before="156" w:line="480" w:lineRule="auto"/>
        <w:rPr>
          <w:rFonts w:ascii="Arial" w:eastAsia="等线" w:hAnsi="Arial" w:cs="Arial"/>
          <w:sz w:val="24"/>
          <w:szCs w:val="28"/>
        </w:rPr>
      </w:pPr>
      <w:r w:rsidRPr="00FE3926">
        <w:rPr>
          <w:rFonts w:ascii="Arial" w:eastAsia="等线" w:hAnsi="Arial" w:cs="Arial"/>
          <w:b/>
          <w:sz w:val="24"/>
          <w:szCs w:val="28"/>
        </w:rPr>
        <w:t>Table S</w:t>
      </w:r>
      <w:r w:rsidR="00EB02A8">
        <w:rPr>
          <w:rFonts w:ascii="Arial" w:eastAsia="等线" w:hAnsi="Arial" w:cs="Arial"/>
          <w:b/>
          <w:sz w:val="24"/>
          <w:szCs w:val="28"/>
        </w:rPr>
        <w:t>3</w:t>
      </w:r>
      <w:r w:rsidRPr="00FE3926">
        <w:rPr>
          <w:rFonts w:ascii="Arial" w:eastAsia="等线" w:hAnsi="Arial" w:cs="Arial"/>
          <w:sz w:val="24"/>
          <w:szCs w:val="28"/>
        </w:rPr>
        <w:t xml:space="preserve"> </w:t>
      </w:r>
      <w:r w:rsidR="004D633B" w:rsidRPr="00FE3926">
        <w:rPr>
          <w:rFonts w:ascii="Arial" w:hAnsi="Arial" w:cs="Arial"/>
          <w:bCs/>
          <w:sz w:val="24"/>
          <w:szCs w:val="28"/>
        </w:rPr>
        <w:t>Primers used for RT-</w:t>
      </w:r>
      <w:r w:rsidR="008C45D8" w:rsidRPr="00FE3926">
        <w:rPr>
          <w:rFonts w:ascii="Arial" w:hAnsi="Arial" w:cs="Arial"/>
          <w:bCs/>
          <w:sz w:val="24"/>
          <w:szCs w:val="28"/>
        </w:rPr>
        <w:t>q</w:t>
      </w:r>
      <w:r w:rsidR="004D633B" w:rsidRPr="00FE3926">
        <w:rPr>
          <w:rFonts w:ascii="Arial" w:hAnsi="Arial" w:cs="Arial"/>
          <w:bCs/>
          <w:sz w:val="24"/>
          <w:szCs w:val="28"/>
        </w:rPr>
        <w:t>PCR validation</w:t>
      </w:r>
      <w:r w:rsidR="004D633B" w:rsidRPr="00FE3926">
        <w:rPr>
          <w:rFonts w:ascii="Arial" w:eastAsia="等线" w:hAnsi="Arial" w:cs="Arial"/>
          <w:sz w:val="24"/>
          <w:szCs w:val="28"/>
        </w:rPr>
        <w:t xml:space="preserve">. 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3153"/>
        <w:gridCol w:w="3651"/>
      </w:tblGrid>
      <w:tr w:rsidR="00FE3926" w:rsidRPr="00FE3926" w14:paraId="0FFAB5E9" w14:textId="77777777" w:rsidTr="00E60DAF"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97CABC9" w14:textId="77777777" w:rsidR="00BF0B65" w:rsidRPr="00FE3926" w:rsidRDefault="00BF0B65" w:rsidP="00331A99">
            <w:pPr>
              <w:spacing w:line="360" w:lineRule="auto"/>
              <w:rPr>
                <w:rFonts w:ascii="Arial" w:eastAsia="等线" w:hAnsi="Arial" w:cs="Arial"/>
                <w:szCs w:val="21"/>
              </w:rPr>
            </w:pPr>
            <w:r w:rsidRPr="00FE3926">
              <w:rPr>
                <w:rFonts w:ascii="Arial" w:hAnsi="Arial" w:cs="Arial"/>
                <w:bCs/>
                <w:szCs w:val="21"/>
              </w:rPr>
              <w:t>Gene name</w:t>
            </w:r>
          </w:p>
        </w:tc>
        <w:tc>
          <w:tcPr>
            <w:tcW w:w="3153" w:type="dxa"/>
            <w:tcBorders>
              <w:top w:val="single" w:sz="4" w:space="0" w:color="auto"/>
              <w:bottom w:val="single" w:sz="4" w:space="0" w:color="auto"/>
            </w:tcBorders>
          </w:tcPr>
          <w:p w14:paraId="7ED70533" w14:textId="77777777" w:rsidR="00BF0B65" w:rsidRPr="00FE3926" w:rsidRDefault="00BF0B65" w:rsidP="00331A99">
            <w:pPr>
              <w:spacing w:line="360" w:lineRule="auto"/>
              <w:rPr>
                <w:rFonts w:ascii="Arial" w:eastAsia="等线" w:hAnsi="Arial" w:cs="Arial"/>
                <w:szCs w:val="21"/>
              </w:rPr>
            </w:pPr>
            <w:r w:rsidRPr="00FE3926">
              <w:rPr>
                <w:rFonts w:ascii="Arial" w:hAnsi="Arial" w:cs="Arial"/>
                <w:bCs/>
                <w:szCs w:val="21"/>
              </w:rPr>
              <w:t>Primer name</w:t>
            </w:r>
          </w:p>
        </w:tc>
        <w:tc>
          <w:tcPr>
            <w:tcW w:w="3651" w:type="dxa"/>
            <w:tcBorders>
              <w:top w:val="single" w:sz="4" w:space="0" w:color="auto"/>
              <w:bottom w:val="single" w:sz="4" w:space="0" w:color="auto"/>
            </w:tcBorders>
          </w:tcPr>
          <w:p w14:paraId="19EF64CC" w14:textId="77777777" w:rsidR="00BF0B65" w:rsidRPr="00FE3926" w:rsidRDefault="00BF0B65" w:rsidP="00331A99">
            <w:pPr>
              <w:spacing w:line="360" w:lineRule="auto"/>
              <w:rPr>
                <w:rFonts w:ascii="Arial" w:eastAsia="等线" w:hAnsi="Arial" w:cs="Arial"/>
                <w:szCs w:val="21"/>
              </w:rPr>
            </w:pPr>
            <w:r w:rsidRPr="00FE3926">
              <w:rPr>
                <w:rFonts w:ascii="Arial" w:hAnsi="Arial" w:cs="Arial"/>
                <w:bCs/>
                <w:szCs w:val="21"/>
              </w:rPr>
              <w:t>Primer sequence (5´ to 3´)</w:t>
            </w:r>
          </w:p>
        </w:tc>
      </w:tr>
      <w:tr w:rsidR="00FE3926" w:rsidRPr="00FE3926" w14:paraId="4DCAC69A" w14:textId="77777777" w:rsidTr="00E60DAF">
        <w:tblPrEx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1418" w:type="dxa"/>
          </w:tcPr>
          <w:p w14:paraId="4CD4912A" w14:textId="61685890" w:rsidR="00502424" w:rsidRPr="00FE3926" w:rsidRDefault="00502424" w:rsidP="00331A99">
            <w:pPr>
              <w:spacing w:line="360" w:lineRule="auto"/>
              <w:ind w:left="-5"/>
              <w:rPr>
                <w:rFonts w:ascii="Arial" w:hAnsi="Arial" w:cs="Arial"/>
                <w:bCs/>
                <w:i/>
                <w:iCs/>
                <w:szCs w:val="21"/>
              </w:rPr>
            </w:pPr>
            <w:r w:rsidRPr="00FE3926">
              <w:rPr>
                <w:rFonts w:ascii="Arial" w:hAnsi="Arial" w:cs="Arial"/>
                <w:bCs/>
                <w:i/>
                <w:iCs/>
                <w:szCs w:val="21"/>
              </w:rPr>
              <w:t>Setd7</w:t>
            </w:r>
          </w:p>
        </w:tc>
        <w:tc>
          <w:tcPr>
            <w:tcW w:w="3153" w:type="dxa"/>
            <w:vAlign w:val="center"/>
          </w:tcPr>
          <w:p w14:paraId="11D1DAF1" w14:textId="62041694" w:rsidR="00502424" w:rsidRPr="00FE3926" w:rsidRDefault="00502424" w:rsidP="00331A99">
            <w:pPr>
              <w:spacing w:line="360" w:lineRule="auto"/>
              <w:ind w:left="-5"/>
              <w:rPr>
                <w:rFonts w:ascii="Arial" w:hAnsi="Arial" w:cs="Arial"/>
                <w:bCs/>
                <w:szCs w:val="21"/>
              </w:rPr>
            </w:pPr>
            <w:r w:rsidRPr="00FE3926">
              <w:rPr>
                <w:rFonts w:ascii="Arial" w:eastAsia="等线" w:hAnsi="Arial" w:cs="Arial"/>
                <w:szCs w:val="21"/>
              </w:rPr>
              <w:t>mouse-SETD7-Forward</w:t>
            </w:r>
          </w:p>
        </w:tc>
        <w:tc>
          <w:tcPr>
            <w:tcW w:w="3651" w:type="dxa"/>
            <w:vAlign w:val="center"/>
          </w:tcPr>
          <w:p w14:paraId="3AC90B7E" w14:textId="0EFBAA3B" w:rsidR="00502424" w:rsidRPr="00FE3926" w:rsidRDefault="00502424" w:rsidP="00331A99">
            <w:pPr>
              <w:spacing w:line="360" w:lineRule="auto"/>
              <w:ind w:left="-5"/>
              <w:rPr>
                <w:rFonts w:ascii="Arial" w:hAnsi="Arial" w:cs="Arial"/>
                <w:szCs w:val="21"/>
              </w:rPr>
            </w:pPr>
            <w:r w:rsidRPr="00FE3926">
              <w:rPr>
                <w:rFonts w:ascii="Arial" w:eastAsia="等线" w:hAnsi="Arial" w:cs="Arial"/>
                <w:szCs w:val="21"/>
              </w:rPr>
              <w:t>GCGGAGGAATTGAAAGGACTGT</w:t>
            </w:r>
          </w:p>
        </w:tc>
      </w:tr>
      <w:tr w:rsidR="00FE3926" w:rsidRPr="00FE3926" w14:paraId="061A8706" w14:textId="77777777" w:rsidTr="00E60DAF">
        <w:tblPrEx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1418" w:type="dxa"/>
          </w:tcPr>
          <w:p w14:paraId="23CE76F3" w14:textId="77777777" w:rsidR="00502424" w:rsidRPr="00FE3926" w:rsidRDefault="00502424" w:rsidP="00331A99">
            <w:pPr>
              <w:spacing w:line="360" w:lineRule="auto"/>
              <w:ind w:left="-5"/>
              <w:rPr>
                <w:rFonts w:ascii="Arial" w:hAnsi="Arial" w:cs="Arial"/>
                <w:bCs/>
                <w:szCs w:val="21"/>
              </w:rPr>
            </w:pPr>
          </w:p>
        </w:tc>
        <w:tc>
          <w:tcPr>
            <w:tcW w:w="3153" w:type="dxa"/>
            <w:vAlign w:val="center"/>
          </w:tcPr>
          <w:p w14:paraId="42B5FE13" w14:textId="0CF7DD08" w:rsidR="00502424" w:rsidRPr="00FE3926" w:rsidRDefault="00502424" w:rsidP="00331A99">
            <w:pPr>
              <w:spacing w:line="360" w:lineRule="auto"/>
              <w:ind w:left="-5"/>
              <w:rPr>
                <w:rFonts w:ascii="Arial" w:hAnsi="Arial" w:cs="Arial"/>
                <w:bCs/>
                <w:szCs w:val="21"/>
              </w:rPr>
            </w:pPr>
            <w:r w:rsidRPr="00FE3926">
              <w:rPr>
                <w:rFonts w:ascii="Arial" w:eastAsia="等线" w:hAnsi="Arial" w:cs="Arial"/>
                <w:szCs w:val="21"/>
              </w:rPr>
              <w:t>mouse-SETD7-Reverse</w:t>
            </w:r>
          </w:p>
        </w:tc>
        <w:tc>
          <w:tcPr>
            <w:tcW w:w="3651" w:type="dxa"/>
            <w:vAlign w:val="center"/>
          </w:tcPr>
          <w:p w14:paraId="5AE108C6" w14:textId="10EBDEF0" w:rsidR="00502424" w:rsidRPr="00FE3926" w:rsidRDefault="00502424" w:rsidP="00331A99">
            <w:pPr>
              <w:spacing w:line="360" w:lineRule="auto"/>
              <w:ind w:left="-5"/>
              <w:rPr>
                <w:rFonts w:ascii="Arial" w:hAnsi="Arial" w:cs="Arial"/>
                <w:szCs w:val="21"/>
              </w:rPr>
            </w:pPr>
            <w:r w:rsidRPr="00FE3926">
              <w:rPr>
                <w:rFonts w:ascii="Arial" w:eastAsia="等线" w:hAnsi="Arial" w:cs="Arial"/>
                <w:szCs w:val="21"/>
              </w:rPr>
              <w:t>ACCACCTCATCGTCGCTATC</w:t>
            </w:r>
          </w:p>
        </w:tc>
      </w:tr>
      <w:tr w:rsidR="00FE3926" w:rsidRPr="00FE3926" w14:paraId="196BC78B" w14:textId="77777777" w:rsidTr="00E60DAF">
        <w:tblPrEx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1418" w:type="dxa"/>
          </w:tcPr>
          <w:p w14:paraId="45833F7C" w14:textId="26F7A528" w:rsidR="00076D9B" w:rsidRPr="00FE3926" w:rsidRDefault="00076D9B" w:rsidP="00331A99">
            <w:pPr>
              <w:spacing w:line="360" w:lineRule="auto"/>
              <w:ind w:left="-5"/>
              <w:rPr>
                <w:rFonts w:ascii="Arial" w:hAnsi="Arial" w:cs="Arial"/>
                <w:bCs/>
                <w:i/>
                <w:iCs/>
                <w:szCs w:val="21"/>
              </w:rPr>
            </w:pPr>
            <w:r w:rsidRPr="00FE3926">
              <w:rPr>
                <w:rFonts w:ascii="Arial" w:hAnsi="Arial" w:cs="Arial"/>
                <w:bCs/>
                <w:i/>
                <w:iCs/>
                <w:szCs w:val="21"/>
              </w:rPr>
              <w:t>Adora2b</w:t>
            </w:r>
          </w:p>
        </w:tc>
        <w:tc>
          <w:tcPr>
            <w:tcW w:w="3153" w:type="dxa"/>
            <w:vAlign w:val="center"/>
          </w:tcPr>
          <w:p w14:paraId="57275196" w14:textId="749E05B1" w:rsidR="00076D9B" w:rsidRPr="00FE3926" w:rsidRDefault="00076D9B" w:rsidP="00331A99">
            <w:pPr>
              <w:spacing w:line="360" w:lineRule="auto"/>
              <w:ind w:left="-5"/>
              <w:rPr>
                <w:rFonts w:ascii="Arial" w:hAnsi="Arial" w:cs="Arial"/>
                <w:bCs/>
                <w:szCs w:val="21"/>
              </w:rPr>
            </w:pPr>
            <w:r w:rsidRPr="00FE3926">
              <w:rPr>
                <w:rFonts w:ascii="Arial" w:eastAsia="等线" w:hAnsi="Arial" w:cs="Arial"/>
                <w:szCs w:val="21"/>
              </w:rPr>
              <w:t>mouse-A2BR-Forward</w:t>
            </w:r>
          </w:p>
        </w:tc>
        <w:tc>
          <w:tcPr>
            <w:tcW w:w="3651" w:type="dxa"/>
            <w:vAlign w:val="bottom"/>
          </w:tcPr>
          <w:p w14:paraId="1A71C3A8" w14:textId="5C76C799" w:rsidR="00076D9B" w:rsidRPr="00FE3926" w:rsidRDefault="00BB069E" w:rsidP="00331A99">
            <w:pPr>
              <w:spacing w:line="360" w:lineRule="auto"/>
              <w:ind w:left="-5"/>
              <w:rPr>
                <w:rFonts w:ascii="Arial" w:hAnsi="Arial" w:cs="Arial"/>
                <w:szCs w:val="21"/>
              </w:rPr>
            </w:pPr>
            <w:r w:rsidRPr="00FE3926">
              <w:rPr>
                <w:rFonts w:ascii="Arial" w:hAnsi="Arial" w:cs="Arial"/>
                <w:szCs w:val="21"/>
              </w:rPr>
              <w:t>TCTTTAGCCTCTTGGCGGTG</w:t>
            </w:r>
          </w:p>
        </w:tc>
      </w:tr>
      <w:tr w:rsidR="00FE3926" w:rsidRPr="00FE3926" w14:paraId="5E27A960" w14:textId="77777777" w:rsidTr="00E60DAF">
        <w:tblPrEx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1418" w:type="dxa"/>
          </w:tcPr>
          <w:p w14:paraId="069E26E8" w14:textId="77777777" w:rsidR="00076D9B" w:rsidRPr="00FE3926" w:rsidRDefault="00076D9B" w:rsidP="00331A99">
            <w:pPr>
              <w:spacing w:line="360" w:lineRule="auto"/>
              <w:ind w:left="-5"/>
              <w:rPr>
                <w:rFonts w:ascii="Arial" w:hAnsi="Arial" w:cs="Arial"/>
                <w:bCs/>
                <w:i/>
                <w:iCs/>
                <w:szCs w:val="21"/>
              </w:rPr>
            </w:pPr>
          </w:p>
        </w:tc>
        <w:tc>
          <w:tcPr>
            <w:tcW w:w="3153" w:type="dxa"/>
            <w:vAlign w:val="center"/>
          </w:tcPr>
          <w:p w14:paraId="7C4740E2" w14:textId="3AEC770E" w:rsidR="00076D9B" w:rsidRPr="00FE3926" w:rsidRDefault="00076D9B" w:rsidP="00331A99">
            <w:pPr>
              <w:spacing w:line="360" w:lineRule="auto"/>
              <w:ind w:left="-5"/>
              <w:rPr>
                <w:rFonts w:ascii="Arial" w:hAnsi="Arial" w:cs="Arial"/>
                <w:bCs/>
                <w:szCs w:val="21"/>
              </w:rPr>
            </w:pPr>
            <w:r w:rsidRPr="00FE3926">
              <w:rPr>
                <w:rFonts w:ascii="Arial" w:eastAsia="等线" w:hAnsi="Arial" w:cs="Arial"/>
                <w:szCs w:val="21"/>
              </w:rPr>
              <w:t>mouse-A2BR-Reverse</w:t>
            </w:r>
          </w:p>
        </w:tc>
        <w:tc>
          <w:tcPr>
            <w:tcW w:w="3651" w:type="dxa"/>
            <w:vAlign w:val="bottom"/>
          </w:tcPr>
          <w:p w14:paraId="54911D8E" w14:textId="0FD5AB2F" w:rsidR="00076D9B" w:rsidRPr="00FE3926" w:rsidRDefault="00BB069E" w:rsidP="00331A99">
            <w:pPr>
              <w:spacing w:line="360" w:lineRule="auto"/>
              <w:ind w:left="-5"/>
              <w:rPr>
                <w:rFonts w:ascii="Arial" w:hAnsi="Arial" w:cs="Arial"/>
                <w:szCs w:val="21"/>
              </w:rPr>
            </w:pPr>
            <w:r w:rsidRPr="00FE3926">
              <w:rPr>
                <w:rFonts w:ascii="Arial" w:hAnsi="Arial" w:cs="Arial"/>
                <w:szCs w:val="21"/>
              </w:rPr>
              <w:t>CTCGTGTCCCAGTGACCAAA</w:t>
            </w:r>
          </w:p>
        </w:tc>
      </w:tr>
      <w:tr w:rsidR="00FE3926" w:rsidRPr="00FE3926" w14:paraId="0A639CFC" w14:textId="77777777" w:rsidTr="00E60DAF">
        <w:tblPrEx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1418" w:type="dxa"/>
          </w:tcPr>
          <w:p w14:paraId="62E73FDD" w14:textId="1C7F3798" w:rsidR="00076D9B" w:rsidRPr="00FE3926" w:rsidRDefault="00201563" w:rsidP="00331A99">
            <w:pPr>
              <w:spacing w:line="360" w:lineRule="auto"/>
              <w:ind w:left="-5"/>
              <w:rPr>
                <w:rFonts w:ascii="Arial" w:hAnsi="Arial" w:cs="Arial"/>
                <w:bCs/>
                <w:i/>
                <w:iCs/>
                <w:szCs w:val="21"/>
              </w:rPr>
            </w:pPr>
            <w:r w:rsidRPr="00FE3926">
              <w:rPr>
                <w:rFonts w:ascii="Arial" w:eastAsia="等线" w:hAnsi="Arial" w:cs="Arial"/>
                <w:i/>
                <w:iCs/>
                <w:kern w:val="0"/>
                <w:szCs w:val="21"/>
              </w:rPr>
              <w:t>G9a</w:t>
            </w:r>
          </w:p>
        </w:tc>
        <w:tc>
          <w:tcPr>
            <w:tcW w:w="3153" w:type="dxa"/>
          </w:tcPr>
          <w:p w14:paraId="5C89F68C" w14:textId="31AFEF96" w:rsidR="00076D9B" w:rsidRPr="00FE3926" w:rsidRDefault="00076D9B" w:rsidP="00331A99">
            <w:pPr>
              <w:spacing w:line="360" w:lineRule="auto"/>
              <w:ind w:left="-5"/>
              <w:rPr>
                <w:rFonts w:ascii="Arial" w:hAnsi="Arial" w:cs="Arial"/>
                <w:bCs/>
                <w:szCs w:val="21"/>
              </w:rPr>
            </w:pPr>
            <w:r w:rsidRPr="00FE3926">
              <w:rPr>
                <w:rFonts w:ascii="Arial" w:eastAsia="等线" w:hAnsi="Arial" w:cs="Arial"/>
                <w:kern w:val="0"/>
                <w:szCs w:val="21"/>
              </w:rPr>
              <w:t>mouse-G9A-Forward</w:t>
            </w:r>
          </w:p>
        </w:tc>
        <w:tc>
          <w:tcPr>
            <w:tcW w:w="3651" w:type="dxa"/>
            <w:vAlign w:val="bottom"/>
          </w:tcPr>
          <w:p w14:paraId="33C43CF7" w14:textId="35411C84" w:rsidR="00076D9B" w:rsidRPr="00FE3926" w:rsidRDefault="00076D9B" w:rsidP="00331A99">
            <w:pPr>
              <w:spacing w:line="360" w:lineRule="auto"/>
              <w:ind w:left="-5"/>
              <w:rPr>
                <w:rFonts w:ascii="Arial" w:hAnsi="Arial" w:cs="Arial"/>
                <w:szCs w:val="21"/>
              </w:rPr>
            </w:pPr>
            <w:r w:rsidRPr="00FE3926">
              <w:rPr>
                <w:rFonts w:ascii="Arial" w:eastAsia="等线" w:hAnsi="Arial" w:cs="Arial"/>
                <w:kern w:val="0"/>
                <w:szCs w:val="21"/>
              </w:rPr>
              <w:t>GAGTGAGGAGACCCTTCCCA</w:t>
            </w:r>
          </w:p>
        </w:tc>
      </w:tr>
      <w:tr w:rsidR="00FE3926" w:rsidRPr="00FE3926" w14:paraId="428384EA" w14:textId="77777777" w:rsidTr="00E60DAF">
        <w:tblPrEx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1418" w:type="dxa"/>
          </w:tcPr>
          <w:p w14:paraId="0137D882" w14:textId="77777777" w:rsidR="00076D9B" w:rsidRPr="00FE3926" w:rsidRDefault="00076D9B" w:rsidP="00331A99">
            <w:pPr>
              <w:spacing w:line="360" w:lineRule="auto"/>
              <w:ind w:left="-5"/>
              <w:rPr>
                <w:rFonts w:ascii="Arial" w:hAnsi="Arial" w:cs="Arial"/>
                <w:bCs/>
                <w:i/>
                <w:iCs/>
                <w:szCs w:val="21"/>
              </w:rPr>
            </w:pPr>
          </w:p>
        </w:tc>
        <w:tc>
          <w:tcPr>
            <w:tcW w:w="3153" w:type="dxa"/>
          </w:tcPr>
          <w:p w14:paraId="5679A31B" w14:textId="5EEC3605" w:rsidR="00076D9B" w:rsidRPr="00FE3926" w:rsidRDefault="00076D9B" w:rsidP="00331A99">
            <w:pPr>
              <w:spacing w:line="360" w:lineRule="auto"/>
              <w:ind w:left="-5"/>
              <w:rPr>
                <w:rFonts w:ascii="Arial" w:hAnsi="Arial" w:cs="Arial"/>
                <w:bCs/>
                <w:szCs w:val="21"/>
              </w:rPr>
            </w:pPr>
            <w:r w:rsidRPr="00FE3926">
              <w:rPr>
                <w:rFonts w:ascii="Arial" w:eastAsia="等线" w:hAnsi="Arial" w:cs="Arial"/>
                <w:kern w:val="0"/>
                <w:szCs w:val="21"/>
              </w:rPr>
              <w:t>mouse-G9A-Reverse</w:t>
            </w:r>
          </w:p>
        </w:tc>
        <w:tc>
          <w:tcPr>
            <w:tcW w:w="3651" w:type="dxa"/>
          </w:tcPr>
          <w:p w14:paraId="13731F46" w14:textId="36ED2534" w:rsidR="00076D9B" w:rsidRPr="00FE3926" w:rsidRDefault="00076D9B" w:rsidP="00331A99">
            <w:pPr>
              <w:spacing w:line="360" w:lineRule="auto"/>
              <w:ind w:left="-5"/>
              <w:rPr>
                <w:rFonts w:ascii="Arial" w:hAnsi="Arial" w:cs="Arial"/>
                <w:szCs w:val="21"/>
              </w:rPr>
            </w:pPr>
            <w:r w:rsidRPr="00FE3926">
              <w:rPr>
                <w:rFonts w:ascii="Arial" w:eastAsia="等线" w:hAnsi="Arial" w:cs="Arial"/>
                <w:kern w:val="0"/>
                <w:szCs w:val="21"/>
              </w:rPr>
              <w:t>CACTCCTCTTGGCTCCTTGG</w:t>
            </w:r>
          </w:p>
        </w:tc>
      </w:tr>
      <w:tr w:rsidR="00FE3926" w:rsidRPr="00FE3926" w14:paraId="1C619644" w14:textId="77777777" w:rsidTr="00E60DAF">
        <w:tblPrEx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1418" w:type="dxa"/>
          </w:tcPr>
          <w:p w14:paraId="54643E32" w14:textId="7EB1FBC7" w:rsidR="00076D9B" w:rsidRPr="00FE3926" w:rsidRDefault="00201563" w:rsidP="00331A99">
            <w:pPr>
              <w:spacing w:line="360" w:lineRule="auto"/>
              <w:ind w:left="-5"/>
              <w:rPr>
                <w:rFonts w:ascii="Arial" w:hAnsi="Arial" w:cs="Arial"/>
                <w:bCs/>
                <w:i/>
                <w:iCs/>
                <w:szCs w:val="21"/>
              </w:rPr>
            </w:pPr>
            <w:r w:rsidRPr="00FE3926">
              <w:rPr>
                <w:rFonts w:ascii="Arial" w:hAnsi="Arial" w:cs="Arial"/>
                <w:bCs/>
                <w:i/>
                <w:iCs/>
                <w:szCs w:val="21"/>
              </w:rPr>
              <w:t>Ash2l</w:t>
            </w:r>
          </w:p>
        </w:tc>
        <w:tc>
          <w:tcPr>
            <w:tcW w:w="3153" w:type="dxa"/>
          </w:tcPr>
          <w:p w14:paraId="24B2F2D6" w14:textId="1FE5B98A" w:rsidR="00076D9B" w:rsidRPr="00FE3926" w:rsidRDefault="00076D9B" w:rsidP="00331A99">
            <w:pPr>
              <w:spacing w:line="360" w:lineRule="auto"/>
              <w:ind w:left="-5"/>
              <w:rPr>
                <w:rFonts w:ascii="Arial" w:eastAsia="等线" w:hAnsi="Arial" w:cs="Arial"/>
                <w:kern w:val="0"/>
                <w:szCs w:val="21"/>
              </w:rPr>
            </w:pPr>
            <w:r w:rsidRPr="00FE3926">
              <w:rPr>
                <w:rFonts w:ascii="Arial" w:eastAsia="等线" w:hAnsi="Arial" w:cs="Arial"/>
                <w:kern w:val="0"/>
                <w:szCs w:val="21"/>
              </w:rPr>
              <w:t>mouse-ASH2L-Forward</w:t>
            </w:r>
          </w:p>
        </w:tc>
        <w:tc>
          <w:tcPr>
            <w:tcW w:w="3651" w:type="dxa"/>
          </w:tcPr>
          <w:p w14:paraId="001ABA16" w14:textId="4B0BB16F" w:rsidR="00076D9B" w:rsidRPr="00FE3926" w:rsidRDefault="00076D9B" w:rsidP="00331A99">
            <w:pPr>
              <w:spacing w:line="360" w:lineRule="auto"/>
              <w:ind w:left="-5"/>
              <w:rPr>
                <w:rFonts w:ascii="Arial" w:eastAsia="等线" w:hAnsi="Arial" w:cs="Arial"/>
                <w:kern w:val="0"/>
                <w:szCs w:val="21"/>
              </w:rPr>
            </w:pPr>
            <w:r w:rsidRPr="00FE3926">
              <w:rPr>
                <w:rFonts w:ascii="Arial" w:eastAsia="等线" w:hAnsi="Arial" w:cs="Arial"/>
                <w:kern w:val="0"/>
                <w:szCs w:val="21"/>
              </w:rPr>
              <w:t>AGAAGGGAGGTCAACTGGAG</w:t>
            </w:r>
          </w:p>
        </w:tc>
      </w:tr>
      <w:tr w:rsidR="00FE3926" w:rsidRPr="00FE3926" w14:paraId="15889C4B" w14:textId="77777777" w:rsidTr="00E60DAF">
        <w:tblPrEx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1418" w:type="dxa"/>
          </w:tcPr>
          <w:p w14:paraId="66CE71FD" w14:textId="77777777" w:rsidR="00076D9B" w:rsidRPr="00FE3926" w:rsidRDefault="00076D9B" w:rsidP="00331A99">
            <w:pPr>
              <w:spacing w:line="360" w:lineRule="auto"/>
              <w:ind w:left="-5"/>
              <w:rPr>
                <w:rFonts w:ascii="Arial" w:hAnsi="Arial" w:cs="Arial"/>
                <w:bCs/>
                <w:i/>
                <w:iCs/>
                <w:szCs w:val="21"/>
              </w:rPr>
            </w:pPr>
          </w:p>
        </w:tc>
        <w:tc>
          <w:tcPr>
            <w:tcW w:w="3153" w:type="dxa"/>
          </w:tcPr>
          <w:p w14:paraId="18F7E37C" w14:textId="1AA2C20C" w:rsidR="00076D9B" w:rsidRPr="00FE3926" w:rsidRDefault="00076D9B" w:rsidP="00331A99">
            <w:pPr>
              <w:spacing w:line="360" w:lineRule="auto"/>
              <w:ind w:left="-5"/>
              <w:rPr>
                <w:rFonts w:ascii="Arial" w:eastAsia="等线" w:hAnsi="Arial" w:cs="Arial"/>
                <w:kern w:val="0"/>
                <w:szCs w:val="21"/>
              </w:rPr>
            </w:pPr>
            <w:r w:rsidRPr="00FE3926">
              <w:rPr>
                <w:rFonts w:ascii="Arial" w:eastAsia="等线" w:hAnsi="Arial" w:cs="Arial"/>
                <w:kern w:val="0"/>
                <w:szCs w:val="21"/>
              </w:rPr>
              <w:t>mouse-ASH2L-Reverse</w:t>
            </w:r>
          </w:p>
        </w:tc>
        <w:tc>
          <w:tcPr>
            <w:tcW w:w="3651" w:type="dxa"/>
          </w:tcPr>
          <w:p w14:paraId="78DEC716" w14:textId="70FB0E37" w:rsidR="00076D9B" w:rsidRPr="00FE3926" w:rsidRDefault="00076D9B" w:rsidP="00331A99">
            <w:pPr>
              <w:spacing w:line="360" w:lineRule="auto"/>
              <w:ind w:left="-5"/>
              <w:rPr>
                <w:rFonts w:ascii="Arial" w:eastAsia="等线" w:hAnsi="Arial" w:cs="Arial"/>
                <w:kern w:val="0"/>
                <w:szCs w:val="21"/>
              </w:rPr>
            </w:pPr>
            <w:r w:rsidRPr="00FE3926">
              <w:rPr>
                <w:rFonts w:ascii="Arial" w:eastAsia="等线" w:hAnsi="Arial" w:cs="Arial"/>
                <w:kern w:val="0"/>
                <w:szCs w:val="21"/>
              </w:rPr>
              <w:t>CGCCTGGGTATCCATCACTT</w:t>
            </w:r>
          </w:p>
        </w:tc>
      </w:tr>
      <w:tr w:rsidR="00FE3926" w:rsidRPr="00FE3926" w14:paraId="4BE77110" w14:textId="77777777" w:rsidTr="00E60DAF">
        <w:tblPrEx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1418" w:type="dxa"/>
          </w:tcPr>
          <w:p w14:paraId="63F9ED31" w14:textId="55061CB6" w:rsidR="00076D9B" w:rsidRPr="00FE3926" w:rsidRDefault="00201563" w:rsidP="00331A99">
            <w:pPr>
              <w:spacing w:line="360" w:lineRule="auto"/>
              <w:ind w:left="-5"/>
              <w:rPr>
                <w:rFonts w:ascii="Arial" w:hAnsi="Arial" w:cs="Arial"/>
                <w:bCs/>
                <w:i/>
                <w:iCs/>
                <w:szCs w:val="21"/>
              </w:rPr>
            </w:pPr>
            <w:r w:rsidRPr="00FE3926">
              <w:rPr>
                <w:rFonts w:ascii="Arial" w:hAnsi="Arial" w:cs="Arial"/>
                <w:bCs/>
                <w:i/>
                <w:iCs/>
                <w:szCs w:val="21"/>
              </w:rPr>
              <w:t>Kmt2b</w:t>
            </w:r>
          </w:p>
        </w:tc>
        <w:tc>
          <w:tcPr>
            <w:tcW w:w="3153" w:type="dxa"/>
          </w:tcPr>
          <w:p w14:paraId="060D6A90" w14:textId="356F5407" w:rsidR="00076D9B" w:rsidRPr="00FE3926" w:rsidRDefault="00076D9B" w:rsidP="00331A99">
            <w:pPr>
              <w:spacing w:line="360" w:lineRule="auto"/>
              <w:ind w:left="-5"/>
              <w:rPr>
                <w:rFonts w:ascii="Arial" w:eastAsia="等线" w:hAnsi="Arial" w:cs="Arial"/>
                <w:kern w:val="0"/>
                <w:szCs w:val="21"/>
              </w:rPr>
            </w:pPr>
            <w:r w:rsidRPr="00FE3926">
              <w:rPr>
                <w:rFonts w:ascii="Arial" w:eastAsia="等线" w:hAnsi="Arial" w:cs="Arial"/>
                <w:kern w:val="0"/>
                <w:szCs w:val="21"/>
              </w:rPr>
              <w:t>mouse-KMT2B-Forward</w:t>
            </w:r>
          </w:p>
        </w:tc>
        <w:tc>
          <w:tcPr>
            <w:tcW w:w="3651" w:type="dxa"/>
          </w:tcPr>
          <w:p w14:paraId="4BBDD028" w14:textId="786DC951" w:rsidR="00076D9B" w:rsidRPr="00FE3926" w:rsidRDefault="00076D9B" w:rsidP="00331A99">
            <w:pPr>
              <w:spacing w:line="360" w:lineRule="auto"/>
              <w:ind w:left="-5"/>
              <w:rPr>
                <w:rFonts w:ascii="Arial" w:eastAsia="等线" w:hAnsi="Arial" w:cs="Arial"/>
                <w:kern w:val="0"/>
                <w:szCs w:val="21"/>
              </w:rPr>
            </w:pPr>
            <w:r w:rsidRPr="00FE3926">
              <w:rPr>
                <w:rFonts w:ascii="Arial" w:eastAsia="等线" w:hAnsi="Arial" w:cs="Arial"/>
                <w:kern w:val="0"/>
                <w:szCs w:val="21"/>
              </w:rPr>
              <w:t>CAGTCCGTGGAGTTCTGGAC</w:t>
            </w:r>
          </w:p>
        </w:tc>
      </w:tr>
      <w:tr w:rsidR="00FE3926" w:rsidRPr="00FE3926" w14:paraId="3D8827D9" w14:textId="77777777" w:rsidTr="00E60DAF">
        <w:tblPrEx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1418" w:type="dxa"/>
          </w:tcPr>
          <w:p w14:paraId="4B9F7BE2" w14:textId="77777777" w:rsidR="00076D9B" w:rsidRPr="00FE3926" w:rsidRDefault="00076D9B" w:rsidP="00331A99">
            <w:pPr>
              <w:spacing w:line="360" w:lineRule="auto"/>
              <w:ind w:left="-5"/>
              <w:rPr>
                <w:rFonts w:ascii="Arial" w:hAnsi="Arial" w:cs="Arial"/>
                <w:bCs/>
                <w:i/>
                <w:iCs/>
                <w:szCs w:val="21"/>
              </w:rPr>
            </w:pPr>
          </w:p>
        </w:tc>
        <w:tc>
          <w:tcPr>
            <w:tcW w:w="3153" w:type="dxa"/>
          </w:tcPr>
          <w:p w14:paraId="40606A8A" w14:textId="31E4F808" w:rsidR="00076D9B" w:rsidRPr="00FE3926" w:rsidRDefault="00076D9B" w:rsidP="00331A99">
            <w:pPr>
              <w:spacing w:line="360" w:lineRule="auto"/>
              <w:ind w:left="-5"/>
              <w:rPr>
                <w:rFonts w:ascii="Arial" w:eastAsia="等线" w:hAnsi="Arial" w:cs="Arial"/>
                <w:kern w:val="0"/>
                <w:szCs w:val="21"/>
              </w:rPr>
            </w:pPr>
            <w:r w:rsidRPr="00FE3926">
              <w:rPr>
                <w:rFonts w:ascii="Arial" w:eastAsia="等线" w:hAnsi="Arial" w:cs="Arial"/>
                <w:kern w:val="0"/>
                <w:szCs w:val="21"/>
              </w:rPr>
              <w:t>mouse-KMT2B-Reverse</w:t>
            </w:r>
          </w:p>
        </w:tc>
        <w:tc>
          <w:tcPr>
            <w:tcW w:w="3651" w:type="dxa"/>
          </w:tcPr>
          <w:p w14:paraId="4DE3F704" w14:textId="34D740F7" w:rsidR="00076D9B" w:rsidRPr="00FE3926" w:rsidRDefault="00076D9B" w:rsidP="00331A99">
            <w:pPr>
              <w:spacing w:line="360" w:lineRule="auto"/>
              <w:ind w:left="-5"/>
              <w:rPr>
                <w:rFonts w:ascii="Arial" w:eastAsia="等线" w:hAnsi="Arial" w:cs="Arial"/>
                <w:kern w:val="0"/>
                <w:szCs w:val="21"/>
              </w:rPr>
            </w:pPr>
            <w:r w:rsidRPr="00FE3926">
              <w:rPr>
                <w:rFonts w:ascii="Arial" w:eastAsia="等线" w:hAnsi="Arial" w:cs="Arial"/>
                <w:kern w:val="0"/>
                <w:szCs w:val="21"/>
              </w:rPr>
              <w:t>GCCTCGCCTGCTGAATAGTG</w:t>
            </w:r>
          </w:p>
        </w:tc>
      </w:tr>
      <w:tr w:rsidR="00FE3926" w:rsidRPr="00FE3926" w14:paraId="7A8814D9" w14:textId="77777777" w:rsidTr="00E60DAF">
        <w:tblPrEx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1418" w:type="dxa"/>
          </w:tcPr>
          <w:p w14:paraId="7C7601F3" w14:textId="62F5E3F2" w:rsidR="00076D9B" w:rsidRPr="00FE3926" w:rsidRDefault="00ED6448" w:rsidP="00331A99">
            <w:pPr>
              <w:spacing w:line="360" w:lineRule="auto"/>
              <w:ind w:left="-5"/>
              <w:rPr>
                <w:rFonts w:ascii="Arial" w:hAnsi="Arial" w:cs="Arial"/>
                <w:bCs/>
                <w:i/>
                <w:iCs/>
                <w:szCs w:val="21"/>
              </w:rPr>
            </w:pPr>
            <w:r w:rsidRPr="00FE3926">
              <w:rPr>
                <w:rFonts w:ascii="Arial" w:hAnsi="Arial" w:cs="Arial"/>
                <w:bCs/>
                <w:i/>
                <w:iCs/>
                <w:szCs w:val="21"/>
              </w:rPr>
              <w:t>Kmt2d</w:t>
            </w:r>
          </w:p>
        </w:tc>
        <w:tc>
          <w:tcPr>
            <w:tcW w:w="3153" w:type="dxa"/>
          </w:tcPr>
          <w:p w14:paraId="5635B486" w14:textId="0C75606E" w:rsidR="00076D9B" w:rsidRPr="00FE3926" w:rsidRDefault="00076D9B" w:rsidP="00331A99">
            <w:pPr>
              <w:spacing w:line="360" w:lineRule="auto"/>
              <w:ind w:left="-5"/>
              <w:rPr>
                <w:rFonts w:ascii="Arial" w:eastAsia="等线" w:hAnsi="Arial" w:cs="Arial"/>
                <w:kern w:val="0"/>
                <w:szCs w:val="21"/>
              </w:rPr>
            </w:pPr>
            <w:r w:rsidRPr="00FE3926">
              <w:rPr>
                <w:rFonts w:ascii="Arial" w:eastAsia="等线" w:hAnsi="Arial" w:cs="Arial"/>
                <w:kern w:val="0"/>
                <w:szCs w:val="21"/>
              </w:rPr>
              <w:t>mouse-KMT2D-Forward</w:t>
            </w:r>
          </w:p>
        </w:tc>
        <w:tc>
          <w:tcPr>
            <w:tcW w:w="3651" w:type="dxa"/>
          </w:tcPr>
          <w:p w14:paraId="655B4C39" w14:textId="09C8EF6B" w:rsidR="00076D9B" w:rsidRPr="00FE3926" w:rsidRDefault="00076D9B" w:rsidP="00331A99">
            <w:pPr>
              <w:spacing w:line="360" w:lineRule="auto"/>
              <w:ind w:left="-5"/>
              <w:rPr>
                <w:rFonts w:ascii="Arial" w:eastAsia="等线" w:hAnsi="Arial" w:cs="Arial"/>
                <w:kern w:val="0"/>
                <w:szCs w:val="21"/>
              </w:rPr>
            </w:pPr>
            <w:r w:rsidRPr="00FE3926">
              <w:rPr>
                <w:rFonts w:ascii="Arial" w:eastAsia="等线" w:hAnsi="Arial" w:cs="Arial"/>
                <w:kern w:val="0"/>
                <w:szCs w:val="21"/>
              </w:rPr>
              <w:t>ATCAAACAGGGTCGGAGCAG</w:t>
            </w:r>
          </w:p>
        </w:tc>
      </w:tr>
      <w:tr w:rsidR="00FE3926" w:rsidRPr="00FE3926" w14:paraId="54CB6FA8" w14:textId="77777777" w:rsidTr="00E60DAF">
        <w:tblPrEx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1418" w:type="dxa"/>
          </w:tcPr>
          <w:p w14:paraId="16FCEBF1" w14:textId="77777777" w:rsidR="00076D9B" w:rsidRPr="00FE3926" w:rsidRDefault="00076D9B" w:rsidP="00331A99">
            <w:pPr>
              <w:spacing w:line="360" w:lineRule="auto"/>
              <w:ind w:left="-5"/>
              <w:rPr>
                <w:rFonts w:ascii="Arial" w:hAnsi="Arial" w:cs="Arial"/>
                <w:bCs/>
                <w:i/>
                <w:iCs/>
                <w:szCs w:val="21"/>
              </w:rPr>
            </w:pPr>
          </w:p>
        </w:tc>
        <w:tc>
          <w:tcPr>
            <w:tcW w:w="3153" w:type="dxa"/>
          </w:tcPr>
          <w:p w14:paraId="7FF43C29" w14:textId="09EE3455" w:rsidR="00076D9B" w:rsidRPr="00FE3926" w:rsidRDefault="00076D9B" w:rsidP="00331A99">
            <w:pPr>
              <w:spacing w:line="360" w:lineRule="auto"/>
              <w:ind w:left="-5"/>
              <w:rPr>
                <w:rFonts w:ascii="Arial" w:eastAsia="等线" w:hAnsi="Arial" w:cs="Arial"/>
                <w:kern w:val="0"/>
                <w:szCs w:val="21"/>
              </w:rPr>
            </w:pPr>
            <w:r w:rsidRPr="00FE3926">
              <w:rPr>
                <w:rFonts w:ascii="Arial" w:eastAsia="等线" w:hAnsi="Arial" w:cs="Arial"/>
                <w:kern w:val="0"/>
                <w:szCs w:val="21"/>
              </w:rPr>
              <w:t>mouse-KMT2D-Reverse</w:t>
            </w:r>
          </w:p>
        </w:tc>
        <w:tc>
          <w:tcPr>
            <w:tcW w:w="3651" w:type="dxa"/>
          </w:tcPr>
          <w:p w14:paraId="57B4F943" w14:textId="7C958AD9" w:rsidR="00076D9B" w:rsidRPr="00FE3926" w:rsidRDefault="00076D9B" w:rsidP="00331A99">
            <w:pPr>
              <w:spacing w:line="360" w:lineRule="auto"/>
              <w:ind w:left="-5"/>
              <w:rPr>
                <w:rFonts w:ascii="Arial" w:eastAsia="等线" w:hAnsi="Arial" w:cs="Arial"/>
                <w:kern w:val="0"/>
                <w:szCs w:val="21"/>
              </w:rPr>
            </w:pPr>
            <w:r w:rsidRPr="00FE3926">
              <w:rPr>
                <w:rFonts w:ascii="Arial" w:eastAsia="等线" w:hAnsi="Arial" w:cs="Arial"/>
                <w:kern w:val="0"/>
                <w:szCs w:val="21"/>
              </w:rPr>
              <w:t>TCAGCCACCAGTGTCTCAAC</w:t>
            </w:r>
          </w:p>
        </w:tc>
      </w:tr>
      <w:tr w:rsidR="00FE3926" w:rsidRPr="00FE3926" w14:paraId="6E102722" w14:textId="77777777" w:rsidTr="00E60DAF">
        <w:tblPrEx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1418" w:type="dxa"/>
          </w:tcPr>
          <w:p w14:paraId="20260C43" w14:textId="4F0FE167" w:rsidR="00076D9B" w:rsidRPr="00FE3926" w:rsidRDefault="00ED6448" w:rsidP="00331A99">
            <w:pPr>
              <w:spacing w:line="360" w:lineRule="auto"/>
              <w:ind w:left="-5"/>
              <w:rPr>
                <w:rFonts w:ascii="Arial" w:hAnsi="Arial" w:cs="Arial"/>
                <w:bCs/>
                <w:i/>
                <w:iCs/>
                <w:szCs w:val="21"/>
              </w:rPr>
            </w:pPr>
            <w:r w:rsidRPr="00FE3926">
              <w:rPr>
                <w:rFonts w:ascii="Arial" w:eastAsia="等线" w:hAnsi="Arial" w:cs="Arial"/>
                <w:i/>
                <w:iCs/>
                <w:kern w:val="0"/>
                <w:szCs w:val="21"/>
              </w:rPr>
              <w:t>Cxxc1</w:t>
            </w:r>
          </w:p>
        </w:tc>
        <w:tc>
          <w:tcPr>
            <w:tcW w:w="3153" w:type="dxa"/>
          </w:tcPr>
          <w:p w14:paraId="6EB12B92" w14:textId="493CA548" w:rsidR="00076D9B" w:rsidRPr="00FE3926" w:rsidRDefault="00076D9B" w:rsidP="00331A99">
            <w:pPr>
              <w:spacing w:line="360" w:lineRule="auto"/>
              <w:ind w:left="-5"/>
              <w:rPr>
                <w:rFonts w:ascii="Arial" w:eastAsia="等线" w:hAnsi="Arial" w:cs="Arial"/>
                <w:kern w:val="0"/>
                <w:szCs w:val="21"/>
              </w:rPr>
            </w:pPr>
            <w:r w:rsidRPr="00FE3926">
              <w:rPr>
                <w:rFonts w:ascii="Arial" w:eastAsia="等线" w:hAnsi="Arial" w:cs="Arial"/>
                <w:kern w:val="0"/>
                <w:szCs w:val="21"/>
              </w:rPr>
              <w:t>mouse-</w:t>
            </w:r>
            <w:r w:rsidR="00ED6448" w:rsidRPr="00FE3926">
              <w:rPr>
                <w:rFonts w:ascii="Arial" w:eastAsia="等线" w:hAnsi="Arial" w:cs="Arial"/>
                <w:kern w:val="0"/>
                <w:szCs w:val="21"/>
              </w:rPr>
              <w:t>CXXC</w:t>
            </w:r>
            <w:r w:rsidRPr="00FE3926">
              <w:rPr>
                <w:rFonts w:ascii="Arial" w:eastAsia="等线" w:hAnsi="Arial" w:cs="Arial"/>
                <w:kern w:val="0"/>
                <w:szCs w:val="21"/>
              </w:rPr>
              <w:t xml:space="preserve">1-Forward </w:t>
            </w:r>
          </w:p>
        </w:tc>
        <w:tc>
          <w:tcPr>
            <w:tcW w:w="3651" w:type="dxa"/>
          </w:tcPr>
          <w:p w14:paraId="1DE179F3" w14:textId="5B998101" w:rsidR="00076D9B" w:rsidRPr="00FE3926" w:rsidRDefault="00076D9B" w:rsidP="00331A99">
            <w:pPr>
              <w:spacing w:line="360" w:lineRule="auto"/>
              <w:ind w:left="-5"/>
              <w:rPr>
                <w:rFonts w:ascii="Arial" w:eastAsia="等线" w:hAnsi="Arial" w:cs="Arial"/>
                <w:kern w:val="0"/>
                <w:szCs w:val="21"/>
              </w:rPr>
            </w:pPr>
            <w:r w:rsidRPr="00FE3926">
              <w:rPr>
                <w:rFonts w:ascii="Arial" w:eastAsia="等线" w:hAnsi="Arial" w:cs="Arial"/>
                <w:kern w:val="0"/>
                <w:szCs w:val="21"/>
              </w:rPr>
              <w:t>GATGCAGAAGAGTCCCCGTT</w:t>
            </w:r>
          </w:p>
        </w:tc>
      </w:tr>
      <w:tr w:rsidR="00FE3926" w:rsidRPr="00FE3926" w14:paraId="77A24349" w14:textId="77777777" w:rsidTr="00644B58">
        <w:tblPrEx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1418" w:type="dxa"/>
          </w:tcPr>
          <w:p w14:paraId="032D4AA9" w14:textId="77777777" w:rsidR="00076D9B" w:rsidRPr="00FE3926" w:rsidRDefault="00076D9B" w:rsidP="00331A99">
            <w:pPr>
              <w:spacing w:line="360" w:lineRule="auto"/>
              <w:ind w:left="-5"/>
              <w:rPr>
                <w:rFonts w:ascii="Arial" w:hAnsi="Arial" w:cs="Arial"/>
                <w:bCs/>
                <w:i/>
                <w:iCs/>
                <w:szCs w:val="21"/>
              </w:rPr>
            </w:pPr>
          </w:p>
        </w:tc>
        <w:tc>
          <w:tcPr>
            <w:tcW w:w="3153" w:type="dxa"/>
          </w:tcPr>
          <w:p w14:paraId="7B95E545" w14:textId="24D57EC9" w:rsidR="00076D9B" w:rsidRPr="00FE3926" w:rsidRDefault="00076D9B" w:rsidP="00331A99">
            <w:pPr>
              <w:spacing w:line="360" w:lineRule="auto"/>
              <w:ind w:left="-5"/>
              <w:rPr>
                <w:rFonts w:ascii="Arial" w:eastAsia="等线" w:hAnsi="Arial" w:cs="Arial"/>
                <w:kern w:val="0"/>
                <w:szCs w:val="21"/>
              </w:rPr>
            </w:pPr>
            <w:r w:rsidRPr="00FE3926">
              <w:rPr>
                <w:rFonts w:ascii="Arial" w:eastAsia="等线" w:hAnsi="Arial" w:cs="Arial"/>
                <w:kern w:val="0"/>
                <w:szCs w:val="21"/>
              </w:rPr>
              <w:t>mouse-</w:t>
            </w:r>
            <w:r w:rsidR="00ED6448" w:rsidRPr="00FE3926">
              <w:rPr>
                <w:rFonts w:ascii="Arial" w:eastAsia="等线" w:hAnsi="Arial" w:cs="Arial"/>
                <w:kern w:val="0"/>
                <w:szCs w:val="21"/>
              </w:rPr>
              <w:t>CXXC</w:t>
            </w:r>
            <w:r w:rsidRPr="00FE3926">
              <w:rPr>
                <w:rFonts w:ascii="Arial" w:eastAsia="等线" w:hAnsi="Arial" w:cs="Arial"/>
                <w:kern w:val="0"/>
                <w:szCs w:val="21"/>
              </w:rPr>
              <w:t>1-Reverse</w:t>
            </w:r>
          </w:p>
        </w:tc>
        <w:tc>
          <w:tcPr>
            <w:tcW w:w="3651" w:type="dxa"/>
          </w:tcPr>
          <w:p w14:paraId="40898AE5" w14:textId="5B7CC677" w:rsidR="00076D9B" w:rsidRPr="00FE3926" w:rsidRDefault="00076D9B" w:rsidP="00331A99">
            <w:pPr>
              <w:spacing w:line="360" w:lineRule="auto"/>
              <w:ind w:left="-5"/>
              <w:rPr>
                <w:rFonts w:ascii="Arial" w:eastAsia="等线" w:hAnsi="Arial" w:cs="Arial"/>
                <w:kern w:val="0"/>
                <w:szCs w:val="21"/>
              </w:rPr>
            </w:pPr>
            <w:r w:rsidRPr="00FE3926">
              <w:rPr>
                <w:rFonts w:ascii="Arial" w:eastAsia="等线" w:hAnsi="Arial" w:cs="Arial"/>
                <w:kern w:val="0"/>
                <w:szCs w:val="21"/>
              </w:rPr>
              <w:t>TCCTCCTTCTTCTTCTCGGACT</w:t>
            </w:r>
          </w:p>
        </w:tc>
      </w:tr>
      <w:tr w:rsidR="00FE3926" w:rsidRPr="00FE3926" w14:paraId="0CE5221F" w14:textId="77777777" w:rsidTr="00644B58">
        <w:tblPrEx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1418" w:type="dxa"/>
            <w:tcBorders>
              <w:bottom w:val="single" w:sz="4" w:space="0" w:color="auto"/>
            </w:tcBorders>
          </w:tcPr>
          <w:p w14:paraId="6E0AC09B" w14:textId="4348F692" w:rsidR="00076D9B" w:rsidRPr="00FE3926" w:rsidRDefault="00ED6448" w:rsidP="00331A99">
            <w:pPr>
              <w:spacing w:line="360" w:lineRule="auto"/>
              <w:ind w:left="-5"/>
              <w:rPr>
                <w:rFonts w:ascii="Arial" w:hAnsi="Arial" w:cs="Arial"/>
                <w:bCs/>
                <w:i/>
                <w:iCs/>
                <w:szCs w:val="21"/>
              </w:rPr>
            </w:pPr>
            <w:r w:rsidRPr="00FE3926">
              <w:rPr>
                <w:rFonts w:ascii="Arial" w:eastAsia="等线" w:hAnsi="Arial" w:cs="Arial"/>
                <w:i/>
                <w:iCs/>
                <w:kern w:val="0"/>
                <w:szCs w:val="21"/>
              </w:rPr>
              <w:t>Smyd2</w:t>
            </w:r>
          </w:p>
        </w:tc>
        <w:tc>
          <w:tcPr>
            <w:tcW w:w="3153" w:type="dxa"/>
            <w:tcBorders>
              <w:bottom w:val="single" w:sz="4" w:space="0" w:color="auto"/>
            </w:tcBorders>
          </w:tcPr>
          <w:p w14:paraId="2D8BF831" w14:textId="5CFCDB91" w:rsidR="00076D9B" w:rsidRPr="00FE3926" w:rsidRDefault="00076D9B" w:rsidP="00331A99">
            <w:pPr>
              <w:spacing w:line="360" w:lineRule="auto"/>
              <w:ind w:left="-5"/>
              <w:rPr>
                <w:rFonts w:ascii="Arial" w:eastAsia="等线" w:hAnsi="Arial" w:cs="Arial"/>
                <w:kern w:val="0"/>
                <w:szCs w:val="21"/>
              </w:rPr>
            </w:pPr>
            <w:r w:rsidRPr="00FE3926">
              <w:rPr>
                <w:rFonts w:ascii="Arial" w:eastAsia="等线" w:hAnsi="Arial" w:cs="Arial"/>
                <w:kern w:val="0"/>
                <w:szCs w:val="21"/>
              </w:rPr>
              <w:t xml:space="preserve">mouse-Smyd2-Forward </w:t>
            </w:r>
          </w:p>
        </w:tc>
        <w:tc>
          <w:tcPr>
            <w:tcW w:w="3651" w:type="dxa"/>
            <w:tcBorders>
              <w:bottom w:val="single" w:sz="4" w:space="0" w:color="auto"/>
            </w:tcBorders>
          </w:tcPr>
          <w:p w14:paraId="6DBD2945" w14:textId="24EDD368" w:rsidR="00076D9B" w:rsidRPr="00FE3926" w:rsidRDefault="00A5110D" w:rsidP="00331A99">
            <w:pPr>
              <w:spacing w:line="360" w:lineRule="auto"/>
              <w:ind w:left="-5"/>
              <w:rPr>
                <w:rFonts w:ascii="Arial" w:eastAsia="等线" w:hAnsi="Arial" w:cs="Arial"/>
                <w:kern w:val="0"/>
                <w:szCs w:val="21"/>
              </w:rPr>
            </w:pPr>
            <w:r w:rsidRPr="00FE3926">
              <w:rPr>
                <w:rFonts w:ascii="Arial" w:eastAsia="等线" w:hAnsi="Arial" w:cs="Arial"/>
                <w:kern w:val="0"/>
                <w:szCs w:val="21"/>
              </w:rPr>
              <w:t>GGAGACGAGGTGTTCACCAG</w:t>
            </w:r>
          </w:p>
        </w:tc>
      </w:tr>
      <w:tr w:rsidR="00FE3926" w:rsidRPr="00FE3926" w14:paraId="20116523" w14:textId="77777777" w:rsidTr="00644B58">
        <w:tblPrEx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1418" w:type="dxa"/>
            <w:tcBorders>
              <w:top w:val="single" w:sz="4" w:space="0" w:color="auto"/>
            </w:tcBorders>
          </w:tcPr>
          <w:p w14:paraId="41957F00" w14:textId="77777777" w:rsidR="00076D9B" w:rsidRPr="00FE3926" w:rsidRDefault="00076D9B" w:rsidP="00331A99">
            <w:pPr>
              <w:spacing w:line="360" w:lineRule="auto"/>
              <w:ind w:left="-5"/>
              <w:rPr>
                <w:rFonts w:ascii="Arial" w:hAnsi="Arial" w:cs="Arial"/>
                <w:bCs/>
                <w:i/>
                <w:iCs/>
                <w:szCs w:val="21"/>
              </w:rPr>
            </w:pPr>
          </w:p>
        </w:tc>
        <w:tc>
          <w:tcPr>
            <w:tcW w:w="3153" w:type="dxa"/>
            <w:tcBorders>
              <w:top w:val="single" w:sz="4" w:space="0" w:color="auto"/>
            </w:tcBorders>
          </w:tcPr>
          <w:p w14:paraId="1F35F86C" w14:textId="2BA1877D" w:rsidR="00076D9B" w:rsidRPr="00FE3926" w:rsidRDefault="00076D9B" w:rsidP="00331A99">
            <w:pPr>
              <w:spacing w:line="360" w:lineRule="auto"/>
              <w:ind w:left="-5"/>
              <w:rPr>
                <w:rFonts w:ascii="Arial" w:eastAsia="等线" w:hAnsi="Arial" w:cs="Arial"/>
                <w:kern w:val="0"/>
                <w:szCs w:val="21"/>
              </w:rPr>
            </w:pPr>
            <w:r w:rsidRPr="00FE3926">
              <w:rPr>
                <w:rFonts w:ascii="Arial" w:eastAsia="等线" w:hAnsi="Arial" w:cs="Arial"/>
                <w:kern w:val="0"/>
                <w:szCs w:val="21"/>
              </w:rPr>
              <w:t>mouse-Smyd2-Reverse</w:t>
            </w:r>
          </w:p>
        </w:tc>
        <w:tc>
          <w:tcPr>
            <w:tcW w:w="3651" w:type="dxa"/>
            <w:tcBorders>
              <w:top w:val="single" w:sz="4" w:space="0" w:color="auto"/>
            </w:tcBorders>
          </w:tcPr>
          <w:p w14:paraId="7487FD68" w14:textId="1A66F0AC" w:rsidR="00076D9B" w:rsidRPr="00FE3926" w:rsidRDefault="00A5110D" w:rsidP="00331A99">
            <w:pPr>
              <w:spacing w:line="360" w:lineRule="auto"/>
              <w:ind w:left="-5"/>
              <w:rPr>
                <w:rFonts w:ascii="Arial" w:eastAsia="等线" w:hAnsi="Arial" w:cs="Arial"/>
                <w:kern w:val="0"/>
                <w:szCs w:val="21"/>
              </w:rPr>
            </w:pPr>
            <w:r w:rsidRPr="00FE3926">
              <w:rPr>
                <w:rFonts w:ascii="Arial" w:eastAsia="等线" w:hAnsi="Arial" w:cs="Arial"/>
                <w:kern w:val="0"/>
                <w:szCs w:val="21"/>
              </w:rPr>
              <w:t>ATTGCGTGCGTATCTGACCA</w:t>
            </w:r>
          </w:p>
        </w:tc>
      </w:tr>
      <w:tr w:rsidR="00FE3926" w:rsidRPr="00FE3926" w14:paraId="5DE1DA04" w14:textId="77777777" w:rsidTr="00E60DAF">
        <w:tblPrEx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1418" w:type="dxa"/>
          </w:tcPr>
          <w:p w14:paraId="32390F56" w14:textId="35C45453" w:rsidR="00076D9B" w:rsidRPr="00FE3926" w:rsidRDefault="00ED6448" w:rsidP="00331A99">
            <w:pPr>
              <w:spacing w:line="360" w:lineRule="auto"/>
              <w:ind w:left="-5"/>
              <w:rPr>
                <w:rFonts w:ascii="Arial" w:hAnsi="Arial" w:cs="Arial"/>
                <w:bCs/>
                <w:i/>
                <w:iCs/>
                <w:szCs w:val="21"/>
              </w:rPr>
            </w:pPr>
            <w:r w:rsidRPr="00FE3926">
              <w:rPr>
                <w:rFonts w:ascii="Arial" w:eastAsia="等线" w:hAnsi="Arial" w:cs="Arial"/>
                <w:i/>
                <w:iCs/>
                <w:kern w:val="0"/>
                <w:szCs w:val="21"/>
              </w:rPr>
              <w:t>Smyd3</w:t>
            </w:r>
          </w:p>
        </w:tc>
        <w:tc>
          <w:tcPr>
            <w:tcW w:w="3153" w:type="dxa"/>
          </w:tcPr>
          <w:p w14:paraId="520E2AD6" w14:textId="6ED791C9" w:rsidR="00076D9B" w:rsidRPr="00FE3926" w:rsidRDefault="00076D9B" w:rsidP="00331A99">
            <w:pPr>
              <w:spacing w:line="360" w:lineRule="auto"/>
              <w:ind w:left="-5"/>
              <w:rPr>
                <w:rFonts w:ascii="Arial" w:hAnsi="Arial" w:cs="Arial"/>
                <w:bCs/>
                <w:szCs w:val="21"/>
              </w:rPr>
            </w:pPr>
            <w:r w:rsidRPr="00FE3926">
              <w:rPr>
                <w:rFonts w:ascii="Arial" w:eastAsia="等线" w:hAnsi="Arial" w:cs="Arial"/>
                <w:kern w:val="0"/>
                <w:szCs w:val="21"/>
              </w:rPr>
              <w:t xml:space="preserve">mouse-Smyd3-Forward </w:t>
            </w:r>
          </w:p>
        </w:tc>
        <w:tc>
          <w:tcPr>
            <w:tcW w:w="3651" w:type="dxa"/>
            <w:vAlign w:val="bottom"/>
          </w:tcPr>
          <w:p w14:paraId="048E305C" w14:textId="51544CC9" w:rsidR="00076D9B" w:rsidRPr="00FE3926" w:rsidRDefault="006E3E90" w:rsidP="00331A99">
            <w:pPr>
              <w:spacing w:line="360" w:lineRule="auto"/>
              <w:ind w:left="-5"/>
              <w:rPr>
                <w:rFonts w:ascii="Arial" w:eastAsia="等线" w:hAnsi="Arial" w:cs="Arial"/>
                <w:kern w:val="0"/>
                <w:szCs w:val="21"/>
              </w:rPr>
            </w:pPr>
            <w:r w:rsidRPr="00FE3926">
              <w:rPr>
                <w:rFonts w:ascii="Arial" w:eastAsia="等线" w:hAnsi="Arial" w:cs="Arial"/>
                <w:kern w:val="0"/>
                <w:szCs w:val="21"/>
              </w:rPr>
              <w:t>CACTATCTGCAACGCGGAG</w:t>
            </w:r>
            <w:r w:rsidRPr="00FE3926">
              <w:rPr>
                <w:rFonts w:ascii="Arial" w:eastAsia="等线" w:hAnsi="Arial" w:cs="Arial" w:hint="eastAsia"/>
                <w:kern w:val="0"/>
                <w:szCs w:val="21"/>
              </w:rPr>
              <w:t>A</w:t>
            </w:r>
          </w:p>
        </w:tc>
      </w:tr>
      <w:tr w:rsidR="00FE3926" w:rsidRPr="00FE3926" w14:paraId="58716D47" w14:textId="77777777" w:rsidTr="00E60DAF">
        <w:tblPrEx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1418" w:type="dxa"/>
          </w:tcPr>
          <w:p w14:paraId="485F82AE" w14:textId="77777777" w:rsidR="00076D9B" w:rsidRPr="00FE3926" w:rsidRDefault="00076D9B" w:rsidP="00331A99">
            <w:pPr>
              <w:spacing w:line="360" w:lineRule="auto"/>
              <w:ind w:left="-5"/>
              <w:rPr>
                <w:rFonts w:ascii="Arial" w:hAnsi="Arial" w:cs="Arial"/>
                <w:bCs/>
                <w:szCs w:val="21"/>
              </w:rPr>
            </w:pPr>
          </w:p>
        </w:tc>
        <w:tc>
          <w:tcPr>
            <w:tcW w:w="3153" w:type="dxa"/>
          </w:tcPr>
          <w:p w14:paraId="132538BC" w14:textId="2E51A835" w:rsidR="00076D9B" w:rsidRPr="00FE3926" w:rsidRDefault="00076D9B" w:rsidP="00331A99">
            <w:pPr>
              <w:spacing w:line="360" w:lineRule="auto"/>
              <w:ind w:left="-5"/>
              <w:rPr>
                <w:rFonts w:ascii="Arial" w:hAnsi="Arial" w:cs="Arial"/>
                <w:bCs/>
                <w:szCs w:val="21"/>
              </w:rPr>
            </w:pPr>
            <w:r w:rsidRPr="00FE3926">
              <w:rPr>
                <w:rFonts w:ascii="Arial" w:eastAsia="等线" w:hAnsi="Arial" w:cs="Arial"/>
                <w:kern w:val="0"/>
                <w:szCs w:val="21"/>
              </w:rPr>
              <w:t>mouse-Smyd3-Reverse</w:t>
            </w:r>
          </w:p>
        </w:tc>
        <w:tc>
          <w:tcPr>
            <w:tcW w:w="3651" w:type="dxa"/>
            <w:vAlign w:val="bottom"/>
          </w:tcPr>
          <w:p w14:paraId="15FE50E0" w14:textId="48033BE6" w:rsidR="00076D9B" w:rsidRPr="00FE3926" w:rsidRDefault="006E3E90" w:rsidP="00331A99">
            <w:pPr>
              <w:spacing w:line="360" w:lineRule="auto"/>
              <w:ind w:left="-5"/>
              <w:rPr>
                <w:rFonts w:ascii="Arial" w:eastAsia="等线" w:hAnsi="Arial" w:cs="Arial"/>
                <w:kern w:val="0"/>
                <w:szCs w:val="21"/>
              </w:rPr>
            </w:pPr>
            <w:r w:rsidRPr="00FE3926">
              <w:rPr>
                <w:rFonts w:ascii="Arial" w:eastAsia="等线" w:hAnsi="Arial" w:cs="Arial"/>
                <w:kern w:val="0"/>
                <w:szCs w:val="21"/>
              </w:rPr>
              <w:t>GGCCCGTTGAATACGATGGA</w:t>
            </w:r>
          </w:p>
        </w:tc>
      </w:tr>
      <w:tr w:rsidR="00FE3926" w:rsidRPr="00FE3926" w14:paraId="732612E5" w14:textId="77777777" w:rsidTr="00E60DAF">
        <w:tblPrEx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1418" w:type="dxa"/>
          </w:tcPr>
          <w:p w14:paraId="744E7263" w14:textId="3D95F2E8" w:rsidR="00777510" w:rsidRPr="00FE3926" w:rsidRDefault="00777510" w:rsidP="00331A99">
            <w:pPr>
              <w:spacing w:line="360" w:lineRule="auto"/>
              <w:ind w:left="-5"/>
              <w:rPr>
                <w:rFonts w:ascii="Arial" w:hAnsi="Arial" w:cs="Arial"/>
                <w:bCs/>
                <w:szCs w:val="21"/>
              </w:rPr>
            </w:pPr>
            <w:r w:rsidRPr="00FE3926">
              <w:rPr>
                <w:rFonts w:ascii="Arial" w:hAnsi="Arial" w:cs="Arial"/>
                <w:i/>
                <w:spacing w:val="-2"/>
                <w:szCs w:val="21"/>
              </w:rPr>
              <w:t>Col3a</w:t>
            </w:r>
            <w:r w:rsidRPr="00FE3926">
              <w:rPr>
                <w:rFonts w:ascii="Arial" w:hAnsi="Arial" w:cs="Arial" w:hint="eastAsia"/>
                <w:i/>
                <w:spacing w:val="-2"/>
                <w:szCs w:val="21"/>
              </w:rPr>
              <w:t>1</w:t>
            </w:r>
          </w:p>
        </w:tc>
        <w:tc>
          <w:tcPr>
            <w:tcW w:w="3153" w:type="dxa"/>
          </w:tcPr>
          <w:p w14:paraId="00873874" w14:textId="3C9484C0" w:rsidR="00777510" w:rsidRPr="00FE3926" w:rsidRDefault="00777510" w:rsidP="00331A99">
            <w:pPr>
              <w:spacing w:line="360" w:lineRule="auto"/>
              <w:ind w:left="-5"/>
              <w:rPr>
                <w:rFonts w:ascii="Arial" w:eastAsia="等线" w:hAnsi="Arial" w:cs="Arial"/>
                <w:kern w:val="0"/>
                <w:szCs w:val="21"/>
              </w:rPr>
            </w:pPr>
            <w:r w:rsidRPr="00FE3926">
              <w:rPr>
                <w:rFonts w:ascii="Arial" w:eastAsia="等线" w:hAnsi="Arial" w:cs="Arial"/>
                <w:szCs w:val="21"/>
              </w:rPr>
              <w:t>mouse-Collagen 3-</w:t>
            </w:r>
            <w:r w:rsidRPr="00FE3926">
              <w:rPr>
                <w:rFonts w:ascii="Arial" w:eastAsia="等线" w:hAnsi="Arial" w:cs="Arial"/>
                <w:kern w:val="0"/>
                <w:szCs w:val="21"/>
              </w:rPr>
              <w:t>Forward</w:t>
            </w:r>
          </w:p>
        </w:tc>
        <w:tc>
          <w:tcPr>
            <w:tcW w:w="3651" w:type="dxa"/>
          </w:tcPr>
          <w:p w14:paraId="5E8D709D" w14:textId="28B584C1" w:rsidR="00777510" w:rsidRPr="00FE3926" w:rsidRDefault="00777510" w:rsidP="00331A99">
            <w:pPr>
              <w:spacing w:line="360" w:lineRule="auto"/>
              <w:ind w:left="-5"/>
              <w:rPr>
                <w:rFonts w:ascii="Arial" w:hAnsi="Arial" w:cs="Arial"/>
                <w:szCs w:val="21"/>
              </w:rPr>
            </w:pPr>
            <w:r w:rsidRPr="00FE3926">
              <w:rPr>
                <w:rFonts w:ascii="Arial" w:eastAsia="等线" w:hAnsi="Arial" w:cs="Arial"/>
                <w:szCs w:val="21"/>
              </w:rPr>
              <w:t>ACGTAAGCACTGGTGGACAG</w:t>
            </w:r>
          </w:p>
        </w:tc>
      </w:tr>
      <w:tr w:rsidR="00FE3926" w:rsidRPr="00FE3926" w14:paraId="723E6CF2" w14:textId="77777777" w:rsidTr="00E60DAF">
        <w:tblPrEx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1418" w:type="dxa"/>
          </w:tcPr>
          <w:p w14:paraId="6B2541F2" w14:textId="77777777" w:rsidR="00777510" w:rsidRPr="00FE3926" w:rsidRDefault="00777510" w:rsidP="00331A99">
            <w:pPr>
              <w:spacing w:line="360" w:lineRule="auto"/>
              <w:ind w:left="-5"/>
              <w:rPr>
                <w:rFonts w:ascii="Arial" w:hAnsi="Arial" w:cs="Arial"/>
                <w:bCs/>
                <w:szCs w:val="21"/>
              </w:rPr>
            </w:pPr>
          </w:p>
        </w:tc>
        <w:tc>
          <w:tcPr>
            <w:tcW w:w="3153" w:type="dxa"/>
          </w:tcPr>
          <w:p w14:paraId="0F5FD249" w14:textId="56B2B322" w:rsidR="00777510" w:rsidRPr="00FE3926" w:rsidRDefault="00777510" w:rsidP="00331A99">
            <w:pPr>
              <w:spacing w:line="360" w:lineRule="auto"/>
              <w:ind w:left="-5"/>
              <w:rPr>
                <w:rFonts w:ascii="Arial" w:eastAsia="等线" w:hAnsi="Arial" w:cs="Arial"/>
                <w:kern w:val="0"/>
                <w:szCs w:val="21"/>
              </w:rPr>
            </w:pPr>
            <w:r w:rsidRPr="00FE3926">
              <w:rPr>
                <w:rFonts w:ascii="Arial" w:eastAsia="等线" w:hAnsi="Arial" w:cs="Arial"/>
                <w:szCs w:val="21"/>
              </w:rPr>
              <w:t>mouse-Collagen 3-</w:t>
            </w:r>
            <w:r w:rsidRPr="00FE3926">
              <w:rPr>
                <w:rFonts w:ascii="Arial" w:eastAsia="等线" w:hAnsi="Arial" w:cs="Arial"/>
                <w:kern w:val="0"/>
                <w:szCs w:val="21"/>
              </w:rPr>
              <w:t>Reverse</w:t>
            </w:r>
          </w:p>
        </w:tc>
        <w:tc>
          <w:tcPr>
            <w:tcW w:w="3651" w:type="dxa"/>
          </w:tcPr>
          <w:p w14:paraId="6A12E740" w14:textId="208F0315" w:rsidR="00777510" w:rsidRPr="00FE3926" w:rsidRDefault="00777510" w:rsidP="00331A99">
            <w:pPr>
              <w:spacing w:line="360" w:lineRule="auto"/>
              <w:ind w:left="-5"/>
              <w:rPr>
                <w:rFonts w:ascii="Arial" w:hAnsi="Arial" w:cs="Arial"/>
                <w:szCs w:val="21"/>
              </w:rPr>
            </w:pPr>
            <w:r w:rsidRPr="00FE3926">
              <w:rPr>
                <w:rFonts w:ascii="Arial" w:eastAsia="等线" w:hAnsi="Arial" w:cs="Arial"/>
                <w:szCs w:val="21"/>
              </w:rPr>
              <w:t>CAGGAGGGCCATAGCTGAAC</w:t>
            </w:r>
          </w:p>
        </w:tc>
      </w:tr>
      <w:tr w:rsidR="00FE3926" w:rsidRPr="00FE3926" w14:paraId="20F94CAD" w14:textId="77777777" w:rsidTr="00E60DAF">
        <w:tblPrEx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1418" w:type="dxa"/>
          </w:tcPr>
          <w:p w14:paraId="24C67E9C" w14:textId="15837C4E" w:rsidR="00777510" w:rsidRPr="00FE3926" w:rsidRDefault="00777510" w:rsidP="00331A99">
            <w:pPr>
              <w:spacing w:line="360" w:lineRule="auto"/>
              <w:ind w:left="-5"/>
              <w:rPr>
                <w:rFonts w:ascii="Arial" w:hAnsi="Arial" w:cs="Arial"/>
                <w:bCs/>
                <w:szCs w:val="21"/>
              </w:rPr>
            </w:pPr>
            <w:r w:rsidRPr="00FE3926">
              <w:rPr>
                <w:rFonts w:ascii="Arial" w:hAnsi="Arial" w:cs="Arial"/>
                <w:i/>
                <w:spacing w:val="-2"/>
                <w:szCs w:val="21"/>
              </w:rPr>
              <w:t>Col</w:t>
            </w:r>
            <w:r w:rsidRPr="00FE3926">
              <w:rPr>
                <w:rFonts w:ascii="Arial" w:hAnsi="Arial" w:cs="Arial" w:hint="eastAsia"/>
                <w:i/>
                <w:spacing w:val="-2"/>
                <w:szCs w:val="21"/>
              </w:rPr>
              <w:t>1</w:t>
            </w:r>
            <w:r w:rsidRPr="00FE3926">
              <w:rPr>
                <w:rFonts w:ascii="Arial" w:hAnsi="Arial" w:cs="Arial"/>
                <w:i/>
                <w:spacing w:val="-2"/>
                <w:szCs w:val="21"/>
              </w:rPr>
              <w:t>a1</w:t>
            </w:r>
          </w:p>
        </w:tc>
        <w:tc>
          <w:tcPr>
            <w:tcW w:w="3153" w:type="dxa"/>
          </w:tcPr>
          <w:p w14:paraId="6DF3DA38" w14:textId="70448696" w:rsidR="00777510" w:rsidRPr="00FE3926" w:rsidRDefault="00777510" w:rsidP="00331A99">
            <w:pPr>
              <w:spacing w:line="360" w:lineRule="auto"/>
              <w:ind w:left="-5"/>
              <w:rPr>
                <w:rFonts w:ascii="Arial" w:eastAsia="等线" w:hAnsi="Arial" w:cs="Arial"/>
                <w:szCs w:val="21"/>
              </w:rPr>
            </w:pPr>
            <w:r w:rsidRPr="00FE3926">
              <w:rPr>
                <w:rFonts w:ascii="Arial" w:eastAsia="等线" w:hAnsi="Arial" w:cs="Arial"/>
                <w:szCs w:val="21"/>
              </w:rPr>
              <w:t>mouse-Collagen 1-</w:t>
            </w:r>
            <w:r w:rsidRPr="00FE3926">
              <w:rPr>
                <w:rFonts w:ascii="Arial" w:eastAsia="等线" w:hAnsi="Arial" w:cs="Arial"/>
                <w:kern w:val="0"/>
                <w:szCs w:val="21"/>
              </w:rPr>
              <w:t>Forward</w:t>
            </w:r>
          </w:p>
        </w:tc>
        <w:tc>
          <w:tcPr>
            <w:tcW w:w="3651" w:type="dxa"/>
          </w:tcPr>
          <w:p w14:paraId="3F079559" w14:textId="33D57561" w:rsidR="00777510" w:rsidRPr="00FE3926" w:rsidRDefault="0070540D" w:rsidP="00331A99">
            <w:pPr>
              <w:spacing w:line="360" w:lineRule="auto"/>
              <w:ind w:left="-5"/>
              <w:rPr>
                <w:rFonts w:ascii="Arial" w:eastAsia="等线" w:hAnsi="Arial" w:cs="Arial"/>
                <w:szCs w:val="21"/>
              </w:rPr>
            </w:pPr>
            <w:r w:rsidRPr="00FE3926">
              <w:rPr>
                <w:rFonts w:ascii="Arial" w:eastAsia="等线" w:hAnsi="Arial" w:cs="Arial"/>
                <w:szCs w:val="21"/>
              </w:rPr>
              <w:t>CTGACGCATGGCCAAGAAGA</w:t>
            </w:r>
          </w:p>
        </w:tc>
      </w:tr>
      <w:tr w:rsidR="00FE3926" w:rsidRPr="00FE3926" w14:paraId="770A4C84" w14:textId="77777777" w:rsidTr="00E60DAF">
        <w:tblPrEx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1418" w:type="dxa"/>
          </w:tcPr>
          <w:p w14:paraId="2955CD7B" w14:textId="77777777" w:rsidR="00777510" w:rsidRPr="00FE3926" w:rsidRDefault="00777510" w:rsidP="00331A99">
            <w:pPr>
              <w:spacing w:line="360" w:lineRule="auto"/>
              <w:ind w:left="-5"/>
              <w:rPr>
                <w:rFonts w:ascii="Arial" w:hAnsi="Arial" w:cs="Arial"/>
                <w:bCs/>
                <w:szCs w:val="21"/>
              </w:rPr>
            </w:pPr>
          </w:p>
        </w:tc>
        <w:tc>
          <w:tcPr>
            <w:tcW w:w="3153" w:type="dxa"/>
          </w:tcPr>
          <w:p w14:paraId="5BB8BC6D" w14:textId="0FEC28EC" w:rsidR="00777510" w:rsidRPr="00FE3926" w:rsidRDefault="00777510" w:rsidP="00331A99">
            <w:pPr>
              <w:spacing w:line="360" w:lineRule="auto"/>
              <w:ind w:left="-5"/>
              <w:rPr>
                <w:rFonts w:ascii="Arial" w:eastAsia="等线" w:hAnsi="Arial" w:cs="Arial"/>
                <w:szCs w:val="21"/>
              </w:rPr>
            </w:pPr>
            <w:r w:rsidRPr="00FE3926">
              <w:rPr>
                <w:rFonts w:ascii="Arial" w:eastAsia="等线" w:hAnsi="Arial" w:cs="Arial"/>
                <w:szCs w:val="21"/>
              </w:rPr>
              <w:t>mouse-Collagen 1-</w:t>
            </w:r>
            <w:r w:rsidRPr="00FE3926">
              <w:rPr>
                <w:rFonts w:ascii="Arial" w:eastAsia="等线" w:hAnsi="Arial" w:cs="Arial"/>
                <w:kern w:val="0"/>
                <w:szCs w:val="21"/>
              </w:rPr>
              <w:t>Reverse</w:t>
            </w:r>
          </w:p>
        </w:tc>
        <w:tc>
          <w:tcPr>
            <w:tcW w:w="3651" w:type="dxa"/>
          </w:tcPr>
          <w:p w14:paraId="59218C25" w14:textId="7C699C4B" w:rsidR="00777510" w:rsidRPr="00FE3926" w:rsidRDefault="0070540D" w:rsidP="00331A99">
            <w:pPr>
              <w:spacing w:line="360" w:lineRule="auto"/>
              <w:ind w:left="-5"/>
              <w:rPr>
                <w:rFonts w:ascii="Arial" w:eastAsia="等线" w:hAnsi="Arial" w:cs="Arial"/>
                <w:szCs w:val="21"/>
              </w:rPr>
            </w:pPr>
            <w:r w:rsidRPr="00FE3926">
              <w:rPr>
                <w:rFonts w:ascii="Arial" w:eastAsia="等线" w:hAnsi="Arial" w:cs="Arial"/>
                <w:szCs w:val="21"/>
              </w:rPr>
              <w:t>CGTGCCATTGTGGCAGATAC</w:t>
            </w:r>
          </w:p>
        </w:tc>
      </w:tr>
      <w:tr w:rsidR="00FE3926" w:rsidRPr="00FE3926" w14:paraId="51006C29" w14:textId="77777777" w:rsidTr="00E60DAF">
        <w:tblPrEx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1418" w:type="dxa"/>
          </w:tcPr>
          <w:p w14:paraId="4A959ACB" w14:textId="71EAA618" w:rsidR="00777510" w:rsidRPr="00FE3926" w:rsidRDefault="00777510" w:rsidP="00331A99">
            <w:pPr>
              <w:spacing w:line="360" w:lineRule="auto"/>
              <w:ind w:left="-5"/>
              <w:rPr>
                <w:rFonts w:ascii="Arial" w:hAnsi="Arial" w:cs="Arial"/>
                <w:bCs/>
                <w:szCs w:val="21"/>
              </w:rPr>
            </w:pPr>
            <w:r w:rsidRPr="00FE3926">
              <w:rPr>
                <w:rFonts w:ascii="Arial" w:hAnsi="Arial" w:cs="Arial"/>
                <w:i/>
                <w:spacing w:val="-4"/>
                <w:szCs w:val="21"/>
              </w:rPr>
              <w:t>Mmp9</w:t>
            </w:r>
          </w:p>
        </w:tc>
        <w:tc>
          <w:tcPr>
            <w:tcW w:w="3153" w:type="dxa"/>
          </w:tcPr>
          <w:p w14:paraId="686035DC" w14:textId="51F2E80B" w:rsidR="00777510" w:rsidRPr="00FE3926" w:rsidRDefault="00777510" w:rsidP="00331A99">
            <w:pPr>
              <w:spacing w:line="360" w:lineRule="auto"/>
              <w:ind w:left="-5"/>
              <w:rPr>
                <w:rFonts w:ascii="Arial" w:eastAsia="等线" w:hAnsi="Arial" w:cs="Arial"/>
                <w:szCs w:val="21"/>
              </w:rPr>
            </w:pPr>
            <w:r w:rsidRPr="00FE3926">
              <w:rPr>
                <w:rFonts w:ascii="Arial" w:eastAsia="等线" w:hAnsi="Arial" w:cs="Arial"/>
                <w:szCs w:val="21"/>
              </w:rPr>
              <w:t xml:space="preserve">mouse-MMP9- </w:t>
            </w:r>
            <w:r w:rsidRPr="00FE3926">
              <w:rPr>
                <w:rFonts w:ascii="Arial" w:eastAsia="等线" w:hAnsi="Arial" w:cs="Arial"/>
                <w:kern w:val="0"/>
                <w:szCs w:val="21"/>
              </w:rPr>
              <w:t>Forward</w:t>
            </w:r>
          </w:p>
        </w:tc>
        <w:tc>
          <w:tcPr>
            <w:tcW w:w="3651" w:type="dxa"/>
          </w:tcPr>
          <w:p w14:paraId="4DFF2A23" w14:textId="6EBCDB9D" w:rsidR="00777510" w:rsidRPr="00FE3926" w:rsidRDefault="00777510" w:rsidP="00331A99">
            <w:pPr>
              <w:spacing w:line="360" w:lineRule="auto"/>
              <w:ind w:left="-5"/>
              <w:rPr>
                <w:rFonts w:ascii="Arial" w:eastAsia="等线" w:hAnsi="Arial" w:cs="Arial"/>
                <w:szCs w:val="21"/>
              </w:rPr>
            </w:pPr>
            <w:r w:rsidRPr="00FE3926">
              <w:rPr>
                <w:rFonts w:ascii="Arial" w:eastAsia="等线" w:hAnsi="Arial" w:cs="Arial"/>
                <w:szCs w:val="21"/>
              </w:rPr>
              <w:t>CAGACGTGGGTCGATTCCAA</w:t>
            </w:r>
          </w:p>
        </w:tc>
      </w:tr>
      <w:tr w:rsidR="00FE3926" w:rsidRPr="00FE3926" w14:paraId="0033B91C" w14:textId="77777777" w:rsidTr="00E60DAF">
        <w:tblPrEx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1418" w:type="dxa"/>
          </w:tcPr>
          <w:p w14:paraId="3EE3AA3D" w14:textId="77777777" w:rsidR="00777510" w:rsidRPr="00FE3926" w:rsidRDefault="00777510" w:rsidP="00331A99">
            <w:pPr>
              <w:spacing w:line="360" w:lineRule="auto"/>
              <w:ind w:left="-5"/>
              <w:rPr>
                <w:rFonts w:ascii="Arial" w:hAnsi="Arial" w:cs="Arial"/>
                <w:bCs/>
                <w:szCs w:val="21"/>
              </w:rPr>
            </w:pPr>
          </w:p>
        </w:tc>
        <w:tc>
          <w:tcPr>
            <w:tcW w:w="3153" w:type="dxa"/>
          </w:tcPr>
          <w:p w14:paraId="3F06BBBB" w14:textId="5E420C45" w:rsidR="00777510" w:rsidRPr="00FE3926" w:rsidRDefault="00777510" w:rsidP="00331A99">
            <w:pPr>
              <w:spacing w:line="360" w:lineRule="auto"/>
              <w:ind w:left="-5"/>
              <w:rPr>
                <w:rFonts w:ascii="Arial" w:eastAsia="等线" w:hAnsi="Arial" w:cs="Arial"/>
                <w:szCs w:val="21"/>
              </w:rPr>
            </w:pPr>
            <w:r w:rsidRPr="00FE3926">
              <w:rPr>
                <w:rFonts w:ascii="Arial" w:eastAsia="等线" w:hAnsi="Arial" w:cs="Arial"/>
                <w:szCs w:val="21"/>
              </w:rPr>
              <w:t>mouse-MMP9-</w:t>
            </w:r>
            <w:r w:rsidRPr="00FE3926">
              <w:rPr>
                <w:rFonts w:ascii="Arial" w:eastAsia="等线" w:hAnsi="Arial" w:cs="Arial"/>
                <w:kern w:val="0"/>
                <w:szCs w:val="21"/>
              </w:rPr>
              <w:t>Reverse</w:t>
            </w:r>
          </w:p>
        </w:tc>
        <w:tc>
          <w:tcPr>
            <w:tcW w:w="3651" w:type="dxa"/>
          </w:tcPr>
          <w:p w14:paraId="005CB90C" w14:textId="26DDA52F" w:rsidR="00777510" w:rsidRPr="00FE3926" w:rsidRDefault="00777510" w:rsidP="00331A99">
            <w:pPr>
              <w:spacing w:line="360" w:lineRule="auto"/>
              <w:ind w:left="-5"/>
              <w:rPr>
                <w:rFonts w:ascii="Arial" w:eastAsia="等线" w:hAnsi="Arial" w:cs="Arial"/>
                <w:szCs w:val="21"/>
              </w:rPr>
            </w:pPr>
            <w:r w:rsidRPr="00FE3926">
              <w:rPr>
                <w:rFonts w:ascii="Arial" w:eastAsia="等线" w:hAnsi="Arial" w:cs="Arial"/>
                <w:szCs w:val="21"/>
              </w:rPr>
              <w:t>TCATCGATCATGTCTCGCGG</w:t>
            </w:r>
          </w:p>
        </w:tc>
      </w:tr>
      <w:tr w:rsidR="00FE3926" w:rsidRPr="00FE3926" w14:paraId="6F1C12C6" w14:textId="77777777" w:rsidTr="00E60DAF">
        <w:tblPrEx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1418" w:type="dxa"/>
          </w:tcPr>
          <w:p w14:paraId="5F35C3D4" w14:textId="2016C80E" w:rsidR="00777510" w:rsidRPr="00FE3926" w:rsidRDefault="00777510" w:rsidP="00331A99">
            <w:pPr>
              <w:spacing w:line="360" w:lineRule="auto"/>
              <w:ind w:left="-5"/>
              <w:rPr>
                <w:rFonts w:ascii="Arial" w:hAnsi="Arial" w:cs="Arial"/>
                <w:bCs/>
                <w:szCs w:val="21"/>
              </w:rPr>
            </w:pPr>
            <w:r w:rsidRPr="00FE3926">
              <w:rPr>
                <w:rFonts w:ascii="Arial" w:hAnsi="Arial" w:cs="Arial"/>
                <w:i/>
                <w:spacing w:val="-4"/>
                <w:szCs w:val="21"/>
              </w:rPr>
              <w:t>Mmp2</w:t>
            </w:r>
          </w:p>
        </w:tc>
        <w:tc>
          <w:tcPr>
            <w:tcW w:w="3153" w:type="dxa"/>
          </w:tcPr>
          <w:p w14:paraId="2CA678A1" w14:textId="25057B9B" w:rsidR="00777510" w:rsidRPr="00FE3926" w:rsidRDefault="00777510" w:rsidP="00331A99">
            <w:pPr>
              <w:spacing w:line="360" w:lineRule="auto"/>
              <w:ind w:left="-5"/>
              <w:rPr>
                <w:rFonts w:ascii="Arial" w:eastAsia="等线" w:hAnsi="Arial" w:cs="Arial"/>
                <w:szCs w:val="21"/>
              </w:rPr>
            </w:pPr>
            <w:r w:rsidRPr="00FE3926">
              <w:rPr>
                <w:rFonts w:ascii="Arial" w:eastAsia="等线" w:hAnsi="Arial" w:cs="Arial"/>
                <w:szCs w:val="21"/>
              </w:rPr>
              <w:t xml:space="preserve">mouse-MMP2- </w:t>
            </w:r>
            <w:r w:rsidRPr="00FE3926">
              <w:rPr>
                <w:rFonts w:ascii="Arial" w:eastAsia="等线" w:hAnsi="Arial" w:cs="Arial"/>
                <w:kern w:val="0"/>
                <w:szCs w:val="21"/>
              </w:rPr>
              <w:t>Forward</w:t>
            </w:r>
          </w:p>
        </w:tc>
        <w:tc>
          <w:tcPr>
            <w:tcW w:w="3651" w:type="dxa"/>
          </w:tcPr>
          <w:p w14:paraId="096E7F73" w14:textId="5E63BDD4" w:rsidR="00777510" w:rsidRPr="00FE3926" w:rsidRDefault="00777510" w:rsidP="00331A99">
            <w:pPr>
              <w:spacing w:line="360" w:lineRule="auto"/>
              <w:ind w:left="-5"/>
              <w:rPr>
                <w:rFonts w:ascii="Arial" w:eastAsia="等线" w:hAnsi="Arial" w:cs="Arial"/>
                <w:szCs w:val="21"/>
              </w:rPr>
            </w:pPr>
            <w:r w:rsidRPr="00FE3926">
              <w:rPr>
                <w:rFonts w:ascii="Arial" w:eastAsia="等线" w:hAnsi="Arial" w:cs="Arial"/>
                <w:szCs w:val="21"/>
              </w:rPr>
              <w:t>AGCTGTACAGACACTGGTCG</w:t>
            </w:r>
          </w:p>
        </w:tc>
      </w:tr>
      <w:tr w:rsidR="00FE3926" w:rsidRPr="00FE3926" w14:paraId="4A2BA704" w14:textId="77777777" w:rsidTr="00E60DAF">
        <w:tblPrEx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1418" w:type="dxa"/>
          </w:tcPr>
          <w:p w14:paraId="7CDF8368" w14:textId="77777777" w:rsidR="00777510" w:rsidRPr="00FE3926" w:rsidRDefault="00777510" w:rsidP="00331A99">
            <w:pPr>
              <w:spacing w:line="360" w:lineRule="auto"/>
              <w:ind w:left="-5"/>
              <w:rPr>
                <w:rFonts w:ascii="Arial" w:hAnsi="Arial" w:cs="Arial"/>
                <w:bCs/>
                <w:szCs w:val="21"/>
              </w:rPr>
            </w:pPr>
          </w:p>
        </w:tc>
        <w:tc>
          <w:tcPr>
            <w:tcW w:w="3153" w:type="dxa"/>
          </w:tcPr>
          <w:p w14:paraId="25C12305" w14:textId="337643A9" w:rsidR="00777510" w:rsidRPr="00FE3926" w:rsidRDefault="00777510" w:rsidP="00331A99">
            <w:pPr>
              <w:spacing w:line="360" w:lineRule="auto"/>
              <w:ind w:left="-5"/>
              <w:rPr>
                <w:rFonts w:ascii="Arial" w:eastAsia="等线" w:hAnsi="Arial" w:cs="Arial"/>
                <w:szCs w:val="21"/>
              </w:rPr>
            </w:pPr>
            <w:r w:rsidRPr="00FE3926">
              <w:rPr>
                <w:rFonts w:ascii="Arial" w:eastAsia="等线" w:hAnsi="Arial" w:cs="Arial"/>
                <w:szCs w:val="21"/>
              </w:rPr>
              <w:t>mouse-MMP2-</w:t>
            </w:r>
            <w:r w:rsidRPr="00FE3926">
              <w:rPr>
                <w:rFonts w:ascii="Arial" w:eastAsia="等线" w:hAnsi="Arial" w:cs="Arial"/>
                <w:kern w:val="0"/>
                <w:szCs w:val="21"/>
              </w:rPr>
              <w:t>Reverse</w:t>
            </w:r>
          </w:p>
        </w:tc>
        <w:tc>
          <w:tcPr>
            <w:tcW w:w="3651" w:type="dxa"/>
          </w:tcPr>
          <w:p w14:paraId="7D694291" w14:textId="5B0E7579" w:rsidR="00777510" w:rsidRPr="00FE3926" w:rsidRDefault="00777510" w:rsidP="00331A99">
            <w:pPr>
              <w:spacing w:line="360" w:lineRule="auto"/>
              <w:ind w:left="-5"/>
              <w:rPr>
                <w:rFonts w:ascii="Arial" w:eastAsia="等线" w:hAnsi="Arial" w:cs="Arial"/>
                <w:szCs w:val="21"/>
              </w:rPr>
            </w:pPr>
            <w:r w:rsidRPr="00FE3926">
              <w:rPr>
                <w:rFonts w:ascii="Arial" w:eastAsia="等线" w:hAnsi="Arial" w:cs="Arial"/>
                <w:szCs w:val="21"/>
              </w:rPr>
              <w:t>GCTGGTGCAGCTCTCATACT</w:t>
            </w:r>
          </w:p>
        </w:tc>
      </w:tr>
      <w:tr w:rsidR="00FE3926" w:rsidRPr="00FE3926" w14:paraId="48CD2F7E" w14:textId="77777777" w:rsidTr="00E60DAF">
        <w:tblPrEx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1418" w:type="dxa"/>
          </w:tcPr>
          <w:p w14:paraId="4E65ACD9" w14:textId="54BA4A85" w:rsidR="00813131" w:rsidRPr="00FE3926" w:rsidRDefault="00813131" w:rsidP="00331A99">
            <w:pPr>
              <w:spacing w:line="360" w:lineRule="auto"/>
              <w:ind w:left="-5"/>
              <w:rPr>
                <w:rFonts w:ascii="Arial" w:hAnsi="Arial" w:cs="Arial"/>
                <w:bCs/>
                <w:szCs w:val="21"/>
              </w:rPr>
            </w:pPr>
            <w:r w:rsidRPr="00FE3926">
              <w:rPr>
                <w:rFonts w:ascii="Arial" w:hAnsi="Arial" w:cs="Arial"/>
                <w:bCs/>
                <w:i/>
                <w:iCs/>
                <w:szCs w:val="21"/>
              </w:rPr>
              <w:t>Nos2</w:t>
            </w:r>
          </w:p>
        </w:tc>
        <w:tc>
          <w:tcPr>
            <w:tcW w:w="3153" w:type="dxa"/>
          </w:tcPr>
          <w:p w14:paraId="2DA4CD43" w14:textId="09C9B819" w:rsidR="00813131" w:rsidRPr="00FE3926" w:rsidRDefault="00813131" w:rsidP="00331A99">
            <w:pPr>
              <w:spacing w:line="360" w:lineRule="auto"/>
              <w:ind w:left="-5"/>
              <w:rPr>
                <w:rFonts w:ascii="Arial" w:eastAsia="等线" w:hAnsi="Arial" w:cs="Arial"/>
                <w:szCs w:val="21"/>
              </w:rPr>
            </w:pPr>
            <w:r w:rsidRPr="00FE3926">
              <w:rPr>
                <w:rFonts w:ascii="Arial" w:eastAsia="等线" w:hAnsi="Arial" w:cs="Arial"/>
                <w:szCs w:val="21"/>
              </w:rPr>
              <w:t>mouse-</w:t>
            </w:r>
            <w:proofErr w:type="spellStart"/>
            <w:r w:rsidRPr="00FE3926">
              <w:rPr>
                <w:rFonts w:ascii="Arial" w:eastAsia="等线" w:hAnsi="Arial" w:cs="Arial"/>
                <w:szCs w:val="21"/>
              </w:rPr>
              <w:t>iNOS</w:t>
            </w:r>
            <w:proofErr w:type="spellEnd"/>
            <w:r w:rsidRPr="00FE3926">
              <w:rPr>
                <w:rFonts w:ascii="Arial" w:eastAsia="等线" w:hAnsi="Arial" w:cs="Arial"/>
                <w:szCs w:val="21"/>
              </w:rPr>
              <w:t>-</w:t>
            </w:r>
            <w:r w:rsidRPr="00FE3926">
              <w:rPr>
                <w:rFonts w:ascii="Arial" w:eastAsia="等线" w:hAnsi="Arial" w:cs="Arial"/>
                <w:kern w:val="0"/>
                <w:szCs w:val="21"/>
              </w:rPr>
              <w:t>Forward</w:t>
            </w:r>
          </w:p>
        </w:tc>
        <w:tc>
          <w:tcPr>
            <w:tcW w:w="3651" w:type="dxa"/>
            <w:vAlign w:val="center"/>
          </w:tcPr>
          <w:p w14:paraId="2663414F" w14:textId="1AA83A27" w:rsidR="00813131" w:rsidRPr="00FE3926" w:rsidRDefault="00813131" w:rsidP="00331A99">
            <w:pPr>
              <w:spacing w:line="360" w:lineRule="auto"/>
              <w:ind w:left="-5"/>
              <w:rPr>
                <w:rFonts w:ascii="Arial" w:eastAsia="等线" w:hAnsi="Arial" w:cs="Arial"/>
                <w:szCs w:val="21"/>
              </w:rPr>
            </w:pPr>
            <w:r w:rsidRPr="00FE3926">
              <w:rPr>
                <w:rFonts w:ascii="Arial" w:eastAsia="等线" w:hAnsi="Arial" w:cs="Arial"/>
                <w:szCs w:val="21"/>
              </w:rPr>
              <w:t>AAGATGGCCTGGAGGAATGC</w:t>
            </w:r>
          </w:p>
        </w:tc>
      </w:tr>
      <w:tr w:rsidR="00FE3926" w:rsidRPr="00FE3926" w14:paraId="1B92153A" w14:textId="77777777" w:rsidTr="00E60DAF">
        <w:tblPrEx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1418" w:type="dxa"/>
          </w:tcPr>
          <w:p w14:paraId="6E276BCC" w14:textId="77777777" w:rsidR="00813131" w:rsidRPr="00FE3926" w:rsidRDefault="00813131" w:rsidP="00331A99">
            <w:pPr>
              <w:spacing w:line="360" w:lineRule="auto"/>
              <w:ind w:left="-5"/>
              <w:rPr>
                <w:rFonts w:ascii="Arial" w:hAnsi="Arial" w:cs="Arial"/>
                <w:bCs/>
                <w:szCs w:val="21"/>
              </w:rPr>
            </w:pPr>
          </w:p>
        </w:tc>
        <w:tc>
          <w:tcPr>
            <w:tcW w:w="3153" w:type="dxa"/>
          </w:tcPr>
          <w:p w14:paraId="795F6E29" w14:textId="42CB9DF2" w:rsidR="00813131" w:rsidRPr="00FE3926" w:rsidRDefault="00813131" w:rsidP="00331A99">
            <w:pPr>
              <w:spacing w:line="360" w:lineRule="auto"/>
              <w:ind w:left="-5"/>
              <w:rPr>
                <w:rFonts w:ascii="Arial" w:eastAsia="等线" w:hAnsi="Arial" w:cs="Arial"/>
                <w:szCs w:val="21"/>
              </w:rPr>
            </w:pPr>
            <w:r w:rsidRPr="00FE3926">
              <w:rPr>
                <w:rFonts w:ascii="Arial" w:eastAsia="等线" w:hAnsi="Arial" w:cs="Arial"/>
                <w:szCs w:val="21"/>
              </w:rPr>
              <w:t>mouse-</w:t>
            </w:r>
            <w:proofErr w:type="spellStart"/>
            <w:r w:rsidRPr="00FE3926">
              <w:rPr>
                <w:rFonts w:ascii="Arial" w:eastAsia="等线" w:hAnsi="Arial" w:cs="Arial"/>
                <w:szCs w:val="21"/>
              </w:rPr>
              <w:t>iNOS</w:t>
            </w:r>
            <w:proofErr w:type="spellEnd"/>
            <w:r w:rsidRPr="00FE3926">
              <w:rPr>
                <w:rFonts w:ascii="Arial" w:eastAsia="等线" w:hAnsi="Arial" w:cs="Arial"/>
                <w:szCs w:val="21"/>
              </w:rPr>
              <w:t>-</w:t>
            </w:r>
            <w:r w:rsidRPr="00FE3926">
              <w:rPr>
                <w:rFonts w:ascii="Arial" w:eastAsia="等线" w:hAnsi="Arial" w:cs="Arial"/>
                <w:kern w:val="0"/>
                <w:szCs w:val="21"/>
              </w:rPr>
              <w:t>Reverse</w:t>
            </w:r>
          </w:p>
        </w:tc>
        <w:tc>
          <w:tcPr>
            <w:tcW w:w="3651" w:type="dxa"/>
            <w:vAlign w:val="center"/>
          </w:tcPr>
          <w:p w14:paraId="5D12213D" w14:textId="18771419" w:rsidR="00813131" w:rsidRPr="00FE3926" w:rsidRDefault="00813131" w:rsidP="00331A99">
            <w:pPr>
              <w:spacing w:line="360" w:lineRule="auto"/>
              <w:ind w:left="-5"/>
              <w:rPr>
                <w:rFonts w:ascii="Arial" w:eastAsia="等线" w:hAnsi="Arial" w:cs="Arial"/>
                <w:szCs w:val="21"/>
              </w:rPr>
            </w:pPr>
            <w:r w:rsidRPr="00FE3926">
              <w:rPr>
                <w:rFonts w:ascii="Arial" w:eastAsia="等线" w:hAnsi="Arial" w:cs="Arial"/>
                <w:szCs w:val="21"/>
              </w:rPr>
              <w:t>TGCTGTGCTACAGTTCCGAG</w:t>
            </w:r>
          </w:p>
        </w:tc>
      </w:tr>
      <w:tr w:rsidR="00FE3926" w:rsidRPr="00FE3926" w14:paraId="3EB43927" w14:textId="77777777" w:rsidTr="00E60DAF">
        <w:tblPrEx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1418" w:type="dxa"/>
          </w:tcPr>
          <w:p w14:paraId="6C8C75EC" w14:textId="2B4ACBFD" w:rsidR="00813131" w:rsidRPr="00FE3926" w:rsidRDefault="00813131" w:rsidP="00331A99">
            <w:pPr>
              <w:spacing w:line="360" w:lineRule="auto"/>
              <w:ind w:left="-5"/>
              <w:rPr>
                <w:rFonts w:ascii="Arial" w:hAnsi="Arial" w:cs="Arial"/>
                <w:bCs/>
                <w:szCs w:val="21"/>
              </w:rPr>
            </w:pPr>
            <w:r w:rsidRPr="00FE3926">
              <w:rPr>
                <w:rFonts w:ascii="Arial" w:eastAsia="等线" w:hAnsi="Arial" w:cs="Arial"/>
                <w:i/>
                <w:iCs/>
                <w:szCs w:val="21"/>
              </w:rPr>
              <w:t>Cox2</w:t>
            </w:r>
          </w:p>
        </w:tc>
        <w:tc>
          <w:tcPr>
            <w:tcW w:w="3153" w:type="dxa"/>
          </w:tcPr>
          <w:p w14:paraId="6394CBAE" w14:textId="6F8078A2" w:rsidR="00813131" w:rsidRPr="00FE3926" w:rsidRDefault="00813131" w:rsidP="00331A99">
            <w:pPr>
              <w:spacing w:line="360" w:lineRule="auto"/>
              <w:ind w:left="-5"/>
              <w:rPr>
                <w:rFonts w:ascii="Arial" w:eastAsia="等线" w:hAnsi="Arial" w:cs="Arial"/>
                <w:szCs w:val="21"/>
              </w:rPr>
            </w:pPr>
            <w:r w:rsidRPr="00FE3926">
              <w:rPr>
                <w:rFonts w:ascii="Arial" w:eastAsia="等线" w:hAnsi="Arial" w:cs="Arial"/>
                <w:szCs w:val="21"/>
              </w:rPr>
              <w:t>mouse-</w:t>
            </w:r>
            <w:r w:rsidRPr="00FE3926">
              <w:rPr>
                <w:rFonts w:ascii="Arial" w:eastAsia="等线" w:hAnsi="Arial" w:cs="Arial" w:hint="eastAsia"/>
                <w:szCs w:val="21"/>
              </w:rPr>
              <w:t>COX-2</w:t>
            </w:r>
            <w:r w:rsidRPr="00FE3926">
              <w:rPr>
                <w:rFonts w:ascii="Arial" w:eastAsia="等线" w:hAnsi="Arial" w:cs="Arial"/>
                <w:szCs w:val="21"/>
              </w:rPr>
              <w:t>-</w:t>
            </w:r>
            <w:r w:rsidRPr="00FE3926">
              <w:rPr>
                <w:rFonts w:ascii="Arial" w:eastAsia="等线" w:hAnsi="Arial" w:cs="Arial"/>
                <w:kern w:val="0"/>
                <w:szCs w:val="21"/>
              </w:rPr>
              <w:t>Forward</w:t>
            </w:r>
          </w:p>
        </w:tc>
        <w:tc>
          <w:tcPr>
            <w:tcW w:w="3651" w:type="dxa"/>
            <w:vAlign w:val="center"/>
          </w:tcPr>
          <w:p w14:paraId="5E56B03F" w14:textId="42A1925A" w:rsidR="00813131" w:rsidRPr="00FE3926" w:rsidRDefault="00D02982" w:rsidP="00331A99">
            <w:pPr>
              <w:spacing w:line="360" w:lineRule="auto"/>
              <w:ind w:left="-5"/>
              <w:rPr>
                <w:rFonts w:ascii="Arial" w:eastAsia="等线" w:hAnsi="Arial" w:cs="Arial"/>
                <w:szCs w:val="21"/>
              </w:rPr>
            </w:pPr>
            <w:r w:rsidRPr="00FE3926">
              <w:rPr>
                <w:rFonts w:ascii="Arial" w:eastAsia="等线" w:hAnsi="Arial" w:cs="Arial"/>
                <w:szCs w:val="21"/>
              </w:rPr>
              <w:t>GATGACTGCCCAACTCCCAT</w:t>
            </w:r>
          </w:p>
        </w:tc>
      </w:tr>
      <w:tr w:rsidR="00FE3926" w:rsidRPr="00FE3926" w14:paraId="06B264B0" w14:textId="77777777" w:rsidTr="00E60DAF">
        <w:tblPrEx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1418" w:type="dxa"/>
          </w:tcPr>
          <w:p w14:paraId="30FE5135" w14:textId="77777777" w:rsidR="00813131" w:rsidRPr="00FE3926" w:rsidRDefault="00813131" w:rsidP="00331A99">
            <w:pPr>
              <w:spacing w:line="360" w:lineRule="auto"/>
              <w:ind w:left="-5"/>
              <w:rPr>
                <w:rFonts w:ascii="Arial" w:hAnsi="Arial" w:cs="Arial"/>
                <w:bCs/>
                <w:szCs w:val="21"/>
              </w:rPr>
            </w:pPr>
          </w:p>
        </w:tc>
        <w:tc>
          <w:tcPr>
            <w:tcW w:w="3153" w:type="dxa"/>
          </w:tcPr>
          <w:p w14:paraId="277E31F3" w14:textId="2EA0C2E2" w:rsidR="00813131" w:rsidRPr="00FE3926" w:rsidRDefault="00813131" w:rsidP="00331A99">
            <w:pPr>
              <w:spacing w:line="360" w:lineRule="auto"/>
              <w:ind w:left="-5"/>
              <w:rPr>
                <w:rFonts w:ascii="Arial" w:eastAsia="等线" w:hAnsi="Arial" w:cs="Arial"/>
                <w:szCs w:val="21"/>
              </w:rPr>
            </w:pPr>
            <w:r w:rsidRPr="00FE3926">
              <w:rPr>
                <w:rFonts w:ascii="Arial" w:eastAsia="等线" w:hAnsi="Arial" w:cs="Arial"/>
                <w:szCs w:val="21"/>
              </w:rPr>
              <w:t>mouse-</w:t>
            </w:r>
            <w:r w:rsidRPr="00FE3926">
              <w:rPr>
                <w:rFonts w:ascii="Arial" w:eastAsia="等线" w:hAnsi="Arial" w:cs="Arial" w:hint="eastAsia"/>
                <w:szCs w:val="21"/>
              </w:rPr>
              <w:t>COX-2</w:t>
            </w:r>
            <w:r w:rsidRPr="00FE3926">
              <w:rPr>
                <w:rFonts w:ascii="Arial" w:eastAsia="等线" w:hAnsi="Arial" w:cs="Arial"/>
                <w:szCs w:val="21"/>
              </w:rPr>
              <w:t>-</w:t>
            </w:r>
            <w:r w:rsidRPr="00FE3926">
              <w:rPr>
                <w:rFonts w:ascii="Arial" w:eastAsia="等线" w:hAnsi="Arial" w:cs="Arial"/>
                <w:kern w:val="0"/>
                <w:szCs w:val="21"/>
              </w:rPr>
              <w:t>Reverse</w:t>
            </w:r>
          </w:p>
        </w:tc>
        <w:tc>
          <w:tcPr>
            <w:tcW w:w="3651" w:type="dxa"/>
            <w:vAlign w:val="center"/>
          </w:tcPr>
          <w:p w14:paraId="2F4F0CFF" w14:textId="42AE8024" w:rsidR="00813131" w:rsidRPr="00FE3926" w:rsidRDefault="00D02982" w:rsidP="00331A99">
            <w:pPr>
              <w:spacing w:line="360" w:lineRule="auto"/>
              <w:ind w:left="-5"/>
              <w:rPr>
                <w:rFonts w:ascii="Arial" w:eastAsia="等线" w:hAnsi="Arial" w:cs="Arial"/>
                <w:szCs w:val="21"/>
              </w:rPr>
            </w:pPr>
            <w:r w:rsidRPr="00FE3926">
              <w:rPr>
                <w:rFonts w:ascii="Arial" w:eastAsia="等线" w:hAnsi="Arial" w:cs="Arial"/>
                <w:szCs w:val="21"/>
              </w:rPr>
              <w:t>CCATCCTTGAAAAGGCGCAG</w:t>
            </w:r>
          </w:p>
        </w:tc>
      </w:tr>
      <w:tr w:rsidR="00FE3926" w:rsidRPr="00FE3926" w14:paraId="14D414E5" w14:textId="77777777" w:rsidTr="00E60DAF">
        <w:tblPrEx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1418" w:type="dxa"/>
          </w:tcPr>
          <w:p w14:paraId="57E9D102" w14:textId="6591C65E" w:rsidR="00813131" w:rsidRPr="00FE3926" w:rsidRDefault="00813131" w:rsidP="00331A99">
            <w:pPr>
              <w:spacing w:line="360" w:lineRule="auto"/>
              <w:ind w:left="-5"/>
              <w:rPr>
                <w:rFonts w:ascii="Arial" w:hAnsi="Arial" w:cs="Arial"/>
                <w:bCs/>
                <w:szCs w:val="21"/>
              </w:rPr>
            </w:pPr>
            <w:r w:rsidRPr="00FE3926">
              <w:rPr>
                <w:rFonts w:ascii="Arial" w:eastAsia="等线" w:hAnsi="Arial" w:cs="Arial"/>
                <w:i/>
                <w:iCs/>
                <w:szCs w:val="21"/>
              </w:rPr>
              <w:t>Il6</w:t>
            </w:r>
          </w:p>
        </w:tc>
        <w:tc>
          <w:tcPr>
            <w:tcW w:w="3153" w:type="dxa"/>
          </w:tcPr>
          <w:p w14:paraId="40042D7E" w14:textId="247400FB" w:rsidR="00813131" w:rsidRPr="00FE3926" w:rsidRDefault="00813131" w:rsidP="00331A99">
            <w:pPr>
              <w:spacing w:line="360" w:lineRule="auto"/>
              <w:ind w:left="-5"/>
              <w:rPr>
                <w:rFonts w:ascii="Arial" w:eastAsia="等线" w:hAnsi="Arial" w:cs="Arial"/>
                <w:szCs w:val="21"/>
              </w:rPr>
            </w:pPr>
            <w:r w:rsidRPr="00FE3926">
              <w:rPr>
                <w:rFonts w:ascii="Arial" w:eastAsia="等线" w:hAnsi="Arial" w:cs="Arial"/>
                <w:szCs w:val="21"/>
              </w:rPr>
              <w:t>mouse-</w:t>
            </w:r>
            <w:r w:rsidRPr="00FE3926">
              <w:rPr>
                <w:rFonts w:ascii="Arial" w:eastAsia="等线" w:hAnsi="Arial" w:cs="Arial" w:hint="eastAsia"/>
                <w:szCs w:val="21"/>
              </w:rPr>
              <w:t>IL-6</w:t>
            </w:r>
            <w:r w:rsidRPr="00FE3926">
              <w:rPr>
                <w:rFonts w:ascii="Arial" w:eastAsia="等线" w:hAnsi="Arial" w:cs="Arial"/>
                <w:szCs w:val="21"/>
              </w:rPr>
              <w:t>-</w:t>
            </w:r>
            <w:r w:rsidRPr="00FE3926">
              <w:rPr>
                <w:rFonts w:ascii="Arial" w:eastAsia="等线" w:hAnsi="Arial" w:cs="Arial"/>
                <w:kern w:val="0"/>
                <w:szCs w:val="21"/>
              </w:rPr>
              <w:t>Forward</w:t>
            </w:r>
          </w:p>
        </w:tc>
        <w:tc>
          <w:tcPr>
            <w:tcW w:w="3651" w:type="dxa"/>
            <w:vAlign w:val="center"/>
          </w:tcPr>
          <w:p w14:paraId="7B520699" w14:textId="7F53F82C" w:rsidR="00813131" w:rsidRPr="00FE3926" w:rsidRDefault="00600D70" w:rsidP="00331A99">
            <w:pPr>
              <w:spacing w:line="360" w:lineRule="auto"/>
              <w:ind w:left="-5"/>
              <w:rPr>
                <w:rFonts w:ascii="Arial" w:eastAsia="等线" w:hAnsi="Arial" w:cs="Arial"/>
                <w:szCs w:val="21"/>
              </w:rPr>
            </w:pPr>
            <w:r w:rsidRPr="00FE3926">
              <w:rPr>
                <w:rFonts w:ascii="Arial" w:eastAsia="等线" w:hAnsi="Arial" w:cs="Arial"/>
                <w:szCs w:val="21"/>
              </w:rPr>
              <w:t>AGAGACTTCCATCCAGTTGCC</w:t>
            </w:r>
          </w:p>
        </w:tc>
      </w:tr>
      <w:tr w:rsidR="00FE3926" w:rsidRPr="00FE3926" w14:paraId="5652E0D3" w14:textId="77777777" w:rsidTr="00E60DAF">
        <w:tblPrEx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1418" w:type="dxa"/>
          </w:tcPr>
          <w:p w14:paraId="6B3908A9" w14:textId="77777777" w:rsidR="00813131" w:rsidRPr="00FE3926" w:rsidRDefault="00813131" w:rsidP="00331A99">
            <w:pPr>
              <w:spacing w:line="360" w:lineRule="auto"/>
              <w:ind w:left="-5"/>
              <w:rPr>
                <w:rFonts w:ascii="Arial" w:hAnsi="Arial" w:cs="Arial"/>
                <w:bCs/>
                <w:szCs w:val="21"/>
              </w:rPr>
            </w:pPr>
          </w:p>
        </w:tc>
        <w:tc>
          <w:tcPr>
            <w:tcW w:w="3153" w:type="dxa"/>
          </w:tcPr>
          <w:p w14:paraId="060E2F63" w14:textId="11566831" w:rsidR="00813131" w:rsidRPr="00FE3926" w:rsidRDefault="00813131" w:rsidP="00331A99">
            <w:pPr>
              <w:spacing w:line="360" w:lineRule="auto"/>
              <w:ind w:left="-5"/>
              <w:rPr>
                <w:rFonts w:ascii="Arial" w:eastAsia="等线" w:hAnsi="Arial" w:cs="Arial"/>
                <w:szCs w:val="21"/>
              </w:rPr>
            </w:pPr>
            <w:r w:rsidRPr="00FE3926">
              <w:rPr>
                <w:rFonts w:ascii="Arial" w:eastAsia="等线" w:hAnsi="Arial" w:cs="Arial"/>
                <w:szCs w:val="21"/>
              </w:rPr>
              <w:t>mouse-</w:t>
            </w:r>
            <w:r w:rsidRPr="00FE3926">
              <w:rPr>
                <w:rFonts w:ascii="Arial" w:eastAsia="等线" w:hAnsi="Arial" w:cs="Arial" w:hint="eastAsia"/>
                <w:szCs w:val="21"/>
              </w:rPr>
              <w:t>IL-6</w:t>
            </w:r>
            <w:r w:rsidRPr="00FE3926">
              <w:rPr>
                <w:rFonts w:ascii="Arial" w:eastAsia="等线" w:hAnsi="Arial" w:cs="Arial"/>
                <w:szCs w:val="21"/>
              </w:rPr>
              <w:t>-</w:t>
            </w:r>
            <w:r w:rsidRPr="00FE3926">
              <w:rPr>
                <w:rFonts w:ascii="Arial" w:eastAsia="等线" w:hAnsi="Arial" w:cs="Arial"/>
                <w:kern w:val="0"/>
                <w:szCs w:val="21"/>
              </w:rPr>
              <w:t>Reverse</w:t>
            </w:r>
          </w:p>
        </w:tc>
        <w:tc>
          <w:tcPr>
            <w:tcW w:w="3651" w:type="dxa"/>
            <w:vAlign w:val="center"/>
          </w:tcPr>
          <w:p w14:paraId="693CA355" w14:textId="69C51B92" w:rsidR="00813131" w:rsidRPr="00FE3926" w:rsidRDefault="00600D70" w:rsidP="00331A99">
            <w:pPr>
              <w:spacing w:line="360" w:lineRule="auto"/>
              <w:ind w:left="-5"/>
              <w:rPr>
                <w:rFonts w:ascii="Arial" w:eastAsia="等线" w:hAnsi="Arial" w:cs="Arial"/>
                <w:szCs w:val="21"/>
              </w:rPr>
            </w:pPr>
            <w:r w:rsidRPr="00FE3926">
              <w:rPr>
                <w:rFonts w:ascii="Arial" w:eastAsia="等线" w:hAnsi="Arial" w:cs="Arial"/>
                <w:szCs w:val="21"/>
              </w:rPr>
              <w:t>CCGGACTTGTGAAGTAGGGAA</w:t>
            </w:r>
          </w:p>
        </w:tc>
      </w:tr>
      <w:tr w:rsidR="00FE3926" w:rsidRPr="00FE3926" w14:paraId="04E3C5E3" w14:textId="77777777" w:rsidTr="00E60DAF">
        <w:tblPrEx>
          <w:tblLook w:val="0000" w:firstRow="0" w:lastRow="0" w:firstColumn="0" w:lastColumn="0" w:noHBand="0" w:noVBand="0"/>
        </w:tblPrEx>
        <w:trPr>
          <w:trHeight w:val="365"/>
        </w:trPr>
        <w:tc>
          <w:tcPr>
            <w:tcW w:w="1418" w:type="dxa"/>
          </w:tcPr>
          <w:p w14:paraId="49F15DE5" w14:textId="0EC63693" w:rsidR="00813131" w:rsidRPr="00FE3926" w:rsidRDefault="00813131" w:rsidP="00331A99">
            <w:pPr>
              <w:spacing w:line="360" w:lineRule="auto"/>
              <w:ind w:left="-5"/>
              <w:rPr>
                <w:rFonts w:ascii="Arial" w:eastAsia="等线" w:hAnsi="Arial" w:cs="Arial"/>
                <w:i/>
                <w:iCs/>
                <w:szCs w:val="21"/>
              </w:rPr>
            </w:pPr>
            <w:r w:rsidRPr="00FE3926">
              <w:rPr>
                <w:rFonts w:ascii="Arial" w:eastAsia="等线" w:hAnsi="Arial" w:cs="Arial"/>
                <w:i/>
                <w:iCs/>
                <w:szCs w:val="21"/>
              </w:rPr>
              <w:t>Il1β</w:t>
            </w:r>
          </w:p>
        </w:tc>
        <w:tc>
          <w:tcPr>
            <w:tcW w:w="3153" w:type="dxa"/>
          </w:tcPr>
          <w:p w14:paraId="4BABE891" w14:textId="5FA30C1F" w:rsidR="00813131" w:rsidRPr="00FE3926" w:rsidRDefault="00813131" w:rsidP="00331A99">
            <w:pPr>
              <w:spacing w:line="360" w:lineRule="auto"/>
              <w:ind w:left="-5"/>
              <w:rPr>
                <w:rFonts w:ascii="Arial" w:eastAsia="等线" w:hAnsi="Arial" w:cs="Arial"/>
                <w:szCs w:val="21"/>
              </w:rPr>
            </w:pPr>
            <w:r w:rsidRPr="00FE3926">
              <w:rPr>
                <w:rFonts w:ascii="Arial" w:eastAsia="等线" w:hAnsi="Arial" w:cs="Arial"/>
                <w:szCs w:val="21"/>
              </w:rPr>
              <w:t>mouse-IL</w:t>
            </w:r>
            <w:r w:rsidRPr="00FE3926">
              <w:rPr>
                <w:rFonts w:ascii="Arial" w:eastAsia="等线" w:hAnsi="Arial" w:cs="Arial" w:hint="eastAsia"/>
                <w:szCs w:val="21"/>
              </w:rPr>
              <w:t>-</w:t>
            </w:r>
            <w:r w:rsidRPr="00FE3926">
              <w:rPr>
                <w:rFonts w:ascii="Arial" w:eastAsia="等线" w:hAnsi="Arial" w:cs="Arial"/>
                <w:szCs w:val="21"/>
              </w:rPr>
              <w:t>1β-</w:t>
            </w:r>
            <w:r w:rsidRPr="00FE3926">
              <w:rPr>
                <w:rFonts w:ascii="Arial" w:eastAsia="等线" w:hAnsi="Arial" w:cs="Arial"/>
                <w:kern w:val="0"/>
                <w:szCs w:val="21"/>
              </w:rPr>
              <w:t>Forward</w:t>
            </w:r>
          </w:p>
        </w:tc>
        <w:tc>
          <w:tcPr>
            <w:tcW w:w="3651" w:type="dxa"/>
            <w:vAlign w:val="center"/>
          </w:tcPr>
          <w:p w14:paraId="1D05DC5E" w14:textId="054E72AC" w:rsidR="00813131" w:rsidRPr="00FE3926" w:rsidRDefault="00813131" w:rsidP="00331A99">
            <w:pPr>
              <w:spacing w:line="360" w:lineRule="auto"/>
              <w:ind w:left="-5"/>
              <w:rPr>
                <w:rFonts w:ascii="Arial" w:eastAsia="等线" w:hAnsi="Arial" w:cs="Arial"/>
                <w:szCs w:val="21"/>
              </w:rPr>
            </w:pPr>
            <w:r w:rsidRPr="00FE3926">
              <w:rPr>
                <w:rFonts w:ascii="Arial" w:hAnsi="Arial" w:cs="Arial"/>
                <w:szCs w:val="21"/>
              </w:rPr>
              <w:t>TGCCACCTTTTGACAGTGATG</w:t>
            </w:r>
          </w:p>
        </w:tc>
      </w:tr>
      <w:tr w:rsidR="00FE3926" w:rsidRPr="00FE3926" w14:paraId="5EA58565" w14:textId="77777777" w:rsidTr="00E60DAF">
        <w:tblPrEx>
          <w:tblLook w:val="0000" w:firstRow="0" w:lastRow="0" w:firstColumn="0" w:lastColumn="0" w:noHBand="0" w:noVBand="0"/>
        </w:tblPrEx>
        <w:trPr>
          <w:trHeight w:val="365"/>
        </w:trPr>
        <w:tc>
          <w:tcPr>
            <w:tcW w:w="1418" w:type="dxa"/>
          </w:tcPr>
          <w:p w14:paraId="312B50BC" w14:textId="77777777" w:rsidR="00813131" w:rsidRPr="00FE3926" w:rsidRDefault="00813131" w:rsidP="00331A99">
            <w:pPr>
              <w:spacing w:line="360" w:lineRule="auto"/>
              <w:ind w:left="-5"/>
              <w:rPr>
                <w:rFonts w:ascii="Arial" w:eastAsia="等线" w:hAnsi="Arial" w:cs="Arial"/>
                <w:i/>
                <w:iCs/>
                <w:szCs w:val="21"/>
              </w:rPr>
            </w:pPr>
          </w:p>
        </w:tc>
        <w:tc>
          <w:tcPr>
            <w:tcW w:w="3153" w:type="dxa"/>
          </w:tcPr>
          <w:p w14:paraId="65C509C5" w14:textId="77C3DC79" w:rsidR="00813131" w:rsidRPr="00FE3926" w:rsidRDefault="00813131" w:rsidP="00331A99">
            <w:pPr>
              <w:spacing w:line="360" w:lineRule="auto"/>
              <w:ind w:left="-5"/>
              <w:rPr>
                <w:rFonts w:ascii="Arial" w:eastAsia="等线" w:hAnsi="Arial" w:cs="Arial"/>
                <w:szCs w:val="21"/>
              </w:rPr>
            </w:pPr>
            <w:r w:rsidRPr="00FE3926">
              <w:rPr>
                <w:rFonts w:ascii="Arial" w:eastAsia="等线" w:hAnsi="Arial" w:cs="Arial"/>
                <w:szCs w:val="21"/>
              </w:rPr>
              <w:t>mouse-IL</w:t>
            </w:r>
            <w:r w:rsidRPr="00FE3926">
              <w:rPr>
                <w:rFonts w:ascii="Arial" w:eastAsia="等线" w:hAnsi="Arial" w:cs="Arial" w:hint="eastAsia"/>
                <w:szCs w:val="21"/>
              </w:rPr>
              <w:t>-</w:t>
            </w:r>
            <w:r w:rsidRPr="00FE3926">
              <w:rPr>
                <w:rFonts w:ascii="Arial" w:eastAsia="等线" w:hAnsi="Arial" w:cs="Arial"/>
                <w:szCs w:val="21"/>
              </w:rPr>
              <w:t>1β-</w:t>
            </w:r>
            <w:r w:rsidRPr="00FE3926">
              <w:rPr>
                <w:rFonts w:ascii="Arial" w:eastAsia="等线" w:hAnsi="Arial" w:cs="Arial"/>
                <w:kern w:val="0"/>
                <w:szCs w:val="21"/>
              </w:rPr>
              <w:t>Reverse</w:t>
            </w:r>
          </w:p>
        </w:tc>
        <w:tc>
          <w:tcPr>
            <w:tcW w:w="3651" w:type="dxa"/>
            <w:vAlign w:val="center"/>
          </w:tcPr>
          <w:p w14:paraId="5314C3BA" w14:textId="2D91D187" w:rsidR="00813131" w:rsidRPr="00FE3926" w:rsidRDefault="00813131" w:rsidP="00331A99">
            <w:pPr>
              <w:spacing w:line="360" w:lineRule="auto"/>
              <w:ind w:left="-5"/>
              <w:rPr>
                <w:rFonts w:ascii="Arial" w:eastAsia="等线" w:hAnsi="Arial" w:cs="Arial"/>
                <w:szCs w:val="21"/>
              </w:rPr>
            </w:pPr>
            <w:r w:rsidRPr="00FE3926">
              <w:rPr>
                <w:rFonts w:ascii="Arial" w:hAnsi="Arial" w:cs="Arial"/>
                <w:szCs w:val="21"/>
              </w:rPr>
              <w:t>AAGGTCCACGGGAAAGACAC</w:t>
            </w:r>
          </w:p>
        </w:tc>
      </w:tr>
      <w:tr w:rsidR="00FE3926" w:rsidRPr="00FE3926" w14:paraId="0927A18C" w14:textId="77777777" w:rsidTr="00E60DAF">
        <w:tblPrEx>
          <w:tblLook w:val="0000" w:firstRow="0" w:lastRow="0" w:firstColumn="0" w:lastColumn="0" w:noHBand="0" w:noVBand="0"/>
        </w:tblPrEx>
        <w:trPr>
          <w:trHeight w:val="269"/>
        </w:trPr>
        <w:tc>
          <w:tcPr>
            <w:tcW w:w="1418" w:type="dxa"/>
          </w:tcPr>
          <w:p w14:paraId="7E856996" w14:textId="0079AD04" w:rsidR="00813131" w:rsidRPr="00FE3926" w:rsidRDefault="00813131" w:rsidP="00331A99">
            <w:pPr>
              <w:spacing w:line="360" w:lineRule="auto"/>
              <w:ind w:left="-5"/>
              <w:rPr>
                <w:rFonts w:ascii="Arial" w:eastAsia="等线" w:hAnsi="Arial" w:cs="Arial"/>
                <w:i/>
                <w:iCs/>
                <w:szCs w:val="21"/>
              </w:rPr>
            </w:pPr>
            <w:r w:rsidRPr="00FE3926">
              <w:rPr>
                <w:rFonts w:ascii="Arial" w:hAnsi="Arial" w:cs="Arial"/>
                <w:i/>
                <w:iCs/>
                <w:szCs w:val="21"/>
              </w:rPr>
              <w:t>βactin</w:t>
            </w:r>
          </w:p>
        </w:tc>
        <w:tc>
          <w:tcPr>
            <w:tcW w:w="3153" w:type="dxa"/>
          </w:tcPr>
          <w:p w14:paraId="5F3098B9" w14:textId="5310A430" w:rsidR="00813131" w:rsidRPr="00FE3926" w:rsidRDefault="00E0496F" w:rsidP="00331A99">
            <w:pPr>
              <w:spacing w:line="360" w:lineRule="auto"/>
              <w:ind w:left="-5"/>
              <w:rPr>
                <w:rFonts w:ascii="Arial" w:hAnsi="Arial" w:cs="Arial"/>
                <w:bCs/>
                <w:szCs w:val="21"/>
              </w:rPr>
            </w:pPr>
            <w:r w:rsidRPr="00FE3926">
              <w:rPr>
                <w:rFonts w:ascii="Arial" w:hAnsi="Arial" w:cs="Arial" w:hint="eastAsia"/>
                <w:szCs w:val="21"/>
              </w:rPr>
              <w:t>m</w:t>
            </w:r>
            <w:r w:rsidR="00813131" w:rsidRPr="00FE3926">
              <w:rPr>
                <w:rFonts w:ascii="Arial" w:hAnsi="Arial" w:cs="Arial"/>
                <w:szCs w:val="21"/>
              </w:rPr>
              <w:t>ouse</w:t>
            </w:r>
            <w:r w:rsidRPr="00FE3926">
              <w:rPr>
                <w:rFonts w:ascii="Arial" w:hAnsi="Arial" w:cs="Arial" w:hint="eastAsia"/>
                <w:szCs w:val="21"/>
              </w:rPr>
              <w:t>-</w:t>
            </w:r>
            <w:r w:rsidR="00813131" w:rsidRPr="00FE3926">
              <w:rPr>
                <w:rFonts w:ascii="Arial" w:hAnsi="Arial" w:cs="Arial"/>
                <w:szCs w:val="21"/>
              </w:rPr>
              <w:t>β-actin</w:t>
            </w:r>
            <w:r w:rsidRPr="00FE3926">
              <w:rPr>
                <w:rFonts w:ascii="Arial" w:hAnsi="Arial" w:cs="Arial" w:hint="eastAsia"/>
                <w:spacing w:val="-5"/>
                <w:szCs w:val="21"/>
              </w:rPr>
              <w:t>-</w:t>
            </w:r>
            <w:r w:rsidR="002B37D9" w:rsidRPr="00FE3926">
              <w:rPr>
                <w:rFonts w:ascii="Arial" w:eastAsia="等线" w:hAnsi="Arial" w:cs="Arial"/>
                <w:kern w:val="0"/>
                <w:szCs w:val="21"/>
              </w:rPr>
              <w:t>Forward</w:t>
            </w:r>
          </w:p>
        </w:tc>
        <w:tc>
          <w:tcPr>
            <w:tcW w:w="3651" w:type="dxa"/>
          </w:tcPr>
          <w:p w14:paraId="665FED83" w14:textId="3AC11ADF" w:rsidR="00813131" w:rsidRPr="00FE3926" w:rsidRDefault="00813131" w:rsidP="00331A99">
            <w:pPr>
              <w:spacing w:line="360" w:lineRule="auto"/>
              <w:ind w:left="-5"/>
              <w:rPr>
                <w:rFonts w:ascii="Arial" w:hAnsi="Arial" w:cs="Arial"/>
                <w:bCs/>
                <w:szCs w:val="21"/>
              </w:rPr>
            </w:pPr>
            <w:r w:rsidRPr="00FE3926">
              <w:rPr>
                <w:rFonts w:ascii="Arial" w:hAnsi="Arial" w:cs="Arial"/>
                <w:spacing w:val="-2"/>
                <w:szCs w:val="21"/>
              </w:rPr>
              <w:t>TAGGCGGACTGTTACTGAGC</w:t>
            </w:r>
          </w:p>
        </w:tc>
      </w:tr>
      <w:tr w:rsidR="00FE3926" w:rsidRPr="00FE3926" w14:paraId="230FF814" w14:textId="77777777" w:rsidTr="00E60DAF">
        <w:tblPrEx>
          <w:tblLook w:val="0000" w:firstRow="0" w:lastRow="0" w:firstColumn="0" w:lastColumn="0" w:noHBand="0" w:noVBand="0"/>
        </w:tblPrEx>
        <w:trPr>
          <w:trHeight w:val="278"/>
        </w:trPr>
        <w:tc>
          <w:tcPr>
            <w:tcW w:w="1418" w:type="dxa"/>
          </w:tcPr>
          <w:p w14:paraId="506D1B00" w14:textId="77777777" w:rsidR="00813131" w:rsidRPr="00FE3926" w:rsidRDefault="00813131" w:rsidP="00331A99">
            <w:pPr>
              <w:spacing w:line="360" w:lineRule="auto"/>
              <w:ind w:left="-5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3153" w:type="dxa"/>
          </w:tcPr>
          <w:p w14:paraId="04B1B01C" w14:textId="3FDCF622" w:rsidR="00813131" w:rsidRPr="00FE3926" w:rsidRDefault="00E0496F" w:rsidP="00331A99">
            <w:pPr>
              <w:spacing w:line="360" w:lineRule="auto"/>
              <w:ind w:left="-5"/>
              <w:rPr>
                <w:rFonts w:ascii="Arial" w:hAnsi="Arial" w:cs="Arial"/>
                <w:bCs/>
                <w:szCs w:val="21"/>
              </w:rPr>
            </w:pPr>
            <w:r w:rsidRPr="00FE3926">
              <w:rPr>
                <w:rFonts w:ascii="Arial" w:hAnsi="Arial" w:cs="Arial" w:hint="eastAsia"/>
                <w:szCs w:val="21"/>
              </w:rPr>
              <w:t>m</w:t>
            </w:r>
            <w:r w:rsidR="00813131" w:rsidRPr="00FE3926">
              <w:rPr>
                <w:rFonts w:ascii="Arial" w:hAnsi="Arial" w:cs="Arial"/>
                <w:szCs w:val="21"/>
              </w:rPr>
              <w:t>ouse</w:t>
            </w:r>
            <w:r w:rsidRPr="00FE3926">
              <w:rPr>
                <w:rFonts w:ascii="Arial" w:hAnsi="Arial" w:cs="Arial" w:hint="eastAsia"/>
                <w:szCs w:val="21"/>
              </w:rPr>
              <w:t>-</w:t>
            </w:r>
            <w:r w:rsidR="00813131" w:rsidRPr="00FE3926">
              <w:rPr>
                <w:rFonts w:ascii="Arial" w:hAnsi="Arial" w:cs="Arial"/>
                <w:szCs w:val="21"/>
              </w:rPr>
              <w:t>β-actin</w:t>
            </w:r>
            <w:r w:rsidRPr="00FE3926">
              <w:rPr>
                <w:rFonts w:ascii="Arial" w:hAnsi="Arial" w:cs="Arial" w:hint="eastAsia"/>
                <w:szCs w:val="21"/>
              </w:rPr>
              <w:t>-</w:t>
            </w:r>
            <w:r w:rsidR="002B37D9" w:rsidRPr="00FE3926">
              <w:rPr>
                <w:rFonts w:ascii="Arial" w:eastAsia="等线" w:hAnsi="Arial" w:cs="Arial"/>
                <w:kern w:val="0"/>
                <w:szCs w:val="21"/>
              </w:rPr>
              <w:t>Reverse</w:t>
            </w:r>
          </w:p>
        </w:tc>
        <w:tc>
          <w:tcPr>
            <w:tcW w:w="3651" w:type="dxa"/>
          </w:tcPr>
          <w:p w14:paraId="2FBDE53C" w14:textId="05A43FF7" w:rsidR="00813131" w:rsidRPr="00FE3926" w:rsidRDefault="00813131" w:rsidP="00331A99">
            <w:pPr>
              <w:spacing w:line="360" w:lineRule="auto"/>
              <w:ind w:left="-5"/>
              <w:rPr>
                <w:rFonts w:ascii="Arial" w:hAnsi="Arial" w:cs="Arial"/>
                <w:bCs/>
                <w:szCs w:val="21"/>
              </w:rPr>
            </w:pPr>
            <w:r w:rsidRPr="00FE3926">
              <w:rPr>
                <w:rFonts w:ascii="Arial" w:hAnsi="Arial" w:cs="Arial"/>
                <w:spacing w:val="-2"/>
                <w:szCs w:val="21"/>
              </w:rPr>
              <w:t>CTGCGCAAGTTAGGTTTTGTC</w:t>
            </w:r>
          </w:p>
        </w:tc>
      </w:tr>
      <w:tr w:rsidR="00FE3926" w:rsidRPr="00FE3926" w14:paraId="7B054DDB" w14:textId="77777777" w:rsidTr="00E60DAF">
        <w:tblPrEx>
          <w:tblLook w:val="0000" w:firstRow="0" w:lastRow="0" w:firstColumn="0" w:lastColumn="0" w:noHBand="0" w:noVBand="0"/>
        </w:tblPrEx>
        <w:trPr>
          <w:trHeight w:val="278"/>
        </w:trPr>
        <w:tc>
          <w:tcPr>
            <w:tcW w:w="1418" w:type="dxa"/>
          </w:tcPr>
          <w:p w14:paraId="1172ED76" w14:textId="04946141" w:rsidR="00813131" w:rsidRPr="00FE3926" w:rsidRDefault="00813131" w:rsidP="00331A99">
            <w:pPr>
              <w:spacing w:line="360" w:lineRule="auto"/>
              <w:ind w:left="-5"/>
              <w:rPr>
                <w:rFonts w:ascii="Arial" w:eastAsia="等线" w:hAnsi="Arial" w:cs="Arial"/>
                <w:i/>
                <w:iCs/>
                <w:szCs w:val="21"/>
              </w:rPr>
            </w:pPr>
            <w:r w:rsidRPr="00FE3926">
              <w:rPr>
                <w:rFonts w:ascii="Arial" w:eastAsia="等线" w:hAnsi="Arial" w:cs="Arial"/>
                <w:szCs w:val="21"/>
              </w:rPr>
              <w:tab/>
            </w:r>
            <w:proofErr w:type="spellStart"/>
            <w:r w:rsidRPr="00FE3926">
              <w:rPr>
                <w:rFonts w:ascii="Arial" w:eastAsia="等线" w:hAnsi="Arial" w:cs="Arial" w:hint="eastAsia"/>
                <w:i/>
                <w:iCs/>
                <w:szCs w:val="21"/>
              </w:rPr>
              <w:t>Gapdh</w:t>
            </w:r>
            <w:proofErr w:type="spellEnd"/>
          </w:p>
        </w:tc>
        <w:tc>
          <w:tcPr>
            <w:tcW w:w="3153" w:type="dxa"/>
          </w:tcPr>
          <w:p w14:paraId="010C76A0" w14:textId="728AD4BF" w:rsidR="00813131" w:rsidRPr="00FE3926" w:rsidRDefault="00E0496F" w:rsidP="00331A99">
            <w:pPr>
              <w:spacing w:line="360" w:lineRule="auto"/>
              <w:ind w:left="-5"/>
              <w:rPr>
                <w:rFonts w:ascii="Arial" w:hAnsi="Arial" w:cs="Arial"/>
                <w:szCs w:val="21"/>
              </w:rPr>
            </w:pPr>
            <w:r w:rsidRPr="00FE3926">
              <w:rPr>
                <w:rFonts w:ascii="Arial" w:eastAsia="等线" w:hAnsi="Arial" w:cs="Arial"/>
                <w:szCs w:val="21"/>
              </w:rPr>
              <w:t>mouse</w:t>
            </w:r>
            <w:r w:rsidRPr="00FE3926">
              <w:rPr>
                <w:rFonts w:ascii="Arial" w:eastAsia="等线" w:hAnsi="Arial" w:cs="Arial" w:hint="eastAsia"/>
                <w:szCs w:val="21"/>
              </w:rPr>
              <w:t>-</w:t>
            </w:r>
            <w:r w:rsidR="00813131" w:rsidRPr="00FE3926">
              <w:rPr>
                <w:rFonts w:ascii="Arial" w:eastAsia="等线" w:hAnsi="Arial" w:cs="Arial"/>
                <w:szCs w:val="21"/>
              </w:rPr>
              <w:t>GAP-</w:t>
            </w:r>
            <w:r w:rsidR="002B37D9" w:rsidRPr="00FE3926">
              <w:rPr>
                <w:rFonts w:ascii="Arial" w:eastAsia="等线" w:hAnsi="Arial" w:cs="Arial"/>
                <w:kern w:val="0"/>
                <w:szCs w:val="21"/>
              </w:rPr>
              <w:t>Forward</w:t>
            </w:r>
          </w:p>
        </w:tc>
        <w:tc>
          <w:tcPr>
            <w:tcW w:w="3651" w:type="dxa"/>
          </w:tcPr>
          <w:p w14:paraId="562F98C9" w14:textId="142B50BB" w:rsidR="00813131" w:rsidRPr="00FE3926" w:rsidRDefault="00813131" w:rsidP="00331A99">
            <w:pPr>
              <w:spacing w:line="360" w:lineRule="auto"/>
              <w:ind w:left="-5"/>
              <w:rPr>
                <w:rFonts w:ascii="Arial" w:hAnsi="Arial" w:cs="Arial"/>
                <w:spacing w:val="-2"/>
                <w:szCs w:val="21"/>
              </w:rPr>
            </w:pPr>
            <w:r w:rsidRPr="00FE3926">
              <w:rPr>
                <w:rFonts w:ascii="Arial" w:eastAsia="等线" w:hAnsi="Arial" w:cs="Arial"/>
                <w:szCs w:val="21"/>
              </w:rPr>
              <w:t>GTTTCCTCGTCCCGTAGACA</w:t>
            </w:r>
          </w:p>
        </w:tc>
      </w:tr>
      <w:tr w:rsidR="00813131" w:rsidRPr="00FE3926" w14:paraId="4E7EC5B8" w14:textId="77777777" w:rsidTr="00E60DAF">
        <w:tblPrEx>
          <w:tblLook w:val="0000" w:firstRow="0" w:lastRow="0" w:firstColumn="0" w:lastColumn="0" w:noHBand="0" w:noVBand="0"/>
        </w:tblPrEx>
        <w:trPr>
          <w:trHeight w:val="278"/>
        </w:trPr>
        <w:tc>
          <w:tcPr>
            <w:tcW w:w="1418" w:type="dxa"/>
            <w:tcBorders>
              <w:bottom w:val="single" w:sz="4" w:space="0" w:color="auto"/>
            </w:tcBorders>
          </w:tcPr>
          <w:p w14:paraId="6010DC2A" w14:textId="77777777" w:rsidR="00813131" w:rsidRPr="00FE3926" w:rsidRDefault="00813131" w:rsidP="00331A99">
            <w:pPr>
              <w:spacing w:line="360" w:lineRule="auto"/>
              <w:ind w:left="-5"/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3153" w:type="dxa"/>
            <w:tcBorders>
              <w:bottom w:val="single" w:sz="4" w:space="0" w:color="auto"/>
            </w:tcBorders>
          </w:tcPr>
          <w:p w14:paraId="01DB2375" w14:textId="29DD4D5F" w:rsidR="00813131" w:rsidRPr="00FE3926" w:rsidRDefault="00E0496F" w:rsidP="00331A99">
            <w:pPr>
              <w:spacing w:line="360" w:lineRule="auto"/>
              <w:ind w:left="-5"/>
              <w:rPr>
                <w:rFonts w:ascii="Arial" w:hAnsi="Arial" w:cs="Arial"/>
                <w:szCs w:val="21"/>
              </w:rPr>
            </w:pPr>
            <w:r w:rsidRPr="00FE3926">
              <w:rPr>
                <w:rFonts w:ascii="Arial" w:hAnsi="Arial" w:cs="Arial" w:hint="eastAsia"/>
                <w:szCs w:val="21"/>
              </w:rPr>
              <w:t>m</w:t>
            </w:r>
            <w:r w:rsidR="00813131" w:rsidRPr="00FE3926">
              <w:rPr>
                <w:rFonts w:ascii="Arial" w:hAnsi="Arial" w:cs="Arial"/>
                <w:szCs w:val="21"/>
              </w:rPr>
              <w:t>ouse</w:t>
            </w:r>
            <w:r w:rsidR="00813131" w:rsidRPr="00FE3926">
              <w:rPr>
                <w:rFonts w:ascii="Arial" w:eastAsia="等线" w:hAnsi="Arial" w:cs="Arial"/>
                <w:szCs w:val="21"/>
              </w:rPr>
              <w:t>-GAP-</w:t>
            </w:r>
            <w:r w:rsidR="002B37D9" w:rsidRPr="00FE3926">
              <w:rPr>
                <w:rFonts w:ascii="Arial" w:eastAsia="等线" w:hAnsi="Arial" w:cs="Arial"/>
                <w:kern w:val="0"/>
                <w:szCs w:val="21"/>
              </w:rPr>
              <w:t>Reverse</w:t>
            </w:r>
          </w:p>
        </w:tc>
        <w:tc>
          <w:tcPr>
            <w:tcW w:w="3651" w:type="dxa"/>
            <w:tcBorders>
              <w:bottom w:val="single" w:sz="4" w:space="0" w:color="auto"/>
            </w:tcBorders>
          </w:tcPr>
          <w:p w14:paraId="4EEBFE12" w14:textId="0381C8BF" w:rsidR="00813131" w:rsidRPr="00FE3926" w:rsidRDefault="00813131" w:rsidP="00331A99">
            <w:pPr>
              <w:spacing w:line="360" w:lineRule="auto"/>
              <w:ind w:left="-5"/>
              <w:rPr>
                <w:rFonts w:ascii="Arial" w:hAnsi="Arial" w:cs="Arial"/>
                <w:spacing w:val="-2"/>
                <w:szCs w:val="21"/>
              </w:rPr>
            </w:pPr>
            <w:r w:rsidRPr="00FE3926">
              <w:rPr>
                <w:rFonts w:ascii="Arial" w:eastAsia="等线" w:hAnsi="Arial" w:cs="Arial"/>
                <w:szCs w:val="21"/>
              </w:rPr>
              <w:tab/>
              <w:t>GATGGGCTTCCCGTTGATGA</w:t>
            </w:r>
          </w:p>
        </w:tc>
      </w:tr>
    </w:tbl>
    <w:p w14:paraId="7AEED514" w14:textId="77777777" w:rsidR="00C21966" w:rsidRPr="00FE3926" w:rsidRDefault="00C21966" w:rsidP="00DE1732">
      <w:pPr>
        <w:spacing w:line="480" w:lineRule="auto"/>
        <w:rPr>
          <w:rFonts w:ascii="Arial" w:eastAsia="等线" w:hAnsi="Arial" w:cs="Arial"/>
          <w:b/>
          <w:sz w:val="24"/>
          <w:szCs w:val="28"/>
        </w:rPr>
      </w:pPr>
    </w:p>
    <w:sectPr w:rsidR="00C21966" w:rsidRPr="00FE3926">
      <w:footerReference w:type="default" r:id="rId1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8C0416" w14:textId="77777777" w:rsidR="00AB6539" w:rsidRDefault="00AB6539" w:rsidP="008C4A8A">
      <w:pPr>
        <w:rPr>
          <w:rFonts w:hint="eastAsia"/>
        </w:rPr>
      </w:pPr>
      <w:r>
        <w:separator/>
      </w:r>
    </w:p>
  </w:endnote>
  <w:endnote w:type="continuationSeparator" w:id="0">
    <w:p w14:paraId="4D01795E" w14:textId="77777777" w:rsidR="00AB6539" w:rsidRDefault="00AB6539" w:rsidP="008C4A8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53066945"/>
      <w:docPartObj>
        <w:docPartGallery w:val="Page Numbers (Bottom of Page)"/>
        <w:docPartUnique/>
      </w:docPartObj>
    </w:sdtPr>
    <w:sdtContent>
      <w:p w14:paraId="6E2D68E0" w14:textId="03B3ADC8" w:rsidR="0063005F" w:rsidRDefault="004D4A14">
        <w:pPr>
          <w:pStyle w:val="a5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31CD" w:rsidRPr="00A531CD">
          <w:rPr>
            <w:noProof/>
            <w:lang w:val="zh-CN"/>
          </w:rPr>
          <w:t>17</w:t>
        </w:r>
        <w:r>
          <w:fldChar w:fldCharType="end"/>
        </w:r>
      </w:p>
    </w:sdtContent>
  </w:sdt>
  <w:p w14:paraId="5F1D511C" w14:textId="77777777" w:rsidR="0063005F" w:rsidRDefault="0063005F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7381F" w14:textId="77777777" w:rsidR="00AB6539" w:rsidRDefault="00AB6539" w:rsidP="008C4A8A">
      <w:pPr>
        <w:rPr>
          <w:rFonts w:hint="eastAsia"/>
        </w:rPr>
      </w:pPr>
      <w:r>
        <w:separator/>
      </w:r>
    </w:p>
  </w:footnote>
  <w:footnote w:type="continuationSeparator" w:id="0">
    <w:p w14:paraId="4827CAB5" w14:textId="77777777" w:rsidR="00AB6539" w:rsidRDefault="00AB6539" w:rsidP="008C4A8A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DC6076"/>
    <w:multiLevelType w:val="hybridMultilevel"/>
    <w:tmpl w:val="41688080"/>
    <w:lvl w:ilvl="0" w:tplc="7E04CD02">
      <w:start w:val="1"/>
      <w:numFmt w:val="upperLetter"/>
      <w:lvlText w:val="(%1)"/>
      <w:lvlJc w:val="left"/>
      <w:pPr>
        <w:ind w:left="426" w:hanging="426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645236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0E5"/>
    <w:rsid w:val="0000078C"/>
    <w:rsid w:val="0000304A"/>
    <w:rsid w:val="00004028"/>
    <w:rsid w:val="0000651B"/>
    <w:rsid w:val="000071D3"/>
    <w:rsid w:val="0001506B"/>
    <w:rsid w:val="00022859"/>
    <w:rsid w:val="0002429B"/>
    <w:rsid w:val="00025969"/>
    <w:rsid w:val="00025E4B"/>
    <w:rsid w:val="00032332"/>
    <w:rsid w:val="000341C9"/>
    <w:rsid w:val="00035686"/>
    <w:rsid w:val="00042801"/>
    <w:rsid w:val="00052089"/>
    <w:rsid w:val="00052995"/>
    <w:rsid w:val="00052D98"/>
    <w:rsid w:val="000537D9"/>
    <w:rsid w:val="0005590F"/>
    <w:rsid w:val="00065201"/>
    <w:rsid w:val="000654C3"/>
    <w:rsid w:val="00067800"/>
    <w:rsid w:val="00072D51"/>
    <w:rsid w:val="00076836"/>
    <w:rsid w:val="00076D9B"/>
    <w:rsid w:val="0008060E"/>
    <w:rsid w:val="000853FB"/>
    <w:rsid w:val="00091D2B"/>
    <w:rsid w:val="00092825"/>
    <w:rsid w:val="00095370"/>
    <w:rsid w:val="00095587"/>
    <w:rsid w:val="000A1798"/>
    <w:rsid w:val="000A5271"/>
    <w:rsid w:val="000C1D71"/>
    <w:rsid w:val="000C710E"/>
    <w:rsid w:val="000C74C8"/>
    <w:rsid w:val="000D6403"/>
    <w:rsid w:val="000D64D3"/>
    <w:rsid w:val="000D6599"/>
    <w:rsid w:val="000E38D5"/>
    <w:rsid w:val="000E57C6"/>
    <w:rsid w:val="000E62B4"/>
    <w:rsid w:val="000F3BE0"/>
    <w:rsid w:val="00100758"/>
    <w:rsid w:val="001035B2"/>
    <w:rsid w:val="00104F95"/>
    <w:rsid w:val="00105E0E"/>
    <w:rsid w:val="001078B2"/>
    <w:rsid w:val="001116D3"/>
    <w:rsid w:val="001134CD"/>
    <w:rsid w:val="00114B77"/>
    <w:rsid w:val="00114DBF"/>
    <w:rsid w:val="00122103"/>
    <w:rsid w:val="00126385"/>
    <w:rsid w:val="00133FD2"/>
    <w:rsid w:val="001360E3"/>
    <w:rsid w:val="00136B5B"/>
    <w:rsid w:val="0014402D"/>
    <w:rsid w:val="00151674"/>
    <w:rsid w:val="00152E2C"/>
    <w:rsid w:val="0015394A"/>
    <w:rsid w:val="0015657A"/>
    <w:rsid w:val="001620E5"/>
    <w:rsid w:val="0017410B"/>
    <w:rsid w:val="00174A35"/>
    <w:rsid w:val="001759F8"/>
    <w:rsid w:val="00186AEF"/>
    <w:rsid w:val="00190A78"/>
    <w:rsid w:val="00191AB4"/>
    <w:rsid w:val="00192595"/>
    <w:rsid w:val="0019284B"/>
    <w:rsid w:val="00194641"/>
    <w:rsid w:val="00194D04"/>
    <w:rsid w:val="00196B69"/>
    <w:rsid w:val="001A22F3"/>
    <w:rsid w:val="001B36A7"/>
    <w:rsid w:val="001B38C2"/>
    <w:rsid w:val="001B39AD"/>
    <w:rsid w:val="001B6C28"/>
    <w:rsid w:val="001B7B83"/>
    <w:rsid w:val="001B7DFD"/>
    <w:rsid w:val="001C3088"/>
    <w:rsid w:val="001C3332"/>
    <w:rsid w:val="001C53A9"/>
    <w:rsid w:val="001C5AE3"/>
    <w:rsid w:val="001D0C03"/>
    <w:rsid w:val="001D3539"/>
    <w:rsid w:val="001D74A2"/>
    <w:rsid w:val="001D7CB8"/>
    <w:rsid w:val="001E0988"/>
    <w:rsid w:val="001F320F"/>
    <w:rsid w:val="00201563"/>
    <w:rsid w:val="00210469"/>
    <w:rsid w:val="002209B7"/>
    <w:rsid w:val="00221120"/>
    <w:rsid w:val="00226DAF"/>
    <w:rsid w:val="00227453"/>
    <w:rsid w:val="0023060D"/>
    <w:rsid w:val="00234B34"/>
    <w:rsid w:val="002354DF"/>
    <w:rsid w:val="00237682"/>
    <w:rsid w:val="00237E88"/>
    <w:rsid w:val="00246D53"/>
    <w:rsid w:val="00256267"/>
    <w:rsid w:val="0026350D"/>
    <w:rsid w:val="0026487B"/>
    <w:rsid w:val="00264DA0"/>
    <w:rsid w:val="00264F03"/>
    <w:rsid w:val="00267652"/>
    <w:rsid w:val="002676D1"/>
    <w:rsid w:val="00270DED"/>
    <w:rsid w:val="00273423"/>
    <w:rsid w:val="00280BDD"/>
    <w:rsid w:val="0028234C"/>
    <w:rsid w:val="0028283A"/>
    <w:rsid w:val="00284630"/>
    <w:rsid w:val="0028532C"/>
    <w:rsid w:val="00286A36"/>
    <w:rsid w:val="00291C13"/>
    <w:rsid w:val="00295264"/>
    <w:rsid w:val="002A1889"/>
    <w:rsid w:val="002A390C"/>
    <w:rsid w:val="002A43E8"/>
    <w:rsid w:val="002A5330"/>
    <w:rsid w:val="002B37D9"/>
    <w:rsid w:val="002B3806"/>
    <w:rsid w:val="002B4338"/>
    <w:rsid w:val="002B5DD1"/>
    <w:rsid w:val="002C026E"/>
    <w:rsid w:val="002C2412"/>
    <w:rsid w:val="002C312A"/>
    <w:rsid w:val="002C3B2C"/>
    <w:rsid w:val="002E19F1"/>
    <w:rsid w:val="002E29DA"/>
    <w:rsid w:val="002F2E72"/>
    <w:rsid w:val="002F3B90"/>
    <w:rsid w:val="002F6110"/>
    <w:rsid w:val="002F618D"/>
    <w:rsid w:val="002F66EF"/>
    <w:rsid w:val="0030595C"/>
    <w:rsid w:val="0031108B"/>
    <w:rsid w:val="00317009"/>
    <w:rsid w:val="00320CD0"/>
    <w:rsid w:val="00331A99"/>
    <w:rsid w:val="003321AE"/>
    <w:rsid w:val="00335D31"/>
    <w:rsid w:val="003364BA"/>
    <w:rsid w:val="00337B73"/>
    <w:rsid w:val="003407FD"/>
    <w:rsid w:val="003416B0"/>
    <w:rsid w:val="003439A0"/>
    <w:rsid w:val="00347CDD"/>
    <w:rsid w:val="00352CC3"/>
    <w:rsid w:val="003578E9"/>
    <w:rsid w:val="0036454C"/>
    <w:rsid w:val="00370772"/>
    <w:rsid w:val="00370FF7"/>
    <w:rsid w:val="00371956"/>
    <w:rsid w:val="00375394"/>
    <w:rsid w:val="00380DC4"/>
    <w:rsid w:val="00385A9E"/>
    <w:rsid w:val="00385EC6"/>
    <w:rsid w:val="00386086"/>
    <w:rsid w:val="00390661"/>
    <w:rsid w:val="00393C2D"/>
    <w:rsid w:val="00395E87"/>
    <w:rsid w:val="003A06EE"/>
    <w:rsid w:val="003A73ED"/>
    <w:rsid w:val="003B0306"/>
    <w:rsid w:val="003B0696"/>
    <w:rsid w:val="003B60FF"/>
    <w:rsid w:val="003B70C2"/>
    <w:rsid w:val="003C3B2C"/>
    <w:rsid w:val="003C517D"/>
    <w:rsid w:val="003C593E"/>
    <w:rsid w:val="003D213F"/>
    <w:rsid w:val="003D4453"/>
    <w:rsid w:val="003E0817"/>
    <w:rsid w:val="003E2DDC"/>
    <w:rsid w:val="003E44D7"/>
    <w:rsid w:val="003E7D93"/>
    <w:rsid w:val="003F1D84"/>
    <w:rsid w:val="003F41DB"/>
    <w:rsid w:val="003F62D3"/>
    <w:rsid w:val="00402984"/>
    <w:rsid w:val="00404C2B"/>
    <w:rsid w:val="00404C67"/>
    <w:rsid w:val="00407ECB"/>
    <w:rsid w:val="00410D81"/>
    <w:rsid w:val="0041308F"/>
    <w:rsid w:val="0041546F"/>
    <w:rsid w:val="00422BCA"/>
    <w:rsid w:val="0042789E"/>
    <w:rsid w:val="00435045"/>
    <w:rsid w:val="00436BEA"/>
    <w:rsid w:val="0044568A"/>
    <w:rsid w:val="004517C6"/>
    <w:rsid w:val="0045259C"/>
    <w:rsid w:val="004677CE"/>
    <w:rsid w:val="00474E65"/>
    <w:rsid w:val="00477F1C"/>
    <w:rsid w:val="00490A93"/>
    <w:rsid w:val="00491255"/>
    <w:rsid w:val="004A03B6"/>
    <w:rsid w:val="004A2B32"/>
    <w:rsid w:val="004A30AD"/>
    <w:rsid w:val="004A496B"/>
    <w:rsid w:val="004A4A4C"/>
    <w:rsid w:val="004B2DFC"/>
    <w:rsid w:val="004C0AAB"/>
    <w:rsid w:val="004C1DFC"/>
    <w:rsid w:val="004C5DBE"/>
    <w:rsid w:val="004D00D4"/>
    <w:rsid w:val="004D4A14"/>
    <w:rsid w:val="004D633B"/>
    <w:rsid w:val="004E2348"/>
    <w:rsid w:val="004F1859"/>
    <w:rsid w:val="004F4B7F"/>
    <w:rsid w:val="00502424"/>
    <w:rsid w:val="00502FBC"/>
    <w:rsid w:val="00507B86"/>
    <w:rsid w:val="00511ED6"/>
    <w:rsid w:val="00512E7F"/>
    <w:rsid w:val="00516F9C"/>
    <w:rsid w:val="005237B7"/>
    <w:rsid w:val="00526B4F"/>
    <w:rsid w:val="0052793D"/>
    <w:rsid w:val="00533DD0"/>
    <w:rsid w:val="00534249"/>
    <w:rsid w:val="00540E8F"/>
    <w:rsid w:val="005424C3"/>
    <w:rsid w:val="00542BA3"/>
    <w:rsid w:val="0054322B"/>
    <w:rsid w:val="00550881"/>
    <w:rsid w:val="00554ACE"/>
    <w:rsid w:val="0055621C"/>
    <w:rsid w:val="00556F99"/>
    <w:rsid w:val="0055728C"/>
    <w:rsid w:val="0055744C"/>
    <w:rsid w:val="00557E5E"/>
    <w:rsid w:val="00564408"/>
    <w:rsid w:val="00567BF7"/>
    <w:rsid w:val="0057674F"/>
    <w:rsid w:val="00580265"/>
    <w:rsid w:val="005906EC"/>
    <w:rsid w:val="005910FF"/>
    <w:rsid w:val="00593913"/>
    <w:rsid w:val="00596045"/>
    <w:rsid w:val="005A09DC"/>
    <w:rsid w:val="005A141A"/>
    <w:rsid w:val="005A2FF8"/>
    <w:rsid w:val="005A7628"/>
    <w:rsid w:val="005B05E8"/>
    <w:rsid w:val="005B19F1"/>
    <w:rsid w:val="005B55AB"/>
    <w:rsid w:val="005C1C74"/>
    <w:rsid w:val="005C7CE1"/>
    <w:rsid w:val="005D021E"/>
    <w:rsid w:val="005D0834"/>
    <w:rsid w:val="005D29BC"/>
    <w:rsid w:val="005D72AC"/>
    <w:rsid w:val="005E0850"/>
    <w:rsid w:val="005E0B28"/>
    <w:rsid w:val="005E14BC"/>
    <w:rsid w:val="005E3BF5"/>
    <w:rsid w:val="005E43D3"/>
    <w:rsid w:val="005E4D06"/>
    <w:rsid w:val="005E5FB0"/>
    <w:rsid w:val="005E6A4F"/>
    <w:rsid w:val="006001E1"/>
    <w:rsid w:val="00600D70"/>
    <w:rsid w:val="00602D92"/>
    <w:rsid w:val="0060436B"/>
    <w:rsid w:val="006121F7"/>
    <w:rsid w:val="00613362"/>
    <w:rsid w:val="00616C0F"/>
    <w:rsid w:val="00617254"/>
    <w:rsid w:val="00622D71"/>
    <w:rsid w:val="00624AB6"/>
    <w:rsid w:val="00626A3F"/>
    <w:rsid w:val="0063005F"/>
    <w:rsid w:val="00632014"/>
    <w:rsid w:val="00632C06"/>
    <w:rsid w:val="006331F2"/>
    <w:rsid w:val="00640418"/>
    <w:rsid w:val="00640842"/>
    <w:rsid w:val="00644B58"/>
    <w:rsid w:val="00646E37"/>
    <w:rsid w:val="00655291"/>
    <w:rsid w:val="006610D5"/>
    <w:rsid w:val="0066704A"/>
    <w:rsid w:val="00674132"/>
    <w:rsid w:val="00674205"/>
    <w:rsid w:val="006839DF"/>
    <w:rsid w:val="006861EC"/>
    <w:rsid w:val="00691BA0"/>
    <w:rsid w:val="006A1E6E"/>
    <w:rsid w:val="006A33AC"/>
    <w:rsid w:val="006A56D3"/>
    <w:rsid w:val="006B18D5"/>
    <w:rsid w:val="006B285B"/>
    <w:rsid w:val="006C122C"/>
    <w:rsid w:val="006C349A"/>
    <w:rsid w:val="006C3B67"/>
    <w:rsid w:val="006C692E"/>
    <w:rsid w:val="006C7BB4"/>
    <w:rsid w:val="006D1E53"/>
    <w:rsid w:val="006E077B"/>
    <w:rsid w:val="006E08F3"/>
    <w:rsid w:val="006E128F"/>
    <w:rsid w:val="006E1740"/>
    <w:rsid w:val="006E3E90"/>
    <w:rsid w:val="006E5F3F"/>
    <w:rsid w:val="006E79F8"/>
    <w:rsid w:val="006F405B"/>
    <w:rsid w:val="006F45B2"/>
    <w:rsid w:val="006F6871"/>
    <w:rsid w:val="006F6BD6"/>
    <w:rsid w:val="006F7FF3"/>
    <w:rsid w:val="00700E10"/>
    <w:rsid w:val="00700F56"/>
    <w:rsid w:val="0070540D"/>
    <w:rsid w:val="00710475"/>
    <w:rsid w:val="00712ECF"/>
    <w:rsid w:val="00714E47"/>
    <w:rsid w:val="00716D83"/>
    <w:rsid w:val="00721AA6"/>
    <w:rsid w:val="0072563C"/>
    <w:rsid w:val="0072754A"/>
    <w:rsid w:val="00727EFA"/>
    <w:rsid w:val="00733CAA"/>
    <w:rsid w:val="00735B3D"/>
    <w:rsid w:val="00736ACB"/>
    <w:rsid w:val="00737670"/>
    <w:rsid w:val="007435EB"/>
    <w:rsid w:val="00755A03"/>
    <w:rsid w:val="00755FC6"/>
    <w:rsid w:val="007576C3"/>
    <w:rsid w:val="00760C18"/>
    <w:rsid w:val="00764D1F"/>
    <w:rsid w:val="00766CAF"/>
    <w:rsid w:val="00767F8C"/>
    <w:rsid w:val="0077022F"/>
    <w:rsid w:val="00770D8F"/>
    <w:rsid w:val="007719DA"/>
    <w:rsid w:val="0077244F"/>
    <w:rsid w:val="00772876"/>
    <w:rsid w:val="00777510"/>
    <w:rsid w:val="0078320E"/>
    <w:rsid w:val="00783668"/>
    <w:rsid w:val="00784E56"/>
    <w:rsid w:val="00786677"/>
    <w:rsid w:val="00786CF3"/>
    <w:rsid w:val="0079172D"/>
    <w:rsid w:val="00792475"/>
    <w:rsid w:val="00794F3A"/>
    <w:rsid w:val="007A0D14"/>
    <w:rsid w:val="007A276F"/>
    <w:rsid w:val="007A4248"/>
    <w:rsid w:val="007A6915"/>
    <w:rsid w:val="007B03A2"/>
    <w:rsid w:val="007B0C40"/>
    <w:rsid w:val="007B1262"/>
    <w:rsid w:val="007B7C72"/>
    <w:rsid w:val="007C2551"/>
    <w:rsid w:val="007C6135"/>
    <w:rsid w:val="007D3640"/>
    <w:rsid w:val="007D5244"/>
    <w:rsid w:val="007D66C5"/>
    <w:rsid w:val="007D7463"/>
    <w:rsid w:val="007E1624"/>
    <w:rsid w:val="007E52C5"/>
    <w:rsid w:val="00806217"/>
    <w:rsid w:val="0081065D"/>
    <w:rsid w:val="008109C9"/>
    <w:rsid w:val="00813131"/>
    <w:rsid w:val="00817413"/>
    <w:rsid w:val="008221CA"/>
    <w:rsid w:val="008228F3"/>
    <w:rsid w:val="0082554B"/>
    <w:rsid w:val="008269BD"/>
    <w:rsid w:val="008323E8"/>
    <w:rsid w:val="00832524"/>
    <w:rsid w:val="008330D4"/>
    <w:rsid w:val="00833F90"/>
    <w:rsid w:val="00836629"/>
    <w:rsid w:val="00836BA3"/>
    <w:rsid w:val="00851027"/>
    <w:rsid w:val="00855215"/>
    <w:rsid w:val="0086149D"/>
    <w:rsid w:val="00861EFA"/>
    <w:rsid w:val="008674E4"/>
    <w:rsid w:val="00871739"/>
    <w:rsid w:val="00881287"/>
    <w:rsid w:val="00883608"/>
    <w:rsid w:val="0088581C"/>
    <w:rsid w:val="00892DDA"/>
    <w:rsid w:val="00897D15"/>
    <w:rsid w:val="008A61E2"/>
    <w:rsid w:val="008B24E3"/>
    <w:rsid w:val="008B7735"/>
    <w:rsid w:val="008C31A2"/>
    <w:rsid w:val="008C45D8"/>
    <w:rsid w:val="008C4A8A"/>
    <w:rsid w:val="008C55F5"/>
    <w:rsid w:val="008C7370"/>
    <w:rsid w:val="008D6600"/>
    <w:rsid w:val="008E2202"/>
    <w:rsid w:val="008E3E5C"/>
    <w:rsid w:val="008E4588"/>
    <w:rsid w:val="008E7CBC"/>
    <w:rsid w:val="008F20F7"/>
    <w:rsid w:val="008F61D0"/>
    <w:rsid w:val="00900AA7"/>
    <w:rsid w:val="009039AF"/>
    <w:rsid w:val="00905C48"/>
    <w:rsid w:val="00906A0B"/>
    <w:rsid w:val="009119F2"/>
    <w:rsid w:val="00912576"/>
    <w:rsid w:val="009126A5"/>
    <w:rsid w:val="009135BC"/>
    <w:rsid w:val="00922359"/>
    <w:rsid w:val="009241C0"/>
    <w:rsid w:val="0092532B"/>
    <w:rsid w:val="00927269"/>
    <w:rsid w:val="00930F98"/>
    <w:rsid w:val="00931CAD"/>
    <w:rsid w:val="0094128A"/>
    <w:rsid w:val="0094157B"/>
    <w:rsid w:val="00947365"/>
    <w:rsid w:val="00950D39"/>
    <w:rsid w:val="00950F7C"/>
    <w:rsid w:val="00952EAA"/>
    <w:rsid w:val="00954ECE"/>
    <w:rsid w:val="00966CF8"/>
    <w:rsid w:val="0097112B"/>
    <w:rsid w:val="00972360"/>
    <w:rsid w:val="00973B8E"/>
    <w:rsid w:val="00975CB8"/>
    <w:rsid w:val="009807A8"/>
    <w:rsid w:val="00990131"/>
    <w:rsid w:val="009924F4"/>
    <w:rsid w:val="009A0E7C"/>
    <w:rsid w:val="009A299C"/>
    <w:rsid w:val="009A54A9"/>
    <w:rsid w:val="009B29DB"/>
    <w:rsid w:val="009B6344"/>
    <w:rsid w:val="009C0889"/>
    <w:rsid w:val="009C5E08"/>
    <w:rsid w:val="009D1E98"/>
    <w:rsid w:val="009D2CBD"/>
    <w:rsid w:val="009D31FE"/>
    <w:rsid w:val="009D6101"/>
    <w:rsid w:val="009D7F0B"/>
    <w:rsid w:val="009E1D0E"/>
    <w:rsid w:val="009E34F1"/>
    <w:rsid w:val="009E4FE7"/>
    <w:rsid w:val="009E578B"/>
    <w:rsid w:val="009E6C82"/>
    <w:rsid w:val="009F468C"/>
    <w:rsid w:val="009F6E38"/>
    <w:rsid w:val="009F7DF4"/>
    <w:rsid w:val="00A01B33"/>
    <w:rsid w:val="00A03932"/>
    <w:rsid w:val="00A10D12"/>
    <w:rsid w:val="00A11175"/>
    <w:rsid w:val="00A202C0"/>
    <w:rsid w:val="00A224D5"/>
    <w:rsid w:val="00A241BC"/>
    <w:rsid w:val="00A30370"/>
    <w:rsid w:val="00A30E1F"/>
    <w:rsid w:val="00A32328"/>
    <w:rsid w:val="00A3511A"/>
    <w:rsid w:val="00A400E5"/>
    <w:rsid w:val="00A40447"/>
    <w:rsid w:val="00A42B85"/>
    <w:rsid w:val="00A45DE4"/>
    <w:rsid w:val="00A46A7D"/>
    <w:rsid w:val="00A4733A"/>
    <w:rsid w:val="00A5110D"/>
    <w:rsid w:val="00A531CD"/>
    <w:rsid w:val="00A539F1"/>
    <w:rsid w:val="00A53EF8"/>
    <w:rsid w:val="00A61A3E"/>
    <w:rsid w:val="00A809B8"/>
    <w:rsid w:val="00A86531"/>
    <w:rsid w:val="00A9048B"/>
    <w:rsid w:val="00AA3B9B"/>
    <w:rsid w:val="00AA7A1A"/>
    <w:rsid w:val="00AA7A32"/>
    <w:rsid w:val="00AB2091"/>
    <w:rsid w:val="00AB47BA"/>
    <w:rsid w:val="00AB6539"/>
    <w:rsid w:val="00AB680F"/>
    <w:rsid w:val="00AB7A28"/>
    <w:rsid w:val="00AC0CD6"/>
    <w:rsid w:val="00AC1457"/>
    <w:rsid w:val="00AC193C"/>
    <w:rsid w:val="00AC23AA"/>
    <w:rsid w:val="00AC2C4C"/>
    <w:rsid w:val="00AC4BF7"/>
    <w:rsid w:val="00AC58A7"/>
    <w:rsid w:val="00AC75EF"/>
    <w:rsid w:val="00AC771C"/>
    <w:rsid w:val="00AD1C0E"/>
    <w:rsid w:val="00AD1FD5"/>
    <w:rsid w:val="00AE00DB"/>
    <w:rsid w:val="00AE3711"/>
    <w:rsid w:val="00AE59AE"/>
    <w:rsid w:val="00AF3E84"/>
    <w:rsid w:val="00AF4107"/>
    <w:rsid w:val="00AF52A6"/>
    <w:rsid w:val="00AF5D62"/>
    <w:rsid w:val="00AF6A32"/>
    <w:rsid w:val="00AF7D42"/>
    <w:rsid w:val="00B026AD"/>
    <w:rsid w:val="00B02E8B"/>
    <w:rsid w:val="00B0302A"/>
    <w:rsid w:val="00B11591"/>
    <w:rsid w:val="00B12DE9"/>
    <w:rsid w:val="00B13945"/>
    <w:rsid w:val="00B26723"/>
    <w:rsid w:val="00B342C8"/>
    <w:rsid w:val="00B36138"/>
    <w:rsid w:val="00B36299"/>
    <w:rsid w:val="00B366CC"/>
    <w:rsid w:val="00B37FCE"/>
    <w:rsid w:val="00B405E4"/>
    <w:rsid w:val="00B43646"/>
    <w:rsid w:val="00B53F08"/>
    <w:rsid w:val="00B561A9"/>
    <w:rsid w:val="00B635DD"/>
    <w:rsid w:val="00B64423"/>
    <w:rsid w:val="00B65BC9"/>
    <w:rsid w:val="00B70FFD"/>
    <w:rsid w:val="00B719A7"/>
    <w:rsid w:val="00B722B7"/>
    <w:rsid w:val="00B72619"/>
    <w:rsid w:val="00B73BEB"/>
    <w:rsid w:val="00B743E2"/>
    <w:rsid w:val="00B74686"/>
    <w:rsid w:val="00B76F82"/>
    <w:rsid w:val="00B804EB"/>
    <w:rsid w:val="00B80CA6"/>
    <w:rsid w:val="00B80ED2"/>
    <w:rsid w:val="00B81B71"/>
    <w:rsid w:val="00B82CAD"/>
    <w:rsid w:val="00B93398"/>
    <w:rsid w:val="00B93543"/>
    <w:rsid w:val="00B974AA"/>
    <w:rsid w:val="00BA1BE6"/>
    <w:rsid w:val="00BB069E"/>
    <w:rsid w:val="00BB4D8E"/>
    <w:rsid w:val="00BC2417"/>
    <w:rsid w:val="00BC41AC"/>
    <w:rsid w:val="00BC4791"/>
    <w:rsid w:val="00BD46E9"/>
    <w:rsid w:val="00BD536C"/>
    <w:rsid w:val="00BD5D04"/>
    <w:rsid w:val="00BD5D68"/>
    <w:rsid w:val="00BD6CAD"/>
    <w:rsid w:val="00BE1612"/>
    <w:rsid w:val="00BE569A"/>
    <w:rsid w:val="00BE5AA6"/>
    <w:rsid w:val="00BF0B65"/>
    <w:rsid w:val="00BF6C16"/>
    <w:rsid w:val="00BF771A"/>
    <w:rsid w:val="00C000A2"/>
    <w:rsid w:val="00C007B1"/>
    <w:rsid w:val="00C053E8"/>
    <w:rsid w:val="00C05F0A"/>
    <w:rsid w:val="00C06885"/>
    <w:rsid w:val="00C11E7A"/>
    <w:rsid w:val="00C140E8"/>
    <w:rsid w:val="00C21966"/>
    <w:rsid w:val="00C234E8"/>
    <w:rsid w:val="00C23808"/>
    <w:rsid w:val="00C246B1"/>
    <w:rsid w:val="00C32814"/>
    <w:rsid w:val="00C33240"/>
    <w:rsid w:val="00C3576A"/>
    <w:rsid w:val="00C35A2F"/>
    <w:rsid w:val="00C3630B"/>
    <w:rsid w:val="00C4160E"/>
    <w:rsid w:val="00C46BBE"/>
    <w:rsid w:val="00C50704"/>
    <w:rsid w:val="00C51527"/>
    <w:rsid w:val="00C51854"/>
    <w:rsid w:val="00C5793E"/>
    <w:rsid w:val="00C57B27"/>
    <w:rsid w:val="00C6015D"/>
    <w:rsid w:val="00C642E7"/>
    <w:rsid w:val="00C7036B"/>
    <w:rsid w:val="00C70C6A"/>
    <w:rsid w:val="00C72708"/>
    <w:rsid w:val="00C74D75"/>
    <w:rsid w:val="00C85C7A"/>
    <w:rsid w:val="00C86E25"/>
    <w:rsid w:val="00C86EC0"/>
    <w:rsid w:val="00C874E1"/>
    <w:rsid w:val="00C91C99"/>
    <w:rsid w:val="00C923BE"/>
    <w:rsid w:val="00C93BCA"/>
    <w:rsid w:val="00C95383"/>
    <w:rsid w:val="00CA06AA"/>
    <w:rsid w:val="00CA1BDB"/>
    <w:rsid w:val="00CA28DE"/>
    <w:rsid w:val="00CA3FB8"/>
    <w:rsid w:val="00CB2743"/>
    <w:rsid w:val="00CC180F"/>
    <w:rsid w:val="00CD049E"/>
    <w:rsid w:val="00CD2FD9"/>
    <w:rsid w:val="00CD3201"/>
    <w:rsid w:val="00CD3FE6"/>
    <w:rsid w:val="00CE056C"/>
    <w:rsid w:val="00D01EEB"/>
    <w:rsid w:val="00D021F1"/>
    <w:rsid w:val="00D02982"/>
    <w:rsid w:val="00D1205C"/>
    <w:rsid w:val="00D147E8"/>
    <w:rsid w:val="00D20B7D"/>
    <w:rsid w:val="00D23986"/>
    <w:rsid w:val="00D26140"/>
    <w:rsid w:val="00D32A28"/>
    <w:rsid w:val="00D361CE"/>
    <w:rsid w:val="00D43F17"/>
    <w:rsid w:val="00D43F53"/>
    <w:rsid w:val="00D53B9C"/>
    <w:rsid w:val="00D57074"/>
    <w:rsid w:val="00D61976"/>
    <w:rsid w:val="00D64C94"/>
    <w:rsid w:val="00D6598D"/>
    <w:rsid w:val="00D73F15"/>
    <w:rsid w:val="00D75ECF"/>
    <w:rsid w:val="00D76CCD"/>
    <w:rsid w:val="00D801B3"/>
    <w:rsid w:val="00D808AF"/>
    <w:rsid w:val="00D874E9"/>
    <w:rsid w:val="00D92422"/>
    <w:rsid w:val="00D95FB2"/>
    <w:rsid w:val="00DA01FB"/>
    <w:rsid w:val="00DA1B35"/>
    <w:rsid w:val="00DA1DC6"/>
    <w:rsid w:val="00DA3003"/>
    <w:rsid w:val="00DA6FA4"/>
    <w:rsid w:val="00DB338A"/>
    <w:rsid w:val="00DB4FEF"/>
    <w:rsid w:val="00DC085A"/>
    <w:rsid w:val="00DC179F"/>
    <w:rsid w:val="00DC1EDB"/>
    <w:rsid w:val="00DC4084"/>
    <w:rsid w:val="00DC7B85"/>
    <w:rsid w:val="00DD1C03"/>
    <w:rsid w:val="00DD26CB"/>
    <w:rsid w:val="00DD26DE"/>
    <w:rsid w:val="00DD451A"/>
    <w:rsid w:val="00DD5CD3"/>
    <w:rsid w:val="00DD6600"/>
    <w:rsid w:val="00DD7A4F"/>
    <w:rsid w:val="00DE1732"/>
    <w:rsid w:val="00DE3814"/>
    <w:rsid w:val="00DE7BB9"/>
    <w:rsid w:val="00DF126B"/>
    <w:rsid w:val="00DF5396"/>
    <w:rsid w:val="00DF5C24"/>
    <w:rsid w:val="00E0496F"/>
    <w:rsid w:val="00E10E89"/>
    <w:rsid w:val="00E14C9D"/>
    <w:rsid w:val="00E16781"/>
    <w:rsid w:val="00E16B47"/>
    <w:rsid w:val="00E21129"/>
    <w:rsid w:val="00E21E3D"/>
    <w:rsid w:val="00E2298C"/>
    <w:rsid w:val="00E22B60"/>
    <w:rsid w:val="00E2507D"/>
    <w:rsid w:val="00E314F8"/>
    <w:rsid w:val="00E318A5"/>
    <w:rsid w:val="00E334CD"/>
    <w:rsid w:val="00E35BB4"/>
    <w:rsid w:val="00E365DD"/>
    <w:rsid w:val="00E3689C"/>
    <w:rsid w:val="00E36CD3"/>
    <w:rsid w:val="00E42802"/>
    <w:rsid w:val="00E4296E"/>
    <w:rsid w:val="00E47169"/>
    <w:rsid w:val="00E505E6"/>
    <w:rsid w:val="00E56478"/>
    <w:rsid w:val="00E5689E"/>
    <w:rsid w:val="00E56D89"/>
    <w:rsid w:val="00E60DAF"/>
    <w:rsid w:val="00E629FB"/>
    <w:rsid w:val="00E7015D"/>
    <w:rsid w:val="00E72425"/>
    <w:rsid w:val="00E807EF"/>
    <w:rsid w:val="00E81D43"/>
    <w:rsid w:val="00E860BB"/>
    <w:rsid w:val="00E90F23"/>
    <w:rsid w:val="00E92B5E"/>
    <w:rsid w:val="00E94132"/>
    <w:rsid w:val="00E94C38"/>
    <w:rsid w:val="00EA1167"/>
    <w:rsid w:val="00EB02A8"/>
    <w:rsid w:val="00EB4CBE"/>
    <w:rsid w:val="00EC2542"/>
    <w:rsid w:val="00EC4C59"/>
    <w:rsid w:val="00EC6C4F"/>
    <w:rsid w:val="00EC7AF7"/>
    <w:rsid w:val="00ED2405"/>
    <w:rsid w:val="00ED6448"/>
    <w:rsid w:val="00ED719A"/>
    <w:rsid w:val="00EE0657"/>
    <w:rsid w:val="00EE0D02"/>
    <w:rsid w:val="00EE1647"/>
    <w:rsid w:val="00EE2360"/>
    <w:rsid w:val="00EE562C"/>
    <w:rsid w:val="00EE59D1"/>
    <w:rsid w:val="00EE7736"/>
    <w:rsid w:val="00EF0266"/>
    <w:rsid w:val="00EF0FB8"/>
    <w:rsid w:val="00EF33A1"/>
    <w:rsid w:val="00EF41CF"/>
    <w:rsid w:val="00F03EAF"/>
    <w:rsid w:val="00F10320"/>
    <w:rsid w:val="00F16B48"/>
    <w:rsid w:val="00F22218"/>
    <w:rsid w:val="00F2403E"/>
    <w:rsid w:val="00F26305"/>
    <w:rsid w:val="00F26B7B"/>
    <w:rsid w:val="00F32447"/>
    <w:rsid w:val="00F34DE5"/>
    <w:rsid w:val="00F40877"/>
    <w:rsid w:val="00F42C58"/>
    <w:rsid w:val="00F43119"/>
    <w:rsid w:val="00F47767"/>
    <w:rsid w:val="00F50F1F"/>
    <w:rsid w:val="00F5101A"/>
    <w:rsid w:val="00F51AC4"/>
    <w:rsid w:val="00F54926"/>
    <w:rsid w:val="00F579F1"/>
    <w:rsid w:val="00F60289"/>
    <w:rsid w:val="00F61E34"/>
    <w:rsid w:val="00F62DAE"/>
    <w:rsid w:val="00F73D6E"/>
    <w:rsid w:val="00F76228"/>
    <w:rsid w:val="00F772BF"/>
    <w:rsid w:val="00F8506D"/>
    <w:rsid w:val="00F860BD"/>
    <w:rsid w:val="00F87302"/>
    <w:rsid w:val="00F92C23"/>
    <w:rsid w:val="00F945FF"/>
    <w:rsid w:val="00FA2003"/>
    <w:rsid w:val="00FA4D6F"/>
    <w:rsid w:val="00FA6412"/>
    <w:rsid w:val="00FB67C9"/>
    <w:rsid w:val="00FB7527"/>
    <w:rsid w:val="00FC0795"/>
    <w:rsid w:val="00FD3DFA"/>
    <w:rsid w:val="00FD59D4"/>
    <w:rsid w:val="00FE230B"/>
    <w:rsid w:val="00FE241D"/>
    <w:rsid w:val="00FE3926"/>
    <w:rsid w:val="00FF3BE5"/>
    <w:rsid w:val="00FF680D"/>
    <w:rsid w:val="00FF6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2924A6"/>
  <w15:chartTrackingRefBased/>
  <w15:docId w15:val="{B9608F30-B6A7-477F-9619-A3F568B2D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4A8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4402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link w:val="30"/>
    <w:uiPriority w:val="9"/>
    <w:qFormat/>
    <w:rsid w:val="00D23986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4A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C4A8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C4A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C4A8A"/>
    <w:rPr>
      <w:sz w:val="18"/>
      <w:szCs w:val="18"/>
    </w:rPr>
  </w:style>
  <w:style w:type="character" w:styleId="a7">
    <w:name w:val="Hyperlink"/>
    <w:basedOn w:val="a0"/>
    <w:uiPriority w:val="99"/>
    <w:unhideWhenUsed/>
    <w:rsid w:val="004D633B"/>
    <w:rPr>
      <w:color w:val="0563C1" w:themeColor="hyperlink"/>
      <w:u w:val="single"/>
    </w:rPr>
  </w:style>
  <w:style w:type="character" w:customStyle="1" w:styleId="11">
    <w:name w:val="未处理的提及1"/>
    <w:basedOn w:val="a0"/>
    <w:uiPriority w:val="99"/>
    <w:semiHidden/>
    <w:unhideWhenUsed/>
    <w:rsid w:val="004D633B"/>
    <w:rPr>
      <w:color w:val="605E5C"/>
      <w:shd w:val="clear" w:color="auto" w:fill="E1DFDD"/>
    </w:rPr>
  </w:style>
  <w:style w:type="table" w:styleId="a8">
    <w:name w:val="Table Grid"/>
    <w:basedOn w:val="a1"/>
    <w:rsid w:val="00BF0B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Title"/>
    <w:basedOn w:val="a"/>
    <w:next w:val="a"/>
    <w:link w:val="aa"/>
    <w:uiPriority w:val="10"/>
    <w:qFormat/>
    <w:rsid w:val="005D29BC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a">
    <w:name w:val="标题 字符"/>
    <w:basedOn w:val="a0"/>
    <w:link w:val="a9"/>
    <w:uiPriority w:val="10"/>
    <w:rsid w:val="005D29B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b">
    <w:name w:val="Revision"/>
    <w:hidden/>
    <w:uiPriority w:val="99"/>
    <w:semiHidden/>
    <w:rsid w:val="00A202C0"/>
  </w:style>
  <w:style w:type="character" w:customStyle="1" w:styleId="30">
    <w:name w:val="标题 3 字符"/>
    <w:basedOn w:val="a0"/>
    <w:link w:val="3"/>
    <w:uiPriority w:val="9"/>
    <w:rsid w:val="00D23986"/>
    <w:rPr>
      <w:rFonts w:ascii="宋体" w:eastAsia="宋体" w:hAnsi="宋体" w:cs="宋体"/>
      <w:b/>
      <w:bCs/>
      <w:kern w:val="0"/>
      <w:sz w:val="27"/>
      <w:szCs w:val="27"/>
    </w:rPr>
  </w:style>
  <w:style w:type="paragraph" w:customStyle="1" w:styleId="p">
    <w:name w:val="p"/>
    <w:basedOn w:val="a"/>
    <w:rsid w:val="00D2398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DPI51figurecaption">
    <w:name w:val="MDPI_5.1_figure_caption"/>
    <w:qFormat/>
    <w:rsid w:val="00E505E6"/>
    <w:pPr>
      <w:adjustRightInd w:val="0"/>
      <w:snapToGrid w:val="0"/>
      <w:spacing w:before="120" w:after="240" w:line="228" w:lineRule="auto"/>
      <w:ind w:left="2608"/>
      <w:jc w:val="both"/>
    </w:pPr>
    <w:rPr>
      <w:rFonts w:ascii="Palatino Linotype" w:eastAsia="Times New Roman" w:hAnsi="Palatino Linotype" w:cs="Times New Roman"/>
      <w:color w:val="000000"/>
      <w:kern w:val="0"/>
      <w:sz w:val="18"/>
      <w:szCs w:val="20"/>
      <w:lang w:eastAsia="de-DE" w:bidi="en-US"/>
    </w:rPr>
  </w:style>
  <w:style w:type="character" w:styleId="ac">
    <w:name w:val="Placeholder Text"/>
    <w:basedOn w:val="a0"/>
    <w:uiPriority w:val="99"/>
    <w:semiHidden/>
    <w:rsid w:val="00490A93"/>
    <w:rPr>
      <w:color w:val="666666"/>
    </w:rPr>
  </w:style>
  <w:style w:type="table" w:customStyle="1" w:styleId="TableNormal">
    <w:name w:val="Table Normal"/>
    <w:uiPriority w:val="2"/>
    <w:semiHidden/>
    <w:unhideWhenUsed/>
    <w:qFormat/>
    <w:rsid w:val="00BD536C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D536C"/>
    <w:pPr>
      <w:autoSpaceDE w:val="0"/>
      <w:autoSpaceDN w:val="0"/>
      <w:ind w:left="50"/>
      <w:jc w:val="left"/>
    </w:pPr>
    <w:rPr>
      <w:rFonts w:ascii="Times New Roman" w:eastAsia="Times New Roman" w:hAnsi="Times New Roman" w:cs="Times New Roman"/>
      <w:kern w:val="0"/>
      <w:sz w:val="22"/>
    </w:rPr>
  </w:style>
  <w:style w:type="character" w:customStyle="1" w:styleId="10">
    <w:name w:val="标题 1 字符"/>
    <w:basedOn w:val="a0"/>
    <w:link w:val="1"/>
    <w:uiPriority w:val="9"/>
    <w:rsid w:val="0014402D"/>
    <w:rPr>
      <w:b/>
      <w:bCs/>
      <w:kern w:val="44"/>
      <w:sz w:val="44"/>
      <w:szCs w:val="44"/>
    </w:rPr>
  </w:style>
  <w:style w:type="paragraph" w:styleId="ad">
    <w:name w:val="Normal (Web)"/>
    <w:basedOn w:val="a"/>
    <w:uiPriority w:val="99"/>
    <w:unhideWhenUsed/>
    <w:rsid w:val="00D6598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018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2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6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75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6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0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36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4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44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2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5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3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17</Pages>
  <Words>1977</Words>
  <Characters>11274</Characters>
  <Application>Microsoft Office Word</Application>
  <DocSecurity>0</DocSecurity>
  <Lines>93</Lines>
  <Paragraphs>26</Paragraphs>
  <ScaleCrop>false</ScaleCrop>
  <Company/>
  <LinksUpToDate>false</LinksUpToDate>
  <CharactersWithSpaces>13225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 新华</dc:creator>
  <cp:keywords/>
  <dc:description/>
  <cp:lastModifiedBy>wen zhong</cp:lastModifiedBy>
  <cp:revision>36</cp:revision>
  <dcterms:created xsi:type="dcterms:W3CDTF">2024-12-16T07:17:00Z</dcterms:created>
  <dcterms:modified xsi:type="dcterms:W3CDTF">2025-09-07T04:28:00Z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-1757464098</vt:i4>
  </property>
</Properties>
</file>