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887" w:rsidRPr="00364662" w:rsidRDefault="0039754D" w:rsidP="007F03B8">
      <w:pPr>
        <w:jc w:val="center"/>
        <w:rPr>
          <w:b/>
          <w:bCs/>
          <w:sz w:val="24"/>
          <w:szCs w:val="24"/>
        </w:rPr>
      </w:pPr>
      <w:r w:rsidRPr="00364662">
        <w:rPr>
          <w:b/>
          <w:bCs/>
          <w:sz w:val="24"/>
          <w:szCs w:val="24"/>
        </w:rPr>
        <w:t xml:space="preserve">Appendix </w:t>
      </w:r>
      <w:r w:rsidR="00364662" w:rsidRPr="00364662">
        <w:rPr>
          <w:b/>
          <w:bCs/>
          <w:sz w:val="24"/>
          <w:szCs w:val="24"/>
        </w:rPr>
        <w:t>A</w:t>
      </w:r>
      <w:r w:rsidR="004B063C" w:rsidRPr="00364662">
        <w:rPr>
          <w:b/>
          <w:bCs/>
          <w:sz w:val="24"/>
          <w:szCs w:val="24"/>
        </w:rPr>
        <w:t xml:space="preserve"> </w:t>
      </w:r>
      <w:r w:rsidRPr="00364662">
        <w:rPr>
          <w:b/>
          <w:bCs/>
          <w:sz w:val="24"/>
          <w:szCs w:val="24"/>
        </w:rPr>
        <w:t>as online supplemental material</w:t>
      </w:r>
    </w:p>
    <w:p w:rsidR="0039754D" w:rsidRPr="00364662" w:rsidRDefault="0039754D">
      <w:pPr>
        <w:rPr>
          <w:sz w:val="24"/>
          <w:szCs w:val="24"/>
        </w:rPr>
      </w:pPr>
    </w:p>
    <w:p w:rsidR="0039754D" w:rsidRDefault="00364662" w:rsidP="009D6E67">
      <w:pPr>
        <w:spacing w:before="120" w:after="120" w:line="480" w:lineRule="auto"/>
        <w:rPr>
          <w:b/>
          <w:bCs/>
          <w:sz w:val="24"/>
          <w:szCs w:val="24"/>
        </w:rPr>
      </w:pPr>
      <w:r w:rsidRPr="00364662">
        <w:rPr>
          <w:b/>
          <w:bCs/>
          <w:sz w:val="24"/>
          <w:szCs w:val="24"/>
        </w:rPr>
        <w:t>Additional information</w:t>
      </w:r>
      <w:r>
        <w:rPr>
          <w:b/>
          <w:bCs/>
          <w:sz w:val="24"/>
          <w:szCs w:val="24"/>
        </w:rPr>
        <w:t xml:space="preserve"> on the </w:t>
      </w:r>
      <w:r w:rsidRPr="00E0145A">
        <w:rPr>
          <w:b/>
          <w:bCs/>
          <w:sz w:val="24"/>
          <w:szCs w:val="24"/>
        </w:rPr>
        <w:t>procedure</w:t>
      </w:r>
      <w:r w:rsidR="009E01F8" w:rsidRPr="00E0145A">
        <w:rPr>
          <w:b/>
          <w:bCs/>
          <w:sz w:val="24"/>
          <w:szCs w:val="24"/>
        </w:rPr>
        <w:t>s</w:t>
      </w:r>
      <w:r>
        <w:rPr>
          <w:b/>
          <w:bCs/>
          <w:sz w:val="24"/>
          <w:szCs w:val="24"/>
        </w:rPr>
        <w:t xml:space="preserve"> of the workshops </w:t>
      </w:r>
    </w:p>
    <w:p w:rsidR="000D5029" w:rsidRDefault="00364662" w:rsidP="000D5029">
      <w:pPr>
        <w:spacing w:before="120" w:after="120" w:line="480" w:lineRule="auto"/>
        <w:rPr>
          <w:sz w:val="24"/>
          <w:szCs w:val="24"/>
        </w:rPr>
      </w:pPr>
      <w:r>
        <w:rPr>
          <w:b/>
          <w:bCs/>
          <w:sz w:val="24"/>
          <w:szCs w:val="24"/>
        </w:rPr>
        <w:tab/>
      </w:r>
      <w:r w:rsidR="00F521ED">
        <w:rPr>
          <w:sz w:val="24"/>
          <w:szCs w:val="24"/>
        </w:rPr>
        <w:t xml:space="preserve">The workshops, held at the Israel Center for Medical Simulation (near Tel Aviv), ran for seven hours, </w:t>
      </w:r>
      <w:r w:rsidR="00F521ED" w:rsidRPr="00151D35">
        <w:rPr>
          <w:sz w:val="24"/>
          <w:szCs w:val="24"/>
        </w:rPr>
        <w:t>starting</w:t>
      </w:r>
      <w:r w:rsidR="00F521ED">
        <w:rPr>
          <w:sz w:val="24"/>
          <w:szCs w:val="24"/>
        </w:rPr>
        <w:t xml:space="preserve"> with an online survey on knowledge, attitudes and behavior regarding EOL care, while coffee and cookies were served</w:t>
      </w:r>
      <w:r w:rsidR="009E01F8">
        <w:rPr>
          <w:sz w:val="24"/>
          <w:szCs w:val="24"/>
        </w:rPr>
        <w:t xml:space="preserve"> and each </w:t>
      </w:r>
      <w:r w:rsidR="009E01F8" w:rsidRPr="00E0145A">
        <w:rPr>
          <w:sz w:val="24"/>
          <w:szCs w:val="24"/>
        </w:rPr>
        <w:t>participant</w:t>
      </w:r>
      <w:r w:rsidR="009E01F8">
        <w:rPr>
          <w:sz w:val="24"/>
          <w:szCs w:val="24"/>
        </w:rPr>
        <w:t xml:space="preserve"> received a name </w:t>
      </w:r>
      <w:r w:rsidR="009E01F8" w:rsidRPr="009E01F8">
        <w:rPr>
          <w:sz w:val="24"/>
          <w:szCs w:val="24"/>
        </w:rPr>
        <w:t>badge</w:t>
      </w:r>
      <w:r w:rsidR="00F521ED">
        <w:rPr>
          <w:sz w:val="24"/>
          <w:szCs w:val="24"/>
        </w:rPr>
        <w:t xml:space="preserve">.  </w:t>
      </w:r>
      <w:r w:rsidR="009E01F8">
        <w:rPr>
          <w:sz w:val="24"/>
          <w:szCs w:val="24"/>
        </w:rPr>
        <w:t>I</w:t>
      </w:r>
      <w:r w:rsidR="00F521ED">
        <w:rPr>
          <w:sz w:val="24"/>
          <w:szCs w:val="24"/>
        </w:rPr>
        <w:t xml:space="preserve">n a round of introductions, </w:t>
      </w:r>
      <w:r w:rsidR="00E0145A" w:rsidRPr="00E0145A">
        <w:rPr>
          <w:sz w:val="24"/>
          <w:szCs w:val="24"/>
        </w:rPr>
        <w:t xml:space="preserve">everyone </w:t>
      </w:r>
      <w:r w:rsidR="00E0145A">
        <w:rPr>
          <w:sz w:val="24"/>
          <w:szCs w:val="24"/>
        </w:rPr>
        <w:t xml:space="preserve">(including the group moderators) </w:t>
      </w:r>
      <w:r w:rsidR="009E01F8">
        <w:rPr>
          <w:sz w:val="24"/>
          <w:szCs w:val="24"/>
        </w:rPr>
        <w:t xml:space="preserve">was invited to </w:t>
      </w:r>
      <w:r w:rsidR="00F521ED">
        <w:rPr>
          <w:sz w:val="24"/>
          <w:szCs w:val="24"/>
        </w:rPr>
        <w:t>t</w:t>
      </w:r>
      <w:r w:rsidR="009E01F8">
        <w:rPr>
          <w:sz w:val="24"/>
          <w:szCs w:val="24"/>
        </w:rPr>
        <w:t>ell</w:t>
      </w:r>
      <w:r w:rsidR="00F521ED">
        <w:rPr>
          <w:sz w:val="24"/>
          <w:szCs w:val="24"/>
        </w:rPr>
        <w:t xml:space="preserve"> </w:t>
      </w:r>
      <w:r w:rsidR="009E01F8">
        <w:rPr>
          <w:sz w:val="24"/>
          <w:szCs w:val="24"/>
        </w:rPr>
        <w:t xml:space="preserve">his or her </w:t>
      </w:r>
      <w:r w:rsidR="00F521ED">
        <w:rPr>
          <w:sz w:val="24"/>
          <w:szCs w:val="24"/>
        </w:rPr>
        <w:t>name, worksite, function</w:t>
      </w:r>
      <w:r w:rsidR="009E01F8">
        <w:rPr>
          <w:sz w:val="24"/>
          <w:szCs w:val="24"/>
        </w:rPr>
        <w:t xml:space="preserve">, </w:t>
      </w:r>
      <w:r w:rsidR="00F521ED" w:rsidRPr="00BD56A3">
        <w:rPr>
          <w:sz w:val="24"/>
          <w:szCs w:val="24"/>
        </w:rPr>
        <w:t xml:space="preserve">seniority </w:t>
      </w:r>
      <w:r w:rsidR="00F521ED">
        <w:rPr>
          <w:sz w:val="24"/>
          <w:szCs w:val="24"/>
        </w:rPr>
        <w:t>and</w:t>
      </w:r>
      <w:r w:rsidR="009E01F8">
        <w:rPr>
          <w:sz w:val="24"/>
          <w:szCs w:val="24"/>
        </w:rPr>
        <w:t>,</w:t>
      </w:r>
      <w:r w:rsidR="00F521ED">
        <w:rPr>
          <w:sz w:val="24"/>
          <w:szCs w:val="24"/>
        </w:rPr>
        <w:t xml:space="preserve"> </w:t>
      </w:r>
      <w:r w:rsidR="009E01F8">
        <w:rPr>
          <w:sz w:val="24"/>
          <w:szCs w:val="24"/>
        </w:rPr>
        <w:t xml:space="preserve">in order to break the ice, to </w:t>
      </w:r>
      <w:r w:rsidR="00F521ED">
        <w:rPr>
          <w:sz w:val="24"/>
          <w:szCs w:val="24"/>
        </w:rPr>
        <w:t>sa</w:t>
      </w:r>
      <w:r w:rsidR="009E01F8">
        <w:rPr>
          <w:sz w:val="24"/>
          <w:szCs w:val="24"/>
        </w:rPr>
        <w:t>y</w:t>
      </w:r>
      <w:r w:rsidR="00F521ED">
        <w:rPr>
          <w:sz w:val="24"/>
          <w:szCs w:val="24"/>
        </w:rPr>
        <w:t xml:space="preserve"> something personal</w:t>
      </w:r>
      <w:r w:rsidR="009E01F8">
        <w:rPr>
          <w:sz w:val="24"/>
          <w:szCs w:val="24"/>
        </w:rPr>
        <w:t xml:space="preserve">, </w:t>
      </w:r>
      <w:r w:rsidR="00F521ED">
        <w:rPr>
          <w:sz w:val="24"/>
          <w:szCs w:val="24"/>
        </w:rPr>
        <w:t xml:space="preserve">such as hobby or </w:t>
      </w:r>
      <w:r w:rsidR="00F521ED" w:rsidRPr="00DF4F06">
        <w:rPr>
          <w:sz w:val="24"/>
          <w:szCs w:val="24"/>
        </w:rPr>
        <w:t>alternative</w:t>
      </w:r>
      <w:r w:rsidR="00F521ED">
        <w:rPr>
          <w:sz w:val="24"/>
          <w:szCs w:val="24"/>
        </w:rPr>
        <w:t xml:space="preserve"> profession if not in healthcare. </w:t>
      </w:r>
      <w:r w:rsidR="00E0145A">
        <w:rPr>
          <w:sz w:val="24"/>
          <w:szCs w:val="24"/>
        </w:rPr>
        <w:t xml:space="preserve">Explanations were given on the process of the simulation </w:t>
      </w:r>
      <w:proofErr w:type="gramStart"/>
      <w:r w:rsidR="00E0145A" w:rsidRPr="0077626F">
        <w:rPr>
          <w:sz w:val="24"/>
          <w:szCs w:val="24"/>
        </w:rPr>
        <w:t>exercises</w:t>
      </w:r>
      <w:proofErr w:type="gramEnd"/>
      <w:r w:rsidR="00E0145A">
        <w:rPr>
          <w:sz w:val="24"/>
          <w:szCs w:val="24"/>
        </w:rPr>
        <w:t xml:space="preserve"> and </w:t>
      </w:r>
      <w:r w:rsidR="0077626F">
        <w:rPr>
          <w:sz w:val="24"/>
          <w:szCs w:val="24"/>
        </w:rPr>
        <w:t xml:space="preserve">the </w:t>
      </w:r>
      <w:r w:rsidR="00E0145A">
        <w:rPr>
          <w:sz w:val="24"/>
          <w:szCs w:val="24"/>
        </w:rPr>
        <w:t xml:space="preserve">debriefing, and the participants were requested to sign an informed consent to the video recording. </w:t>
      </w:r>
    </w:p>
    <w:p w:rsidR="0079622F" w:rsidRDefault="000D5029" w:rsidP="004D07FF">
      <w:pPr>
        <w:spacing w:before="120" w:after="120" w:line="480" w:lineRule="auto"/>
        <w:rPr>
          <w:sz w:val="24"/>
          <w:szCs w:val="24"/>
        </w:rPr>
      </w:pPr>
      <w:r>
        <w:rPr>
          <w:sz w:val="24"/>
          <w:szCs w:val="24"/>
        </w:rPr>
        <w:tab/>
      </w:r>
      <w:r w:rsidR="0077626F">
        <w:rPr>
          <w:sz w:val="24"/>
          <w:szCs w:val="24"/>
        </w:rPr>
        <w:t xml:space="preserve">A 45-min presentation discussed challenges of EOL care based on current literature, </w:t>
      </w:r>
      <w:r w:rsidR="00132B4B">
        <w:rPr>
          <w:sz w:val="24"/>
          <w:szCs w:val="24"/>
        </w:rPr>
        <w:t xml:space="preserve">the </w:t>
      </w:r>
      <w:r w:rsidR="0077626F" w:rsidRPr="0077626F">
        <w:rPr>
          <w:sz w:val="24"/>
          <w:szCs w:val="24"/>
        </w:rPr>
        <w:t>principles</w:t>
      </w:r>
      <w:r w:rsidR="0077626F">
        <w:rPr>
          <w:sz w:val="24"/>
          <w:szCs w:val="24"/>
        </w:rPr>
        <w:t xml:space="preserve"> of the Israeli Dying </w:t>
      </w:r>
      <w:r w:rsidR="0077626F" w:rsidRPr="0077626F">
        <w:rPr>
          <w:sz w:val="24"/>
          <w:szCs w:val="24"/>
        </w:rPr>
        <w:t>Patient</w:t>
      </w:r>
      <w:r w:rsidR="0077626F">
        <w:rPr>
          <w:sz w:val="24"/>
          <w:szCs w:val="24"/>
        </w:rPr>
        <w:t xml:space="preserve"> Act </w:t>
      </w:r>
      <w:r w:rsidR="0077626F" w:rsidRPr="00132B4B">
        <w:rPr>
          <w:sz w:val="24"/>
          <w:szCs w:val="24"/>
        </w:rPr>
        <w:t>including</w:t>
      </w:r>
      <w:r w:rsidR="0077626F">
        <w:rPr>
          <w:sz w:val="24"/>
          <w:szCs w:val="24"/>
        </w:rPr>
        <w:t xml:space="preserve"> the obligation to alleviate suffering and to support families, </w:t>
      </w:r>
      <w:r w:rsidR="00132B4B">
        <w:rPr>
          <w:sz w:val="24"/>
          <w:szCs w:val="24"/>
        </w:rPr>
        <w:t xml:space="preserve">and </w:t>
      </w:r>
      <w:r w:rsidR="0077626F">
        <w:rPr>
          <w:sz w:val="24"/>
          <w:szCs w:val="24"/>
        </w:rPr>
        <w:t xml:space="preserve">the skills </w:t>
      </w:r>
      <w:r w:rsidR="00132B4B">
        <w:rPr>
          <w:sz w:val="24"/>
          <w:szCs w:val="24"/>
        </w:rPr>
        <w:t xml:space="preserve">expected to be practiced and improved at the workshop, such as listening, respect, empathy and emotional intelligence. After </w:t>
      </w:r>
      <w:r w:rsidR="00393ED0">
        <w:rPr>
          <w:sz w:val="24"/>
          <w:szCs w:val="24"/>
        </w:rPr>
        <w:t>realizing the challenges for the participants</w:t>
      </w:r>
      <w:r w:rsidR="00132B4B">
        <w:rPr>
          <w:sz w:val="24"/>
          <w:szCs w:val="24"/>
        </w:rPr>
        <w:t xml:space="preserve"> </w:t>
      </w:r>
      <w:r w:rsidR="00393ED0">
        <w:rPr>
          <w:sz w:val="24"/>
          <w:szCs w:val="24"/>
        </w:rPr>
        <w:t>through the initial</w:t>
      </w:r>
      <w:r w:rsidR="00132B4B">
        <w:rPr>
          <w:sz w:val="24"/>
          <w:szCs w:val="24"/>
        </w:rPr>
        <w:t xml:space="preserve"> </w:t>
      </w:r>
      <w:r w:rsidR="00393ED0">
        <w:rPr>
          <w:sz w:val="24"/>
          <w:szCs w:val="24"/>
        </w:rPr>
        <w:t>runs</w:t>
      </w:r>
      <w:r w:rsidR="00132B4B">
        <w:rPr>
          <w:sz w:val="24"/>
          <w:szCs w:val="24"/>
        </w:rPr>
        <w:t xml:space="preserve"> of workshops</w:t>
      </w:r>
      <w:r w:rsidR="00393ED0">
        <w:rPr>
          <w:sz w:val="24"/>
          <w:szCs w:val="24"/>
        </w:rPr>
        <w:t>, we</w:t>
      </w:r>
      <w:r w:rsidR="0077626F">
        <w:rPr>
          <w:sz w:val="24"/>
          <w:szCs w:val="24"/>
        </w:rPr>
        <w:t xml:space="preserve"> </w:t>
      </w:r>
      <w:r w:rsidR="00393ED0">
        <w:rPr>
          <w:sz w:val="24"/>
          <w:szCs w:val="24"/>
        </w:rPr>
        <w:t xml:space="preserve">added in the introductory lecture two tips: (1) How to elicit preferences for EOL care, (2) How to handle the time constraint (set at 7 min) of the simulation exercises.  The first tip was to suggest </w:t>
      </w:r>
      <w:r>
        <w:rPr>
          <w:sz w:val="24"/>
          <w:szCs w:val="24"/>
        </w:rPr>
        <w:t>nominating</w:t>
      </w:r>
      <w:r w:rsidR="00393ED0">
        <w:rPr>
          <w:sz w:val="24"/>
          <w:szCs w:val="24"/>
        </w:rPr>
        <w:t xml:space="preserve"> a proxy, “In case you would not be able to speak, who do you wish would speak on your behalf?” followed by “Have you spoken to him?”</w:t>
      </w:r>
      <w:r w:rsidR="0079555E">
        <w:rPr>
          <w:sz w:val="24"/>
          <w:szCs w:val="24"/>
        </w:rPr>
        <w:t xml:space="preserve"> This </w:t>
      </w:r>
      <w:r>
        <w:rPr>
          <w:sz w:val="24"/>
          <w:szCs w:val="24"/>
        </w:rPr>
        <w:t>would allow raising a delicate topic in a more</w:t>
      </w:r>
      <w:r w:rsidR="00393ED0">
        <w:rPr>
          <w:sz w:val="24"/>
          <w:szCs w:val="24"/>
        </w:rPr>
        <w:t xml:space="preserve"> </w:t>
      </w:r>
      <w:r>
        <w:rPr>
          <w:sz w:val="24"/>
          <w:szCs w:val="24"/>
        </w:rPr>
        <w:t xml:space="preserve">sensitive manner </w:t>
      </w:r>
      <w:r>
        <w:rPr>
          <w:sz w:val="24"/>
          <w:szCs w:val="24"/>
        </w:rPr>
        <w:lastRenderedPageBreak/>
        <w:t xml:space="preserve">than saying, “Your health condition is deteriorating and it’s time we discuss EOL preferences” – a </w:t>
      </w:r>
      <w:r w:rsidR="00BC0E8A">
        <w:rPr>
          <w:sz w:val="24"/>
          <w:szCs w:val="24"/>
        </w:rPr>
        <w:t>tactic many providers felt very uneasy to use. The second tip presented research evidence</w:t>
      </w:r>
      <w:r w:rsidR="0079622F">
        <w:rPr>
          <w:sz w:val="24"/>
          <w:szCs w:val="24"/>
        </w:rPr>
        <w:fldChar w:fldCharType="begin"/>
      </w:r>
      <w:r w:rsidR="0079622F">
        <w:rPr>
          <w:sz w:val="24"/>
          <w:szCs w:val="24"/>
        </w:rPr>
        <w:instrText xml:space="preserve"> ADDIN EN.CITE &lt;EndNote&gt;&lt;Cite&gt;&lt;Author&gt;Ambady&lt;/Author&gt;&lt;Year&gt;2002&lt;/Year&gt;&lt;RecNum&gt;110&lt;/RecNum&gt;&lt;DisplayText&gt;&lt;style face="superscript"&gt;1, 2&lt;/style&gt;&lt;/DisplayText&gt;&lt;record&gt;&lt;rec-number&gt;110&lt;/rec-number&gt;&lt;foreign-keys&gt;&lt;key app="EN" db-id="e0vxresaufzevheetarvs2vzzsrefrr2wrrp"&gt;110&lt;/key&gt;&lt;/foreign-keys&gt;&lt;ref-type name="Journal Article"&gt;17&lt;/ref-type&gt;&lt;contributors&gt;&lt;authors&gt;&lt;author&gt;Ambady, Nalini&lt;/author&gt;&lt;author&gt;LaPlante, Debi&lt;/author&gt;&lt;author&gt;Nguyen, Thai&lt;/author&gt;&lt;author&gt;Rosenthal, Robert&lt;/author&gt;&lt;author&gt;Chaumeton, Nigel&lt;/author&gt;&lt;author&gt;Levinson, Wendy&lt;/author&gt;&lt;/authors&gt;&lt;/contributors&gt;&lt;titles&gt;&lt;title&gt;Surgeons&amp;apos; tone of voice: A clue to malpractice history&lt;/title&gt;&lt;secondary-title&gt;Surgery&lt;/secondary-title&gt;&lt;/titles&gt;&lt;periodical&gt;&lt;full-title&gt;Surgery&lt;/full-title&gt;&lt;/periodical&gt;&lt;pages&gt;5-9&lt;/pages&gt;&lt;volume&gt;132&lt;/volume&gt;&lt;dates&gt;&lt;year&gt;2002&lt;/year&gt;&lt;/dates&gt;&lt;isbn&gt;0039-6060&lt;/isbn&gt;&lt;urls&gt;&lt;/urls&gt;&lt;/record&gt;&lt;/Cite&gt;&lt;Cite&gt;&lt;Author&gt;Fogarty&lt;/Author&gt;&lt;Year&gt;1999&lt;/Year&gt;&lt;RecNum&gt;109&lt;/RecNum&gt;&lt;record&gt;&lt;rec-number&gt;109&lt;/rec-number&gt;&lt;foreign-keys&gt;&lt;key app="EN" db-id="e0vxresaufzevheetarvs2vzzsrefrr2wrrp"&gt;109&lt;/key&gt;&lt;/foreign-keys&gt;&lt;ref-type name="Journal Article"&gt;17&lt;/ref-type&gt;&lt;contributors&gt;&lt;authors&gt;&lt;author&gt;Fogarty, Linda A&lt;/author&gt;&lt;author&gt;Curbow, Barbara A&lt;/author&gt;&lt;author&gt;Wingard, John R&lt;/author&gt;&lt;author&gt;McDonnell, Karen&lt;/author&gt;&lt;author&gt;Somerfield, Mark R&lt;/author&gt;&lt;/authors&gt;&lt;/contributors&gt;&lt;titles&gt;&lt;title&gt;Can 40 seconds of compassion reduce patient anxiety?&lt;/title&gt;&lt;secondary-title&gt;Journal of Clinical Oncology&lt;/secondary-title&gt;&lt;/titles&gt;&lt;periodical&gt;&lt;full-title&gt;Journal of Clinical Oncology&lt;/full-title&gt;&lt;/periodical&gt;&lt;pages&gt;371-379&lt;/pages&gt;&lt;volume&gt;17&lt;/volume&gt;&lt;dates&gt;&lt;year&gt;1999&lt;/year&gt;&lt;/dates&gt;&lt;isbn&gt;0732-183X&lt;/isbn&gt;&lt;urls&gt;&lt;/urls&gt;&lt;/record&gt;&lt;/Cite&gt;&lt;/EndNote&gt;</w:instrText>
      </w:r>
      <w:r w:rsidR="0079622F">
        <w:rPr>
          <w:sz w:val="24"/>
          <w:szCs w:val="24"/>
        </w:rPr>
        <w:fldChar w:fldCharType="separate"/>
      </w:r>
      <w:hyperlink w:anchor="_ENREF_1" w:tooltip="Ambady, 2002 #110" w:history="1">
        <w:r w:rsidR="004D07FF" w:rsidRPr="0079622F">
          <w:rPr>
            <w:noProof/>
            <w:sz w:val="24"/>
            <w:szCs w:val="24"/>
            <w:vertAlign w:val="superscript"/>
          </w:rPr>
          <w:t>1</w:t>
        </w:r>
      </w:hyperlink>
      <w:r w:rsidR="0079622F" w:rsidRPr="0079622F">
        <w:rPr>
          <w:noProof/>
          <w:sz w:val="24"/>
          <w:szCs w:val="24"/>
          <w:vertAlign w:val="superscript"/>
        </w:rPr>
        <w:t xml:space="preserve">, </w:t>
      </w:r>
      <w:hyperlink w:anchor="_ENREF_2" w:tooltip="Fogarty, 1999 #109" w:history="1">
        <w:r w:rsidR="004D07FF" w:rsidRPr="0079622F">
          <w:rPr>
            <w:noProof/>
            <w:sz w:val="24"/>
            <w:szCs w:val="24"/>
            <w:vertAlign w:val="superscript"/>
          </w:rPr>
          <w:t>2</w:t>
        </w:r>
      </w:hyperlink>
      <w:r w:rsidR="0079622F">
        <w:rPr>
          <w:sz w:val="24"/>
          <w:szCs w:val="24"/>
        </w:rPr>
        <w:fldChar w:fldCharType="end"/>
      </w:r>
      <w:r w:rsidR="0079622F">
        <w:rPr>
          <w:sz w:val="24"/>
          <w:szCs w:val="24"/>
        </w:rPr>
        <w:t xml:space="preserve"> showing that empathy is effectively expressed in less than one minute and is much </w:t>
      </w:r>
      <w:r w:rsidR="0079622F" w:rsidRPr="0079622F">
        <w:rPr>
          <w:sz w:val="24"/>
          <w:szCs w:val="24"/>
        </w:rPr>
        <w:t>faster</w:t>
      </w:r>
      <w:r w:rsidR="0079622F">
        <w:rPr>
          <w:sz w:val="24"/>
          <w:szCs w:val="24"/>
        </w:rPr>
        <w:t xml:space="preserve"> than cognitive </w:t>
      </w:r>
      <w:r w:rsidR="0079622F" w:rsidRPr="009608DD">
        <w:rPr>
          <w:sz w:val="24"/>
          <w:szCs w:val="24"/>
        </w:rPr>
        <w:t>messaging</w:t>
      </w:r>
      <w:r w:rsidR="0079622F">
        <w:rPr>
          <w:sz w:val="24"/>
          <w:szCs w:val="24"/>
        </w:rPr>
        <w:t xml:space="preserve">. </w:t>
      </w:r>
    </w:p>
    <w:p w:rsidR="00B17017" w:rsidRDefault="00DF369D" w:rsidP="00795E90">
      <w:pPr>
        <w:spacing w:before="120" w:after="120" w:line="480" w:lineRule="auto"/>
        <w:rPr>
          <w:sz w:val="24"/>
          <w:szCs w:val="24"/>
          <w:rtl/>
        </w:rPr>
      </w:pPr>
      <w:r>
        <w:rPr>
          <w:sz w:val="24"/>
          <w:szCs w:val="24"/>
        </w:rPr>
        <w:tab/>
      </w:r>
      <w:r w:rsidR="0079622F">
        <w:rPr>
          <w:sz w:val="24"/>
          <w:szCs w:val="24"/>
        </w:rPr>
        <w:t xml:space="preserve"> </w:t>
      </w:r>
      <w:r w:rsidR="00BC0E8A">
        <w:rPr>
          <w:sz w:val="24"/>
          <w:szCs w:val="24"/>
        </w:rPr>
        <w:t xml:space="preserve"> </w:t>
      </w:r>
      <w:r>
        <w:rPr>
          <w:sz w:val="24"/>
          <w:szCs w:val="24"/>
        </w:rPr>
        <w:t xml:space="preserve">After the introduction, the </w:t>
      </w:r>
      <w:r w:rsidRPr="00DF369D">
        <w:rPr>
          <w:sz w:val="24"/>
          <w:szCs w:val="24"/>
        </w:rPr>
        <w:t>participants</w:t>
      </w:r>
      <w:r>
        <w:rPr>
          <w:sz w:val="24"/>
          <w:szCs w:val="24"/>
        </w:rPr>
        <w:t xml:space="preserve"> entered the simulations area either in the exercise room to face the actor, or in an adjacent corridor with one-way window </w:t>
      </w:r>
      <w:r w:rsidRPr="00DF369D">
        <w:rPr>
          <w:sz w:val="24"/>
          <w:szCs w:val="24"/>
        </w:rPr>
        <w:t>and</w:t>
      </w:r>
      <w:r>
        <w:rPr>
          <w:sz w:val="24"/>
          <w:szCs w:val="24"/>
        </w:rPr>
        <w:t xml:space="preserve"> earplugs to watch the session. </w:t>
      </w:r>
      <w:r w:rsidR="000D6B75">
        <w:rPr>
          <w:sz w:val="24"/>
          <w:szCs w:val="24"/>
        </w:rPr>
        <w:t>A written script on the door</w:t>
      </w:r>
      <w:r w:rsidR="000D6B75" w:rsidRPr="000D6B75">
        <w:rPr>
          <w:sz w:val="24"/>
          <w:szCs w:val="24"/>
        </w:rPr>
        <w:t xml:space="preserve"> </w:t>
      </w:r>
      <w:r w:rsidR="000D6B75">
        <w:rPr>
          <w:sz w:val="24"/>
          <w:szCs w:val="24"/>
        </w:rPr>
        <w:t>explained for the participant the situation he or she was about to meet</w:t>
      </w:r>
      <w:r w:rsidR="00207CE4">
        <w:rPr>
          <w:sz w:val="24"/>
          <w:szCs w:val="24"/>
        </w:rPr>
        <w:t xml:space="preserve"> (see below a short description of the scenarios)</w:t>
      </w:r>
      <w:r w:rsidR="000D6B75">
        <w:rPr>
          <w:sz w:val="24"/>
          <w:szCs w:val="24"/>
        </w:rPr>
        <w:t xml:space="preserve">. </w:t>
      </w:r>
      <w:r>
        <w:rPr>
          <w:sz w:val="24"/>
          <w:szCs w:val="24"/>
        </w:rPr>
        <w:t>Three exercise rooms</w:t>
      </w:r>
      <w:r w:rsidR="001F7691">
        <w:rPr>
          <w:sz w:val="24"/>
          <w:szCs w:val="24"/>
        </w:rPr>
        <w:t xml:space="preserve"> ra</w:t>
      </w:r>
      <w:r w:rsidR="000D6B75">
        <w:rPr>
          <w:sz w:val="24"/>
          <w:szCs w:val="24"/>
        </w:rPr>
        <w:t>n in parallel with different scenarios</w:t>
      </w:r>
      <w:r w:rsidR="001F7691">
        <w:rPr>
          <w:sz w:val="24"/>
          <w:szCs w:val="24"/>
        </w:rPr>
        <w:t xml:space="preserve"> for two rounds in sequence allowing each participant to act or to watch. </w:t>
      </w:r>
      <w:r w:rsidR="001F7691">
        <w:rPr>
          <w:rFonts w:hint="cs"/>
          <w:sz w:val="24"/>
          <w:szCs w:val="24"/>
        </w:rPr>
        <w:t>T</w:t>
      </w:r>
      <w:r w:rsidR="001F7691">
        <w:rPr>
          <w:sz w:val="24"/>
          <w:szCs w:val="24"/>
        </w:rPr>
        <w:t xml:space="preserve">wo minutes before the end of the </w:t>
      </w:r>
      <w:r w:rsidR="001E35AD">
        <w:rPr>
          <w:sz w:val="24"/>
          <w:szCs w:val="24"/>
        </w:rPr>
        <w:t>exercise,</w:t>
      </w:r>
      <w:r w:rsidR="001F7691">
        <w:rPr>
          <w:sz w:val="24"/>
          <w:szCs w:val="24"/>
        </w:rPr>
        <w:t xml:space="preserve"> an announcement allowed participant</w:t>
      </w:r>
      <w:r w:rsidR="001E35AD">
        <w:rPr>
          <w:sz w:val="24"/>
          <w:szCs w:val="24"/>
        </w:rPr>
        <w:t xml:space="preserve">s </w:t>
      </w:r>
      <w:r w:rsidR="007B7C91">
        <w:rPr>
          <w:sz w:val="24"/>
          <w:szCs w:val="24"/>
        </w:rPr>
        <w:t>to prepare for</w:t>
      </w:r>
      <w:r w:rsidR="001E35AD">
        <w:rPr>
          <w:sz w:val="24"/>
          <w:szCs w:val="24"/>
        </w:rPr>
        <w:t xml:space="preserve"> closure. After the</w:t>
      </w:r>
      <w:r w:rsidR="007B7C91">
        <w:rPr>
          <w:sz w:val="24"/>
          <w:szCs w:val="24"/>
        </w:rPr>
        <w:t xml:space="preserve"> exercise, both participants and actors filled out an evaluation form </w:t>
      </w:r>
      <w:bookmarkStart w:id="0" w:name="_GoBack"/>
      <w:bookmarkEnd w:id="0"/>
      <w:r w:rsidR="00795E90" w:rsidRPr="00795E90">
        <w:rPr>
          <w:sz w:val="24"/>
          <w:szCs w:val="24"/>
          <w:highlight w:val="yellow"/>
        </w:rPr>
        <w:t>(to promote self-reflection)</w:t>
      </w:r>
      <w:r w:rsidR="00795E90">
        <w:rPr>
          <w:sz w:val="24"/>
          <w:szCs w:val="24"/>
        </w:rPr>
        <w:t xml:space="preserve"> </w:t>
      </w:r>
      <w:r w:rsidR="007B7C91">
        <w:rPr>
          <w:sz w:val="24"/>
          <w:szCs w:val="24"/>
        </w:rPr>
        <w:t xml:space="preserve">and the active participants re-enter the room for a feedback from the actors.  After a 45 min shift, the participants gathered back in the main conference room for </w:t>
      </w:r>
      <w:r w:rsidR="00E019AD">
        <w:rPr>
          <w:sz w:val="24"/>
          <w:szCs w:val="24"/>
        </w:rPr>
        <w:t xml:space="preserve">a 90 min </w:t>
      </w:r>
      <w:r w:rsidR="007B7C91">
        <w:rPr>
          <w:sz w:val="24"/>
          <w:szCs w:val="24"/>
        </w:rPr>
        <w:t xml:space="preserve">debriefing </w:t>
      </w:r>
      <w:r w:rsidR="00E019AD">
        <w:rPr>
          <w:sz w:val="24"/>
          <w:szCs w:val="24"/>
        </w:rPr>
        <w:t>session</w:t>
      </w:r>
      <w:r w:rsidR="00E019AD" w:rsidRPr="00E019AD">
        <w:rPr>
          <w:sz w:val="24"/>
          <w:szCs w:val="24"/>
        </w:rPr>
        <w:t>, based</w:t>
      </w:r>
      <w:r w:rsidR="00E019AD">
        <w:rPr>
          <w:sz w:val="24"/>
          <w:szCs w:val="24"/>
        </w:rPr>
        <w:t xml:space="preserve"> </w:t>
      </w:r>
      <w:r w:rsidR="00E019AD" w:rsidRPr="00E019AD">
        <w:rPr>
          <w:sz w:val="24"/>
          <w:szCs w:val="24"/>
        </w:rPr>
        <w:t>on audiovisual recordings of their</w:t>
      </w:r>
      <w:r w:rsidR="00E019AD">
        <w:rPr>
          <w:sz w:val="24"/>
          <w:szCs w:val="24"/>
        </w:rPr>
        <w:t xml:space="preserve"> </w:t>
      </w:r>
      <w:r w:rsidR="00E019AD" w:rsidRPr="00E019AD">
        <w:rPr>
          <w:sz w:val="24"/>
          <w:szCs w:val="24"/>
        </w:rPr>
        <w:t xml:space="preserve">performance. </w:t>
      </w:r>
      <w:r w:rsidR="00E019AD">
        <w:rPr>
          <w:sz w:val="24"/>
          <w:szCs w:val="24"/>
        </w:rPr>
        <w:t>At</w:t>
      </w:r>
      <w:r w:rsidR="00E019AD" w:rsidRPr="00E019AD">
        <w:rPr>
          <w:sz w:val="24"/>
          <w:szCs w:val="24"/>
        </w:rPr>
        <w:t xml:space="preserve"> debriefing, trainees receive constructive</w:t>
      </w:r>
      <w:r w:rsidR="00E019AD">
        <w:rPr>
          <w:sz w:val="24"/>
          <w:szCs w:val="24"/>
        </w:rPr>
        <w:t xml:space="preserve"> </w:t>
      </w:r>
      <w:r w:rsidR="00E019AD" w:rsidRPr="00E019AD">
        <w:rPr>
          <w:sz w:val="24"/>
          <w:szCs w:val="24"/>
        </w:rPr>
        <w:t>feedback from expert instructors and from peers.</w:t>
      </w:r>
      <w:r w:rsidR="001E35AD">
        <w:rPr>
          <w:sz w:val="24"/>
          <w:szCs w:val="24"/>
        </w:rPr>
        <w:t xml:space="preserve"> </w:t>
      </w:r>
      <w:r w:rsidR="001F7691">
        <w:rPr>
          <w:sz w:val="24"/>
          <w:szCs w:val="24"/>
        </w:rPr>
        <w:t xml:space="preserve"> </w:t>
      </w:r>
      <w:r w:rsidR="00B07D2A">
        <w:rPr>
          <w:sz w:val="24"/>
          <w:szCs w:val="24"/>
        </w:rPr>
        <w:t>After a</w:t>
      </w:r>
      <w:r w:rsidR="00C44947">
        <w:rPr>
          <w:sz w:val="24"/>
          <w:szCs w:val="24"/>
        </w:rPr>
        <w:t xml:space="preserve"> </w:t>
      </w:r>
      <w:r w:rsidR="00C44947" w:rsidRPr="00C44947">
        <w:rPr>
          <w:sz w:val="24"/>
          <w:szCs w:val="24"/>
        </w:rPr>
        <w:t>noon</w:t>
      </w:r>
      <w:r w:rsidR="00B07D2A" w:rsidRPr="00C44947">
        <w:rPr>
          <w:sz w:val="24"/>
          <w:szCs w:val="24"/>
        </w:rPr>
        <w:t>time</w:t>
      </w:r>
      <w:r w:rsidR="000D6B75">
        <w:rPr>
          <w:sz w:val="24"/>
          <w:szCs w:val="24"/>
        </w:rPr>
        <w:t xml:space="preserve"> </w:t>
      </w:r>
      <w:r w:rsidR="00C44947" w:rsidRPr="00C44947">
        <w:rPr>
          <w:sz w:val="24"/>
          <w:szCs w:val="24"/>
        </w:rPr>
        <w:t>break</w:t>
      </w:r>
      <w:r w:rsidR="00B07D2A" w:rsidRPr="00C44947">
        <w:rPr>
          <w:sz w:val="24"/>
          <w:szCs w:val="24"/>
        </w:rPr>
        <w:t xml:space="preserve"> with</w:t>
      </w:r>
      <w:r w:rsidR="00B07D2A">
        <w:rPr>
          <w:sz w:val="24"/>
          <w:szCs w:val="24"/>
        </w:rPr>
        <w:t xml:space="preserve"> </w:t>
      </w:r>
      <w:r w:rsidR="00C44947" w:rsidRPr="00C44947">
        <w:rPr>
          <w:sz w:val="24"/>
          <w:szCs w:val="24"/>
        </w:rPr>
        <w:t>refreshment</w:t>
      </w:r>
      <w:r w:rsidR="00B07D2A">
        <w:rPr>
          <w:sz w:val="24"/>
          <w:szCs w:val="24"/>
        </w:rPr>
        <w:t xml:space="preserve">, a second set of simulation exercises took place followed by debriefing – similar to the morning session but with different scenarios.  </w:t>
      </w:r>
    </w:p>
    <w:p w:rsidR="001C7E18" w:rsidRDefault="001C7E18" w:rsidP="003B17B4">
      <w:pPr>
        <w:spacing w:before="120" w:after="120" w:line="480" w:lineRule="auto"/>
        <w:rPr>
          <w:sz w:val="24"/>
          <w:szCs w:val="24"/>
        </w:rPr>
      </w:pPr>
      <w:r>
        <w:rPr>
          <w:sz w:val="24"/>
          <w:szCs w:val="24"/>
          <w:rtl/>
        </w:rPr>
        <w:tab/>
      </w:r>
      <w:r w:rsidR="00337C60">
        <w:rPr>
          <w:sz w:val="24"/>
          <w:szCs w:val="24"/>
        </w:rPr>
        <w:t xml:space="preserve">On average 14 (range 10-18) people attended each workshop. </w:t>
      </w:r>
      <w:r>
        <w:rPr>
          <w:sz w:val="24"/>
          <w:szCs w:val="24"/>
        </w:rPr>
        <w:t>E</w:t>
      </w:r>
      <w:r w:rsidR="00421B24">
        <w:rPr>
          <w:sz w:val="24"/>
          <w:szCs w:val="24"/>
        </w:rPr>
        <w:t xml:space="preserve">ach participant </w:t>
      </w:r>
      <w:r w:rsidR="003956E0">
        <w:rPr>
          <w:sz w:val="24"/>
          <w:szCs w:val="24"/>
        </w:rPr>
        <w:t xml:space="preserve">entered at least one or two simulation-based </w:t>
      </w:r>
      <w:r w:rsidR="003956E0" w:rsidRPr="005F6D55">
        <w:rPr>
          <w:sz w:val="24"/>
          <w:szCs w:val="24"/>
        </w:rPr>
        <w:t>exercises</w:t>
      </w:r>
      <w:r w:rsidR="003956E0">
        <w:rPr>
          <w:sz w:val="24"/>
          <w:szCs w:val="24"/>
        </w:rPr>
        <w:t xml:space="preserve"> and observed peers in several other scenarios.  After </w:t>
      </w:r>
      <w:r w:rsidR="005F6D55">
        <w:rPr>
          <w:sz w:val="24"/>
          <w:szCs w:val="24"/>
        </w:rPr>
        <w:t>a pilot</w:t>
      </w:r>
      <w:r w:rsidR="003956E0">
        <w:rPr>
          <w:sz w:val="24"/>
          <w:szCs w:val="24"/>
        </w:rPr>
        <w:t xml:space="preserve"> </w:t>
      </w:r>
      <w:r w:rsidR="005F6D55">
        <w:rPr>
          <w:sz w:val="24"/>
          <w:szCs w:val="24"/>
        </w:rPr>
        <w:t>run</w:t>
      </w:r>
      <w:r w:rsidR="003956E0">
        <w:rPr>
          <w:sz w:val="24"/>
          <w:szCs w:val="24"/>
        </w:rPr>
        <w:t xml:space="preserve"> of workshops</w:t>
      </w:r>
      <w:r w:rsidR="005F6D55">
        <w:rPr>
          <w:sz w:val="24"/>
          <w:szCs w:val="24"/>
        </w:rPr>
        <w:t>, we tried</w:t>
      </w:r>
      <w:r w:rsidR="003956E0">
        <w:rPr>
          <w:sz w:val="24"/>
          <w:szCs w:val="24"/>
        </w:rPr>
        <w:t xml:space="preserve"> </w:t>
      </w:r>
      <w:r w:rsidR="005F6D55">
        <w:rPr>
          <w:sz w:val="24"/>
          <w:szCs w:val="24"/>
        </w:rPr>
        <w:t xml:space="preserve">to have a physician and a nurse </w:t>
      </w:r>
      <w:r w:rsidR="005F6D55" w:rsidRPr="005F6D55">
        <w:rPr>
          <w:sz w:val="24"/>
          <w:szCs w:val="24"/>
        </w:rPr>
        <w:lastRenderedPageBreak/>
        <w:t>exercise</w:t>
      </w:r>
      <w:r w:rsidR="005F6D55">
        <w:rPr>
          <w:sz w:val="24"/>
          <w:szCs w:val="24"/>
        </w:rPr>
        <w:t xml:space="preserve"> together.  It turned out that this type of combined training was useful </w:t>
      </w:r>
      <w:r w:rsidR="003B17B4">
        <w:rPr>
          <w:sz w:val="24"/>
          <w:szCs w:val="24"/>
        </w:rPr>
        <w:t xml:space="preserve">for </w:t>
      </w:r>
      <w:r w:rsidR="00207CE4">
        <w:rPr>
          <w:sz w:val="24"/>
          <w:szCs w:val="24"/>
        </w:rPr>
        <w:t>promoting</w:t>
      </w:r>
      <w:r w:rsidR="003B17B4">
        <w:rPr>
          <w:sz w:val="24"/>
          <w:szCs w:val="24"/>
        </w:rPr>
        <w:t xml:space="preserve"> teamwork, continuity of care and</w:t>
      </w:r>
      <w:r w:rsidR="003B17B4" w:rsidRPr="003B17B4">
        <w:rPr>
          <w:sz w:val="24"/>
          <w:szCs w:val="24"/>
        </w:rPr>
        <w:t xml:space="preserve"> cross-fertilization</w:t>
      </w:r>
      <w:r w:rsidR="003B17B4">
        <w:rPr>
          <w:sz w:val="24"/>
          <w:szCs w:val="24"/>
        </w:rPr>
        <w:t xml:space="preserve"> between disciplines. We structured workshops to run most exercises with two trainees together (typically a physician with a nurse or a social worker) and sometimes </w:t>
      </w:r>
      <w:r w:rsidR="00915390">
        <w:rPr>
          <w:sz w:val="24"/>
          <w:szCs w:val="24"/>
        </w:rPr>
        <w:t>three - giving</w:t>
      </w:r>
      <w:r w:rsidR="003B17B4">
        <w:rPr>
          <w:sz w:val="24"/>
          <w:szCs w:val="24"/>
        </w:rPr>
        <w:t xml:space="preserve"> more opportunities for participants to exercise. </w:t>
      </w:r>
      <w:r w:rsidR="005F6D55">
        <w:rPr>
          <w:sz w:val="24"/>
          <w:szCs w:val="24"/>
        </w:rPr>
        <w:t xml:space="preserve"> </w:t>
      </w:r>
      <w:r w:rsidR="003956E0">
        <w:rPr>
          <w:sz w:val="24"/>
          <w:szCs w:val="24"/>
        </w:rPr>
        <w:t xml:space="preserve"> </w:t>
      </w:r>
    </w:p>
    <w:p w:rsidR="00F521ED" w:rsidRDefault="00B17017" w:rsidP="004D07FF">
      <w:pPr>
        <w:spacing w:before="120" w:after="120" w:line="480" w:lineRule="auto"/>
        <w:rPr>
          <w:sz w:val="24"/>
          <w:szCs w:val="24"/>
        </w:rPr>
      </w:pPr>
      <w:r>
        <w:rPr>
          <w:sz w:val="24"/>
          <w:szCs w:val="24"/>
        </w:rPr>
        <w:tab/>
      </w:r>
      <w:r w:rsidR="00B07D2A">
        <w:rPr>
          <w:sz w:val="24"/>
          <w:szCs w:val="24"/>
        </w:rPr>
        <w:t>At end</w:t>
      </w:r>
      <w:r w:rsidR="00C44947">
        <w:rPr>
          <w:sz w:val="24"/>
          <w:szCs w:val="24"/>
        </w:rPr>
        <w:t xml:space="preserve"> of the workshop, we presented a </w:t>
      </w:r>
      <w:r w:rsidR="00070DBC">
        <w:rPr>
          <w:sz w:val="24"/>
          <w:szCs w:val="24"/>
        </w:rPr>
        <w:t xml:space="preserve">summary </w:t>
      </w:r>
      <w:r w:rsidR="0079210F">
        <w:rPr>
          <w:sz w:val="24"/>
          <w:szCs w:val="24"/>
        </w:rPr>
        <w:t xml:space="preserve">of main lessons </w:t>
      </w:r>
      <w:r w:rsidR="00070DBC">
        <w:rPr>
          <w:sz w:val="24"/>
          <w:szCs w:val="24"/>
        </w:rPr>
        <w:t>conclu</w:t>
      </w:r>
      <w:r w:rsidR="0079210F">
        <w:rPr>
          <w:sz w:val="24"/>
          <w:szCs w:val="24"/>
        </w:rPr>
        <w:t>ding</w:t>
      </w:r>
      <w:r w:rsidR="00B07D2A">
        <w:rPr>
          <w:sz w:val="24"/>
          <w:szCs w:val="24"/>
        </w:rPr>
        <w:t xml:space="preserve"> </w:t>
      </w:r>
      <w:r w:rsidR="0079210F">
        <w:rPr>
          <w:sz w:val="24"/>
          <w:szCs w:val="24"/>
        </w:rPr>
        <w:t>with</w:t>
      </w:r>
      <w:r w:rsidR="00070DBC">
        <w:rPr>
          <w:sz w:val="24"/>
          <w:szCs w:val="24"/>
        </w:rPr>
        <w:t xml:space="preserve"> recommendations.</w:t>
      </w:r>
      <w:r>
        <w:rPr>
          <w:sz w:val="24"/>
          <w:szCs w:val="24"/>
        </w:rPr>
        <w:t xml:space="preserve">  We gave everyone</w:t>
      </w:r>
      <w:r w:rsidR="00FC4663" w:rsidRPr="00FC4663">
        <w:rPr>
          <w:rFonts w:ascii="Calibri" w:hAnsi="Calibri"/>
          <w:noProof/>
          <w:szCs w:val="24"/>
        </w:rPr>
        <w:t xml:space="preserve"> </w:t>
      </w:r>
      <w:r>
        <w:rPr>
          <w:sz w:val="24"/>
          <w:szCs w:val="24"/>
        </w:rPr>
        <w:t xml:space="preserve">a DVD with teaching materials (literature and presentations) and </w:t>
      </w:r>
      <w:r w:rsidR="00FC4663" w:rsidRPr="00FC4663">
        <w:rPr>
          <w:sz w:val="24"/>
          <w:szCs w:val="24"/>
        </w:rPr>
        <w:t xml:space="preserve">a personal copy of </w:t>
      </w:r>
      <w:r w:rsidR="00FC4663">
        <w:rPr>
          <w:sz w:val="24"/>
          <w:szCs w:val="24"/>
        </w:rPr>
        <w:t>Kubler Ross’s</w:t>
      </w:r>
      <w:r w:rsidR="00FC4663" w:rsidRPr="00FC4663">
        <w:rPr>
          <w:sz w:val="24"/>
          <w:szCs w:val="24"/>
        </w:rPr>
        <w:t xml:space="preserve"> book </w:t>
      </w:r>
      <w:r w:rsidR="00FC4663" w:rsidRPr="00FC4663">
        <w:rPr>
          <w:i/>
          <w:iCs/>
          <w:sz w:val="24"/>
          <w:szCs w:val="24"/>
        </w:rPr>
        <w:t>Death is of Vital Importance</w:t>
      </w:r>
      <w:r w:rsidR="00FC4663">
        <w:rPr>
          <w:sz w:val="24"/>
          <w:szCs w:val="24"/>
        </w:rPr>
        <w:t xml:space="preserve"> (</w:t>
      </w:r>
      <w:r w:rsidR="00FC4663" w:rsidRPr="00FC4663">
        <w:rPr>
          <w:sz w:val="24"/>
          <w:szCs w:val="24"/>
        </w:rPr>
        <w:t>translated in Hebrew</w:t>
      </w:r>
      <w:r w:rsidR="00FC4663">
        <w:rPr>
          <w:sz w:val="24"/>
          <w:szCs w:val="24"/>
        </w:rPr>
        <w:t>)</w:t>
      </w:r>
      <w:r w:rsidR="00FC4663" w:rsidRPr="00FC4663">
        <w:rPr>
          <w:sz w:val="24"/>
          <w:szCs w:val="24"/>
        </w:rPr>
        <w:t xml:space="preserve">, with </w:t>
      </w:r>
      <w:r>
        <w:rPr>
          <w:sz w:val="24"/>
          <w:szCs w:val="24"/>
        </w:rPr>
        <w:t xml:space="preserve">the </w:t>
      </w:r>
      <w:r w:rsidR="00FC4663">
        <w:rPr>
          <w:sz w:val="24"/>
          <w:szCs w:val="24"/>
        </w:rPr>
        <w:t xml:space="preserve">following quoted sentence as dedication: “You may never admit it, but they [the dying] are </w:t>
      </w:r>
      <w:r w:rsidR="00FC4663" w:rsidRPr="00C523EF">
        <w:rPr>
          <w:i/>
          <w:iCs/>
          <w:sz w:val="24"/>
          <w:szCs w:val="24"/>
        </w:rPr>
        <w:t>your</w:t>
      </w:r>
      <w:r w:rsidR="00FC4663">
        <w:rPr>
          <w:sz w:val="24"/>
          <w:szCs w:val="24"/>
        </w:rPr>
        <w:t xml:space="preserve"> therapists, they are a gift to </w:t>
      </w:r>
      <w:r w:rsidR="00FC4663" w:rsidRPr="00C523EF">
        <w:rPr>
          <w:i/>
          <w:iCs/>
          <w:sz w:val="24"/>
          <w:szCs w:val="24"/>
        </w:rPr>
        <w:t>you</w:t>
      </w:r>
      <w:r w:rsidR="00FC4663">
        <w:rPr>
          <w:sz w:val="24"/>
          <w:szCs w:val="24"/>
        </w:rPr>
        <w:t>”.</w:t>
      </w:r>
      <w:hyperlink w:anchor="_ENREF_3" w:tooltip="Kübler-Ross, 1995 #117" w:history="1">
        <w:r w:rsidR="004D07FF">
          <w:rPr>
            <w:sz w:val="24"/>
            <w:szCs w:val="24"/>
          </w:rPr>
          <w:fldChar w:fldCharType="begin"/>
        </w:r>
        <w:r w:rsidR="004D07FF">
          <w:rPr>
            <w:sz w:val="24"/>
            <w:szCs w:val="24"/>
          </w:rPr>
          <w:instrText xml:space="preserve"> ADDIN EN.CITE &lt;EndNote&gt;&lt;Cite&gt;&lt;Author&gt;Kübler-Ross&lt;/Author&gt;&lt;Year&gt;1995&lt;/Year&gt;&lt;RecNum&gt;117&lt;/RecNum&gt;&lt;DisplayText&gt;&lt;style face="superscript"&gt;3&lt;/style&gt;&lt;/DisplayText&gt;&lt;record&gt;&lt;rec-number&gt;117&lt;/rec-number&gt;&lt;foreign-keys&gt;&lt;key app="EN" db-id="e0vxresaufzevheetarvs2vzzsrefrr2wrrp"&gt;117&lt;/key&gt;&lt;/foreign-keys&gt;&lt;ref-type name="Book"&gt;6&lt;/ref-type&gt;&lt;contributors&gt;&lt;authors&gt;&lt;author&gt;Kübler-Ross, Elisabeth&lt;/author&gt;&lt;/authors&gt;&lt;/contributors&gt;&lt;titles&gt;&lt;title&gt;Death is of vital importance: on life, death and life after death&lt;/title&gt;&lt;/titles&gt;&lt;section&gt;p. 8&lt;/section&gt;&lt;dates&gt;&lt;year&gt;1995&lt;/year&gt;&lt;/dates&gt;&lt;publisher&gt;Station Hill Press&lt;/publisher&gt;&lt;isbn&gt;0882681869&lt;/isbn&gt;&lt;urls&gt;&lt;/urls&gt;&lt;/record&gt;&lt;/Cite&gt;&lt;/EndNote&gt;</w:instrText>
        </w:r>
        <w:r w:rsidR="004D07FF">
          <w:rPr>
            <w:sz w:val="24"/>
            <w:szCs w:val="24"/>
          </w:rPr>
          <w:fldChar w:fldCharType="separate"/>
        </w:r>
        <w:r w:rsidR="004D07FF" w:rsidRPr="00FC4663">
          <w:rPr>
            <w:noProof/>
            <w:sz w:val="24"/>
            <w:szCs w:val="24"/>
            <w:vertAlign w:val="superscript"/>
          </w:rPr>
          <w:t>3</w:t>
        </w:r>
        <w:r w:rsidR="004D07FF">
          <w:rPr>
            <w:sz w:val="24"/>
            <w:szCs w:val="24"/>
          </w:rPr>
          <w:fldChar w:fldCharType="end"/>
        </w:r>
      </w:hyperlink>
      <w:r w:rsidR="00FC4663">
        <w:rPr>
          <w:sz w:val="24"/>
          <w:szCs w:val="24"/>
        </w:rPr>
        <w:t xml:space="preserve"> </w:t>
      </w:r>
      <w:r w:rsidR="0079210F">
        <w:rPr>
          <w:sz w:val="24"/>
          <w:szCs w:val="24"/>
        </w:rPr>
        <w:t xml:space="preserve"> </w:t>
      </w:r>
      <w:r w:rsidR="004D449B">
        <w:rPr>
          <w:sz w:val="24"/>
          <w:szCs w:val="24"/>
        </w:rPr>
        <w:t>Last, w</w:t>
      </w:r>
      <w:r w:rsidR="0079210F">
        <w:rPr>
          <w:sz w:val="24"/>
          <w:szCs w:val="24"/>
        </w:rPr>
        <w:t xml:space="preserve">e conducted a round of </w:t>
      </w:r>
      <w:r w:rsidR="0079210F" w:rsidRPr="0079210F">
        <w:rPr>
          <w:sz w:val="24"/>
          <w:szCs w:val="24"/>
        </w:rPr>
        <w:t>reflection</w:t>
      </w:r>
      <w:r w:rsidR="0079210F">
        <w:rPr>
          <w:sz w:val="24"/>
          <w:szCs w:val="24"/>
        </w:rPr>
        <w:t>s</w:t>
      </w:r>
      <w:r w:rsidR="004D449B">
        <w:rPr>
          <w:sz w:val="24"/>
          <w:szCs w:val="24"/>
        </w:rPr>
        <w:t xml:space="preserve"> where each participant was invited to share a </w:t>
      </w:r>
      <w:r w:rsidR="007C34F7">
        <w:rPr>
          <w:sz w:val="24"/>
          <w:szCs w:val="24"/>
        </w:rPr>
        <w:t xml:space="preserve">personal take-home message – which quite often was “I need to listen more”. </w:t>
      </w:r>
      <w:r w:rsidR="000E01E9">
        <w:rPr>
          <w:rFonts w:hint="cs"/>
          <w:sz w:val="24"/>
          <w:szCs w:val="24"/>
          <w:rtl/>
        </w:rPr>
        <w:t xml:space="preserve"> </w:t>
      </w:r>
      <w:r w:rsidR="000E01E9">
        <w:rPr>
          <w:rFonts w:hint="cs"/>
          <w:sz w:val="24"/>
          <w:szCs w:val="24"/>
        </w:rPr>
        <w:t>B</w:t>
      </w:r>
      <w:r w:rsidR="000E01E9">
        <w:rPr>
          <w:sz w:val="24"/>
          <w:szCs w:val="24"/>
        </w:rPr>
        <w:t xml:space="preserve">efore leaving, the participants filled out an online evaluation form. </w:t>
      </w:r>
    </w:p>
    <w:p w:rsidR="001E4E60" w:rsidRDefault="008A23F2" w:rsidP="001E4E60">
      <w:pPr>
        <w:spacing w:before="360" w:after="120" w:line="360" w:lineRule="auto"/>
        <w:rPr>
          <w:b/>
          <w:iCs/>
          <w:sz w:val="24"/>
          <w:szCs w:val="24"/>
        </w:rPr>
      </w:pPr>
      <w:r>
        <w:rPr>
          <w:b/>
          <w:iCs/>
          <w:sz w:val="24"/>
          <w:szCs w:val="24"/>
          <w:lang w:val="en-GB"/>
        </w:rPr>
        <w:t>Short</w:t>
      </w:r>
      <w:r w:rsidR="005F3BB6" w:rsidRPr="005F3BB6">
        <w:rPr>
          <w:b/>
          <w:iCs/>
          <w:sz w:val="24"/>
          <w:szCs w:val="24"/>
          <w:lang w:val="en-GB"/>
        </w:rPr>
        <w:t xml:space="preserve"> description of </w:t>
      </w:r>
      <w:r w:rsidR="00252E24">
        <w:rPr>
          <w:b/>
          <w:iCs/>
          <w:sz w:val="24"/>
          <w:szCs w:val="24"/>
          <w:lang w:val="en-GB"/>
        </w:rPr>
        <w:t>the</w:t>
      </w:r>
      <w:r w:rsidR="005F3BB6" w:rsidRPr="005F3BB6">
        <w:rPr>
          <w:b/>
          <w:iCs/>
          <w:sz w:val="24"/>
          <w:szCs w:val="24"/>
          <w:lang w:val="en-GB"/>
        </w:rPr>
        <w:t xml:space="preserve"> </w:t>
      </w:r>
      <w:r w:rsidR="00252E24">
        <w:rPr>
          <w:b/>
          <w:iCs/>
          <w:sz w:val="24"/>
          <w:szCs w:val="24"/>
          <w:lang w:val="en-GB"/>
        </w:rPr>
        <w:t>s</w:t>
      </w:r>
      <w:r w:rsidR="00574C84">
        <w:rPr>
          <w:b/>
          <w:iCs/>
          <w:sz w:val="24"/>
          <w:szCs w:val="24"/>
          <w:lang w:val="en-GB"/>
        </w:rPr>
        <w:t>cenario</w:t>
      </w:r>
      <w:r w:rsidR="005F3BB6" w:rsidRPr="005F3BB6">
        <w:rPr>
          <w:b/>
          <w:iCs/>
          <w:sz w:val="24"/>
          <w:szCs w:val="24"/>
          <w:lang w:val="en-GB"/>
        </w:rPr>
        <w:t>s</w:t>
      </w:r>
      <w:r w:rsidR="005F3BB6">
        <w:rPr>
          <w:b/>
          <w:iCs/>
          <w:sz w:val="24"/>
          <w:szCs w:val="24"/>
          <w:lang w:val="en-GB"/>
        </w:rPr>
        <w:t xml:space="preserve"> at </w:t>
      </w:r>
      <w:r w:rsidR="005F3BB6" w:rsidRPr="005F3BB6">
        <w:rPr>
          <w:b/>
          <w:iCs/>
          <w:sz w:val="24"/>
          <w:szCs w:val="24"/>
          <w:lang w:val="en-GB"/>
        </w:rPr>
        <w:t>workshops for i</w:t>
      </w:r>
      <w:r w:rsidR="005F3BB6">
        <w:rPr>
          <w:b/>
          <w:iCs/>
          <w:sz w:val="24"/>
          <w:szCs w:val="24"/>
          <w:lang w:val="en-GB"/>
        </w:rPr>
        <w:t>nternal medicine and geriatrics</w:t>
      </w:r>
    </w:p>
    <w:p w:rsidR="005F3BB6" w:rsidRPr="001E4E60" w:rsidRDefault="00574C84" w:rsidP="004D07FF">
      <w:pPr>
        <w:spacing w:before="120" w:after="240" w:line="360" w:lineRule="auto"/>
        <w:rPr>
          <w:b/>
          <w:iCs/>
          <w:sz w:val="24"/>
          <w:szCs w:val="24"/>
          <w:lang w:val="en-GB"/>
        </w:rPr>
      </w:pPr>
      <w:r>
        <w:rPr>
          <w:b/>
          <w:iCs/>
          <w:sz w:val="24"/>
          <w:szCs w:val="24"/>
        </w:rPr>
        <w:t>Scenario</w:t>
      </w:r>
      <w:r w:rsidR="005F3BB6" w:rsidRPr="005F3BB6">
        <w:rPr>
          <w:b/>
          <w:iCs/>
          <w:sz w:val="24"/>
          <w:szCs w:val="24"/>
        </w:rPr>
        <w:t xml:space="preserve"> 1: Eliciting EOL care preferences from a patient</w:t>
      </w:r>
      <w:r w:rsidR="001E4E60">
        <w:rPr>
          <w:b/>
          <w:iCs/>
          <w:sz w:val="24"/>
          <w:szCs w:val="24"/>
        </w:rPr>
        <w:t>.</w:t>
      </w:r>
      <w:r w:rsidR="005F3BB6" w:rsidRPr="005F3BB6">
        <w:rPr>
          <w:b/>
          <w:iCs/>
          <w:sz w:val="24"/>
          <w:szCs w:val="24"/>
        </w:rPr>
        <w:br/>
      </w:r>
      <w:r w:rsidR="00F31AF1">
        <w:rPr>
          <w:bCs/>
          <w:iCs/>
          <w:sz w:val="24"/>
          <w:szCs w:val="24"/>
        </w:rPr>
        <w:t>An 85 year</w:t>
      </w:r>
      <w:r w:rsidR="005F3BB6" w:rsidRPr="005F3BB6">
        <w:rPr>
          <w:bCs/>
          <w:iCs/>
          <w:sz w:val="24"/>
          <w:szCs w:val="24"/>
        </w:rPr>
        <w:t>-old</w:t>
      </w:r>
      <w:r w:rsidR="005F3BB6">
        <w:rPr>
          <w:bCs/>
          <w:iCs/>
          <w:sz w:val="24"/>
          <w:szCs w:val="24"/>
        </w:rPr>
        <w:t xml:space="preserve"> patient with chronic cardiac and lung diseases is now about to </w:t>
      </w:r>
      <w:r w:rsidR="005F3BB6" w:rsidRPr="005F3BB6">
        <w:rPr>
          <w:bCs/>
          <w:iCs/>
          <w:sz w:val="24"/>
          <w:szCs w:val="24"/>
        </w:rPr>
        <w:t>be discharged from hospitalization. He had recurrent hospitali</w:t>
      </w:r>
      <w:r w:rsidR="005F3BB6">
        <w:rPr>
          <w:bCs/>
          <w:iCs/>
          <w:sz w:val="24"/>
          <w:szCs w:val="24"/>
        </w:rPr>
        <w:t>zations during last year d</w:t>
      </w:r>
      <w:r w:rsidR="005F3BB6" w:rsidRPr="005F3BB6">
        <w:rPr>
          <w:bCs/>
          <w:iCs/>
          <w:sz w:val="24"/>
          <w:szCs w:val="24"/>
        </w:rPr>
        <w:t xml:space="preserve">ue to </w:t>
      </w:r>
      <w:r w:rsidR="005F3BB6">
        <w:rPr>
          <w:bCs/>
          <w:iCs/>
          <w:sz w:val="24"/>
          <w:szCs w:val="24"/>
        </w:rPr>
        <w:t>acute</w:t>
      </w:r>
      <w:r w:rsidR="00252E24">
        <w:rPr>
          <w:bCs/>
          <w:iCs/>
          <w:sz w:val="24"/>
          <w:szCs w:val="24"/>
        </w:rPr>
        <w:t xml:space="preserve"> exacerbations and an actor plays this patient’s role. The </w:t>
      </w:r>
      <w:r w:rsidR="006A034E">
        <w:rPr>
          <w:bCs/>
          <w:iCs/>
          <w:sz w:val="24"/>
          <w:szCs w:val="24"/>
        </w:rPr>
        <w:t xml:space="preserve">workshop </w:t>
      </w:r>
      <w:r w:rsidR="00252E24">
        <w:rPr>
          <w:bCs/>
          <w:iCs/>
          <w:sz w:val="24"/>
          <w:szCs w:val="24"/>
        </w:rPr>
        <w:t>participant</w:t>
      </w:r>
      <w:r w:rsidR="005F3BB6" w:rsidRPr="005F3BB6">
        <w:rPr>
          <w:bCs/>
          <w:iCs/>
          <w:sz w:val="24"/>
          <w:szCs w:val="24"/>
        </w:rPr>
        <w:t xml:space="preserve"> should </w:t>
      </w:r>
      <w:r w:rsidR="005F3BB6">
        <w:rPr>
          <w:bCs/>
          <w:iCs/>
          <w:sz w:val="24"/>
          <w:szCs w:val="24"/>
        </w:rPr>
        <w:t>elicit</w:t>
      </w:r>
      <w:r w:rsidR="005F3BB6" w:rsidRPr="005F3BB6">
        <w:rPr>
          <w:bCs/>
          <w:iCs/>
          <w:sz w:val="24"/>
          <w:szCs w:val="24"/>
        </w:rPr>
        <w:t xml:space="preserve"> </w:t>
      </w:r>
      <w:r w:rsidR="005F3BB6">
        <w:rPr>
          <w:bCs/>
          <w:iCs/>
          <w:sz w:val="24"/>
          <w:szCs w:val="24"/>
        </w:rPr>
        <w:t>values and preferences for EOL</w:t>
      </w:r>
      <w:r w:rsidR="00252E24">
        <w:rPr>
          <w:bCs/>
          <w:iCs/>
          <w:sz w:val="24"/>
          <w:szCs w:val="24"/>
        </w:rPr>
        <w:t xml:space="preserve"> care, </w:t>
      </w:r>
      <w:r w:rsidR="005F3BB6">
        <w:rPr>
          <w:bCs/>
          <w:iCs/>
          <w:sz w:val="24"/>
          <w:szCs w:val="24"/>
        </w:rPr>
        <w:t>discuss with him</w:t>
      </w:r>
      <w:r w:rsidR="005F3BB6" w:rsidRPr="005F3BB6">
        <w:rPr>
          <w:bCs/>
          <w:iCs/>
          <w:sz w:val="24"/>
          <w:szCs w:val="24"/>
        </w:rPr>
        <w:t xml:space="preserve"> </w:t>
      </w:r>
      <w:r w:rsidR="0018712F" w:rsidRPr="0018712F">
        <w:rPr>
          <w:bCs/>
          <w:iCs/>
          <w:sz w:val="24"/>
          <w:szCs w:val="24"/>
        </w:rPr>
        <w:t xml:space="preserve">choices </w:t>
      </w:r>
      <w:r w:rsidR="005F3BB6">
        <w:rPr>
          <w:bCs/>
          <w:iCs/>
          <w:sz w:val="24"/>
          <w:szCs w:val="24"/>
        </w:rPr>
        <w:t xml:space="preserve">and </w:t>
      </w:r>
      <w:r w:rsidR="0018712F">
        <w:rPr>
          <w:bCs/>
          <w:iCs/>
          <w:sz w:val="24"/>
          <w:szCs w:val="24"/>
        </w:rPr>
        <w:t xml:space="preserve">think about </w:t>
      </w:r>
      <w:r w:rsidR="005F3BB6" w:rsidRPr="005F3BB6">
        <w:rPr>
          <w:bCs/>
          <w:iCs/>
          <w:sz w:val="24"/>
          <w:szCs w:val="24"/>
        </w:rPr>
        <w:t>decision</w:t>
      </w:r>
      <w:r w:rsidR="005F3BB6">
        <w:rPr>
          <w:bCs/>
          <w:iCs/>
          <w:sz w:val="24"/>
          <w:szCs w:val="24"/>
        </w:rPr>
        <w:t xml:space="preserve">s in </w:t>
      </w:r>
      <w:r w:rsidR="005F3BB6" w:rsidRPr="005F3BB6">
        <w:rPr>
          <w:bCs/>
          <w:iCs/>
          <w:sz w:val="24"/>
          <w:szCs w:val="24"/>
        </w:rPr>
        <w:t>case of re</w:t>
      </w:r>
      <w:r w:rsidR="005F3BB6">
        <w:rPr>
          <w:bCs/>
          <w:iCs/>
          <w:sz w:val="24"/>
          <w:szCs w:val="24"/>
        </w:rPr>
        <w:t xml:space="preserve">spiratory failure, </w:t>
      </w:r>
      <w:r w:rsidR="00252E24">
        <w:rPr>
          <w:bCs/>
          <w:iCs/>
          <w:sz w:val="24"/>
          <w:szCs w:val="24"/>
        </w:rPr>
        <w:t>with the</w:t>
      </w:r>
      <w:r w:rsidR="005F3BB6">
        <w:rPr>
          <w:bCs/>
          <w:iCs/>
          <w:sz w:val="24"/>
          <w:szCs w:val="24"/>
        </w:rPr>
        <w:t xml:space="preserve"> </w:t>
      </w:r>
      <w:r w:rsidR="005F3BB6" w:rsidRPr="0018712F">
        <w:rPr>
          <w:bCs/>
          <w:iCs/>
          <w:sz w:val="24"/>
          <w:szCs w:val="24"/>
        </w:rPr>
        <w:t>options</w:t>
      </w:r>
      <w:r w:rsidR="005F3BB6">
        <w:rPr>
          <w:bCs/>
          <w:iCs/>
          <w:sz w:val="24"/>
          <w:szCs w:val="24"/>
        </w:rPr>
        <w:t xml:space="preserve"> for documenting his preferences and/or </w:t>
      </w:r>
      <w:r w:rsidR="005F3BB6" w:rsidRPr="005F3BB6">
        <w:rPr>
          <w:bCs/>
          <w:iCs/>
          <w:sz w:val="24"/>
          <w:szCs w:val="24"/>
        </w:rPr>
        <w:t>mandate</w:t>
      </w:r>
      <w:r w:rsidR="00580983">
        <w:rPr>
          <w:bCs/>
          <w:iCs/>
          <w:sz w:val="24"/>
          <w:szCs w:val="24"/>
        </w:rPr>
        <w:t xml:space="preserve"> a proxy – applying tools from the literature.</w:t>
      </w:r>
      <w:hyperlink w:anchor="_ENREF_4" w:tooltip="Bernacki, 2014 #34" w:history="1">
        <w:r w:rsidR="004D07FF">
          <w:rPr>
            <w:bCs/>
            <w:iCs/>
            <w:sz w:val="24"/>
            <w:szCs w:val="24"/>
          </w:rPr>
          <w:fldChar w:fldCharType="begin"/>
        </w:r>
        <w:r w:rsidR="004D07FF">
          <w:rPr>
            <w:bCs/>
            <w:iCs/>
            <w:sz w:val="24"/>
            <w:szCs w:val="24"/>
          </w:rPr>
          <w:instrText xml:space="preserve"> ADDIN EN.CITE &lt;EndNote&gt;&lt;Cite&gt;&lt;Author&gt;Bernacki&lt;/Author&gt;&lt;Year&gt;2014&lt;/Year&gt;&lt;RecNum&gt;34&lt;/RecNum&gt;&lt;DisplayText&gt;&lt;style face="superscript"&gt;4&lt;/style&gt;&lt;/DisplayText&gt;&lt;record&gt;&lt;rec-number&gt;34&lt;/rec-number&gt;&lt;foreign-keys&gt;&lt;key app="EN" db-id="e0vxresaufzevheetarvs2vzzsrefrr2wrrp"&gt;34&lt;/key&gt;&lt;/foreign-keys&gt;&lt;ref-type name="Journal Article"&gt;17&lt;/ref-type&gt;&lt;contributors&gt;&lt;authors&gt;&lt;author&gt;Bernacki, Rachelle E&lt;/author&gt;&lt;author&gt;Block, Susan D&lt;/author&gt;&lt;/authors&gt;&lt;/contributors&gt;&lt;titles&gt;&lt;title&gt;Communication about serious illness care goals: a review and synthesis of best practices&lt;/title&gt;&lt;secondary-title&gt;JAMA Internal Medicine&lt;/secondary-title&gt;&lt;/titles&gt;&lt;periodical&gt;&lt;full-title&gt;JAMA internal medicine&lt;/full-title&gt;&lt;/periodical&gt;&lt;pages&gt;1994-2003&lt;/pages&gt;&lt;volume&gt;174&lt;/volume&gt;&lt;number&gt;12&lt;/number&gt;&lt;dates&gt;&lt;year&gt;2014&lt;/year&gt;&lt;/dates&gt;&lt;isbn&gt;2168-6106&lt;/isbn&gt;&lt;urls&gt;&lt;/urls&gt;&lt;/record&gt;&lt;/Cite&gt;&lt;/EndNote&gt;</w:instrText>
        </w:r>
        <w:r w:rsidR="004D07FF">
          <w:rPr>
            <w:bCs/>
            <w:iCs/>
            <w:sz w:val="24"/>
            <w:szCs w:val="24"/>
          </w:rPr>
          <w:fldChar w:fldCharType="separate"/>
        </w:r>
        <w:r w:rsidR="004D07FF" w:rsidRPr="00580983">
          <w:rPr>
            <w:bCs/>
            <w:iCs/>
            <w:noProof/>
            <w:sz w:val="24"/>
            <w:szCs w:val="24"/>
            <w:vertAlign w:val="superscript"/>
          </w:rPr>
          <w:t>4</w:t>
        </w:r>
        <w:r w:rsidR="004D07FF">
          <w:rPr>
            <w:bCs/>
            <w:iCs/>
            <w:sz w:val="24"/>
            <w:szCs w:val="24"/>
          </w:rPr>
          <w:fldChar w:fldCharType="end"/>
        </w:r>
      </w:hyperlink>
    </w:p>
    <w:p w:rsidR="005B4A3F" w:rsidRDefault="00574C84" w:rsidP="004D07FF">
      <w:pPr>
        <w:spacing w:line="360" w:lineRule="auto"/>
        <w:rPr>
          <w:bCs/>
          <w:iCs/>
          <w:sz w:val="24"/>
          <w:szCs w:val="24"/>
        </w:rPr>
      </w:pPr>
      <w:r>
        <w:rPr>
          <w:b/>
          <w:iCs/>
          <w:sz w:val="24"/>
          <w:szCs w:val="24"/>
        </w:rPr>
        <w:t>Scenario</w:t>
      </w:r>
      <w:r w:rsidR="005F3BB6" w:rsidRPr="005F3BB6">
        <w:rPr>
          <w:b/>
          <w:iCs/>
          <w:sz w:val="24"/>
          <w:szCs w:val="24"/>
        </w:rPr>
        <w:t xml:space="preserve"> 2: Eliciting EOL care preferences from a patient’s relative</w:t>
      </w:r>
      <w:r w:rsidR="001E4E60">
        <w:rPr>
          <w:b/>
          <w:iCs/>
          <w:sz w:val="24"/>
          <w:szCs w:val="24"/>
        </w:rPr>
        <w:t>.</w:t>
      </w:r>
      <w:r w:rsidR="005F3BB6" w:rsidRPr="005F3BB6">
        <w:rPr>
          <w:b/>
          <w:iCs/>
          <w:sz w:val="24"/>
          <w:szCs w:val="24"/>
        </w:rPr>
        <w:br/>
      </w:r>
      <w:r w:rsidR="0018712F">
        <w:rPr>
          <w:bCs/>
          <w:iCs/>
          <w:sz w:val="24"/>
          <w:szCs w:val="24"/>
        </w:rPr>
        <w:t>A 78</w:t>
      </w:r>
      <w:r w:rsidR="00F31AF1">
        <w:rPr>
          <w:bCs/>
          <w:iCs/>
          <w:sz w:val="24"/>
          <w:szCs w:val="24"/>
        </w:rPr>
        <w:t xml:space="preserve"> year</w:t>
      </w:r>
      <w:r w:rsidR="00F31AF1" w:rsidRPr="005F3BB6">
        <w:rPr>
          <w:bCs/>
          <w:iCs/>
          <w:sz w:val="24"/>
          <w:szCs w:val="24"/>
        </w:rPr>
        <w:t>-old</w:t>
      </w:r>
      <w:r w:rsidR="0018712F">
        <w:rPr>
          <w:bCs/>
          <w:iCs/>
          <w:sz w:val="24"/>
          <w:szCs w:val="24"/>
        </w:rPr>
        <w:t xml:space="preserve"> patient</w:t>
      </w:r>
      <w:r w:rsidR="005F3BB6" w:rsidRPr="005F3BB6">
        <w:rPr>
          <w:bCs/>
          <w:iCs/>
          <w:sz w:val="24"/>
          <w:szCs w:val="24"/>
        </w:rPr>
        <w:t xml:space="preserve"> </w:t>
      </w:r>
      <w:r w:rsidR="0018712F">
        <w:rPr>
          <w:bCs/>
          <w:iCs/>
          <w:sz w:val="24"/>
          <w:szCs w:val="24"/>
        </w:rPr>
        <w:t xml:space="preserve">with advanced </w:t>
      </w:r>
      <w:r w:rsidR="00252E24">
        <w:rPr>
          <w:bCs/>
          <w:iCs/>
          <w:sz w:val="24"/>
          <w:szCs w:val="24"/>
        </w:rPr>
        <w:t>dementia</w:t>
      </w:r>
      <w:r w:rsidR="0018712F">
        <w:rPr>
          <w:bCs/>
          <w:iCs/>
          <w:sz w:val="24"/>
          <w:szCs w:val="24"/>
        </w:rPr>
        <w:t xml:space="preserve"> is </w:t>
      </w:r>
      <w:r w:rsidR="00252E24">
        <w:rPr>
          <w:bCs/>
          <w:iCs/>
          <w:sz w:val="24"/>
          <w:szCs w:val="24"/>
        </w:rPr>
        <w:t>in the hospital</w:t>
      </w:r>
      <w:r w:rsidR="005F3BB6" w:rsidRPr="005F3BB6">
        <w:rPr>
          <w:bCs/>
          <w:iCs/>
          <w:sz w:val="24"/>
          <w:szCs w:val="24"/>
        </w:rPr>
        <w:t xml:space="preserve"> </w:t>
      </w:r>
      <w:r w:rsidR="008F0638">
        <w:rPr>
          <w:bCs/>
          <w:iCs/>
          <w:sz w:val="24"/>
          <w:szCs w:val="24"/>
        </w:rPr>
        <w:t>because of</w:t>
      </w:r>
      <w:r w:rsidR="005F3BB6" w:rsidRPr="005F3BB6">
        <w:rPr>
          <w:bCs/>
          <w:iCs/>
          <w:sz w:val="24"/>
          <w:szCs w:val="24"/>
        </w:rPr>
        <w:t xml:space="preserve"> pneumonia. </w:t>
      </w:r>
      <w:r w:rsidR="005F3BB6" w:rsidRPr="005F3BB6">
        <w:rPr>
          <w:bCs/>
          <w:iCs/>
          <w:sz w:val="24"/>
          <w:szCs w:val="24"/>
        </w:rPr>
        <w:lastRenderedPageBreak/>
        <w:t xml:space="preserve">The </w:t>
      </w:r>
      <w:r w:rsidR="008A23F2">
        <w:rPr>
          <w:bCs/>
          <w:iCs/>
          <w:sz w:val="24"/>
          <w:szCs w:val="24"/>
        </w:rPr>
        <w:t>participant</w:t>
      </w:r>
      <w:r w:rsidR="008A23F2" w:rsidRPr="005F3BB6">
        <w:rPr>
          <w:bCs/>
          <w:iCs/>
          <w:sz w:val="24"/>
          <w:szCs w:val="24"/>
        </w:rPr>
        <w:t xml:space="preserve"> </w:t>
      </w:r>
      <w:r w:rsidR="008F0638">
        <w:rPr>
          <w:bCs/>
          <w:iCs/>
          <w:sz w:val="24"/>
          <w:szCs w:val="24"/>
        </w:rPr>
        <w:t xml:space="preserve">meets </w:t>
      </w:r>
      <w:r w:rsidR="00252E24">
        <w:rPr>
          <w:bCs/>
          <w:iCs/>
          <w:sz w:val="24"/>
          <w:szCs w:val="24"/>
        </w:rPr>
        <w:t xml:space="preserve">an actor who plays </w:t>
      </w:r>
      <w:r w:rsidR="008F0638">
        <w:rPr>
          <w:bCs/>
          <w:iCs/>
          <w:sz w:val="24"/>
          <w:szCs w:val="24"/>
        </w:rPr>
        <w:t>his son</w:t>
      </w:r>
      <w:r w:rsidR="00252E24">
        <w:rPr>
          <w:bCs/>
          <w:iCs/>
          <w:sz w:val="24"/>
          <w:szCs w:val="24"/>
        </w:rPr>
        <w:t>’s role.</w:t>
      </w:r>
      <w:r w:rsidR="008F0638">
        <w:rPr>
          <w:bCs/>
          <w:iCs/>
          <w:sz w:val="24"/>
          <w:szCs w:val="24"/>
        </w:rPr>
        <w:t xml:space="preserve"> </w:t>
      </w:r>
      <w:r w:rsidR="00252E24">
        <w:rPr>
          <w:bCs/>
          <w:iCs/>
          <w:sz w:val="24"/>
          <w:szCs w:val="24"/>
        </w:rPr>
        <w:t>The challenge is</w:t>
      </w:r>
      <w:r w:rsidR="005F3BB6" w:rsidRPr="005F3BB6">
        <w:rPr>
          <w:bCs/>
          <w:iCs/>
          <w:sz w:val="24"/>
          <w:szCs w:val="24"/>
        </w:rPr>
        <w:t xml:space="preserve"> to </w:t>
      </w:r>
      <w:r w:rsidR="0018712F">
        <w:rPr>
          <w:bCs/>
          <w:iCs/>
          <w:sz w:val="24"/>
          <w:szCs w:val="24"/>
        </w:rPr>
        <w:t>elicit</w:t>
      </w:r>
      <w:r w:rsidR="005F3BB6" w:rsidRPr="005F3BB6">
        <w:rPr>
          <w:bCs/>
          <w:iCs/>
          <w:sz w:val="24"/>
          <w:szCs w:val="24"/>
        </w:rPr>
        <w:t xml:space="preserve"> his father’s preferences </w:t>
      </w:r>
      <w:r w:rsidR="008F0638">
        <w:rPr>
          <w:bCs/>
          <w:iCs/>
          <w:sz w:val="24"/>
          <w:szCs w:val="24"/>
        </w:rPr>
        <w:t>for</w:t>
      </w:r>
      <w:r w:rsidR="005F3BB6" w:rsidRPr="005F3BB6">
        <w:rPr>
          <w:bCs/>
          <w:iCs/>
          <w:sz w:val="24"/>
          <w:szCs w:val="24"/>
        </w:rPr>
        <w:t xml:space="preserve"> EOL</w:t>
      </w:r>
      <w:r w:rsidR="008F0638">
        <w:rPr>
          <w:bCs/>
          <w:iCs/>
          <w:sz w:val="24"/>
          <w:szCs w:val="24"/>
        </w:rPr>
        <w:t xml:space="preserve"> care</w:t>
      </w:r>
      <w:r w:rsidR="00252E24">
        <w:rPr>
          <w:bCs/>
          <w:iCs/>
          <w:sz w:val="24"/>
          <w:szCs w:val="24"/>
        </w:rPr>
        <w:t xml:space="preserve"> with empathy</w:t>
      </w:r>
      <w:r w:rsidR="004405BA">
        <w:rPr>
          <w:bCs/>
          <w:iCs/>
          <w:sz w:val="24"/>
          <w:szCs w:val="24"/>
        </w:rPr>
        <w:t>, listening to the son without asking him to make the decision</w:t>
      </w:r>
      <w:r w:rsidR="002A6E08">
        <w:rPr>
          <w:bCs/>
          <w:iCs/>
          <w:sz w:val="24"/>
          <w:szCs w:val="24"/>
        </w:rPr>
        <w:t xml:space="preserve"> (</w:t>
      </w:r>
      <w:r w:rsidR="005B4A3F">
        <w:rPr>
          <w:bCs/>
          <w:iCs/>
          <w:sz w:val="24"/>
          <w:szCs w:val="24"/>
        </w:rPr>
        <w:t>the strategy</w:t>
      </w:r>
      <w:r w:rsidR="002A6E08">
        <w:rPr>
          <w:bCs/>
          <w:iCs/>
          <w:sz w:val="24"/>
          <w:szCs w:val="24"/>
        </w:rPr>
        <w:t xml:space="preserve"> </w:t>
      </w:r>
      <w:r w:rsidR="005B4A3F">
        <w:rPr>
          <w:bCs/>
          <w:iCs/>
          <w:sz w:val="24"/>
          <w:szCs w:val="24"/>
        </w:rPr>
        <w:t>recommended</w:t>
      </w:r>
      <w:r w:rsidR="002A6E08">
        <w:rPr>
          <w:bCs/>
          <w:iCs/>
          <w:sz w:val="24"/>
          <w:szCs w:val="24"/>
        </w:rPr>
        <w:t xml:space="preserve"> in the Dying Patient Act</w:t>
      </w:r>
      <w:hyperlink w:anchor="_ENREF_5" w:tooltip="Steinberg, 2006 #100" w:history="1">
        <w:r w:rsidR="004D07FF">
          <w:rPr>
            <w:bCs/>
            <w:iCs/>
            <w:sz w:val="24"/>
            <w:szCs w:val="24"/>
          </w:rPr>
          <w:fldChar w:fldCharType="begin"/>
        </w:r>
        <w:r w:rsidR="004D07FF">
          <w:rPr>
            <w:bCs/>
            <w:iCs/>
            <w:sz w:val="24"/>
            <w:szCs w:val="24"/>
          </w:rPr>
          <w:instrText xml:space="preserve"> ADDIN EN.CITE &lt;EndNote&gt;&lt;Cite&gt;&lt;Author&gt;Steinberg&lt;/Author&gt;&lt;Year&gt;2006&lt;/Year&gt;&lt;RecNum&gt;100&lt;/RecNum&gt;&lt;DisplayText&gt;&lt;style face="superscript"&gt;5&lt;/style&gt;&lt;/DisplayText&gt;&lt;record&gt;&lt;rec-number&gt;100&lt;/rec-number&gt;&lt;foreign-keys&gt;&lt;key app="EN" db-id="e0vxresaufzevheetarvs2vzzsrefrr2wrrp"&gt;100&lt;/key&gt;&lt;/foreign-keys&gt;&lt;ref-type name="Journal Article"&gt;17&lt;/ref-type&gt;&lt;contributors&gt;&lt;authors&gt;&lt;author&gt;Steinberg, Avraham&lt;/author&gt;&lt;author&gt;Sprung, Charles L&lt;/author&gt;&lt;/authors&gt;&lt;/contributors&gt;&lt;titles&gt;&lt;title&gt;The dying patient: New Israeli legislation&lt;/title&gt;&lt;secondary-title&gt;Intensive Care Medicine&lt;/secondary-title&gt;&lt;/titles&gt;&lt;periodical&gt;&lt;full-title&gt;Intensive care medicine&lt;/full-title&gt;&lt;/periodical&gt;&lt;pages&gt;1234-1237&lt;/pages&gt;&lt;volume&gt;32&lt;/volume&gt;&lt;number&gt;8&lt;/number&gt;&lt;dates&gt;&lt;year&gt;2006&lt;/year&gt;&lt;/dates&gt;&lt;isbn&gt;0342-4642&lt;/isbn&gt;&lt;urls&gt;&lt;/urls&gt;&lt;/record&gt;&lt;/Cite&gt;&lt;/EndNote&gt;</w:instrText>
        </w:r>
        <w:r w:rsidR="004D07FF">
          <w:rPr>
            <w:bCs/>
            <w:iCs/>
            <w:sz w:val="24"/>
            <w:szCs w:val="24"/>
          </w:rPr>
          <w:fldChar w:fldCharType="separate"/>
        </w:r>
        <w:r w:rsidR="004D07FF" w:rsidRPr="00580983">
          <w:rPr>
            <w:bCs/>
            <w:iCs/>
            <w:noProof/>
            <w:sz w:val="24"/>
            <w:szCs w:val="24"/>
            <w:vertAlign w:val="superscript"/>
          </w:rPr>
          <w:t>5</w:t>
        </w:r>
        <w:r w:rsidR="004D07FF">
          <w:rPr>
            <w:bCs/>
            <w:iCs/>
            <w:sz w:val="24"/>
            <w:szCs w:val="24"/>
          </w:rPr>
          <w:fldChar w:fldCharType="end"/>
        </w:r>
      </w:hyperlink>
      <w:r w:rsidR="002A6E08">
        <w:rPr>
          <w:bCs/>
          <w:iCs/>
          <w:sz w:val="24"/>
          <w:szCs w:val="24"/>
        </w:rPr>
        <w:t>)</w:t>
      </w:r>
      <w:r w:rsidR="005F3BB6" w:rsidRPr="005F3BB6">
        <w:rPr>
          <w:bCs/>
          <w:iCs/>
          <w:sz w:val="24"/>
          <w:szCs w:val="24"/>
        </w:rPr>
        <w:t>.</w:t>
      </w:r>
      <w:r w:rsidR="008F0638">
        <w:rPr>
          <w:bCs/>
          <w:iCs/>
          <w:sz w:val="24"/>
          <w:szCs w:val="24"/>
        </w:rPr>
        <w:t xml:space="preserve"> </w:t>
      </w:r>
    </w:p>
    <w:p w:rsidR="005F3BB6" w:rsidRPr="009D6E29" w:rsidRDefault="008F0638" w:rsidP="004D07FF">
      <w:pPr>
        <w:spacing w:line="360" w:lineRule="auto"/>
        <w:rPr>
          <w:bCs/>
          <w:iCs/>
          <w:sz w:val="24"/>
          <w:szCs w:val="24"/>
        </w:rPr>
      </w:pPr>
      <w:r>
        <w:rPr>
          <w:bCs/>
          <w:iCs/>
          <w:sz w:val="24"/>
          <w:szCs w:val="24"/>
        </w:rPr>
        <w:t xml:space="preserve">In 2013, we added a question addressed by the actor </w:t>
      </w:r>
      <w:r w:rsidR="00252E24">
        <w:rPr>
          <w:bCs/>
          <w:iCs/>
          <w:sz w:val="24"/>
          <w:szCs w:val="24"/>
        </w:rPr>
        <w:t xml:space="preserve">to the trainer </w:t>
      </w:r>
      <w:r w:rsidR="005B4A3F">
        <w:rPr>
          <w:bCs/>
          <w:iCs/>
          <w:sz w:val="24"/>
          <w:szCs w:val="24"/>
        </w:rPr>
        <w:t>towards the end of this</w:t>
      </w:r>
      <w:r>
        <w:rPr>
          <w:bCs/>
          <w:iCs/>
          <w:sz w:val="24"/>
          <w:szCs w:val="24"/>
        </w:rPr>
        <w:t xml:space="preserve"> </w:t>
      </w:r>
      <w:r w:rsidR="002A6E08">
        <w:rPr>
          <w:bCs/>
          <w:iCs/>
          <w:sz w:val="24"/>
          <w:szCs w:val="24"/>
        </w:rPr>
        <w:t>scenario</w:t>
      </w:r>
      <w:r>
        <w:rPr>
          <w:bCs/>
          <w:iCs/>
          <w:sz w:val="24"/>
          <w:szCs w:val="24"/>
        </w:rPr>
        <w:t>, “What would you do if it were your father?”</w:t>
      </w:r>
      <w:r w:rsidR="00252E24">
        <w:rPr>
          <w:bCs/>
          <w:iCs/>
          <w:sz w:val="24"/>
          <w:szCs w:val="24"/>
        </w:rPr>
        <w:t xml:space="preserve"> We included this question </w:t>
      </w:r>
      <w:r>
        <w:rPr>
          <w:bCs/>
          <w:iCs/>
          <w:sz w:val="24"/>
          <w:szCs w:val="24"/>
        </w:rPr>
        <w:t xml:space="preserve">after </w:t>
      </w:r>
      <w:r w:rsidR="00542E9C">
        <w:rPr>
          <w:bCs/>
          <w:iCs/>
          <w:sz w:val="24"/>
          <w:szCs w:val="24"/>
        </w:rPr>
        <w:t xml:space="preserve">reading </w:t>
      </w:r>
      <w:r>
        <w:rPr>
          <w:bCs/>
          <w:iCs/>
          <w:sz w:val="24"/>
          <w:szCs w:val="24"/>
        </w:rPr>
        <w:t xml:space="preserve">a relevant publication on the </w:t>
      </w:r>
      <w:r w:rsidR="009D6E29">
        <w:rPr>
          <w:bCs/>
          <w:iCs/>
          <w:sz w:val="24"/>
          <w:szCs w:val="24"/>
        </w:rPr>
        <w:t>significance</w:t>
      </w:r>
      <w:r>
        <w:rPr>
          <w:bCs/>
          <w:iCs/>
          <w:sz w:val="24"/>
          <w:szCs w:val="24"/>
        </w:rPr>
        <w:t xml:space="preserve"> associated with this</w:t>
      </w:r>
      <w:r w:rsidR="002A6E08">
        <w:rPr>
          <w:bCs/>
          <w:iCs/>
          <w:sz w:val="24"/>
          <w:szCs w:val="24"/>
        </w:rPr>
        <w:t xml:space="preserve"> daunting</w:t>
      </w:r>
      <w:r>
        <w:rPr>
          <w:bCs/>
          <w:iCs/>
          <w:sz w:val="24"/>
          <w:szCs w:val="24"/>
        </w:rPr>
        <w:t xml:space="preserve"> </w:t>
      </w:r>
      <w:r w:rsidR="009D6E29">
        <w:rPr>
          <w:bCs/>
          <w:iCs/>
          <w:sz w:val="24"/>
          <w:szCs w:val="24"/>
        </w:rPr>
        <w:t>personal</w:t>
      </w:r>
      <w:r w:rsidR="00542E9C">
        <w:rPr>
          <w:bCs/>
          <w:iCs/>
          <w:sz w:val="24"/>
          <w:szCs w:val="24"/>
        </w:rPr>
        <w:t xml:space="preserve"> </w:t>
      </w:r>
      <w:r w:rsidR="009D6E29">
        <w:rPr>
          <w:bCs/>
          <w:iCs/>
          <w:sz w:val="24"/>
          <w:szCs w:val="24"/>
        </w:rPr>
        <w:t>query:</w:t>
      </w:r>
      <w:r w:rsidR="009D6E29" w:rsidRPr="009D6E29">
        <w:rPr>
          <w:bCs/>
          <w:iCs/>
          <w:sz w:val="24"/>
          <w:szCs w:val="24"/>
        </w:rPr>
        <w:t xml:space="preserve"> “Sharing a little piece of ourselves with patients and families humanizes us at a time when they need us to be human and sends the message that we are all in this together.”</w:t>
      </w:r>
      <w:hyperlink w:anchor="_ENREF_6" w:tooltip="Korones, 2013 #51" w:history="1">
        <w:r w:rsidR="004D07FF">
          <w:rPr>
            <w:bCs/>
            <w:iCs/>
            <w:sz w:val="24"/>
            <w:szCs w:val="24"/>
          </w:rPr>
          <w:fldChar w:fldCharType="begin"/>
        </w:r>
        <w:r w:rsidR="004D07FF">
          <w:rPr>
            <w:bCs/>
            <w:iCs/>
            <w:sz w:val="24"/>
            <w:szCs w:val="24"/>
          </w:rPr>
          <w:instrText xml:space="preserve"> ADDIN EN.CITE &lt;EndNote&gt;&lt;Cite&gt;&lt;Author&gt;Korones&lt;/Author&gt;&lt;Year&gt;2013&lt;/Year&gt;&lt;RecNum&gt;51&lt;/RecNum&gt;&lt;DisplayText&gt;&lt;style face="superscript"&gt;6&lt;/style&gt;&lt;/DisplayText&gt;&lt;record&gt;&lt;rec-number&gt;51&lt;/rec-number&gt;&lt;foreign-keys&gt;&lt;key app="EN" db-id="e0vxresaufzevheetarvs2vzzsrefrr2wrrp"&gt;51&lt;/key&gt;&lt;/foreign-keys&gt;&lt;ref-type name="Journal Article"&gt;17&lt;/ref-type&gt;&lt;contributors&gt;&lt;authors&gt;&lt;author&gt;Korones, DN&lt;/author&gt;&lt;/authors&gt;&lt;/contributors&gt;&lt;titles&gt;&lt;title&gt;What would you do if it were your kid?&lt;/title&gt;&lt;secondary-title&gt;New England Journal of Medicine&lt;/secondary-title&gt;&lt;/titles&gt;&lt;periodical&gt;&lt;full-title&gt;New England Journal of Medicine&lt;/full-title&gt;&lt;/periodical&gt;&lt;pages&gt;1291&lt;/pages&gt;&lt;volume&gt;369&lt;/volume&gt;&lt;number&gt;14&lt;/number&gt;&lt;dates&gt;&lt;year&gt;2013&lt;/year&gt;&lt;/dates&gt;&lt;isbn&gt;1533-4406&lt;/isbn&gt;&lt;urls&gt;&lt;/urls&gt;&lt;/record&gt;&lt;/Cite&gt;&lt;/EndNote&gt;</w:instrText>
        </w:r>
        <w:r w:rsidR="004D07FF">
          <w:rPr>
            <w:bCs/>
            <w:iCs/>
            <w:sz w:val="24"/>
            <w:szCs w:val="24"/>
          </w:rPr>
          <w:fldChar w:fldCharType="separate"/>
        </w:r>
        <w:r w:rsidR="004D07FF" w:rsidRPr="00580983">
          <w:rPr>
            <w:bCs/>
            <w:iCs/>
            <w:noProof/>
            <w:sz w:val="24"/>
            <w:szCs w:val="24"/>
            <w:vertAlign w:val="superscript"/>
          </w:rPr>
          <w:t>6</w:t>
        </w:r>
        <w:r w:rsidR="004D07FF">
          <w:rPr>
            <w:bCs/>
            <w:iCs/>
            <w:sz w:val="24"/>
            <w:szCs w:val="24"/>
          </w:rPr>
          <w:fldChar w:fldCharType="end"/>
        </w:r>
      </w:hyperlink>
      <w:r w:rsidR="0018712F">
        <w:rPr>
          <w:bCs/>
          <w:iCs/>
          <w:sz w:val="24"/>
          <w:szCs w:val="24"/>
        </w:rPr>
        <w:t xml:space="preserve"> </w:t>
      </w:r>
    </w:p>
    <w:p w:rsidR="005F3BB6" w:rsidRPr="005F3BB6" w:rsidRDefault="00574C84" w:rsidP="004D07FF">
      <w:pPr>
        <w:tabs>
          <w:tab w:val="left" w:pos="5280"/>
        </w:tabs>
        <w:spacing w:line="360" w:lineRule="auto"/>
        <w:rPr>
          <w:bCs/>
          <w:iCs/>
          <w:sz w:val="24"/>
          <w:szCs w:val="24"/>
        </w:rPr>
      </w:pPr>
      <w:r>
        <w:rPr>
          <w:b/>
          <w:iCs/>
          <w:sz w:val="24"/>
          <w:szCs w:val="24"/>
        </w:rPr>
        <w:t>Scenario</w:t>
      </w:r>
      <w:r w:rsidR="005F3BB6" w:rsidRPr="005F3BB6">
        <w:rPr>
          <w:b/>
          <w:iCs/>
          <w:sz w:val="24"/>
          <w:szCs w:val="24"/>
        </w:rPr>
        <w:t xml:space="preserve"> 3: </w:t>
      </w:r>
      <w:r w:rsidRPr="00574C84">
        <w:rPr>
          <w:b/>
          <w:bCs/>
          <w:sz w:val="24"/>
          <w:szCs w:val="24"/>
        </w:rPr>
        <w:t>Handling conflicts between siblings</w:t>
      </w:r>
      <w:r w:rsidR="001E4E60">
        <w:rPr>
          <w:b/>
          <w:bCs/>
          <w:sz w:val="24"/>
          <w:szCs w:val="24"/>
        </w:rPr>
        <w:t>.</w:t>
      </w:r>
      <w:r w:rsidR="005F3BB6" w:rsidRPr="00574C84">
        <w:rPr>
          <w:b/>
          <w:bCs/>
          <w:iCs/>
          <w:sz w:val="24"/>
          <w:szCs w:val="24"/>
        </w:rPr>
        <w:br/>
      </w:r>
      <w:r w:rsidR="00D239B3">
        <w:rPr>
          <w:bCs/>
          <w:iCs/>
          <w:sz w:val="24"/>
          <w:szCs w:val="24"/>
        </w:rPr>
        <w:t xml:space="preserve">An 87 </w:t>
      </w:r>
      <w:r w:rsidR="00F31AF1">
        <w:rPr>
          <w:bCs/>
          <w:iCs/>
          <w:sz w:val="24"/>
          <w:szCs w:val="24"/>
        </w:rPr>
        <w:t>year</w:t>
      </w:r>
      <w:r w:rsidR="00F31AF1" w:rsidRPr="005F3BB6">
        <w:rPr>
          <w:bCs/>
          <w:iCs/>
          <w:sz w:val="24"/>
          <w:szCs w:val="24"/>
        </w:rPr>
        <w:t>-old</w:t>
      </w:r>
      <w:r w:rsidR="00F31AF1">
        <w:rPr>
          <w:bCs/>
          <w:iCs/>
          <w:sz w:val="24"/>
          <w:szCs w:val="24"/>
        </w:rPr>
        <w:t xml:space="preserve"> </w:t>
      </w:r>
      <w:r>
        <w:rPr>
          <w:bCs/>
          <w:iCs/>
          <w:sz w:val="24"/>
          <w:szCs w:val="24"/>
        </w:rPr>
        <w:t xml:space="preserve">semi-comatose </w:t>
      </w:r>
      <w:r w:rsidR="005F3BB6" w:rsidRPr="005F3BB6">
        <w:rPr>
          <w:bCs/>
          <w:iCs/>
          <w:sz w:val="24"/>
          <w:szCs w:val="24"/>
        </w:rPr>
        <w:t xml:space="preserve">woman with </w:t>
      </w:r>
      <w:r>
        <w:rPr>
          <w:bCs/>
          <w:iCs/>
          <w:sz w:val="24"/>
          <w:szCs w:val="24"/>
        </w:rPr>
        <w:t xml:space="preserve">chronic </w:t>
      </w:r>
      <w:r w:rsidR="005F3BB6" w:rsidRPr="005F3BB6">
        <w:rPr>
          <w:bCs/>
          <w:iCs/>
          <w:sz w:val="24"/>
          <w:szCs w:val="24"/>
        </w:rPr>
        <w:t>multi-organ failure</w:t>
      </w:r>
      <w:r>
        <w:rPr>
          <w:bCs/>
          <w:iCs/>
          <w:sz w:val="24"/>
          <w:szCs w:val="24"/>
        </w:rPr>
        <w:t xml:space="preserve"> </w:t>
      </w:r>
      <w:r w:rsidR="00033887">
        <w:rPr>
          <w:bCs/>
          <w:iCs/>
          <w:sz w:val="24"/>
          <w:szCs w:val="24"/>
        </w:rPr>
        <w:t>and respiratory distress</w:t>
      </w:r>
      <w:r>
        <w:rPr>
          <w:bCs/>
          <w:iCs/>
          <w:sz w:val="24"/>
          <w:szCs w:val="24"/>
        </w:rPr>
        <w:t xml:space="preserve"> presents </w:t>
      </w:r>
      <w:r w:rsidR="005F3BB6" w:rsidRPr="005F3BB6">
        <w:rPr>
          <w:bCs/>
          <w:iCs/>
          <w:sz w:val="24"/>
          <w:szCs w:val="24"/>
        </w:rPr>
        <w:t xml:space="preserve">a dilemma </w:t>
      </w:r>
      <w:r w:rsidR="00033887" w:rsidRPr="005F3BB6">
        <w:rPr>
          <w:bCs/>
          <w:iCs/>
          <w:sz w:val="24"/>
          <w:szCs w:val="24"/>
        </w:rPr>
        <w:t>whether</w:t>
      </w:r>
      <w:r w:rsidR="005F3BB6" w:rsidRPr="005F3BB6">
        <w:rPr>
          <w:bCs/>
          <w:iCs/>
          <w:sz w:val="24"/>
          <w:szCs w:val="24"/>
        </w:rPr>
        <w:t xml:space="preserve"> to intubate</w:t>
      </w:r>
      <w:r w:rsidR="00033887">
        <w:rPr>
          <w:bCs/>
          <w:iCs/>
          <w:sz w:val="24"/>
          <w:szCs w:val="24"/>
        </w:rPr>
        <w:t xml:space="preserve"> her</w:t>
      </w:r>
      <w:r>
        <w:rPr>
          <w:bCs/>
          <w:iCs/>
          <w:sz w:val="24"/>
          <w:szCs w:val="24"/>
        </w:rPr>
        <w:t xml:space="preserve">. Her son, of secular background, is her direct caregiver and believes she would not have wanted artificial ventilation. Her daughter, of ultra-orthodox religious background, </w:t>
      </w:r>
      <w:r w:rsidR="000A5732">
        <w:rPr>
          <w:bCs/>
          <w:iCs/>
          <w:sz w:val="24"/>
          <w:szCs w:val="24"/>
        </w:rPr>
        <w:t>who lives with her eleven children in a remote site and rarely visit</w:t>
      </w:r>
      <w:r w:rsidR="0030436B">
        <w:rPr>
          <w:bCs/>
          <w:iCs/>
          <w:sz w:val="24"/>
          <w:szCs w:val="24"/>
        </w:rPr>
        <w:t>s</w:t>
      </w:r>
      <w:r w:rsidR="000A5732">
        <w:rPr>
          <w:bCs/>
          <w:iCs/>
          <w:sz w:val="24"/>
          <w:szCs w:val="24"/>
        </w:rPr>
        <w:t xml:space="preserve"> her mother, insists that everything should be done to save her</w:t>
      </w:r>
      <w:r w:rsidR="005F3BB6" w:rsidRPr="005F3BB6">
        <w:rPr>
          <w:bCs/>
          <w:iCs/>
          <w:sz w:val="24"/>
          <w:szCs w:val="24"/>
        </w:rPr>
        <w:t xml:space="preserve">. The </w:t>
      </w:r>
      <w:r w:rsidR="00033887">
        <w:rPr>
          <w:bCs/>
          <w:iCs/>
          <w:sz w:val="24"/>
          <w:szCs w:val="24"/>
        </w:rPr>
        <w:t>trainee</w:t>
      </w:r>
      <w:r w:rsidR="005F3BB6" w:rsidRPr="005F3BB6">
        <w:rPr>
          <w:bCs/>
          <w:iCs/>
          <w:sz w:val="24"/>
          <w:szCs w:val="24"/>
        </w:rPr>
        <w:t xml:space="preserve"> should </w:t>
      </w:r>
      <w:r w:rsidR="008A23F2">
        <w:rPr>
          <w:bCs/>
          <w:iCs/>
          <w:sz w:val="24"/>
          <w:szCs w:val="24"/>
        </w:rPr>
        <w:t>handle the conflict</w:t>
      </w:r>
      <w:r w:rsidR="000A5732">
        <w:rPr>
          <w:bCs/>
          <w:iCs/>
          <w:sz w:val="24"/>
          <w:szCs w:val="24"/>
        </w:rPr>
        <w:t xml:space="preserve"> </w:t>
      </w:r>
      <w:r w:rsidR="000A5732" w:rsidRPr="000A5732">
        <w:rPr>
          <w:bCs/>
          <w:iCs/>
          <w:sz w:val="24"/>
          <w:szCs w:val="24"/>
        </w:rPr>
        <w:t xml:space="preserve">between </w:t>
      </w:r>
      <w:r w:rsidR="000A5732">
        <w:rPr>
          <w:bCs/>
          <w:iCs/>
          <w:sz w:val="24"/>
          <w:szCs w:val="24"/>
        </w:rPr>
        <w:t xml:space="preserve">the </w:t>
      </w:r>
      <w:r w:rsidR="00D239B3">
        <w:rPr>
          <w:bCs/>
          <w:iCs/>
          <w:sz w:val="24"/>
          <w:szCs w:val="24"/>
        </w:rPr>
        <w:t xml:space="preserve">actors who play the </w:t>
      </w:r>
      <w:r w:rsidR="000A5732" w:rsidRPr="000A5732">
        <w:rPr>
          <w:bCs/>
          <w:iCs/>
          <w:sz w:val="24"/>
          <w:szCs w:val="24"/>
        </w:rPr>
        <w:t>siblings</w:t>
      </w:r>
      <w:r w:rsidR="001D598C">
        <w:rPr>
          <w:bCs/>
          <w:iCs/>
          <w:sz w:val="24"/>
          <w:szCs w:val="24"/>
        </w:rPr>
        <w:t xml:space="preserve"> – applying tools from the literature.</w:t>
      </w:r>
      <w:hyperlink w:anchor="_ENREF_7" w:tooltip="Back, 2005 #46" w:history="1">
        <w:r w:rsidR="004D07FF">
          <w:rPr>
            <w:bCs/>
            <w:iCs/>
            <w:sz w:val="24"/>
            <w:szCs w:val="24"/>
          </w:rPr>
          <w:fldChar w:fldCharType="begin"/>
        </w:r>
        <w:r w:rsidR="004D07FF">
          <w:rPr>
            <w:bCs/>
            <w:iCs/>
            <w:sz w:val="24"/>
            <w:szCs w:val="24"/>
          </w:rPr>
          <w:instrText xml:space="preserve"> ADDIN EN.CITE &lt;EndNote&gt;&lt;Cite&gt;&lt;Author&gt;Back&lt;/Author&gt;&lt;Year&gt;2005&lt;/Year&gt;&lt;RecNum&gt;46&lt;/RecNum&gt;&lt;DisplayText&gt;&lt;style face="superscript"&gt;7&lt;/style&gt;&lt;/DisplayText&gt;&lt;record&gt;&lt;rec-number&gt;46&lt;/rec-number&gt;&lt;foreign-keys&gt;&lt;key app="EN" db-id="e0vxresaufzevheetarvs2vzzsrefrr2wrrp"&gt;46&lt;/key&gt;&lt;/foreign-keys&gt;&lt;ref-type name="Journal Article"&gt;17&lt;/ref-type&gt;&lt;contributors&gt;&lt;authors&gt;&lt;author&gt;Back, Anthony L&lt;/author&gt;&lt;author&gt;Arnold, Robert M&lt;/author&gt;&lt;/authors&gt;&lt;/contributors&gt;&lt;titles&gt;&lt;title&gt;Dealing with conflict in caring for the seriously ill: “it was just out of the question”&lt;/title&gt;&lt;secondary-title&gt;JAMA&lt;/secondary-title&gt;&lt;/titles&gt;&lt;periodical&gt;&lt;full-title&gt;JAMA&lt;/full-title&gt;&lt;/periodical&gt;&lt;pages&gt;1374-1381&lt;/pages&gt;&lt;volume&gt;293&lt;/volume&gt;&lt;number&gt;11&lt;/number&gt;&lt;dates&gt;&lt;year&gt;2005&lt;/year&gt;&lt;/dates&gt;&lt;isbn&gt;0098-7484&lt;/isbn&gt;&lt;urls&gt;&lt;/urls&gt;&lt;/record&gt;&lt;/Cite&gt;&lt;/EndNote&gt;</w:instrText>
        </w:r>
        <w:r w:rsidR="004D07FF">
          <w:rPr>
            <w:bCs/>
            <w:iCs/>
            <w:sz w:val="24"/>
            <w:szCs w:val="24"/>
          </w:rPr>
          <w:fldChar w:fldCharType="separate"/>
        </w:r>
        <w:r w:rsidR="004D07FF" w:rsidRPr="00580983">
          <w:rPr>
            <w:bCs/>
            <w:iCs/>
            <w:noProof/>
            <w:sz w:val="24"/>
            <w:szCs w:val="24"/>
            <w:vertAlign w:val="superscript"/>
          </w:rPr>
          <w:t>7</w:t>
        </w:r>
        <w:r w:rsidR="004D07FF">
          <w:rPr>
            <w:bCs/>
            <w:iCs/>
            <w:sz w:val="24"/>
            <w:szCs w:val="24"/>
          </w:rPr>
          <w:fldChar w:fldCharType="end"/>
        </w:r>
      </w:hyperlink>
      <w:r w:rsidR="001D598C">
        <w:rPr>
          <w:bCs/>
          <w:iCs/>
          <w:sz w:val="24"/>
          <w:szCs w:val="24"/>
        </w:rPr>
        <w:t xml:space="preserve"> </w:t>
      </w:r>
    </w:p>
    <w:p w:rsidR="009A5DFC" w:rsidRDefault="00574C84" w:rsidP="009A5DFC">
      <w:pPr>
        <w:spacing w:line="360" w:lineRule="auto"/>
        <w:rPr>
          <w:sz w:val="24"/>
          <w:szCs w:val="24"/>
        </w:rPr>
      </w:pPr>
      <w:r>
        <w:rPr>
          <w:b/>
          <w:iCs/>
          <w:sz w:val="24"/>
          <w:szCs w:val="24"/>
        </w:rPr>
        <w:t>Scenario</w:t>
      </w:r>
      <w:r w:rsidR="005F3BB6" w:rsidRPr="005F3BB6">
        <w:rPr>
          <w:b/>
          <w:iCs/>
          <w:sz w:val="24"/>
          <w:szCs w:val="24"/>
        </w:rPr>
        <w:t xml:space="preserve"> 4: </w:t>
      </w:r>
      <w:r w:rsidR="0030436B" w:rsidRPr="00574C84">
        <w:rPr>
          <w:b/>
          <w:bCs/>
          <w:sz w:val="24"/>
          <w:szCs w:val="24"/>
        </w:rPr>
        <w:t>Handling confli</w:t>
      </w:r>
      <w:r w:rsidR="0030436B">
        <w:rPr>
          <w:b/>
          <w:bCs/>
          <w:sz w:val="24"/>
          <w:szCs w:val="24"/>
        </w:rPr>
        <w:t>ct</w:t>
      </w:r>
      <w:r w:rsidR="0030436B" w:rsidRPr="00574C84">
        <w:rPr>
          <w:b/>
          <w:bCs/>
          <w:sz w:val="24"/>
          <w:szCs w:val="24"/>
        </w:rPr>
        <w:t xml:space="preserve"> </w:t>
      </w:r>
      <w:r w:rsidR="0030436B">
        <w:rPr>
          <w:b/>
          <w:bCs/>
          <w:sz w:val="24"/>
          <w:szCs w:val="24"/>
        </w:rPr>
        <w:t xml:space="preserve">between </w:t>
      </w:r>
      <w:r w:rsidR="005B4A3F">
        <w:rPr>
          <w:b/>
          <w:bCs/>
          <w:sz w:val="24"/>
          <w:szCs w:val="24"/>
        </w:rPr>
        <w:t xml:space="preserve">the </w:t>
      </w:r>
      <w:r w:rsidR="0030436B">
        <w:rPr>
          <w:b/>
          <w:bCs/>
          <w:sz w:val="24"/>
          <w:szCs w:val="24"/>
        </w:rPr>
        <w:t>team and a relative who requests,</w:t>
      </w:r>
      <w:r w:rsidR="0030436B" w:rsidRPr="0030436B">
        <w:rPr>
          <w:b/>
          <w:bCs/>
          <w:sz w:val="24"/>
          <w:szCs w:val="24"/>
        </w:rPr>
        <w:t xml:space="preserve"> </w:t>
      </w:r>
      <w:r w:rsidR="005F3BB6" w:rsidRPr="0030436B">
        <w:rPr>
          <w:b/>
          <w:bCs/>
          <w:sz w:val="24"/>
          <w:szCs w:val="24"/>
        </w:rPr>
        <w:t>“Do everything</w:t>
      </w:r>
      <w:r w:rsidR="005F3BB6" w:rsidRPr="005F3BB6">
        <w:rPr>
          <w:b/>
          <w:iCs/>
          <w:sz w:val="24"/>
          <w:szCs w:val="24"/>
        </w:rPr>
        <w:t>”</w:t>
      </w:r>
      <w:r w:rsidR="001E4E60">
        <w:rPr>
          <w:b/>
          <w:iCs/>
          <w:sz w:val="24"/>
          <w:szCs w:val="24"/>
        </w:rPr>
        <w:t>.</w:t>
      </w:r>
      <w:r w:rsidR="005F3BB6" w:rsidRPr="005F3BB6">
        <w:rPr>
          <w:b/>
          <w:iCs/>
          <w:sz w:val="24"/>
          <w:szCs w:val="24"/>
        </w:rPr>
        <w:t xml:space="preserve"> </w:t>
      </w:r>
      <w:r w:rsidR="005F3BB6" w:rsidRPr="005F3BB6">
        <w:rPr>
          <w:b/>
          <w:iCs/>
          <w:sz w:val="24"/>
          <w:szCs w:val="24"/>
        </w:rPr>
        <w:br/>
      </w:r>
      <w:r w:rsidR="005F3BB6" w:rsidRPr="005F3BB6">
        <w:rPr>
          <w:bCs/>
          <w:iCs/>
          <w:sz w:val="24"/>
          <w:szCs w:val="24"/>
        </w:rPr>
        <w:t>A</w:t>
      </w:r>
      <w:r w:rsidR="008A23F2">
        <w:rPr>
          <w:bCs/>
          <w:iCs/>
          <w:sz w:val="24"/>
          <w:szCs w:val="24"/>
        </w:rPr>
        <w:t>n</w:t>
      </w:r>
      <w:r w:rsidR="00F31AF1">
        <w:rPr>
          <w:bCs/>
          <w:iCs/>
          <w:sz w:val="24"/>
          <w:szCs w:val="24"/>
        </w:rPr>
        <w:t xml:space="preserve"> 89 year</w:t>
      </w:r>
      <w:r w:rsidR="005F3BB6" w:rsidRPr="005F3BB6">
        <w:rPr>
          <w:bCs/>
          <w:iCs/>
          <w:sz w:val="24"/>
          <w:szCs w:val="24"/>
        </w:rPr>
        <w:t>-old</w:t>
      </w:r>
      <w:r w:rsidR="008A23F2">
        <w:rPr>
          <w:bCs/>
          <w:iCs/>
          <w:sz w:val="24"/>
          <w:szCs w:val="24"/>
        </w:rPr>
        <w:t xml:space="preserve"> woman</w:t>
      </w:r>
      <w:r w:rsidR="005F3BB6" w:rsidRPr="005F3BB6">
        <w:rPr>
          <w:bCs/>
          <w:iCs/>
          <w:sz w:val="24"/>
          <w:szCs w:val="24"/>
        </w:rPr>
        <w:t xml:space="preserve"> </w:t>
      </w:r>
      <w:r w:rsidR="008A23F2">
        <w:rPr>
          <w:bCs/>
          <w:iCs/>
          <w:sz w:val="24"/>
          <w:szCs w:val="24"/>
        </w:rPr>
        <w:t>with</w:t>
      </w:r>
      <w:r w:rsidR="005F3BB6" w:rsidRPr="005F3BB6">
        <w:rPr>
          <w:bCs/>
          <w:iCs/>
          <w:sz w:val="24"/>
          <w:szCs w:val="24"/>
        </w:rPr>
        <w:t xml:space="preserve"> from advanced dementia, heart failure and end-stage renal disease, </w:t>
      </w:r>
      <w:r w:rsidR="008A23F2">
        <w:rPr>
          <w:bCs/>
          <w:iCs/>
          <w:sz w:val="24"/>
          <w:szCs w:val="24"/>
        </w:rPr>
        <w:t>is</w:t>
      </w:r>
      <w:r w:rsidR="005F3BB6" w:rsidRPr="005F3BB6">
        <w:rPr>
          <w:bCs/>
          <w:iCs/>
          <w:sz w:val="24"/>
          <w:szCs w:val="24"/>
        </w:rPr>
        <w:t xml:space="preserve"> </w:t>
      </w:r>
      <w:r w:rsidR="0030436B">
        <w:rPr>
          <w:bCs/>
          <w:iCs/>
          <w:sz w:val="24"/>
          <w:szCs w:val="24"/>
        </w:rPr>
        <w:t>in the hospital</w:t>
      </w:r>
      <w:r w:rsidR="005F3BB6" w:rsidRPr="005F3BB6">
        <w:rPr>
          <w:bCs/>
          <w:iCs/>
          <w:sz w:val="24"/>
          <w:szCs w:val="24"/>
        </w:rPr>
        <w:t xml:space="preserve"> </w:t>
      </w:r>
      <w:r w:rsidR="0030436B">
        <w:rPr>
          <w:bCs/>
          <w:iCs/>
          <w:sz w:val="24"/>
          <w:szCs w:val="24"/>
        </w:rPr>
        <w:t>because of sepsis</w:t>
      </w:r>
      <w:r w:rsidR="003307B6">
        <w:rPr>
          <w:bCs/>
          <w:iCs/>
          <w:sz w:val="24"/>
          <w:szCs w:val="24"/>
        </w:rPr>
        <w:t xml:space="preserve">. </w:t>
      </w:r>
      <w:r w:rsidR="003307B6">
        <w:rPr>
          <w:sz w:val="24"/>
          <w:szCs w:val="24"/>
        </w:rPr>
        <w:t>The team and the family, after discussion of options and review of previously eli</w:t>
      </w:r>
      <w:r w:rsidR="00D239B3">
        <w:rPr>
          <w:sz w:val="24"/>
          <w:szCs w:val="24"/>
        </w:rPr>
        <w:t>cited patient’s preferences, have</w:t>
      </w:r>
      <w:r w:rsidR="003307B6">
        <w:rPr>
          <w:sz w:val="24"/>
          <w:szCs w:val="24"/>
        </w:rPr>
        <w:t xml:space="preserve"> reached the decision of comfort care. </w:t>
      </w:r>
      <w:r w:rsidR="009A5DFC">
        <w:rPr>
          <w:sz w:val="24"/>
          <w:szCs w:val="24"/>
        </w:rPr>
        <w:t>On a weekend, one son</w:t>
      </w:r>
      <w:r w:rsidR="009A5DFC" w:rsidRPr="00E44834">
        <w:rPr>
          <w:sz w:val="24"/>
          <w:szCs w:val="24"/>
        </w:rPr>
        <w:t xml:space="preserve"> </w:t>
      </w:r>
      <w:r w:rsidR="009A5DFC">
        <w:rPr>
          <w:sz w:val="24"/>
          <w:szCs w:val="24"/>
        </w:rPr>
        <w:t>arrives from Australia, very agitated, having not seen his mother for years. He requests, “</w:t>
      </w:r>
      <w:r w:rsidR="00D239B3">
        <w:rPr>
          <w:sz w:val="24"/>
          <w:szCs w:val="24"/>
        </w:rPr>
        <w:t>D</w:t>
      </w:r>
      <w:r w:rsidR="009A5DFC">
        <w:rPr>
          <w:sz w:val="24"/>
          <w:szCs w:val="24"/>
        </w:rPr>
        <w:t>o everything” and threatens for legal action, saying he is a lawyer expert in medical malpractice. In the simulation, participants meet an actor who plays this son. The challenge is to handle the conflict, avoiding being judgmental or overreacting to the threat, and to support with empathy.</w:t>
      </w:r>
    </w:p>
    <w:p w:rsidR="005F3BB6" w:rsidRPr="00DA4F51" w:rsidRDefault="00574C84" w:rsidP="004D07FF">
      <w:pPr>
        <w:spacing w:line="360" w:lineRule="auto"/>
        <w:rPr>
          <w:sz w:val="24"/>
          <w:szCs w:val="24"/>
        </w:rPr>
      </w:pPr>
      <w:r>
        <w:rPr>
          <w:b/>
          <w:iCs/>
          <w:sz w:val="24"/>
          <w:szCs w:val="24"/>
        </w:rPr>
        <w:lastRenderedPageBreak/>
        <w:t>Scenario</w:t>
      </w:r>
      <w:r w:rsidR="005F3BB6" w:rsidRPr="005F3BB6">
        <w:rPr>
          <w:b/>
          <w:iCs/>
          <w:sz w:val="24"/>
          <w:szCs w:val="24"/>
        </w:rPr>
        <w:t xml:space="preserve"> 5: </w:t>
      </w:r>
      <w:r w:rsidR="009A5DFC" w:rsidRPr="00574C84">
        <w:rPr>
          <w:b/>
          <w:bCs/>
          <w:sz w:val="24"/>
          <w:szCs w:val="24"/>
        </w:rPr>
        <w:t xml:space="preserve">Handling </w:t>
      </w:r>
      <w:r w:rsidR="009A5DFC">
        <w:rPr>
          <w:b/>
          <w:iCs/>
          <w:sz w:val="24"/>
          <w:szCs w:val="24"/>
        </w:rPr>
        <w:t>c</w:t>
      </w:r>
      <w:r w:rsidR="005F3BB6" w:rsidRPr="005F3BB6">
        <w:rPr>
          <w:b/>
          <w:iCs/>
          <w:sz w:val="24"/>
          <w:szCs w:val="24"/>
        </w:rPr>
        <w:t>onflicts within the team</w:t>
      </w:r>
      <w:r w:rsidR="001E4E60">
        <w:rPr>
          <w:b/>
          <w:iCs/>
          <w:sz w:val="24"/>
          <w:szCs w:val="24"/>
        </w:rPr>
        <w:t>.</w:t>
      </w:r>
      <w:r w:rsidR="005F3BB6" w:rsidRPr="005F3BB6">
        <w:rPr>
          <w:b/>
          <w:iCs/>
          <w:sz w:val="24"/>
          <w:szCs w:val="24"/>
        </w:rPr>
        <w:br/>
      </w:r>
      <w:r w:rsidR="00F31AF1">
        <w:rPr>
          <w:bCs/>
          <w:iCs/>
          <w:sz w:val="24"/>
          <w:szCs w:val="24"/>
        </w:rPr>
        <w:t>A 75 year-</w:t>
      </w:r>
      <w:r w:rsidR="005F3BB6" w:rsidRPr="005F3BB6">
        <w:rPr>
          <w:bCs/>
          <w:iCs/>
          <w:sz w:val="24"/>
          <w:szCs w:val="24"/>
        </w:rPr>
        <w:t xml:space="preserve">old </w:t>
      </w:r>
      <w:r w:rsidR="00F31AF1" w:rsidRPr="005F3BB6">
        <w:rPr>
          <w:bCs/>
          <w:iCs/>
          <w:sz w:val="24"/>
          <w:szCs w:val="24"/>
        </w:rPr>
        <w:t>patient</w:t>
      </w:r>
      <w:r w:rsidR="005F3BB6" w:rsidRPr="005F3BB6">
        <w:rPr>
          <w:bCs/>
          <w:iCs/>
          <w:sz w:val="24"/>
          <w:szCs w:val="24"/>
        </w:rPr>
        <w:t xml:space="preserve"> </w:t>
      </w:r>
      <w:r w:rsidR="00F31AF1">
        <w:rPr>
          <w:bCs/>
          <w:iCs/>
          <w:sz w:val="24"/>
          <w:szCs w:val="24"/>
        </w:rPr>
        <w:t xml:space="preserve">severely </w:t>
      </w:r>
      <w:r w:rsidR="005F3BB6" w:rsidRPr="005F3BB6">
        <w:rPr>
          <w:bCs/>
          <w:iCs/>
          <w:sz w:val="24"/>
          <w:szCs w:val="24"/>
        </w:rPr>
        <w:t xml:space="preserve">disabled </w:t>
      </w:r>
      <w:r w:rsidR="00F31AF1">
        <w:rPr>
          <w:bCs/>
          <w:iCs/>
          <w:sz w:val="24"/>
          <w:szCs w:val="24"/>
        </w:rPr>
        <w:t>from</w:t>
      </w:r>
      <w:r w:rsidR="005F3BB6" w:rsidRPr="005F3BB6">
        <w:rPr>
          <w:bCs/>
          <w:iCs/>
          <w:sz w:val="24"/>
          <w:szCs w:val="24"/>
        </w:rPr>
        <w:t xml:space="preserve"> </w:t>
      </w:r>
      <w:r w:rsidR="00F31AF1">
        <w:rPr>
          <w:bCs/>
          <w:iCs/>
          <w:sz w:val="24"/>
          <w:szCs w:val="24"/>
        </w:rPr>
        <w:t>multiple cerebrovascular events</w:t>
      </w:r>
      <w:r w:rsidR="005F3BB6" w:rsidRPr="005F3BB6">
        <w:rPr>
          <w:bCs/>
          <w:iCs/>
          <w:sz w:val="24"/>
          <w:szCs w:val="24"/>
        </w:rPr>
        <w:t xml:space="preserve">, heart failure and </w:t>
      </w:r>
      <w:r w:rsidR="00DA4F51" w:rsidRPr="005F3BB6">
        <w:rPr>
          <w:bCs/>
          <w:iCs/>
          <w:sz w:val="24"/>
          <w:szCs w:val="24"/>
        </w:rPr>
        <w:t>diabetes</w:t>
      </w:r>
      <w:r w:rsidR="005F3BB6" w:rsidRPr="005F3BB6">
        <w:rPr>
          <w:bCs/>
          <w:iCs/>
          <w:sz w:val="24"/>
          <w:szCs w:val="24"/>
        </w:rPr>
        <w:t xml:space="preserve"> </w:t>
      </w:r>
      <w:r w:rsidR="00DA4F51">
        <w:rPr>
          <w:bCs/>
          <w:iCs/>
          <w:sz w:val="24"/>
          <w:szCs w:val="24"/>
        </w:rPr>
        <w:t>is once again in the hospital</w:t>
      </w:r>
      <w:r w:rsidR="005F3BB6" w:rsidRPr="005F3BB6">
        <w:rPr>
          <w:bCs/>
          <w:iCs/>
          <w:sz w:val="24"/>
          <w:szCs w:val="24"/>
        </w:rPr>
        <w:t xml:space="preserve"> with </w:t>
      </w:r>
      <w:r w:rsidR="00DA4F51">
        <w:rPr>
          <w:bCs/>
          <w:iCs/>
          <w:sz w:val="24"/>
          <w:szCs w:val="24"/>
        </w:rPr>
        <w:t xml:space="preserve">a </w:t>
      </w:r>
      <w:r w:rsidR="00F31AF1">
        <w:rPr>
          <w:bCs/>
          <w:iCs/>
          <w:sz w:val="24"/>
          <w:szCs w:val="24"/>
        </w:rPr>
        <w:t>large</w:t>
      </w:r>
      <w:r w:rsidR="00DA4F51">
        <w:rPr>
          <w:bCs/>
          <w:iCs/>
          <w:sz w:val="24"/>
          <w:szCs w:val="24"/>
        </w:rPr>
        <w:t xml:space="preserve"> pneumonia. The f</w:t>
      </w:r>
      <w:r w:rsidR="005F3BB6" w:rsidRPr="005F3BB6">
        <w:rPr>
          <w:bCs/>
          <w:iCs/>
          <w:sz w:val="24"/>
          <w:szCs w:val="24"/>
        </w:rPr>
        <w:t xml:space="preserve">amily </w:t>
      </w:r>
      <w:r w:rsidR="00A11B1F">
        <w:rPr>
          <w:bCs/>
          <w:iCs/>
          <w:sz w:val="24"/>
          <w:szCs w:val="24"/>
        </w:rPr>
        <w:t>asked</w:t>
      </w:r>
      <w:r w:rsidR="005F3BB6" w:rsidRPr="005F3BB6">
        <w:rPr>
          <w:bCs/>
          <w:iCs/>
          <w:sz w:val="24"/>
          <w:szCs w:val="24"/>
        </w:rPr>
        <w:t xml:space="preserve"> </w:t>
      </w:r>
      <w:r w:rsidR="00DA4F51">
        <w:rPr>
          <w:bCs/>
          <w:iCs/>
          <w:sz w:val="24"/>
          <w:szCs w:val="24"/>
        </w:rPr>
        <w:t>the team</w:t>
      </w:r>
      <w:r w:rsidR="005F3BB6" w:rsidRPr="005F3BB6">
        <w:rPr>
          <w:bCs/>
          <w:iCs/>
          <w:sz w:val="24"/>
          <w:szCs w:val="24"/>
        </w:rPr>
        <w:t xml:space="preserve"> “without heroic interventions”</w:t>
      </w:r>
      <w:r w:rsidR="00DA4F51">
        <w:rPr>
          <w:bCs/>
          <w:iCs/>
          <w:sz w:val="24"/>
          <w:szCs w:val="24"/>
        </w:rPr>
        <w:t xml:space="preserve"> to respect the patient’s values and preferences</w:t>
      </w:r>
      <w:r w:rsidR="005F3BB6" w:rsidRPr="005F3BB6">
        <w:rPr>
          <w:bCs/>
          <w:iCs/>
          <w:sz w:val="24"/>
          <w:szCs w:val="24"/>
        </w:rPr>
        <w:t xml:space="preserve">. </w:t>
      </w:r>
      <w:r w:rsidR="00DA4F51">
        <w:rPr>
          <w:bCs/>
          <w:iCs/>
          <w:sz w:val="24"/>
          <w:szCs w:val="24"/>
        </w:rPr>
        <w:t xml:space="preserve">The team decides for comfort measures only. A young physician who comes to be on duty in the ward disagrees with this decision. </w:t>
      </w:r>
      <w:r w:rsidR="005F3BB6" w:rsidRPr="005F3BB6">
        <w:rPr>
          <w:bCs/>
          <w:iCs/>
          <w:sz w:val="24"/>
          <w:szCs w:val="24"/>
        </w:rPr>
        <w:t xml:space="preserve">The </w:t>
      </w:r>
      <w:r w:rsidR="00DA4F51">
        <w:rPr>
          <w:bCs/>
          <w:iCs/>
          <w:sz w:val="24"/>
          <w:szCs w:val="24"/>
        </w:rPr>
        <w:t xml:space="preserve">participant </w:t>
      </w:r>
      <w:r w:rsidR="005F3BB6" w:rsidRPr="005F3BB6">
        <w:rPr>
          <w:bCs/>
          <w:iCs/>
          <w:sz w:val="24"/>
          <w:szCs w:val="24"/>
        </w:rPr>
        <w:t>meet</w:t>
      </w:r>
      <w:r w:rsidR="00DA4F51">
        <w:rPr>
          <w:bCs/>
          <w:iCs/>
          <w:sz w:val="24"/>
          <w:szCs w:val="24"/>
        </w:rPr>
        <w:t>s</w:t>
      </w:r>
      <w:r w:rsidR="005F3BB6" w:rsidRPr="005F3BB6">
        <w:rPr>
          <w:bCs/>
          <w:iCs/>
          <w:sz w:val="24"/>
          <w:szCs w:val="24"/>
        </w:rPr>
        <w:t xml:space="preserve"> a</w:t>
      </w:r>
      <w:r w:rsidR="00DA4F51">
        <w:rPr>
          <w:bCs/>
          <w:iCs/>
          <w:sz w:val="24"/>
          <w:szCs w:val="24"/>
        </w:rPr>
        <w:t>n actor who plays the role</w:t>
      </w:r>
      <w:r w:rsidR="00A11B1F">
        <w:rPr>
          <w:bCs/>
          <w:iCs/>
          <w:sz w:val="24"/>
          <w:szCs w:val="24"/>
        </w:rPr>
        <w:t xml:space="preserve"> of the</w:t>
      </w:r>
      <w:r w:rsidR="005F3BB6" w:rsidRPr="005F3BB6">
        <w:rPr>
          <w:bCs/>
          <w:iCs/>
          <w:sz w:val="24"/>
          <w:szCs w:val="24"/>
        </w:rPr>
        <w:t xml:space="preserve"> resident </w:t>
      </w:r>
      <w:r w:rsidR="00DA4F51">
        <w:rPr>
          <w:bCs/>
          <w:iCs/>
          <w:sz w:val="24"/>
          <w:szCs w:val="24"/>
        </w:rPr>
        <w:t>who</w:t>
      </w:r>
      <w:r w:rsidR="005F3BB6" w:rsidRPr="005F3BB6">
        <w:rPr>
          <w:bCs/>
          <w:iCs/>
          <w:sz w:val="24"/>
          <w:szCs w:val="24"/>
        </w:rPr>
        <w:t xml:space="preserve"> argue</w:t>
      </w:r>
      <w:r w:rsidR="00DA4F51">
        <w:rPr>
          <w:bCs/>
          <w:iCs/>
          <w:sz w:val="24"/>
          <w:szCs w:val="24"/>
        </w:rPr>
        <w:t>s</w:t>
      </w:r>
      <w:r w:rsidR="005F3BB6" w:rsidRPr="005F3BB6">
        <w:rPr>
          <w:bCs/>
          <w:iCs/>
          <w:sz w:val="24"/>
          <w:szCs w:val="24"/>
        </w:rPr>
        <w:t xml:space="preserve"> for full interventional treatment in this case, </w:t>
      </w:r>
      <w:r w:rsidR="00DA4F51">
        <w:rPr>
          <w:bCs/>
          <w:iCs/>
          <w:sz w:val="24"/>
          <w:szCs w:val="24"/>
        </w:rPr>
        <w:t>including</w:t>
      </w:r>
      <w:r w:rsidR="005F3BB6" w:rsidRPr="005F3BB6">
        <w:rPr>
          <w:bCs/>
          <w:iCs/>
          <w:sz w:val="24"/>
          <w:szCs w:val="24"/>
        </w:rPr>
        <w:t xml:space="preserve"> intubation and CPR if necessary. </w:t>
      </w:r>
      <w:r w:rsidR="00DA4F51">
        <w:rPr>
          <w:sz w:val="24"/>
          <w:szCs w:val="24"/>
        </w:rPr>
        <w:t xml:space="preserve">The challenge is to handle the conflict, with respect to the </w:t>
      </w:r>
      <w:r w:rsidR="00A11B1F">
        <w:rPr>
          <w:sz w:val="24"/>
          <w:szCs w:val="24"/>
        </w:rPr>
        <w:t xml:space="preserve">young </w:t>
      </w:r>
      <w:r w:rsidR="00DA4F51">
        <w:rPr>
          <w:sz w:val="24"/>
          <w:szCs w:val="24"/>
        </w:rPr>
        <w:t>peer’s values, and to support him with empathy.</w:t>
      </w:r>
      <w:r w:rsidR="001F4709">
        <w:rPr>
          <w:sz w:val="24"/>
          <w:szCs w:val="24"/>
        </w:rPr>
        <w:t xml:space="preserve"> The rationale for this scenario is the understanding of the </w:t>
      </w:r>
      <w:r w:rsidR="00FE185C">
        <w:rPr>
          <w:sz w:val="24"/>
          <w:szCs w:val="24"/>
        </w:rPr>
        <w:t>importance of</w:t>
      </w:r>
      <w:r w:rsidR="001F4709">
        <w:rPr>
          <w:sz w:val="24"/>
          <w:szCs w:val="24"/>
        </w:rPr>
        <w:t xml:space="preserve"> listen</w:t>
      </w:r>
      <w:r w:rsidR="00FE185C">
        <w:rPr>
          <w:sz w:val="24"/>
          <w:szCs w:val="24"/>
        </w:rPr>
        <w:t>ing</w:t>
      </w:r>
      <w:r w:rsidR="001F4709">
        <w:rPr>
          <w:sz w:val="24"/>
          <w:szCs w:val="24"/>
        </w:rPr>
        <w:t xml:space="preserve"> to</w:t>
      </w:r>
      <w:r w:rsidR="00FE185C">
        <w:rPr>
          <w:sz w:val="24"/>
          <w:szCs w:val="24"/>
        </w:rPr>
        <w:t xml:space="preserve"> diverse opinions in EOL ethical dilemmas, to strengthen teamwork and reduce burnout.</w:t>
      </w:r>
      <w:r w:rsidR="00FE185C" w:rsidRPr="00FE185C">
        <w:t xml:space="preserve"> </w:t>
      </w:r>
      <w:hyperlink w:anchor="_ENREF_8" w:tooltip="Kearney, 2009 #75" w:history="1">
        <w:r w:rsidR="004D07FF">
          <w:rPr>
            <w:sz w:val="24"/>
            <w:szCs w:val="24"/>
          </w:rPr>
          <w:fldChar w:fldCharType="begin"/>
        </w:r>
        <w:r w:rsidR="004D07FF">
          <w:rPr>
            <w:sz w:val="24"/>
            <w:szCs w:val="24"/>
          </w:rPr>
          <w:instrText xml:space="preserve"> ADDIN EN.CITE &lt;EndNote&gt;&lt;Cite&gt;&lt;Author&gt;Kearney&lt;/Author&gt;&lt;Year&gt;2009&lt;/Year&gt;&lt;RecNum&gt;75&lt;/RecNum&gt;&lt;DisplayText&gt;&lt;style face="superscript"&gt;8&lt;/style&gt;&lt;/DisplayText&gt;&lt;record&gt;&lt;rec-number&gt;75&lt;/rec-number&gt;&lt;foreign-keys&gt;&lt;key app="EN" db-id="e0vxresaufzevheetarvs2vzzsrefrr2wrrp"&gt;75&lt;/key&gt;&lt;/foreign-keys&gt;&lt;ref-type name="Journal Article"&gt;17&lt;/ref-type&gt;&lt;contributors&gt;&lt;authors&gt;&lt;author&gt;Kearney, Michael K&lt;/author&gt;&lt;author&gt;Weininger, Radhule B&lt;/author&gt;&lt;author&gt;Vachon, Mary LS&lt;/author&gt;&lt;author&gt;Harrison, Richard L&lt;/author&gt;&lt;author&gt;Mount, Balfour M&lt;/author&gt;&lt;/authors&gt;&lt;/contributors&gt;&lt;titles&gt;&lt;title&gt;Self-care of physicians caring for patients at the end of life: “Being connected... a key to my survival”&lt;/title&gt;&lt;secondary-title&gt;JAMA&lt;/secondary-title&gt;&lt;/titles&gt;&lt;periodical&gt;&lt;full-title&gt;JAMA&lt;/full-title&gt;&lt;/periodical&gt;&lt;pages&gt;1155-1164&lt;/pages&gt;&lt;volume&gt;301&lt;/volume&gt;&lt;dates&gt;&lt;year&gt;2009&lt;/year&gt;&lt;/dates&gt;&lt;isbn&gt;0098-7484&lt;/isbn&gt;&lt;urls&gt;&lt;/urls&gt;&lt;/record&gt;&lt;/Cite&gt;&lt;/EndNote&gt;</w:instrText>
        </w:r>
        <w:r w:rsidR="004D07FF">
          <w:rPr>
            <w:sz w:val="24"/>
            <w:szCs w:val="24"/>
          </w:rPr>
          <w:fldChar w:fldCharType="separate"/>
        </w:r>
        <w:r w:rsidR="004D07FF" w:rsidRPr="00580983">
          <w:rPr>
            <w:noProof/>
            <w:sz w:val="24"/>
            <w:szCs w:val="24"/>
            <w:vertAlign w:val="superscript"/>
          </w:rPr>
          <w:t>8</w:t>
        </w:r>
        <w:r w:rsidR="004D07FF">
          <w:rPr>
            <w:sz w:val="24"/>
            <w:szCs w:val="24"/>
          </w:rPr>
          <w:fldChar w:fldCharType="end"/>
        </w:r>
      </w:hyperlink>
      <w:r w:rsidR="00FE185C">
        <w:rPr>
          <w:sz w:val="24"/>
          <w:szCs w:val="24"/>
        </w:rPr>
        <w:t xml:space="preserve">  </w:t>
      </w:r>
      <w:r w:rsidR="001F4709">
        <w:rPr>
          <w:sz w:val="24"/>
          <w:szCs w:val="24"/>
        </w:rPr>
        <w:t xml:space="preserve"> </w:t>
      </w:r>
    </w:p>
    <w:p w:rsidR="005F3BB6" w:rsidRPr="005F3BB6" w:rsidRDefault="00574C84" w:rsidP="004D07FF">
      <w:pPr>
        <w:spacing w:line="360" w:lineRule="auto"/>
        <w:rPr>
          <w:bCs/>
          <w:iCs/>
          <w:sz w:val="24"/>
          <w:szCs w:val="24"/>
        </w:rPr>
      </w:pPr>
      <w:r w:rsidRPr="006A034E">
        <w:rPr>
          <w:b/>
          <w:iCs/>
          <w:sz w:val="24"/>
          <w:szCs w:val="24"/>
        </w:rPr>
        <w:t>Scenario</w:t>
      </w:r>
      <w:r w:rsidR="005F3BB6" w:rsidRPr="006A034E">
        <w:rPr>
          <w:b/>
          <w:iCs/>
          <w:sz w:val="24"/>
          <w:szCs w:val="24"/>
        </w:rPr>
        <w:t xml:space="preserve"> 6: </w:t>
      </w:r>
      <w:r w:rsidR="006A034E">
        <w:rPr>
          <w:b/>
          <w:sz w:val="24"/>
          <w:szCs w:val="24"/>
        </w:rPr>
        <w:t>E</w:t>
      </w:r>
      <w:r w:rsidR="00135BFC" w:rsidRPr="006A034E">
        <w:rPr>
          <w:b/>
          <w:sz w:val="24"/>
          <w:szCs w:val="24"/>
        </w:rPr>
        <w:t>xplain</w:t>
      </w:r>
      <w:r w:rsidR="006A034E">
        <w:rPr>
          <w:b/>
          <w:sz w:val="24"/>
          <w:szCs w:val="24"/>
        </w:rPr>
        <w:t>ing</w:t>
      </w:r>
      <w:r w:rsidR="00135BFC" w:rsidRPr="006A034E">
        <w:rPr>
          <w:b/>
          <w:sz w:val="24"/>
          <w:szCs w:val="24"/>
        </w:rPr>
        <w:t xml:space="preserve"> whether to put in a feeding tube</w:t>
      </w:r>
      <w:r w:rsidR="001E4E60">
        <w:rPr>
          <w:b/>
          <w:sz w:val="24"/>
          <w:szCs w:val="24"/>
        </w:rPr>
        <w:t>.</w:t>
      </w:r>
      <w:r w:rsidR="005F3BB6" w:rsidRPr="006A034E">
        <w:rPr>
          <w:b/>
          <w:iCs/>
          <w:sz w:val="24"/>
          <w:szCs w:val="24"/>
        </w:rPr>
        <w:br/>
      </w:r>
      <w:r w:rsidR="006A034E">
        <w:rPr>
          <w:bCs/>
          <w:iCs/>
          <w:sz w:val="24"/>
          <w:szCs w:val="24"/>
        </w:rPr>
        <w:t xml:space="preserve"> An 86 year</w:t>
      </w:r>
      <w:r w:rsidR="005F3BB6" w:rsidRPr="005F3BB6">
        <w:rPr>
          <w:bCs/>
          <w:iCs/>
          <w:sz w:val="24"/>
          <w:szCs w:val="24"/>
        </w:rPr>
        <w:t xml:space="preserve">-old woman </w:t>
      </w:r>
      <w:r w:rsidR="006A034E">
        <w:rPr>
          <w:bCs/>
          <w:iCs/>
          <w:sz w:val="24"/>
          <w:szCs w:val="24"/>
        </w:rPr>
        <w:t xml:space="preserve">is in the hospital </w:t>
      </w:r>
      <w:r w:rsidR="005F3BB6" w:rsidRPr="005F3BB6">
        <w:rPr>
          <w:bCs/>
          <w:iCs/>
          <w:sz w:val="24"/>
          <w:szCs w:val="24"/>
        </w:rPr>
        <w:t>with dementia, poor eating, aspiration, weight loss &amp; bedsores. She had previously expressed wish against</w:t>
      </w:r>
      <w:r w:rsidR="006A034E">
        <w:rPr>
          <w:bCs/>
          <w:iCs/>
          <w:sz w:val="24"/>
          <w:szCs w:val="24"/>
        </w:rPr>
        <w:t xml:space="preserve"> tubing. Her son, proxy, is deeply troubled because on one hand he would like to respect his mother’s preferences. On the other hand, he is serious concerned by letting die from starvation the mother who had always fed </w:t>
      </w:r>
      <w:r w:rsidR="00D239B3">
        <w:rPr>
          <w:bCs/>
          <w:iCs/>
          <w:sz w:val="24"/>
          <w:szCs w:val="24"/>
        </w:rPr>
        <w:t>an entire family</w:t>
      </w:r>
      <w:r w:rsidR="006A034E">
        <w:rPr>
          <w:bCs/>
          <w:iCs/>
          <w:sz w:val="24"/>
          <w:szCs w:val="24"/>
        </w:rPr>
        <w:t xml:space="preserve"> with so much love</w:t>
      </w:r>
      <w:r w:rsidR="005F3BB6" w:rsidRPr="005F3BB6">
        <w:rPr>
          <w:bCs/>
          <w:iCs/>
          <w:sz w:val="24"/>
          <w:szCs w:val="24"/>
        </w:rPr>
        <w:t xml:space="preserve">. The </w:t>
      </w:r>
      <w:r w:rsidR="006A034E">
        <w:rPr>
          <w:bCs/>
          <w:iCs/>
          <w:sz w:val="24"/>
          <w:szCs w:val="24"/>
        </w:rPr>
        <w:t>workshop participants should lead</w:t>
      </w:r>
      <w:r w:rsidR="006A034E" w:rsidRPr="005F3BB6">
        <w:rPr>
          <w:bCs/>
          <w:iCs/>
          <w:sz w:val="24"/>
          <w:szCs w:val="24"/>
        </w:rPr>
        <w:t xml:space="preserve"> </w:t>
      </w:r>
      <w:r w:rsidR="001E4E60">
        <w:rPr>
          <w:bCs/>
          <w:iCs/>
          <w:sz w:val="24"/>
          <w:szCs w:val="24"/>
        </w:rPr>
        <w:t>an</w:t>
      </w:r>
      <w:r w:rsidR="006A034E">
        <w:rPr>
          <w:bCs/>
          <w:iCs/>
          <w:sz w:val="24"/>
          <w:szCs w:val="24"/>
        </w:rPr>
        <w:t xml:space="preserve"> </w:t>
      </w:r>
      <w:r w:rsidR="001E4E60">
        <w:rPr>
          <w:bCs/>
          <w:iCs/>
          <w:sz w:val="24"/>
          <w:szCs w:val="24"/>
        </w:rPr>
        <w:t xml:space="preserve">empathic conversation with </w:t>
      </w:r>
      <w:r w:rsidR="005F3BB6" w:rsidRPr="005F3BB6">
        <w:rPr>
          <w:bCs/>
          <w:iCs/>
          <w:sz w:val="24"/>
          <w:szCs w:val="24"/>
        </w:rPr>
        <w:t xml:space="preserve">a </w:t>
      </w:r>
      <w:r w:rsidR="001E4E60">
        <w:rPr>
          <w:bCs/>
          <w:iCs/>
          <w:sz w:val="24"/>
          <w:szCs w:val="24"/>
        </w:rPr>
        <w:t>balanced explanation</w:t>
      </w:r>
      <w:r w:rsidR="005F3BB6" w:rsidRPr="005F3BB6">
        <w:rPr>
          <w:bCs/>
          <w:iCs/>
          <w:sz w:val="24"/>
          <w:szCs w:val="24"/>
        </w:rPr>
        <w:t xml:space="preserve"> on </w:t>
      </w:r>
      <w:r w:rsidR="001E4E60">
        <w:rPr>
          <w:bCs/>
          <w:iCs/>
          <w:sz w:val="24"/>
          <w:szCs w:val="24"/>
        </w:rPr>
        <w:t>benefits and harms of options</w:t>
      </w:r>
      <w:r w:rsidR="006A034E">
        <w:rPr>
          <w:bCs/>
          <w:iCs/>
          <w:sz w:val="24"/>
          <w:szCs w:val="24"/>
        </w:rPr>
        <w:t xml:space="preserve">, </w:t>
      </w:r>
      <w:r w:rsidR="001E4E60">
        <w:rPr>
          <w:bCs/>
          <w:iCs/>
          <w:sz w:val="24"/>
          <w:szCs w:val="24"/>
        </w:rPr>
        <w:t xml:space="preserve">including </w:t>
      </w:r>
      <w:r w:rsidR="006A034E">
        <w:rPr>
          <w:bCs/>
          <w:iCs/>
          <w:sz w:val="24"/>
          <w:szCs w:val="24"/>
        </w:rPr>
        <w:t>explaining the lack o</w:t>
      </w:r>
      <w:r w:rsidR="001E4E60">
        <w:rPr>
          <w:bCs/>
          <w:iCs/>
          <w:sz w:val="24"/>
          <w:szCs w:val="24"/>
        </w:rPr>
        <w:t xml:space="preserve">f hunger, the limited efficacy of tube feeding and the value of comfort feeding. </w:t>
      </w:r>
      <w:r w:rsidR="00D239B3">
        <w:rPr>
          <w:bCs/>
          <w:iCs/>
          <w:sz w:val="24"/>
          <w:szCs w:val="24"/>
        </w:rPr>
        <w:t>The basis for the challenge literature showing the need to support relatives in decision regarding feeding at EOL.</w:t>
      </w:r>
      <w:r w:rsidR="00D239B3">
        <w:rPr>
          <w:bCs/>
          <w:iCs/>
          <w:sz w:val="24"/>
          <w:szCs w:val="24"/>
        </w:rPr>
        <w:fldChar w:fldCharType="begin"/>
      </w:r>
      <w:r w:rsidR="00580983">
        <w:rPr>
          <w:bCs/>
          <w:iCs/>
          <w:sz w:val="24"/>
          <w:szCs w:val="24"/>
        </w:rPr>
        <w:instrText xml:space="preserve"> ADDIN EN.CITE &lt;EndNote&gt;&lt;Cite&gt;&lt;Author&gt;Golan&lt;/Author&gt;&lt;Year&gt;2007&lt;/Year&gt;&lt;RecNum&gt;80&lt;/RecNum&gt;&lt;DisplayText&gt;&lt;style face="superscript"&gt;9, 10&lt;/style&gt;&lt;/DisplayText&gt;&lt;record&gt;&lt;rec-number&gt;80&lt;/rec-number&gt;&lt;foreign-keys&gt;&lt;key app="EN" db-id="e0vxresaufzevheetarvs2vzzsrefrr2wrrp"&gt;80&lt;/key&gt;&lt;/foreign-keys&gt;&lt;ref-type name="Journal Article"&gt;17&lt;/ref-type&gt;&lt;contributors&gt;&lt;authors&gt;&lt;author&gt;Golan, Ilana&lt;/author&gt;&lt;author&gt;Ligumsky, Moshe&lt;/author&gt;&lt;author&gt;Brezis, Mayer&lt;/author&gt;&lt;/authors&gt;&lt;/contributors&gt;&lt;titles&gt;&lt;title&gt;Percutaneous endoscopic gastrostomy in hospitalized incompetent geriatric patients: poorly informed, constrained and paradoxical decisions&lt;/title&gt;&lt;secondary-title&gt;The Israel Medical Association Journal&lt;/secondary-title&gt;&lt;/titles&gt;&lt;periodical&gt;&lt;full-title&gt;The Israel Medical Association journal&lt;/full-title&gt;&lt;/periodical&gt;&lt;pages&gt;839&lt;/pages&gt;&lt;volume&gt;9&lt;/volume&gt;&lt;number&gt;12&lt;/number&gt;&lt;dates&gt;&lt;year&gt;2007&lt;/year&gt;&lt;/dates&gt;&lt;isbn&gt;1565-1088&lt;/isbn&gt;&lt;urls&gt;&lt;/urls&gt;&lt;/record&gt;&lt;/Cite&gt;&lt;Cite&gt;&lt;Author&gt;Teno&lt;/Author&gt;&lt;Year&gt;2011&lt;/Year&gt;&lt;RecNum&gt;81&lt;/RecNum&gt;&lt;record&gt;&lt;rec-number&gt;81&lt;/rec-number&gt;&lt;foreign-keys&gt;&lt;key app="EN" db-id="e0vxresaufzevheetarvs2vzzsrefrr2wrrp"&gt;81&lt;/key&gt;&lt;/foreign-keys&gt;&lt;ref-type name="Journal Article"&gt;17&lt;/ref-type&gt;&lt;contributors&gt;&lt;authors&gt;&lt;author&gt;Teno, Joan M&lt;/author&gt;&lt;author&gt;Mitchell, Susan L&lt;/author&gt;&lt;author&gt;Kuo, Sylvia K&lt;/author&gt;&lt;author&gt;Gozalo, Pedro L&lt;/author&gt;&lt;author&gt;Rhodes, Ramona L&lt;/author&gt;&lt;author&gt;Lima, Julie C&lt;/author&gt;&lt;author&gt;Mor, Vincent&lt;/author&gt;&lt;/authors&gt;&lt;/contributors&gt;&lt;titles&gt;&lt;title&gt;Decision‐making and outcomes of feeding tube insertion: A five‐state study&lt;/title&gt;&lt;secondary-title&gt;Journal of the American Geriatrics Society&lt;/secondary-title&gt;&lt;/titles&gt;&lt;periodical&gt;&lt;full-title&gt;Journal of the American Geriatrics Society&lt;/full-title&gt;&lt;/periodical&gt;&lt;pages&gt;881-886&lt;/pages&gt;&lt;volume&gt;59&lt;/volume&gt;&lt;number&gt;5&lt;/number&gt;&lt;dates&gt;&lt;year&gt;2011&lt;/year&gt;&lt;/dates&gt;&lt;isbn&gt;1532-5415&lt;/isbn&gt;&lt;urls&gt;&lt;/urls&gt;&lt;/record&gt;&lt;/Cite&gt;&lt;/EndNote&gt;</w:instrText>
      </w:r>
      <w:r w:rsidR="00D239B3">
        <w:rPr>
          <w:bCs/>
          <w:iCs/>
          <w:sz w:val="24"/>
          <w:szCs w:val="24"/>
        </w:rPr>
        <w:fldChar w:fldCharType="separate"/>
      </w:r>
      <w:hyperlink w:anchor="_ENREF_9" w:tooltip="Golan, 2007 #80" w:history="1">
        <w:r w:rsidR="004D07FF" w:rsidRPr="00580983">
          <w:rPr>
            <w:bCs/>
            <w:iCs/>
            <w:noProof/>
            <w:sz w:val="24"/>
            <w:szCs w:val="24"/>
            <w:vertAlign w:val="superscript"/>
          </w:rPr>
          <w:t>9</w:t>
        </w:r>
      </w:hyperlink>
      <w:r w:rsidR="00580983" w:rsidRPr="00580983">
        <w:rPr>
          <w:bCs/>
          <w:iCs/>
          <w:noProof/>
          <w:sz w:val="24"/>
          <w:szCs w:val="24"/>
          <w:vertAlign w:val="superscript"/>
        </w:rPr>
        <w:t xml:space="preserve">, </w:t>
      </w:r>
      <w:hyperlink w:anchor="_ENREF_10" w:tooltip="Teno, 2011 #81" w:history="1">
        <w:r w:rsidR="004D07FF" w:rsidRPr="00580983">
          <w:rPr>
            <w:bCs/>
            <w:iCs/>
            <w:noProof/>
            <w:sz w:val="24"/>
            <w:szCs w:val="24"/>
            <w:vertAlign w:val="superscript"/>
          </w:rPr>
          <w:t>10</w:t>
        </w:r>
      </w:hyperlink>
      <w:r w:rsidR="00D239B3">
        <w:rPr>
          <w:bCs/>
          <w:iCs/>
          <w:sz w:val="24"/>
          <w:szCs w:val="24"/>
        </w:rPr>
        <w:fldChar w:fldCharType="end"/>
      </w:r>
    </w:p>
    <w:p w:rsidR="0079622F" w:rsidRDefault="0079622F" w:rsidP="009D6E67">
      <w:pPr>
        <w:spacing w:before="120" w:after="120" w:line="480" w:lineRule="auto"/>
        <w:rPr>
          <w:b/>
          <w:bCs/>
          <w:sz w:val="24"/>
          <w:szCs w:val="24"/>
        </w:rPr>
      </w:pPr>
    </w:p>
    <w:p w:rsidR="00BE5E3C" w:rsidRDefault="00BE5E3C" w:rsidP="00BE5E3C">
      <w:pPr>
        <w:spacing w:before="120" w:after="120" w:line="480" w:lineRule="auto"/>
        <w:rPr>
          <w:b/>
          <w:bCs/>
          <w:sz w:val="24"/>
          <w:szCs w:val="24"/>
        </w:rPr>
      </w:pPr>
      <w:r>
        <w:rPr>
          <w:b/>
          <w:bCs/>
          <w:sz w:val="24"/>
          <w:szCs w:val="24"/>
        </w:rPr>
        <w:t>A</w:t>
      </w:r>
      <w:r w:rsidRPr="009131CA">
        <w:rPr>
          <w:b/>
          <w:bCs/>
          <w:sz w:val="24"/>
          <w:szCs w:val="24"/>
        </w:rPr>
        <w:t xml:space="preserve">dapted scenarios </w:t>
      </w:r>
      <w:r>
        <w:rPr>
          <w:b/>
          <w:bCs/>
          <w:sz w:val="24"/>
          <w:szCs w:val="24"/>
        </w:rPr>
        <w:t>in workshops for</w:t>
      </w:r>
      <w:r w:rsidRPr="009131CA">
        <w:rPr>
          <w:b/>
          <w:bCs/>
          <w:sz w:val="24"/>
          <w:szCs w:val="24"/>
        </w:rPr>
        <w:t xml:space="preserve"> nursing homes</w:t>
      </w:r>
      <w:r>
        <w:rPr>
          <w:b/>
          <w:bCs/>
          <w:sz w:val="24"/>
          <w:szCs w:val="24"/>
        </w:rPr>
        <w:t xml:space="preserve">, </w:t>
      </w:r>
      <w:r w:rsidRPr="009131CA">
        <w:rPr>
          <w:b/>
          <w:bCs/>
          <w:sz w:val="24"/>
          <w:szCs w:val="24"/>
        </w:rPr>
        <w:t>dialysis and intensive care units</w:t>
      </w:r>
      <w:r>
        <w:rPr>
          <w:b/>
          <w:bCs/>
          <w:sz w:val="24"/>
          <w:szCs w:val="24"/>
        </w:rPr>
        <w:t>, and additional settings</w:t>
      </w:r>
    </w:p>
    <w:p w:rsidR="00BE5E3C" w:rsidRPr="00293276" w:rsidRDefault="00BE5E3C" w:rsidP="00022F59">
      <w:pPr>
        <w:spacing w:line="360" w:lineRule="auto"/>
        <w:rPr>
          <w:sz w:val="24"/>
          <w:szCs w:val="24"/>
        </w:rPr>
      </w:pPr>
      <w:r>
        <w:rPr>
          <w:sz w:val="24"/>
          <w:szCs w:val="24"/>
        </w:rPr>
        <w:tab/>
      </w:r>
      <w:r w:rsidRPr="00293276">
        <w:rPr>
          <w:sz w:val="24"/>
          <w:szCs w:val="24"/>
        </w:rPr>
        <w:t xml:space="preserve">Over the </w:t>
      </w:r>
      <w:r>
        <w:rPr>
          <w:sz w:val="24"/>
          <w:szCs w:val="24"/>
        </w:rPr>
        <w:t xml:space="preserve">years, the workshops </w:t>
      </w:r>
      <w:r w:rsidRPr="00022F59">
        <w:rPr>
          <w:bCs/>
          <w:iCs/>
          <w:sz w:val="24"/>
          <w:szCs w:val="24"/>
        </w:rPr>
        <w:t>have</w:t>
      </w:r>
      <w:r>
        <w:rPr>
          <w:sz w:val="24"/>
          <w:szCs w:val="24"/>
        </w:rPr>
        <w:t xml:space="preserve"> evolved to </w:t>
      </w:r>
      <w:r w:rsidRPr="00293276">
        <w:rPr>
          <w:sz w:val="24"/>
          <w:szCs w:val="24"/>
        </w:rPr>
        <w:t>receive</w:t>
      </w:r>
      <w:r>
        <w:rPr>
          <w:sz w:val="24"/>
          <w:szCs w:val="24"/>
        </w:rPr>
        <w:t xml:space="preserve"> participants from different fields of practice.  We adapted the scenarios for better fit of EOL care </w:t>
      </w:r>
      <w:r>
        <w:rPr>
          <w:sz w:val="24"/>
          <w:szCs w:val="24"/>
        </w:rPr>
        <w:lastRenderedPageBreak/>
        <w:t>challenges in consultation with practitioners from those fields.  We also added new scenarios as described below.</w:t>
      </w:r>
      <w:r>
        <w:rPr>
          <w:sz w:val="24"/>
          <w:szCs w:val="24"/>
        </w:rPr>
        <w:tab/>
        <w:t xml:space="preserve">  </w:t>
      </w:r>
    </w:p>
    <w:p w:rsidR="00BE5E3C" w:rsidRPr="00830B75" w:rsidRDefault="00BE5E3C" w:rsidP="00BE5E3C">
      <w:pPr>
        <w:pStyle w:val="ListParagraph"/>
        <w:numPr>
          <w:ilvl w:val="0"/>
          <w:numId w:val="1"/>
        </w:numPr>
        <w:spacing w:before="120" w:after="120" w:line="480" w:lineRule="auto"/>
        <w:rPr>
          <w:b/>
          <w:bCs/>
          <w:sz w:val="24"/>
          <w:szCs w:val="24"/>
        </w:rPr>
      </w:pPr>
      <w:r w:rsidRPr="00830B75">
        <w:rPr>
          <w:b/>
          <w:bCs/>
          <w:sz w:val="24"/>
          <w:szCs w:val="24"/>
        </w:rPr>
        <w:t>Nursing homes</w:t>
      </w:r>
    </w:p>
    <w:p w:rsidR="00BE5E3C" w:rsidRDefault="00BE5E3C" w:rsidP="00022F59">
      <w:pPr>
        <w:spacing w:line="360" w:lineRule="auto"/>
        <w:rPr>
          <w:sz w:val="24"/>
          <w:szCs w:val="24"/>
        </w:rPr>
      </w:pPr>
      <w:r>
        <w:rPr>
          <w:sz w:val="24"/>
          <w:szCs w:val="24"/>
        </w:rPr>
        <w:tab/>
        <w:t xml:space="preserve">One scenario described an elderly </w:t>
      </w:r>
      <w:r w:rsidRPr="00022F59">
        <w:rPr>
          <w:bCs/>
          <w:iCs/>
          <w:sz w:val="24"/>
          <w:szCs w:val="24"/>
        </w:rPr>
        <w:t>female</w:t>
      </w:r>
      <w:r>
        <w:rPr>
          <w:sz w:val="24"/>
          <w:szCs w:val="24"/>
        </w:rPr>
        <w:t xml:space="preserve"> </w:t>
      </w:r>
      <w:r w:rsidRPr="00CD6B46">
        <w:rPr>
          <w:sz w:val="24"/>
          <w:szCs w:val="24"/>
        </w:rPr>
        <w:t>indweller</w:t>
      </w:r>
      <w:r>
        <w:rPr>
          <w:sz w:val="24"/>
          <w:szCs w:val="24"/>
        </w:rPr>
        <w:t xml:space="preserve"> of a nursing facility with progressive dementia, bedsores and recurrent aspirations. The team and the family, after review of previously elicited patient’s preferences, has reached the decision of comfort care.  One son, a lawyer,</w:t>
      </w:r>
      <w:r w:rsidRPr="00E44834">
        <w:rPr>
          <w:sz w:val="24"/>
          <w:szCs w:val="24"/>
        </w:rPr>
        <w:t xml:space="preserve"> </w:t>
      </w:r>
      <w:r>
        <w:rPr>
          <w:sz w:val="24"/>
          <w:szCs w:val="24"/>
        </w:rPr>
        <w:t xml:space="preserve">arrives from abroad, having not seen his mother for years. He requests, “Do everything” and threatens for legal action. In the simulation, participants meet an actor who plays this son and attempt to handle the conflict. </w:t>
      </w:r>
    </w:p>
    <w:p w:rsidR="00BE5E3C" w:rsidRPr="00CD6B46" w:rsidRDefault="00BE5E3C" w:rsidP="00022F59">
      <w:pPr>
        <w:spacing w:line="360" w:lineRule="auto"/>
        <w:rPr>
          <w:sz w:val="24"/>
          <w:szCs w:val="24"/>
        </w:rPr>
      </w:pPr>
      <w:r>
        <w:rPr>
          <w:sz w:val="24"/>
          <w:szCs w:val="24"/>
        </w:rPr>
        <w:tab/>
        <w:t xml:space="preserve">In another </w:t>
      </w:r>
      <w:r w:rsidRPr="00022F59">
        <w:rPr>
          <w:bCs/>
          <w:iCs/>
          <w:sz w:val="24"/>
          <w:szCs w:val="24"/>
        </w:rPr>
        <w:t>scenario</w:t>
      </w:r>
      <w:r>
        <w:rPr>
          <w:sz w:val="24"/>
          <w:szCs w:val="24"/>
        </w:rPr>
        <w:t xml:space="preserve">, one of the senior nurses at a nursing home, has been providing dedicated care for several years to an elderly who has become progressively incapacitated because multiple severe health conditions. He is now poorly responsive, with a high fever, </w:t>
      </w:r>
      <w:r w:rsidRPr="004943AC">
        <w:rPr>
          <w:sz w:val="24"/>
          <w:szCs w:val="24"/>
        </w:rPr>
        <w:t>low</w:t>
      </w:r>
      <w:r>
        <w:rPr>
          <w:sz w:val="24"/>
          <w:szCs w:val="24"/>
        </w:rPr>
        <w:t xml:space="preserve"> blood pressure and oliguria. The nurse is very disturbed by the team decision not to transfer the patient to the ER. In the simulation-based exercise, the participants meet an actor who plays this nurse.  The challenge is to handle the conflict and to support with empathy.   </w:t>
      </w:r>
    </w:p>
    <w:p w:rsidR="00BE5E3C" w:rsidRDefault="00BE5E3C" w:rsidP="00022F59">
      <w:pPr>
        <w:spacing w:line="360" w:lineRule="auto"/>
        <w:rPr>
          <w:sz w:val="24"/>
          <w:szCs w:val="24"/>
        </w:rPr>
      </w:pPr>
      <w:r>
        <w:rPr>
          <w:b/>
          <w:bCs/>
          <w:sz w:val="24"/>
          <w:szCs w:val="24"/>
        </w:rPr>
        <w:tab/>
      </w:r>
      <w:r>
        <w:rPr>
          <w:sz w:val="24"/>
          <w:szCs w:val="24"/>
        </w:rPr>
        <w:t xml:space="preserve">A different scenario </w:t>
      </w:r>
      <w:r w:rsidRPr="00022F59">
        <w:rPr>
          <w:bCs/>
          <w:iCs/>
          <w:sz w:val="24"/>
          <w:szCs w:val="24"/>
        </w:rPr>
        <w:t>describes</w:t>
      </w:r>
      <w:r>
        <w:rPr>
          <w:sz w:val="24"/>
          <w:szCs w:val="24"/>
        </w:rPr>
        <w:t xml:space="preserve"> a frail elderly resident of an </w:t>
      </w:r>
      <w:r w:rsidRPr="00EA0EAA">
        <w:rPr>
          <w:sz w:val="24"/>
          <w:szCs w:val="24"/>
        </w:rPr>
        <w:t>assisted living</w:t>
      </w:r>
      <w:r>
        <w:rPr>
          <w:sz w:val="24"/>
          <w:szCs w:val="24"/>
        </w:rPr>
        <w:t xml:space="preserve"> facility who has become more and dependent. The team has reached the decision to transfer the resident to a different section of the facility with skilled nursing.  A son opposes the decision and in the exercise, the participants meet the actor who plays his role. </w:t>
      </w:r>
    </w:p>
    <w:p w:rsidR="00BE5E3C" w:rsidRDefault="00BE5E3C" w:rsidP="00022F59">
      <w:pPr>
        <w:spacing w:line="360" w:lineRule="auto"/>
        <w:rPr>
          <w:sz w:val="24"/>
          <w:szCs w:val="24"/>
        </w:rPr>
      </w:pPr>
      <w:r>
        <w:rPr>
          <w:sz w:val="24"/>
          <w:szCs w:val="24"/>
        </w:rPr>
        <w:tab/>
        <w:t xml:space="preserve">In another scenario, a </w:t>
      </w:r>
      <w:r w:rsidRPr="00022F59">
        <w:rPr>
          <w:bCs/>
          <w:iCs/>
          <w:sz w:val="24"/>
          <w:szCs w:val="24"/>
        </w:rPr>
        <w:t>resident</w:t>
      </w:r>
      <w:r>
        <w:rPr>
          <w:sz w:val="24"/>
          <w:szCs w:val="24"/>
        </w:rPr>
        <w:t xml:space="preserve"> of a nursing home is complaining about the policy of the facility to have shared social activities with disabled people from the skilled nursing section. He says that yesterday he enjoyed the classic music concert but the sight of patient on a wheelchair with </w:t>
      </w:r>
      <w:r w:rsidRPr="000E2A3F">
        <w:rPr>
          <w:sz w:val="24"/>
          <w:szCs w:val="24"/>
        </w:rPr>
        <w:t>drooling</w:t>
      </w:r>
      <w:r>
        <w:rPr>
          <w:sz w:val="24"/>
          <w:szCs w:val="24"/>
        </w:rPr>
        <w:t xml:space="preserve"> around his nasogastric tube </w:t>
      </w:r>
      <w:r w:rsidRPr="000E2A3F">
        <w:rPr>
          <w:sz w:val="24"/>
          <w:szCs w:val="24"/>
        </w:rPr>
        <w:t>spoiled</w:t>
      </w:r>
      <w:r>
        <w:rPr>
          <w:sz w:val="24"/>
          <w:szCs w:val="24"/>
        </w:rPr>
        <w:t xml:space="preserve"> his pleasure. The exercise is to meet the actor who plays this role and handle the conflict.</w:t>
      </w:r>
    </w:p>
    <w:p w:rsidR="00BE5E3C" w:rsidRDefault="00BE5E3C" w:rsidP="00022F59">
      <w:pPr>
        <w:spacing w:line="360" w:lineRule="auto"/>
        <w:rPr>
          <w:sz w:val="24"/>
          <w:szCs w:val="24"/>
        </w:rPr>
      </w:pPr>
      <w:r>
        <w:rPr>
          <w:sz w:val="24"/>
          <w:szCs w:val="24"/>
        </w:rPr>
        <w:tab/>
        <w:t xml:space="preserve">In a final scenario </w:t>
      </w:r>
      <w:r w:rsidRPr="00022F59">
        <w:rPr>
          <w:bCs/>
          <w:iCs/>
          <w:sz w:val="24"/>
          <w:szCs w:val="24"/>
        </w:rPr>
        <w:t>describes</w:t>
      </w:r>
      <w:r>
        <w:rPr>
          <w:sz w:val="24"/>
          <w:szCs w:val="24"/>
        </w:rPr>
        <w:t xml:space="preserve"> the setting of a dying patient at a nursing home and his neighbor in an agitated delirium. The exercise challenges the participants to handle </w:t>
      </w:r>
      <w:r>
        <w:rPr>
          <w:sz w:val="24"/>
          <w:szCs w:val="24"/>
        </w:rPr>
        <w:lastRenderedPageBreak/>
        <w:t>the situation with sensitive care and to practice support of EOL palliation for patients and the surroundings.</w:t>
      </w:r>
    </w:p>
    <w:p w:rsidR="00BE5E3C" w:rsidRDefault="00BE5E3C" w:rsidP="00BE5E3C">
      <w:pPr>
        <w:spacing w:before="120" w:after="120" w:line="480" w:lineRule="auto"/>
        <w:rPr>
          <w:sz w:val="24"/>
          <w:szCs w:val="24"/>
        </w:rPr>
      </w:pPr>
    </w:p>
    <w:p w:rsidR="00BE5E3C" w:rsidRDefault="00BE5E3C" w:rsidP="00BE5E3C">
      <w:pPr>
        <w:pStyle w:val="ListParagraph"/>
        <w:numPr>
          <w:ilvl w:val="0"/>
          <w:numId w:val="1"/>
        </w:numPr>
        <w:spacing w:before="120" w:after="120" w:line="480" w:lineRule="auto"/>
        <w:rPr>
          <w:b/>
          <w:bCs/>
          <w:sz w:val="24"/>
          <w:szCs w:val="24"/>
        </w:rPr>
      </w:pPr>
      <w:r>
        <w:rPr>
          <w:b/>
          <w:bCs/>
          <w:sz w:val="24"/>
          <w:szCs w:val="24"/>
        </w:rPr>
        <w:t>Dialysis units</w:t>
      </w:r>
    </w:p>
    <w:p w:rsidR="00BE5E3C" w:rsidRDefault="00BE5E3C" w:rsidP="00022F59">
      <w:pPr>
        <w:spacing w:line="360" w:lineRule="auto"/>
        <w:rPr>
          <w:sz w:val="24"/>
          <w:szCs w:val="24"/>
        </w:rPr>
      </w:pPr>
      <w:r w:rsidRPr="003A1038">
        <w:rPr>
          <w:sz w:val="24"/>
          <w:szCs w:val="24"/>
        </w:rPr>
        <w:tab/>
        <w:t>One</w:t>
      </w:r>
      <w:r>
        <w:rPr>
          <w:sz w:val="24"/>
          <w:szCs w:val="24"/>
        </w:rPr>
        <w:t xml:space="preserve"> scenario describes a </w:t>
      </w:r>
      <w:r w:rsidRPr="00022F59">
        <w:rPr>
          <w:bCs/>
          <w:iCs/>
          <w:sz w:val="24"/>
          <w:szCs w:val="24"/>
        </w:rPr>
        <w:t>patient</w:t>
      </w:r>
      <w:r>
        <w:rPr>
          <w:sz w:val="24"/>
          <w:szCs w:val="24"/>
        </w:rPr>
        <w:t xml:space="preserve"> with dementia and multiple organ failure who has been on dialysis for several weeks – with no sign of improvement. His wife says to the nurses that he would have wanted to be in such a condition. In the simulation, two participants (dialysis nurses) meet an actor who plays the role of the physician in the unit, adamant to continue the dialysis. </w:t>
      </w:r>
    </w:p>
    <w:p w:rsidR="00BE5E3C" w:rsidRDefault="00BE5E3C" w:rsidP="00022F59">
      <w:pPr>
        <w:spacing w:line="360" w:lineRule="auto"/>
        <w:rPr>
          <w:sz w:val="24"/>
          <w:szCs w:val="24"/>
        </w:rPr>
      </w:pPr>
      <w:r>
        <w:rPr>
          <w:sz w:val="24"/>
          <w:szCs w:val="24"/>
        </w:rPr>
        <w:tab/>
        <w:t xml:space="preserve">Another scenario depicts </w:t>
      </w:r>
      <w:r w:rsidRPr="00022F59">
        <w:rPr>
          <w:bCs/>
          <w:iCs/>
          <w:sz w:val="24"/>
          <w:szCs w:val="24"/>
        </w:rPr>
        <w:t>an</w:t>
      </w:r>
      <w:r>
        <w:rPr>
          <w:sz w:val="24"/>
          <w:szCs w:val="24"/>
        </w:rPr>
        <w:t xml:space="preserve"> elderly diabetic woman on chronic dialysis and peripheral vascular disease, after leg amputation and now with severe ischemia in the other leg – for which she refuses amputation recommended by the orthopedic surgeon.  The dialysis team, in the simulation-based exercise, meets an actor who plays the role of this patient. </w:t>
      </w:r>
    </w:p>
    <w:p w:rsidR="00BE5E3C" w:rsidRDefault="00BE5E3C" w:rsidP="00022F59">
      <w:pPr>
        <w:spacing w:line="360" w:lineRule="auto"/>
        <w:rPr>
          <w:sz w:val="24"/>
          <w:szCs w:val="24"/>
        </w:rPr>
      </w:pPr>
      <w:r>
        <w:rPr>
          <w:sz w:val="24"/>
          <w:szCs w:val="24"/>
        </w:rPr>
        <w:tab/>
        <w:t xml:space="preserve">A final scenario describes a patient on chronic peritoneal dialysis because of failure of vascular access for hemodialysis and after several rejected kidney transplantations. He suffers from severe pruritus, </w:t>
      </w:r>
      <w:r w:rsidRPr="004E0B6F">
        <w:rPr>
          <w:sz w:val="24"/>
          <w:szCs w:val="24"/>
        </w:rPr>
        <w:t>refractory</w:t>
      </w:r>
      <w:r>
        <w:rPr>
          <w:sz w:val="24"/>
          <w:szCs w:val="24"/>
        </w:rPr>
        <w:t xml:space="preserve"> to all therapies. He is desperate, irresponsive SSRI’s and wants to stops dialysis.  The challenge for the team is to face a patient where all technologies have failed.  </w:t>
      </w:r>
    </w:p>
    <w:p w:rsidR="00BE5E3C" w:rsidRPr="003A1038" w:rsidRDefault="00BE5E3C" w:rsidP="00BE5E3C">
      <w:pPr>
        <w:spacing w:before="120" w:after="120" w:line="480" w:lineRule="auto"/>
        <w:rPr>
          <w:sz w:val="24"/>
          <w:szCs w:val="24"/>
        </w:rPr>
      </w:pPr>
    </w:p>
    <w:p w:rsidR="00BE5E3C" w:rsidRDefault="00BE5E3C" w:rsidP="00BE5E3C">
      <w:pPr>
        <w:pStyle w:val="ListParagraph"/>
        <w:numPr>
          <w:ilvl w:val="0"/>
          <w:numId w:val="1"/>
        </w:numPr>
        <w:spacing w:before="120" w:after="120" w:line="480" w:lineRule="auto"/>
        <w:rPr>
          <w:b/>
          <w:bCs/>
          <w:sz w:val="24"/>
          <w:szCs w:val="24"/>
        </w:rPr>
      </w:pPr>
      <w:r>
        <w:rPr>
          <w:b/>
          <w:bCs/>
          <w:sz w:val="24"/>
          <w:szCs w:val="24"/>
        </w:rPr>
        <w:t>Intensive care units</w:t>
      </w:r>
    </w:p>
    <w:p w:rsidR="00BE5E3C" w:rsidRDefault="00BE5E3C" w:rsidP="00022F59">
      <w:pPr>
        <w:spacing w:line="360" w:lineRule="auto"/>
      </w:pPr>
      <w:r>
        <w:rPr>
          <w:sz w:val="24"/>
          <w:szCs w:val="24"/>
        </w:rPr>
        <w:tab/>
        <w:t>In this setting, we added the challenge of discussing the option of organ donation in a case of brain death. The scenario was built in collaboration with the Israel Center for Organ Transplantation and we discussed at debriefing the proposed tools</w:t>
      </w:r>
      <w:r>
        <w:t>.</w:t>
      </w:r>
      <w:r w:rsidR="004D07FF" w:rsidRPr="004D07FF">
        <w:t xml:space="preserve"> </w:t>
      </w:r>
      <w:hyperlink w:anchor="_ENREF_11" w:tooltip="Ashkenazi, 2013 #82" w:history="1">
        <w:r w:rsidR="004D07FF">
          <w:fldChar w:fldCharType="begin"/>
        </w:r>
        <w:r w:rsidR="004D07FF">
          <w:instrText xml:space="preserve"> ADDIN EN.CITE &lt;EndNote&gt;&lt;Cite&gt;&lt;Author&gt;Ashkenazi&lt;/Author&gt;&lt;Year&gt;2013&lt;/Year&gt;&lt;RecNum&gt;82&lt;/RecNum&gt;&lt;DisplayText&gt;&lt;style face="superscript"&gt;11&lt;/style&gt;&lt;/DisplayText&gt;&lt;record&gt;&lt;rec-number&gt;82&lt;/rec-number&gt;&lt;foreign-keys&gt;&lt;key app="EN" db-id="e0vxresaufzevheetarvs2vzzsrefrr2wrrp"&gt;82&lt;/key&gt;&lt;/foreign-keys&gt;&lt;ref-type name="Journal Article"&gt;17&lt;/ref-type&gt;&lt;contributors&gt;&lt;authors&gt;&lt;author&gt;Ashkenazi, Tamar&lt;/author&gt;&lt;author&gt;Klein, Moti&lt;/author&gt;&lt;/authors&gt;&lt;/contributors&gt;&lt;titles&gt;&lt;title&gt;A practical Israeli strategy for appealing for organ donation&lt;/title&gt;&lt;secondary-title&gt;Progress in Transplantation&lt;/secondary-title&gt;&lt;/titles&gt;&lt;periodical&gt;&lt;full-title&gt;Progress in Transplantation&lt;/full-title&gt;&lt;/periodical&gt;&lt;pages&gt;173-179&lt;/pages&gt;&lt;volume&gt;23&lt;/volume&gt;&lt;number&gt;2&lt;/number&gt;&lt;dates&gt;&lt;year&gt;2013&lt;/year&gt;&lt;/dates&gt;&lt;isbn&gt;1526-9248&lt;/isbn&gt;&lt;urls&gt;&lt;/urls&gt;&lt;/record&gt;&lt;/Cite&gt;&lt;/EndNote&gt;</w:instrText>
        </w:r>
        <w:r w:rsidR="004D07FF">
          <w:fldChar w:fldCharType="separate"/>
        </w:r>
        <w:r w:rsidR="004D07FF" w:rsidRPr="004D07FF">
          <w:rPr>
            <w:noProof/>
            <w:vertAlign w:val="superscript"/>
          </w:rPr>
          <w:t>11</w:t>
        </w:r>
        <w:r w:rsidR="004D07FF">
          <w:fldChar w:fldCharType="end"/>
        </w:r>
      </w:hyperlink>
      <w:r w:rsidR="00DE5202">
        <w:t xml:space="preserve"> </w:t>
      </w:r>
    </w:p>
    <w:p w:rsidR="00BE5E3C" w:rsidRDefault="00BE5E3C" w:rsidP="00022F59">
      <w:pPr>
        <w:spacing w:line="360" w:lineRule="auto"/>
        <w:rPr>
          <w:sz w:val="24"/>
          <w:szCs w:val="24"/>
        </w:rPr>
      </w:pPr>
      <w:r w:rsidRPr="00A30EEA">
        <w:rPr>
          <w:sz w:val="24"/>
          <w:szCs w:val="24"/>
        </w:rPr>
        <w:lastRenderedPageBreak/>
        <w:tab/>
        <w:t xml:space="preserve">A scenario </w:t>
      </w:r>
      <w:r>
        <w:rPr>
          <w:sz w:val="24"/>
          <w:szCs w:val="24"/>
        </w:rPr>
        <w:t xml:space="preserve">of conflict </w:t>
      </w:r>
      <w:r w:rsidRPr="00022F59">
        <w:rPr>
          <w:bCs/>
          <w:iCs/>
          <w:sz w:val="24"/>
          <w:szCs w:val="24"/>
        </w:rPr>
        <w:t>between</w:t>
      </w:r>
      <w:r>
        <w:rPr>
          <w:sz w:val="24"/>
          <w:szCs w:val="24"/>
        </w:rPr>
        <w:t xml:space="preserve"> healthcare providers described a surgeon who wants to operate for the sixth time a patient with complicated course after a Whipple’s procedure for pancreatic cancer, </w:t>
      </w:r>
      <w:proofErr w:type="spellStart"/>
      <w:r>
        <w:rPr>
          <w:sz w:val="24"/>
          <w:szCs w:val="24"/>
        </w:rPr>
        <w:t>polymicrobial</w:t>
      </w:r>
      <w:proofErr w:type="spellEnd"/>
      <w:r>
        <w:rPr>
          <w:sz w:val="24"/>
          <w:szCs w:val="24"/>
        </w:rPr>
        <w:t xml:space="preserve"> sepsis with resistant bugs, leaking anastomoses and circulatory shock. The participants face an actor who plays a </w:t>
      </w:r>
      <w:r w:rsidRPr="00B04CBC">
        <w:rPr>
          <w:sz w:val="24"/>
          <w:szCs w:val="24"/>
        </w:rPr>
        <w:t xml:space="preserve">rough </w:t>
      </w:r>
      <w:r>
        <w:rPr>
          <w:sz w:val="24"/>
          <w:szCs w:val="24"/>
        </w:rPr>
        <w:t xml:space="preserve">and stubborn surgeon who insists on taking the dying patient to the OR – saying, “I promised the patient I will save him”.   </w:t>
      </w:r>
    </w:p>
    <w:p w:rsidR="00BE5E3C" w:rsidRPr="00A30EEA" w:rsidRDefault="00BE5E3C" w:rsidP="00BE5E3C">
      <w:pPr>
        <w:spacing w:before="120" w:after="120" w:line="480" w:lineRule="auto"/>
        <w:rPr>
          <w:sz w:val="24"/>
          <w:szCs w:val="24"/>
        </w:rPr>
      </w:pPr>
    </w:p>
    <w:p w:rsidR="00BE5E3C" w:rsidRDefault="00BE5E3C" w:rsidP="00BE5E3C">
      <w:pPr>
        <w:pStyle w:val="ListParagraph"/>
        <w:numPr>
          <w:ilvl w:val="0"/>
          <w:numId w:val="1"/>
        </w:numPr>
        <w:spacing w:before="120" w:after="120" w:line="480" w:lineRule="auto"/>
        <w:rPr>
          <w:b/>
          <w:bCs/>
          <w:sz w:val="24"/>
          <w:szCs w:val="24"/>
        </w:rPr>
      </w:pPr>
      <w:r>
        <w:rPr>
          <w:b/>
          <w:bCs/>
          <w:sz w:val="24"/>
          <w:szCs w:val="24"/>
        </w:rPr>
        <w:t>Family medicine</w:t>
      </w:r>
    </w:p>
    <w:p w:rsidR="00BE5E3C" w:rsidRDefault="00BE5E3C" w:rsidP="00022F59">
      <w:pPr>
        <w:spacing w:line="360" w:lineRule="auto"/>
        <w:rPr>
          <w:sz w:val="24"/>
          <w:szCs w:val="24"/>
        </w:rPr>
      </w:pPr>
      <w:r>
        <w:rPr>
          <w:sz w:val="24"/>
          <w:szCs w:val="24"/>
        </w:rPr>
        <w:tab/>
        <w:t xml:space="preserve">For this setting, we </w:t>
      </w:r>
      <w:r w:rsidRPr="00022F59">
        <w:rPr>
          <w:bCs/>
          <w:iCs/>
          <w:sz w:val="24"/>
          <w:szCs w:val="24"/>
        </w:rPr>
        <w:t>included</w:t>
      </w:r>
      <w:r>
        <w:rPr>
          <w:sz w:val="24"/>
          <w:szCs w:val="24"/>
        </w:rPr>
        <w:t xml:space="preserve"> the challenge of having to deliver bad news to a middle age woman who did imaging studies for back pain that revealed widespread metastases.  </w:t>
      </w:r>
    </w:p>
    <w:p w:rsidR="00BE5E3C" w:rsidRPr="00DB7EC1" w:rsidRDefault="00BE5E3C" w:rsidP="00022F59">
      <w:pPr>
        <w:spacing w:line="360" w:lineRule="auto"/>
        <w:rPr>
          <w:sz w:val="24"/>
          <w:szCs w:val="24"/>
        </w:rPr>
      </w:pPr>
      <w:r>
        <w:rPr>
          <w:sz w:val="24"/>
          <w:szCs w:val="24"/>
        </w:rPr>
        <w:tab/>
        <w:t xml:space="preserve">Another scenario described an elderly widower coming to the clinic because of increasing pain from metastatic cancer. His son enters first and begs the physician not to mention his father the diagnosis of cancer (“my father does not know he has cancer”). If the participant asked the actor patient, “What do you think you suffer from?” The actor would answer, “I know I have the same disease my wife died from – cancer”.   </w:t>
      </w:r>
    </w:p>
    <w:p w:rsidR="00BE5E3C" w:rsidRPr="0034735D" w:rsidRDefault="00BE5E3C" w:rsidP="00BE5E3C">
      <w:pPr>
        <w:pStyle w:val="ListParagraph"/>
        <w:rPr>
          <w:b/>
          <w:bCs/>
          <w:sz w:val="24"/>
          <w:szCs w:val="24"/>
        </w:rPr>
      </w:pPr>
    </w:p>
    <w:p w:rsidR="00BE5E3C" w:rsidRDefault="00BE5E3C" w:rsidP="00BE5E3C">
      <w:pPr>
        <w:pStyle w:val="ListParagraph"/>
        <w:numPr>
          <w:ilvl w:val="0"/>
          <w:numId w:val="1"/>
        </w:numPr>
        <w:spacing w:before="120" w:after="120" w:line="480" w:lineRule="auto"/>
        <w:rPr>
          <w:b/>
          <w:bCs/>
          <w:sz w:val="24"/>
          <w:szCs w:val="24"/>
        </w:rPr>
      </w:pPr>
      <w:r>
        <w:rPr>
          <w:b/>
          <w:bCs/>
          <w:sz w:val="24"/>
          <w:szCs w:val="24"/>
        </w:rPr>
        <w:t>Emergency room</w:t>
      </w:r>
    </w:p>
    <w:p w:rsidR="00BE5E3C" w:rsidRDefault="00BE5E3C" w:rsidP="00022F59">
      <w:pPr>
        <w:spacing w:line="360" w:lineRule="auto"/>
        <w:rPr>
          <w:sz w:val="24"/>
          <w:szCs w:val="24"/>
        </w:rPr>
      </w:pPr>
      <w:r>
        <w:rPr>
          <w:sz w:val="24"/>
          <w:szCs w:val="24"/>
        </w:rPr>
        <w:tab/>
      </w:r>
      <w:r w:rsidRPr="00A1568C">
        <w:rPr>
          <w:sz w:val="24"/>
          <w:szCs w:val="24"/>
        </w:rPr>
        <w:t xml:space="preserve">In this </w:t>
      </w:r>
      <w:r>
        <w:rPr>
          <w:sz w:val="24"/>
          <w:szCs w:val="24"/>
        </w:rPr>
        <w:t xml:space="preserve">setting, we added </w:t>
      </w:r>
      <w:r w:rsidRPr="00022F59">
        <w:rPr>
          <w:bCs/>
          <w:iCs/>
          <w:sz w:val="24"/>
          <w:szCs w:val="24"/>
        </w:rPr>
        <w:t>the</w:t>
      </w:r>
      <w:r>
        <w:rPr>
          <w:sz w:val="24"/>
          <w:szCs w:val="24"/>
        </w:rPr>
        <w:t xml:space="preserve"> challenge of having to deliver bad news to a father that his 15-year-old just died from a bike accident.</w:t>
      </w:r>
    </w:p>
    <w:p w:rsidR="00BE5E3C" w:rsidRPr="00A1568C" w:rsidRDefault="00BE5E3C" w:rsidP="00022F59">
      <w:pPr>
        <w:spacing w:line="360" w:lineRule="auto"/>
        <w:rPr>
          <w:sz w:val="24"/>
          <w:szCs w:val="24"/>
        </w:rPr>
      </w:pPr>
      <w:r>
        <w:rPr>
          <w:sz w:val="24"/>
          <w:szCs w:val="24"/>
        </w:rPr>
        <w:tab/>
        <w:t xml:space="preserve">Another scenario was about a young woman returning to the ER because of intractable suffering from disseminated refractory cancer – after failure of multiple aggressive treatment protocols by oncologists. Her husband, in tears, says, “She has had enough” and requests euthanasia from the physician. Next to him, her mother </w:t>
      </w:r>
      <w:r w:rsidRPr="000F18EB">
        <w:rPr>
          <w:sz w:val="24"/>
          <w:szCs w:val="24"/>
        </w:rPr>
        <w:t>sobs</w:t>
      </w:r>
      <w:r>
        <w:rPr>
          <w:sz w:val="24"/>
          <w:szCs w:val="24"/>
        </w:rPr>
        <w:t xml:space="preserve"> quietly. The challenge for the participant is to offer palliative sedation.  </w:t>
      </w:r>
    </w:p>
    <w:p w:rsidR="00BE5E3C" w:rsidRPr="0034735D" w:rsidRDefault="00BE5E3C" w:rsidP="00BE5E3C">
      <w:pPr>
        <w:pStyle w:val="ListParagraph"/>
        <w:rPr>
          <w:b/>
          <w:bCs/>
          <w:sz w:val="24"/>
          <w:szCs w:val="24"/>
        </w:rPr>
      </w:pPr>
    </w:p>
    <w:p w:rsidR="00BE5E3C" w:rsidRDefault="00BE5E3C" w:rsidP="00BE5E3C">
      <w:pPr>
        <w:pStyle w:val="ListParagraph"/>
        <w:numPr>
          <w:ilvl w:val="0"/>
          <w:numId w:val="1"/>
        </w:numPr>
        <w:spacing w:before="120" w:after="120" w:line="480" w:lineRule="auto"/>
        <w:rPr>
          <w:b/>
          <w:bCs/>
          <w:sz w:val="24"/>
          <w:szCs w:val="24"/>
        </w:rPr>
      </w:pPr>
      <w:r>
        <w:rPr>
          <w:b/>
          <w:bCs/>
          <w:sz w:val="24"/>
          <w:szCs w:val="24"/>
        </w:rPr>
        <w:lastRenderedPageBreak/>
        <w:t>Multidisciplinary general hospital setting</w:t>
      </w:r>
    </w:p>
    <w:p w:rsidR="00BE5E3C" w:rsidRDefault="00BE5E3C" w:rsidP="00022F59">
      <w:pPr>
        <w:spacing w:line="360" w:lineRule="auto"/>
        <w:rPr>
          <w:sz w:val="24"/>
          <w:szCs w:val="24"/>
        </w:rPr>
      </w:pPr>
      <w:r>
        <w:rPr>
          <w:sz w:val="24"/>
          <w:szCs w:val="24"/>
        </w:rPr>
        <w:tab/>
      </w:r>
      <w:r w:rsidRPr="000F18EB">
        <w:rPr>
          <w:sz w:val="24"/>
          <w:szCs w:val="24"/>
        </w:rPr>
        <w:t xml:space="preserve">We </w:t>
      </w:r>
      <w:r>
        <w:rPr>
          <w:sz w:val="24"/>
          <w:szCs w:val="24"/>
        </w:rPr>
        <w:t>also developed an “</w:t>
      </w:r>
      <w:hyperlink r:id="rId7" w:history="1">
        <w:r w:rsidRPr="006F4DD5">
          <w:rPr>
            <w:rStyle w:val="Hyperlink"/>
            <w:sz w:val="24"/>
            <w:szCs w:val="24"/>
          </w:rPr>
          <w:t>on wheels</w:t>
        </w:r>
      </w:hyperlink>
      <w:r>
        <w:rPr>
          <w:sz w:val="24"/>
          <w:szCs w:val="24"/>
        </w:rPr>
        <w:t xml:space="preserve">” version of the </w:t>
      </w:r>
      <w:r w:rsidRPr="00022F59">
        <w:rPr>
          <w:bCs/>
          <w:iCs/>
          <w:sz w:val="24"/>
          <w:szCs w:val="24"/>
        </w:rPr>
        <w:t>workshop</w:t>
      </w:r>
      <w:r>
        <w:rPr>
          <w:sz w:val="24"/>
          <w:szCs w:val="24"/>
        </w:rPr>
        <w:t xml:space="preserve"> for a general hospital in the periphery of the country – traveling with the actors, the logistic team and video equipment.  The purpose of this workshop was to train m</w:t>
      </w:r>
      <w:r w:rsidRPr="00A461D6">
        <w:rPr>
          <w:sz w:val="24"/>
          <w:szCs w:val="24"/>
        </w:rPr>
        <w:t>ultidisciplinary</w:t>
      </w:r>
      <w:r>
        <w:rPr>
          <w:sz w:val="24"/>
          <w:szCs w:val="24"/>
        </w:rPr>
        <w:t xml:space="preserve"> teams avoiding them the need to travel to the simulation center in Tel Aviv.</w:t>
      </w:r>
    </w:p>
    <w:p w:rsidR="00BE5E3C" w:rsidRDefault="00BE5E3C" w:rsidP="00022F59">
      <w:pPr>
        <w:spacing w:line="360" w:lineRule="auto"/>
        <w:rPr>
          <w:b/>
          <w:bCs/>
          <w:sz w:val="24"/>
          <w:szCs w:val="24"/>
          <w:rtl/>
        </w:rPr>
      </w:pPr>
      <w:r>
        <w:rPr>
          <w:sz w:val="24"/>
          <w:szCs w:val="24"/>
        </w:rPr>
        <w:tab/>
        <w:t xml:space="preserve">In this version of the </w:t>
      </w:r>
      <w:r w:rsidRPr="00022F59">
        <w:rPr>
          <w:bCs/>
          <w:iCs/>
          <w:sz w:val="24"/>
          <w:szCs w:val="24"/>
        </w:rPr>
        <w:t>workshop</w:t>
      </w:r>
      <w:r>
        <w:rPr>
          <w:sz w:val="24"/>
          <w:szCs w:val="24"/>
        </w:rPr>
        <w:t>, we adapted and combined scenarios from the above descriptions to fit practice of different wards (geriatric and internal medicine, surgical, gynecology, urology, ICU and ER).</w:t>
      </w:r>
    </w:p>
    <w:p w:rsidR="0079622F" w:rsidRPr="00022F59" w:rsidRDefault="00022F59" w:rsidP="009D6E67">
      <w:pPr>
        <w:spacing w:before="120" w:after="120" w:line="480" w:lineRule="auto"/>
        <w:rPr>
          <w:b/>
          <w:bCs/>
          <w:sz w:val="24"/>
          <w:szCs w:val="24"/>
        </w:rPr>
      </w:pPr>
      <w:r w:rsidRPr="00022F59">
        <w:rPr>
          <w:b/>
          <w:bCs/>
          <w:sz w:val="24"/>
          <w:szCs w:val="24"/>
        </w:rPr>
        <w:t>References</w:t>
      </w:r>
    </w:p>
    <w:p w:rsidR="004D07FF" w:rsidRPr="004D07FF" w:rsidRDefault="0079622F" w:rsidP="004D07FF">
      <w:pPr>
        <w:spacing w:after="0" w:line="240" w:lineRule="auto"/>
        <w:rPr>
          <w:rFonts w:ascii="Calibri" w:hAnsi="Calibri" w:cs="Calibri"/>
          <w:noProof/>
          <w:szCs w:val="24"/>
        </w:rPr>
      </w:pPr>
      <w:r w:rsidRPr="007C34F7">
        <w:rPr>
          <w:sz w:val="24"/>
          <w:szCs w:val="24"/>
        </w:rPr>
        <w:fldChar w:fldCharType="begin"/>
      </w:r>
      <w:r w:rsidRPr="007C34F7">
        <w:rPr>
          <w:sz w:val="24"/>
          <w:szCs w:val="24"/>
        </w:rPr>
        <w:instrText xml:space="preserve"> ADDIN EN.REFLIST </w:instrText>
      </w:r>
      <w:r w:rsidRPr="007C34F7">
        <w:rPr>
          <w:sz w:val="24"/>
          <w:szCs w:val="24"/>
        </w:rPr>
        <w:fldChar w:fldCharType="separate"/>
      </w:r>
      <w:bookmarkStart w:id="1" w:name="_ENREF_1"/>
      <w:r w:rsidR="004D07FF" w:rsidRPr="004D07FF">
        <w:rPr>
          <w:rFonts w:ascii="Calibri" w:hAnsi="Calibri" w:cs="Calibri"/>
          <w:noProof/>
          <w:szCs w:val="24"/>
        </w:rPr>
        <w:t>1.</w:t>
      </w:r>
      <w:r w:rsidR="004D07FF" w:rsidRPr="004D07FF">
        <w:rPr>
          <w:rFonts w:ascii="Calibri" w:hAnsi="Calibri" w:cs="Calibri"/>
          <w:noProof/>
          <w:szCs w:val="24"/>
        </w:rPr>
        <w:tab/>
        <w:t xml:space="preserve">Ambady N, LaPlante D, Nguyen T, Rosenthal R, Chaumeton N and Levinson W. Surgeons' tone of voice: A clue to malpractice history. </w:t>
      </w:r>
      <w:r w:rsidR="004D07FF" w:rsidRPr="004D07FF">
        <w:rPr>
          <w:rFonts w:ascii="Calibri" w:hAnsi="Calibri" w:cs="Calibri"/>
          <w:i/>
          <w:noProof/>
          <w:szCs w:val="24"/>
        </w:rPr>
        <w:t>Surgery</w:t>
      </w:r>
      <w:r w:rsidR="004D07FF" w:rsidRPr="004D07FF">
        <w:rPr>
          <w:rFonts w:ascii="Calibri" w:hAnsi="Calibri" w:cs="Calibri"/>
          <w:noProof/>
          <w:szCs w:val="24"/>
        </w:rPr>
        <w:t>. 2002; 132: 5-9.</w:t>
      </w:r>
      <w:bookmarkEnd w:id="1"/>
    </w:p>
    <w:p w:rsidR="004D07FF" w:rsidRPr="004D07FF" w:rsidRDefault="004D07FF" w:rsidP="004D07FF">
      <w:pPr>
        <w:spacing w:after="0" w:line="240" w:lineRule="auto"/>
        <w:rPr>
          <w:rFonts w:ascii="Calibri" w:hAnsi="Calibri" w:cs="Calibri"/>
          <w:noProof/>
          <w:szCs w:val="24"/>
        </w:rPr>
      </w:pPr>
      <w:bookmarkStart w:id="2" w:name="_ENREF_2"/>
      <w:r w:rsidRPr="004D07FF">
        <w:rPr>
          <w:rFonts w:ascii="Calibri" w:hAnsi="Calibri" w:cs="Calibri"/>
          <w:noProof/>
          <w:szCs w:val="24"/>
        </w:rPr>
        <w:t>2.</w:t>
      </w:r>
      <w:r w:rsidRPr="004D07FF">
        <w:rPr>
          <w:rFonts w:ascii="Calibri" w:hAnsi="Calibri" w:cs="Calibri"/>
          <w:noProof/>
          <w:szCs w:val="24"/>
        </w:rPr>
        <w:tab/>
        <w:t xml:space="preserve">Fogarty LA, Curbow BA, Wingard JR, McDonnell K and Somerfield MR. Can 40 seconds of compassion reduce patient anxiety? </w:t>
      </w:r>
      <w:r w:rsidRPr="004D07FF">
        <w:rPr>
          <w:rFonts w:ascii="Calibri" w:hAnsi="Calibri" w:cs="Calibri"/>
          <w:i/>
          <w:noProof/>
          <w:szCs w:val="24"/>
        </w:rPr>
        <w:t>Journal of Clinical Oncology</w:t>
      </w:r>
      <w:r w:rsidRPr="004D07FF">
        <w:rPr>
          <w:rFonts w:ascii="Calibri" w:hAnsi="Calibri" w:cs="Calibri"/>
          <w:noProof/>
          <w:szCs w:val="24"/>
        </w:rPr>
        <w:t>. 1999; 17: 371-9.</w:t>
      </w:r>
      <w:bookmarkEnd w:id="2"/>
    </w:p>
    <w:p w:rsidR="004D07FF" w:rsidRPr="004D07FF" w:rsidRDefault="004D07FF" w:rsidP="004D07FF">
      <w:pPr>
        <w:spacing w:after="0" w:line="240" w:lineRule="auto"/>
        <w:rPr>
          <w:rFonts w:ascii="Calibri" w:hAnsi="Calibri" w:cs="Calibri"/>
          <w:noProof/>
          <w:szCs w:val="24"/>
        </w:rPr>
      </w:pPr>
      <w:bookmarkStart w:id="3" w:name="_ENREF_3"/>
      <w:r w:rsidRPr="004D07FF">
        <w:rPr>
          <w:rFonts w:ascii="Calibri" w:hAnsi="Calibri" w:cs="Calibri"/>
          <w:noProof/>
          <w:szCs w:val="24"/>
        </w:rPr>
        <w:t>3.</w:t>
      </w:r>
      <w:r w:rsidRPr="004D07FF">
        <w:rPr>
          <w:rFonts w:ascii="Calibri" w:hAnsi="Calibri" w:cs="Calibri"/>
          <w:noProof/>
          <w:szCs w:val="24"/>
        </w:rPr>
        <w:tab/>
        <w:t xml:space="preserve">Kübler-Ross E. </w:t>
      </w:r>
      <w:r w:rsidRPr="004D07FF">
        <w:rPr>
          <w:rFonts w:ascii="Calibri" w:hAnsi="Calibri" w:cs="Calibri"/>
          <w:i/>
          <w:noProof/>
          <w:szCs w:val="24"/>
        </w:rPr>
        <w:t>Death is of vital importance: on life, death and life after death</w:t>
      </w:r>
      <w:r w:rsidRPr="004D07FF">
        <w:rPr>
          <w:rFonts w:ascii="Calibri" w:hAnsi="Calibri" w:cs="Calibri"/>
          <w:noProof/>
          <w:szCs w:val="24"/>
        </w:rPr>
        <w:t>. Station Hill Press, 1995.</w:t>
      </w:r>
      <w:bookmarkEnd w:id="3"/>
    </w:p>
    <w:p w:rsidR="004D07FF" w:rsidRPr="004D07FF" w:rsidRDefault="004D07FF" w:rsidP="004D07FF">
      <w:pPr>
        <w:spacing w:after="0" w:line="240" w:lineRule="auto"/>
        <w:rPr>
          <w:rFonts w:ascii="Calibri" w:hAnsi="Calibri" w:cs="Calibri"/>
          <w:noProof/>
          <w:szCs w:val="24"/>
        </w:rPr>
      </w:pPr>
      <w:bookmarkStart w:id="4" w:name="_ENREF_4"/>
      <w:r w:rsidRPr="004D07FF">
        <w:rPr>
          <w:rFonts w:ascii="Calibri" w:hAnsi="Calibri" w:cs="Calibri"/>
          <w:noProof/>
          <w:szCs w:val="24"/>
        </w:rPr>
        <w:t>4.</w:t>
      </w:r>
      <w:r w:rsidRPr="004D07FF">
        <w:rPr>
          <w:rFonts w:ascii="Calibri" w:hAnsi="Calibri" w:cs="Calibri"/>
          <w:noProof/>
          <w:szCs w:val="24"/>
        </w:rPr>
        <w:tab/>
        <w:t xml:space="preserve">Bernacki RE and Block SD. Communication about serious illness care goals: a review and synthesis of best practices. </w:t>
      </w:r>
      <w:r w:rsidRPr="004D07FF">
        <w:rPr>
          <w:rFonts w:ascii="Calibri" w:hAnsi="Calibri" w:cs="Calibri"/>
          <w:i/>
          <w:noProof/>
          <w:szCs w:val="24"/>
        </w:rPr>
        <w:t>JAMA Internal Medicine</w:t>
      </w:r>
      <w:r w:rsidRPr="004D07FF">
        <w:rPr>
          <w:rFonts w:ascii="Calibri" w:hAnsi="Calibri" w:cs="Calibri"/>
          <w:noProof/>
          <w:szCs w:val="24"/>
        </w:rPr>
        <w:t>. 2014; 174: 1994-2003.</w:t>
      </w:r>
      <w:bookmarkEnd w:id="4"/>
    </w:p>
    <w:p w:rsidR="004D07FF" w:rsidRPr="004D07FF" w:rsidRDefault="004D07FF" w:rsidP="004D07FF">
      <w:pPr>
        <w:spacing w:after="0" w:line="240" w:lineRule="auto"/>
        <w:rPr>
          <w:rFonts w:ascii="Calibri" w:hAnsi="Calibri" w:cs="Calibri"/>
          <w:noProof/>
          <w:szCs w:val="24"/>
        </w:rPr>
      </w:pPr>
      <w:bookmarkStart w:id="5" w:name="_ENREF_5"/>
      <w:r w:rsidRPr="004D07FF">
        <w:rPr>
          <w:rFonts w:ascii="Calibri" w:hAnsi="Calibri" w:cs="Calibri"/>
          <w:noProof/>
          <w:szCs w:val="24"/>
        </w:rPr>
        <w:t>5.</w:t>
      </w:r>
      <w:r w:rsidRPr="004D07FF">
        <w:rPr>
          <w:rFonts w:ascii="Calibri" w:hAnsi="Calibri" w:cs="Calibri"/>
          <w:noProof/>
          <w:szCs w:val="24"/>
        </w:rPr>
        <w:tab/>
        <w:t xml:space="preserve">Steinberg A and Sprung CL. The dying patient: New Israeli legislation. </w:t>
      </w:r>
      <w:r w:rsidRPr="004D07FF">
        <w:rPr>
          <w:rFonts w:ascii="Calibri" w:hAnsi="Calibri" w:cs="Calibri"/>
          <w:i/>
          <w:noProof/>
          <w:szCs w:val="24"/>
        </w:rPr>
        <w:t>Intensive Care Medicine</w:t>
      </w:r>
      <w:r w:rsidRPr="004D07FF">
        <w:rPr>
          <w:rFonts w:ascii="Calibri" w:hAnsi="Calibri" w:cs="Calibri"/>
          <w:noProof/>
          <w:szCs w:val="24"/>
        </w:rPr>
        <w:t>. 2006; 32: 1234-7.</w:t>
      </w:r>
      <w:bookmarkEnd w:id="5"/>
    </w:p>
    <w:p w:rsidR="004D07FF" w:rsidRPr="004D07FF" w:rsidRDefault="004D07FF" w:rsidP="004D07FF">
      <w:pPr>
        <w:spacing w:after="0" w:line="240" w:lineRule="auto"/>
        <w:rPr>
          <w:rFonts w:ascii="Calibri" w:hAnsi="Calibri" w:cs="Calibri"/>
          <w:noProof/>
          <w:szCs w:val="24"/>
        </w:rPr>
      </w:pPr>
      <w:bookmarkStart w:id="6" w:name="_ENREF_6"/>
      <w:r w:rsidRPr="004D07FF">
        <w:rPr>
          <w:rFonts w:ascii="Calibri" w:hAnsi="Calibri" w:cs="Calibri"/>
          <w:noProof/>
          <w:szCs w:val="24"/>
        </w:rPr>
        <w:t>6.</w:t>
      </w:r>
      <w:r w:rsidRPr="004D07FF">
        <w:rPr>
          <w:rFonts w:ascii="Calibri" w:hAnsi="Calibri" w:cs="Calibri"/>
          <w:noProof/>
          <w:szCs w:val="24"/>
        </w:rPr>
        <w:tab/>
        <w:t xml:space="preserve">Korones D. What would you do if it were your kid? </w:t>
      </w:r>
      <w:r w:rsidRPr="004D07FF">
        <w:rPr>
          <w:rFonts w:ascii="Calibri" w:hAnsi="Calibri" w:cs="Calibri"/>
          <w:i/>
          <w:noProof/>
          <w:szCs w:val="24"/>
        </w:rPr>
        <w:t>New England Journal of Medicine</w:t>
      </w:r>
      <w:r w:rsidRPr="004D07FF">
        <w:rPr>
          <w:rFonts w:ascii="Calibri" w:hAnsi="Calibri" w:cs="Calibri"/>
          <w:noProof/>
          <w:szCs w:val="24"/>
        </w:rPr>
        <w:t>. 2013; 369: 1291.</w:t>
      </w:r>
      <w:bookmarkEnd w:id="6"/>
    </w:p>
    <w:p w:rsidR="004D07FF" w:rsidRPr="004D07FF" w:rsidRDefault="004D07FF" w:rsidP="004D07FF">
      <w:pPr>
        <w:spacing w:after="0" w:line="240" w:lineRule="auto"/>
        <w:rPr>
          <w:rFonts w:ascii="Calibri" w:hAnsi="Calibri" w:cs="Calibri"/>
          <w:noProof/>
          <w:szCs w:val="24"/>
        </w:rPr>
      </w:pPr>
      <w:bookmarkStart w:id="7" w:name="_ENREF_7"/>
      <w:r w:rsidRPr="004D07FF">
        <w:rPr>
          <w:rFonts w:ascii="Calibri" w:hAnsi="Calibri" w:cs="Calibri"/>
          <w:noProof/>
          <w:szCs w:val="24"/>
        </w:rPr>
        <w:t>7.</w:t>
      </w:r>
      <w:r w:rsidRPr="004D07FF">
        <w:rPr>
          <w:rFonts w:ascii="Calibri" w:hAnsi="Calibri" w:cs="Calibri"/>
          <w:noProof/>
          <w:szCs w:val="24"/>
        </w:rPr>
        <w:tab/>
        <w:t xml:space="preserve">Back AL and Arnold RM. Dealing with conflict in caring for the seriously ill: “it was just out of the question”. </w:t>
      </w:r>
      <w:r w:rsidRPr="004D07FF">
        <w:rPr>
          <w:rFonts w:ascii="Calibri" w:hAnsi="Calibri" w:cs="Calibri"/>
          <w:i/>
          <w:noProof/>
          <w:szCs w:val="24"/>
        </w:rPr>
        <w:t>JAMA</w:t>
      </w:r>
      <w:r w:rsidRPr="004D07FF">
        <w:rPr>
          <w:rFonts w:ascii="Calibri" w:hAnsi="Calibri" w:cs="Calibri"/>
          <w:noProof/>
          <w:szCs w:val="24"/>
        </w:rPr>
        <w:t>. 2005; 293: 1374-81.</w:t>
      </w:r>
      <w:bookmarkEnd w:id="7"/>
    </w:p>
    <w:p w:rsidR="004D07FF" w:rsidRPr="004D07FF" w:rsidRDefault="004D07FF" w:rsidP="004D07FF">
      <w:pPr>
        <w:spacing w:after="0" w:line="240" w:lineRule="auto"/>
        <w:rPr>
          <w:rFonts w:ascii="Calibri" w:hAnsi="Calibri" w:cs="Calibri"/>
          <w:noProof/>
          <w:szCs w:val="24"/>
        </w:rPr>
      </w:pPr>
      <w:bookmarkStart w:id="8" w:name="_ENREF_8"/>
      <w:r w:rsidRPr="004D07FF">
        <w:rPr>
          <w:rFonts w:ascii="Calibri" w:hAnsi="Calibri" w:cs="Calibri"/>
          <w:noProof/>
          <w:szCs w:val="24"/>
        </w:rPr>
        <w:t>8.</w:t>
      </w:r>
      <w:r w:rsidRPr="004D07FF">
        <w:rPr>
          <w:rFonts w:ascii="Calibri" w:hAnsi="Calibri" w:cs="Calibri"/>
          <w:noProof/>
          <w:szCs w:val="24"/>
        </w:rPr>
        <w:tab/>
        <w:t xml:space="preserve">Kearney MK, Weininger RB, Vachon ML, Harrison RL and Mount BM. Self-care of physicians caring for patients at the end of life: “Being connected... a key to my survival”. </w:t>
      </w:r>
      <w:r w:rsidRPr="004D07FF">
        <w:rPr>
          <w:rFonts w:ascii="Calibri" w:hAnsi="Calibri" w:cs="Calibri"/>
          <w:i/>
          <w:noProof/>
          <w:szCs w:val="24"/>
        </w:rPr>
        <w:t>JAMA</w:t>
      </w:r>
      <w:r w:rsidRPr="004D07FF">
        <w:rPr>
          <w:rFonts w:ascii="Calibri" w:hAnsi="Calibri" w:cs="Calibri"/>
          <w:noProof/>
          <w:szCs w:val="24"/>
        </w:rPr>
        <w:t>. 2009; 301: 1155-64.</w:t>
      </w:r>
      <w:bookmarkEnd w:id="8"/>
    </w:p>
    <w:p w:rsidR="004D07FF" w:rsidRPr="004D07FF" w:rsidRDefault="004D07FF" w:rsidP="004D07FF">
      <w:pPr>
        <w:spacing w:after="0" w:line="240" w:lineRule="auto"/>
        <w:rPr>
          <w:rFonts w:ascii="Calibri" w:hAnsi="Calibri" w:cs="Calibri"/>
          <w:noProof/>
          <w:szCs w:val="24"/>
        </w:rPr>
      </w:pPr>
      <w:bookmarkStart w:id="9" w:name="_ENREF_9"/>
      <w:r w:rsidRPr="004D07FF">
        <w:rPr>
          <w:rFonts w:ascii="Calibri" w:hAnsi="Calibri" w:cs="Calibri"/>
          <w:noProof/>
          <w:szCs w:val="24"/>
        </w:rPr>
        <w:t>9.</w:t>
      </w:r>
      <w:r w:rsidRPr="004D07FF">
        <w:rPr>
          <w:rFonts w:ascii="Calibri" w:hAnsi="Calibri" w:cs="Calibri"/>
          <w:noProof/>
          <w:szCs w:val="24"/>
        </w:rPr>
        <w:tab/>
        <w:t xml:space="preserve">Golan I, Ligumsky M and Brezis M. Percutaneous endoscopic gastrostomy in hospitalized incompetent geriatric patients: poorly informed, constrained and paradoxical decisions. </w:t>
      </w:r>
      <w:r w:rsidRPr="004D07FF">
        <w:rPr>
          <w:rFonts w:ascii="Calibri" w:hAnsi="Calibri" w:cs="Calibri"/>
          <w:i/>
          <w:noProof/>
          <w:szCs w:val="24"/>
        </w:rPr>
        <w:t>The Israel Medical Association Journal</w:t>
      </w:r>
      <w:r w:rsidRPr="004D07FF">
        <w:rPr>
          <w:rFonts w:ascii="Calibri" w:hAnsi="Calibri" w:cs="Calibri"/>
          <w:noProof/>
          <w:szCs w:val="24"/>
        </w:rPr>
        <w:t>. 2007; 9: 839.</w:t>
      </w:r>
      <w:bookmarkEnd w:id="9"/>
    </w:p>
    <w:p w:rsidR="004D07FF" w:rsidRPr="004D07FF" w:rsidRDefault="004D07FF" w:rsidP="004D07FF">
      <w:pPr>
        <w:spacing w:after="0" w:line="240" w:lineRule="auto"/>
        <w:rPr>
          <w:rFonts w:ascii="Calibri" w:hAnsi="Calibri" w:cs="Calibri"/>
          <w:noProof/>
          <w:szCs w:val="24"/>
        </w:rPr>
      </w:pPr>
      <w:bookmarkStart w:id="10" w:name="_ENREF_10"/>
      <w:r w:rsidRPr="004D07FF">
        <w:rPr>
          <w:rFonts w:ascii="Calibri" w:hAnsi="Calibri" w:cs="Calibri"/>
          <w:noProof/>
          <w:szCs w:val="24"/>
        </w:rPr>
        <w:t>10.</w:t>
      </w:r>
      <w:r w:rsidRPr="004D07FF">
        <w:rPr>
          <w:rFonts w:ascii="Calibri" w:hAnsi="Calibri" w:cs="Calibri"/>
          <w:noProof/>
          <w:szCs w:val="24"/>
        </w:rPr>
        <w:tab/>
        <w:t xml:space="preserve">Teno JM, Mitchell SL, Kuo SK, et al. Decision‐making and outcomes of feeding tube insertion: A five‐state study. </w:t>
      </w:r>
      <w:r w:rsidRPr="004D07FF">
        <w:rPr>
          <w:rFonts w:ascii="Calibri" w:hAnsi="Calibri" w:cs="Calibri"/>
          <w:i/>
          <w:noProof/>
          <w:szCs w:val="24"/>
        </w:rPr>
        <w:t>Journal of the American Geriatrics Society</w:t>
      </w:r>
      <w:r w:rsidRPr="004D07FF">
        <w:rPr>
          <w:rFonts w:ascii="Calibri" w:hAnsi="Calibri" w:cs="Calibri"/>
          <w:noProof/>
          <w:szCs w:val="24"/>
        </w:rPr>
        <w:t>. 2011; 59: 881-6.</w:t>
      </w:r>
      <w:bookmarkEnd w:id="10"/>
    </w:p>
    <w:p w:rsidR="004D07FF" w:rsidRPr="004D07FF" w:rsidRDefault="004D07FF" w:rsidP="004D07FF">
      <w:pPr>
        <w:spacing w:line="240" w:lineRule="auto"/>
        <w:rPr>
          <w:rFonts w:ascii="Calibri" w:hAnsi="Calibri" w:cs="Calibri"/>
          <w:noProof/>
          <w:szCs w:val="24"/>
        </w:rPr>
      </w:pPr>
      <w:bookmarkStart w:id="11" w:name="_ENREF_11"/>
      <w:r w:rsidRPr="004D07FF">
        <w:rPr>
          <w:rFonts w:ascii="Calibri" w:hAnsi="Calibri" w:cs="Calibri"/>
          <w:noProof/>
          <w:szCs w:val="24"/>
        </w:rPr>
        <w:t>11.</w:t>
      </w:r>
      <w:r w:rsidRPr="004D07FF">
        <w:rPr>
          <w:rFonts w:ascii="Calibri" w:hAnsi="Calibri" w:cs="Calibri"/>
          <w:noProof/>
          <w:szCs w:val="24"/>
        </w:rPr>
        <w:tab/>
        <w:t xml:space="preserve">Ashkenazi T and Klein M. A practical Israeli strategy for appealing for organ donation. </w:t>
      </w:r>
      <w:r w:rsidRPr="004D07FF">
        <w:rPr>
          <w:rFonts w:ascii="Calibri" w:hAnsi="Calibri" w:cs="Calibri"/>
          <w:i/>
          <w:noProof/>
          <w:szCs w:val="24"/>
        </w:rPr>
        <w:t>Progress in Transplantation</w:t>
      </w:r>
      <w:r w:rsidRPr="004D07FF">
        <w:rPr>
          <w:rFonts w:ascii="Calibri" w:hAnsi="Calibri" w:cs="Calibri"/>
          <w:noProof/>
          <w:szCs w:val="24"/>
        </w:rPr>
        <w:t>. 2013; 23: 173-9.</w:t>
      </w:r>
      <w:bookmarkEnd w:id="11"/>
    </w:p>
    <w:p w:rsidR="004D07FF" w:rsidRDefault="004D07FF" w:rsidP="004D07FF">
      <w:pPr>
        <w:spacing w:line="240" w:lineRule="auto"/>
        <w:rPr>
          <w:rFonts w:ascii="Calibri" w:hAnsi="Calibri"/>
          <w:noProof/>
          <w:szCs w:val="24"/>
        </w:rPr>
      </w:pPr>
    </w:p>
    <w:p w:rsidR="00364662" w:rsidRPr="00364662" w:rsidRDefault="0079622F" w:rsidP="009D6E67">
      <w:pPr>
        <w:spacing w:before="120" w:after="120" w:line="480" w:lineRule="auto"/>
        <w:rPr>
          <w:b/>
          <w:bCs/>
          <w:sz w:val="24"/>
          <w:szCs w:val="24"/>
        </w:rPr>
      </w:pPr>
      <w:r w:rsidRPr="007C34F7">
        <w:rPr>
          <w:sz w:val="24"/>
          <w:szCs w:val="24"/>
        </w:rPr>
        <w:fldChar w:fldCharType="end"/>
      </w:r>
    </w:p>
    <w:sectPr w:rsidR="00364662" w:rsidRPr="00364662" w:rsidSect="001E35AD">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6FE" w:rsidRDefault="003556FE" w:rsidP="001E35AD">
      <w:pPr>
        <w:spacing w:after="0" w:line="240" w:lineRule="auto"/>
      </w:pPr>
      <w:r>
        <w:separator/>
      </w:r>
    </w:p>
  </w:endnote>
  <w:endnote w:type="continuationSeparator" w:id="0">
    <w:p w:rsidR="003556FE" w:rsidRDefault="003556FE" w:rsidP="001E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417209"/>
      <w:docPartObj>
        <w:docPartGallery w:val="Page Numbers (Bottom of Page)"/>
        <w:docPartUnique/>
      </w:docPartObj>
    </w:sdtPr>
    <w:sdtEndPr>
      <w:rPr>
        <w:noProof/>
      </w:rPr>
    </w:sdtEndPr>
    <w:sdtContent>
      <w:p w:rsidR="00033887" w:rsidRDefault="00033887">
        <w:pPr>
          <w:pStyle w:val="Footer"/>
          <w:jc w:val="center"/>
        </w:pPr>
        <w:r>
          <w:fldChar w:fldCharType="begin"/>
        </w:r>
        <w:r>
          <w:instrText xml:space="preserve"> PAGE   \* MERGEFORMAT </w:instrText>
        </w:r>
        <w:r>
          <w:fldChar w:fldCharType="separate"/>
        </w:r>
        <w:r w:rsidR="00732F77">
          <w:rPr>
            <w:noProof/>
          </w:rPr>
          <w:t>9</w:t>
        </w:r>
        <w:r>
          <w:rPr>
            <w:noProof/>
          </w:rPr>
          <w:fldChar w:fldCharType="end"/>
        </w:r>
      </w:p>
    </w:sdtContent>
  </w:sdt>
  <w:p w:rsidR="00033887" w:rsidRDefault="000338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6FE" w:rsidRDefault="003556FE" w:rsidP="001E35AD">
      <w:pPr>
        <w:spacing w:after="0" w:line="240" w:lineRule="auto"/>
      </w:pPr>
      <w:r>
        <w:separator/>
      </w:r>
    </w:p>
  </w:footnote>
  <w:footnote w:type="continuationSeparator" w:id="0">
    <w:p w:rsidR="003556FE" w:rsidRDefault="003556FE" w:rsidP="001E35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C8440C"/>
    <w:multiLevelType w:val="hybridMultilevel"/>
    <w:tmpl w:val="4B0465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0vxresaufzevheetarvs2vzzsrefrr2wrrp&quot;&gt;EOL for Minerva Paper&lt;record-ids&gt;&lt;item&gt;34&lt;/item&gt;&lt;item&gt;46&lt;/item&gt;&lt;item&gt;51&lt;/item&gt;&lt;item&gt;75&lt;/item&gt;&lt;item&gt;80&lt;/item&gt;&lt;item&gt;81&lt;/item&gt;&lt;item&gt;82&lt;/item&gt;&lt;item&gt;100&lt;/item&gt;&lt;item&gt;109&lt;/item&gt;&lt;item&gt;110&lt;/item&gt;&lt;item&gt;117&lt;/item&gt;&lt;/record-ids&gt;&lt;/item&gt;&lt;/Libraries&gt;"/>
  </w:docVars>
  <w:rsids>
    <w:rsidRoot w:val="0039754D"/>
    <w:rsid w:val="00022F59"/>
    <w:rsid w:val="00033887"/>
    <w:rsid w:val="00070DBC"/>
    <w:rsid w:val="000A5732"/>
    <w:rsid w:val="000D5029"/>
    <w:rsid w:val="000D6B75"/>
    <w:rsid w:val="000E01E9"/>
    <w:rsid w:val="00132B4B"/>
    <w:rsid w:val="00135BFC"/>
    <w:rsid w:val="0018712F"/>
    <w:rsid w:val="001C7E18"/>
    <w:rsid w:val="001D598C"/>
    <w:rsid w:val="001E35AD"/>
    <w:rsid w:val="001E4E60"/>
    <w:rsid w:val="001F4709"/>
    <w:rsid w:val="001F7691"/>
    <w:rsid w:val="00207CE4"/>
    <w:rsid w:val="002257F5"/>
    <w:rsid w:val="00252E24"/>
    <w:rsid w:val="002A6E08"/>
    <w:rsid w:val="0030436B"/>
    <w:rsid w:val="003307B6"/>
    <w:rsid w:val="00337C60"/>
    <w:rsid w:val="003556FE"/>
    <w:rsid w:val="00364662"/>
    <w:rsid w:val="0037274A"/>
    <w:rsid w:val="00393ED0"/>
    <w:rsid w:val="003956E0"/>
    <w:rsid w:val="0039754D"/>
    <w:rsid w:val="003B17B4"/>
    <w:rsid w:val="00421B24"/>
    <w:rsid w:val="004405BA"/>
    <w:rsid w:val="004407E5"/>
    <w:rsid w:val="004419A3"/>
    <w:rsid w:val="004532A8"/>
    <w:rsid w:val="004B063C"/>
    <w:rsid w:val="004D07FF"/>
    <w:rsid w:val="004D449B"/>
    <w:rsid w:val="00541F26"/>
    <w:rsid w:val="00542E9C"/>
    <w:rsid w:val="00574C84"/>
    <w:rsid w:val="00580983"/>
    <w:rsid w:val="005903DE"/>
    <w:rsid w:val="005B4A3F"/>
    <w:rsid w:val="005F3BB6"/>
    <w:rsid w:val="005F400E"/>
    <w:rsid w:val="005F6D55"/>
    <w:rsid w:val="006A034E"/>
    <w:rsid w:val="006E580A"/>
    <w:rsid w:val="00732F77"/>
    <w:rsid w:val="00751668"/>
    <w:rsid w:val="0077626F"/>
    <w:rsid w:val="0079210F"/>
    <w:rsid w:val="0079555E"/>
    <w:rsid w:val="00795E90"/>
    <w:rsid w:val="0079622F"/>
    <w:rsid w:val="007B7C91"/>
    <w:rsid w:val="007C34F7"/>
    <w:rsid w:val="007F03B8"/>
    <w:rsid w:val="008A23F2"/>
    <w:rsid w:val="008F0638"/>
    <w:rsid w:val="00915390"/>
    <w:rsid w:val="009A5DFC"/>
    <w:rsid w:val="009D6E29"/>
    <w:rsid w:val="009D6E67"/>
    <w:rsid w:val="009E01F8"/>
    <w:rsid w:val="00A11B1F"/>
    <w:rsid w:val="00A2376E"/>
    <w:rsid w:val="00A761FE"/>
    <w:rsid w:val="00B07D2A"/>
    <w:rsid w:val="00B17017"/>
    <w:rsid w:val="00B439C9"/>
    <w:rsid w:val="00BB753D"/>
    <w:rsid w:val="00BC0E8A"/>
    <w:rsid w:val="00BE5E3C"/>
    <w:rsid w:val="00C42401"/>
    <w:rsid w:val="00C44947"/>
    <w:rsid w:val="00C979C7"/>
    <w:rsid w:val="00D239B3"/>
    <w:rsid w:val="00D460F3"/>
    <w:rsid w:val="00DA4F51"/>
    <w:rsid w:val="00DC070B"/>
    <w:rsid w:val="00DE5202"/>
    <w:rsid w:val="00DF369D"/>
    <w:rsid w:val="00E0145A"/>
    <w:rsid w:val="00E019AD"/>
    <w:rsid w:val="00F011BF"/>
    <w:rsid w:val="00F31AF1"/>
    <w:rsid w:val="00F521ED"/>
    <w:rsid w:val="00FC4663"/>
    <w:rsid w:val="00FE18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E051E-63B4-4186-9A29-C33F380E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E67"/>
    <w:rPr>
      <w:color w:val="0563C1" w:themeColor="hyperlink"/>
      <w:u w:val="single"/>
    </w:rPr>
  </w:style>
  <w:style w:type="paragraph" w:styleId="Header">
    <w:name w:val="header"/>
    <w:basedOn w:val="Normal"/>
    <w:link w:val="HeaderChar"/>
    <w:uiPriority w:val="99"/>
    <w:unhideWhenUsed/>
    <w:rsid w:val="001E35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35AD"/>
  </w:style>
  <w:style w:type="paragraph" w:styleId="Footer">
    <w:name w:val="footer"/>
    <w:basedOn w:val="Normal"/>
    <w:link w:val="FooterChar"/>
    <w:uiPriority w:val="99"/>
    <w:unhideWhenUsed/>
    <w:rsid w:val="001E35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35AD"/>
  </w:style>
  <w:style w:type="paragraph" w:styleId="ListParagraph">
    <w:name w:val="List Paragraph"/>
    <w:basedOn w:val="Normal"/>
    <w:uiPriority w:val="34"/>
    <w:qFormat/>
    <w:rsid w:val="00BE5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g.msr.org.il/msronwhee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4004</Words>
  <Characters>22828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Brezis</dc:creator>
  <cp:keywords/>
  <dc:description/>
  <cp:lastModifiedBy>Mayer Brezis</cp:lastModifiedBy>
  <cp:revision>9</cp:revision>
  <dcterms:created xsi:type="dcterms:W3CDTF">2017-02-13T12:45:00Z</dcterms:created>
  <dcterms:modified xsi:type="dcterms:W3CDTF">2017-07-26T13:42:00Z</dcterms:modified>
</cp:coreProperties>
</file>