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64D8D4" w14:textId="4784D94B" w:rsidR="00E51D4D" w:rsidRPr="00051482" w:rsidRDefault="00333BA0" w:rsidP="00E51D4D">
      <w:pPr>
        <w:pStyle w:val="Kop1"/>
        <w:numPr>
          <w:ilvl w:val="0"/>
          <w:numId w:val="0"/>
        </w:numPr>
        <w:spacing w:line="480" w:lineRule="auto"/>
        <w:ind w:left="432" w:hanging="432"/>
        <w:rPr>
          <w:rFonts w:ascii="Times New Roman" w:eastAsiaTheme="minorHAnsi" w:hAnsi="Times New Roman" w:cs="Times New Roman"/>
          <w:b/>
          <w:color w:val="auto"/>
          <w:sz w:val="24"/>
          <w:szCs w:val="24"/>
          <w:lang w:val="en-US" w:eastAsia="nl-BE"/>
        </w:rPr>
      </w:pPr>
      <w:r>
        <w:rPr>
          <w:rFonts w:ascii="Times New Roman" w:eastAsiaTheme="minorHAnsi" w:hAnsi="Times New Roman" w:cs="Times New Roman"/>
          <w:b/>
          <w:color w:val="auto"/>
          <w:sz w:val="24"/>
          <w:szCs w:val="24"/>
          <w:lang w:val="en-US" w:eastAsia="nl-BE"/>
        </w:rPr>
        <w:t>SUPPORTIVE INFORMATION</w:t>
      </w:r>
    </w:p>
    <w:p w14:paraId="5DDF350D" w14:textId="2AA076C2" w:rsidR="00E51D4D" w:rsidRPr="00E51D4D" w:rsidRDefault="00E51D4D" w:rsidP="00E51D4D">
      <w:pPr>
        <w:pStyle w:val="Titel"/>
        <w:spacing w:line="480" w:lineRule="auto"/>
        <w:jc w:val="both"/>
        <w:rPr>
          <w:rFonts w:ascii="Times New Roman" w:hAnsi="Times New Roman" w:cs="Times New Roman"/>
          <w:b/>
          <w:sz w:val="36"/>
          <w:szCs w:val="36"/>
          <w:lang w:val="en-US"/>
        </w:rPr>
      </w:pPr>
      <w:r w:rsidRPr="00C32FA7">
        <w:rPr>
          <w:rFonts w:ascii="Times New Roman" w:hAnsi="Times New Roman" w:cs="Times New Roman"/>
          <w:b/>
          <w:sz w:val="36"/>
          <w:szCs w:val="36"/>
          <w:lang w:val="en-US"/>
        </w:rPr>
        <w:t xml:space="preserve">Development </w:t>
      </w:r>
      <w:r w:rsidR="00BD0C5D">
        <w:rPr>
          <w:rFonts w:ascii="Times New Roman" w:hAnsi="Times New Roman" w:cs="Times New Roman"/>
          <w:b/>
          <w:sz w:val="36"/>
          <w:szCs w:val="36"/>
          <w:lang w:val="en-US"/>
        </w:rPr>
        <w:t xml:space="preserve">and </w:t>
      </w:r>
      <w:r w:rsidR="00CA417D">
        <w:rPr>
          <w:rFonts w:ascii="Times New Roman" w:hAnsi="Times New Roman" w:cs="Times New Roman"/>
          <w:b/>
          <w:sz w:val="36"/>
          <w:szCs w:val="36"/>
          <w:lang w:val="en-US"/>
        </w:rPr>
        <w:t>validation</w:t>
      </w:r>
      <w:r w:rsidR="00BD0C5D">
        <w:rPr>
          <w:rFonts w:ascii="Times New Roman" w:hAnsi="Times New Roman" w:cs="Times New Roman"/>
          <w:b/>
          <w:sz w:val="36"/>
          <w:szCs w:val="36"/>
          <w:lang w:val="en-US"/>
        </w:rPr>
        <w:t xml:space="preserve"> </w:t>
      </w:r>
      <w:r w:rsidRPr="00C32FA7">
        <w:rPr>
          <w:rFonts w:ascii="Times New Roman" w:hAnsi="Times New Roman" w:cs="Times New Roman"/>
          <w:b/>
          <w:sz w:val="36"/>
          <w:szCs w:val="36"/>
          <w:lang w:val="en-US"/>
        </w:rPr>
        <w:t xml:space="preserve">of </w:t>
      </w:r>
      <w:r>
        <w:rPr>
          <w:rFonts w:ascii="Times New Roman" w:hAnsi="Times New Roman" w:cs="Times New Roman"/>
          <w:b/>
          <w:sz w:val="36"/>
          <w:szCs w:val="36"/>
          <w:lang w:val="en-US"/>
        </w:rPr>
        <w:t>a</w:t>
      </w:r>
      <w:r w:rsidRPr="00C32FA7">
        <w:rPr>
          <w:rFonts w:ascii="Times New Roman" w:hAnsi="Times New Roman" w:cs="Times New Roman"/>
          <w:b/>
          <w:sz w:val="36"/>
          <w:szCs w:val="36"/>
          <w:lang w:val="en-US"/>
        </w:rPr>
        <w:t xml:space="preserve"> standardized d</w:t>
      </w:r>
      <w:r>
        <w:rPr>
          <w:rFonts w:ascii="Times New Roman" w:hAnsi="Times New Roman" w:cs="Times New Roman"/>
          <w:b/>
          <w:sz w:val="36"/>
          <w:szCs w:val="36"/>
          <w:lang w:val="en-US"/>
        </w:rPr>
        <w:t>ouble-blind</w:t>
      </w:r>
      <w:r w:rsidR="0076259A">
        <w:rPr>
          <w:rFonts w:ascii="Times New Roman" w:hAnsi="Times New Roman" w:cs="Times New Roman"/>
          <w:b/>
          <w:sz w:val="36"/>
          <w:szCs w:val="36"/>
          <w:lang w:val="en-US"/>
        </w:rPr>
        <w:t>,</w:t>
      </w:r>
      <w:r>
        <w:rPr>
          <w:rFonts w:ascii="Times New Roman" w:hAnsi="Times New Roman" w:cs="Times New Roman"/>
          <w:b/>
          <w:sz w:val="36"/>
          <w:szCs w:val="36"/>
          <w:lang w:val="en-US"/>
        </w:rPr>
        <w:t xml:space="preserve"> placebo-</w:t>
      </w:r>
      <w:r w:rsidRPr="00C32FA7">
        <w:rPr>
          <w:rFonts w:ascii="Times New Roman" w:hAnsi="Times New Roman" w:cs="Times New Roman"/>
          <w:b/>
          <w:sz w:val="36"/>
          <w:szCs w:val="36"/>
          <w:lang w:val="en-US"/>
        </w:rPr>
        <w:t xml:space="preserve">controlled food challenge matrix for raw hazelnuts </w:t>
      </w:r>
    </w:p>
    <w:p w14:paraId="57030D1C" w14:textId="77777777" w:rsidR="00E51D4D" w:rsidRPr="00724172" w:rsidRDefault="00E51D4D" w:rsidP="00E51D4D">
      <w:pPr>
        <w:pStyle w:val="Ondertitel"/>
        <w:spacing w:line="480" w:lineRule="auto"/>
        <w:rPr>
          <w:rFonts w:ascii="Times New Roman" w:eastAsiaTheme="majorEastAsia" w:hAnsi="Times New Roman" w:cs="Times New Roman"/>
          <w:b/>
          <w:color w:val="auto"/>
          <w:sz w:val="24"/>
          <w:szCs w:val="24"/>
        </w:rPr>
      </w:pPr>
      <w:r w:rsidRPr="00724172">
        <w:rPr>
          <w:rFonts w:ascii="Times New Roman" w:eastAsiaTheme="majorEastAsia" w:hAnsi="Times New Roman" w:cs="Times New Roman"/>
          <w:b/>
          <w:color w:val="auto"/>
          <w:sz w:val="24"/>
          <w:szCs w:val="24"/>
        </w:rPr>
        <w:t>AUTHORS</w:t>
      </w:r>
    </w:p>
    <w:p w14:paraId="2B1ADFC3" w14:textId="64FF5682" w:rsidR="00E51D4D" w:rsidRPr="00C32FA7" w:rsidRDefault="00E51D4D" w:rsidP="00E51D4D">
      <w:pPr>
        <w:pStyle w:val="Ondertitel"/>
        <w:spacing w:line="480" w:lineRule="auto"/>
        <w:jc w:val="both"/>
        <w:rPr>
          <w:rFonts w:ascii="Times New Roman" w:hAnsi="Times New Roman" w:cs="Times New Roman"/>
          <w:sz w:val="24"/>
          <w:szCs w:val="24"/>
        </w:rPr>
      </w:pPr>
      <w:r w:rsidRPr="00C32FA7">
        <w:rPr>
          <w:rFonts w:ascii="Times New Roman" w:hAnsi="Times New Roman" w:cs="Times New Roman"/>
          <w:color w:val="000000" w:themeColor="text1"/>
          <w:sz w:val="24"/>
          <w:szCs w:val="24"/>
        </w:rPr>
        <w:t>Vandekerckhove Marjolein</w:t>
      </w:r>
      <w:r w:rsidRPr="00C32FA7">
        <w:rPr>
          <w:rFonts w:ascii="Times New Roman" w:hAnsi="Times New Roman" w:cs="Times New Roman"/>
          <w:color w:val="000000" w:themeColor="text1"/>
          <w:sz w:val="24"/>
          <w:szCs w:val="24"/>
          <w:vertAlign w:val="superscript"/>
        </w:rPr>
        <w:t>1</w:t>
      </w:r>
      <w:r w:rsidRPr="000E6AEC">
        <w:rPr>
          <w:rFonts w:ascii="Times New Roman" w:hAnsi="Times New Roman" w:cs="Times New Roman"/>
          <w:color w:val="000000" w:themeColor="text1"/>
          <w:sz w:val="24"/>
          <w:szCs w:val="24"/>
        </w:rPr>
        <w:t xml:space="preserve">, MSD </w:t>
      </w:r>
      <w:r w:rsidRPr="00C32FA7">
        <w:rPr>
          <w:rStyle w:val="Hyperlink"/>
          <w:rFonts w:ascii="Times New Roman" w:eastAsiaTheme="minorHAnsi" w:hAnsi="Times New Roman" w:cs="Times New Roman"/>
          <w:spacing w:val="0"/>
          <w:sz w:val="24"/>
          <w:szCs w:val="24"/>
        </w:rPr>
        <w:t>(marjolein.vandekerckhove@ilvo.vlaanderen.be)</w:t>
      </w:r>
    </w:p>
    <w:p w14:paraId="41070798" w14:textId="32A6B6F5" w:rsidR="00E51D4D" w:rsidRPr="00C32FA7" w:rsidRDefault="00E51D4D" w:rsidP="00E51D4D">
      <w:pPr>
        <w:spacing w:line="480" w:lineRule="auto"/>
        <w:rPr>
          <w:rFonts w:ascii="Times New Roman" w:hAnsi="Times New Roman" w:cs="Times New Roman"/>
          <w:sz w:val="24"/>
          <w:szCs w:val="24"/>
        </w:rPr>
      </w:pPr>
      <w:r w:rsidRPr="00C32FA7">
        <w:rPr>
          <w:rFonts w:ascii="Times New Roman" w:hAnsi="Times New Roman" w:cs="Times New Roman"/>
          <w:sz w:val="24"/>
          <w:szCs w:val="24"/>
        </w:rPr>
        <w:t>Bart Van Droogenbroeck</w:t>
      </w:r>
      <w:r>
        <w:rPr>
          <w:rFonts w:ascii="Times New Roman" w:hAnsi="Times New Roman" w:cs="Times New Roman"/>
          <w:sz w:val="24"/>
          <w:szCs w:val="24"/>
        </w:rPr>
        <w:t xml:space="preserve">, Dr. Ir. </w:t>
      </w:r>
      <w:r w:rsidRPr="00C32FA7">
        <w:rPr>
          <w:rFonts w:ascii="Times New Roman" w:hAnsi="Times New Roman" w:cs="Times New Roman"/>
          <w:sz w:val="24"/>
          <w:szCs w:val="24"/>
        </w:rPr>
        <w:t>(</w:t>
      </w:r>
      <w:hyperlink r:id="rId8" w:history="1">
        <w:r w:rsidRPr="00C32FA7">
          <w:rPr>
            <w:rStyle w:val="Hyperlink"/>
            <w:rFonts w:ascii="Times New Roman" w:hAnsi="Times New Roman" w:cs="Times New Roman"/>
            <w:sz w:val="24"/>
            <w:szCs w:val="24"/>
          </w:rPr>
          <w:t>bart.vandroogenbroeck@ilvo.vlaanderen.be</w:t>
        </w:r>
      </w:hyperlink>
      <w:r w:rsidRPr="00C32FA7">
        <w:rPr>
          <w:rFonts w:ascii="Times New Roman" w:hAnsi="Times New Roman" w:cs="Times New Roman"/>
          <w:sz w:val="24"/>
          <w:szCs w:val="24"/>
        </w:rPr>
        <w:t>)</w:t>
      </w:r>
    </w:p>
    <w:p w14:paraId="45BB1E32" w14:textId="40C5A6E7" w:rsidR="00E51D4D" w:rsidRPr="00A248AE" w:rsidRDefault="00E51D4D" w:rsidP="00E51D4D">
      <w:pPr>
        <w:spacing w:line="480" w:lineRule="auto"/>
        <w:jc w:val="both"/>
        <w:rPr>
          <w:rFonts w:ascii="Times New Roman" w:hAnsi="Times New Roman" w:cs="Times New Roman"/>
          <w:sz w:val="24"/>
          <w:szCs w:val="24"/>
          <w:lang w:val="fr-BE"/>
        </w:rPr>
      </w:pPr>
      <w:r w:rsidRPr="00A248AE">
        <w:rPr>
          <w:rFonts w:ascii="Times New Roman" w:hAnsi="Times New Roman" w:cs="Times New Roman"/>
          <w:sz w:val="24"/>
          <w:szCs w:val="24"/>
          <w:lang w:val="fr-BE"/>
        </w:rPr>
        <w:t>Marc De Loose, Prof. Dr. (</w:t>
      </w:r>
      <w:hyperlink r:id="rId9" w:history="1">
        <w:r w:rsidRPr="00A248AE">
          <w:rPr>
            <w:rStyle w:val="Hyperlink"/>
            <w:rFonts w:ascii="Times New Roman" w:hAnsi="Times New Roman" w:cs="Times New Roman"/>
            <w:sz w:val="24"/>
            <w:szCs w:val="24"/>
            <w:lang w:val="fr-BE"/>
          </w:rPr>
          <w:t>marc.deloose@ilvo.vlaanderen.be</w:t>
        </w:r>
      </w:hyperlink>
      <w:r w:rsidRPr="00A248AE">
        <w:rPr>
          <w:rFonts w:ascii="Times New Roman" w:hAnsi="Times New Roman" w:cs="Times New Roman"/>
          <w:sz w:val="24"/>
          <w:szCs w:val="24"/>
          <w:lang w:val="fr-BE"/>
        </w:rPr>
        <w:t>)</w:t>
      </w:r>
    </w:p>
    <w:p w14:paraId="3682450C" w14:textId="6251538E" w:rsidR="00E51D4D" w:rsidRPr="00CA417D" w:rsidRDefault="00E51D4D" w:rsidP="00E51D4D">
      <w:pPr>
        <w:spacing w:line="480" w:lineRule="auto"/>
        <w:jc w:val="both"/>
        <w:rPr>
          <w:rFonts w:ascii="Times New Roman" w:hAnsi="Times New Roman" w:cs="Times New Roman"/>
          <w:sz w:val="24"/>
          <w:szCs w:val="24"/>
          <w:lang w:val="en-US"/>
        </w:rPr>
      </w:pPr>
      <w:r w:rsidRPr="00CA417D">
        <w:rPr>
          <w:rFonts w:ascii="Times New Roman" w:hAnsi="Times New Roman" w:cs="Times New Roman"/>
          <w:sz w:val="24"/>
          <w:szCs w:val="24"/>
          <w:lang w:val="en-US"/>
        </w:rPr>
        <w:t>Marc Coppens, Prof. Dr. (</w:t>
      </w:r>
      <w:hyperlink r:id="rId10" w:history="1">
        <w:r w:rsidR="000E6E30" w:rsidRPr="00CA417D">
          <w:rPr>
            <w:rStyle w:val="Hyperlink"/>
            <w:rFonts w:ascii="Times New Roman" w:hAnsi="Times New Roman" w:cs="Times New Roman"/>
            <w:sz w:val="24"/>
            <w:szCs w:val="24"/>
            <w:lang w:val="en-US"/>
          </w:rPr>
          <w:t>marc.coppens@uzgent.be</w:t>
        </w:r>
      </w:hyperlink>
      <w:r w:rsidR="000E6E30" w:rsidRPr="00CA417D">
        <w:rPr>
          <w:rFonts w:ascii="Times New Roman" w:hAnsi="Times New Roman" w:cs="Times New Roman"/>
          <w:sz w:val="24"/>
          <w:szCs w:val="24"/>
          <w:lang w:val="en-US"/>
        </w:rPr>
        <w:t>)</w:t>
      </w:r>
    </w:p>
    <w:p w14:paraId="16A2ABDC" w14:textId="7FDAFF1E" w:rsidR="00A248AE" w:rsidRPr="00A248AE" w:rsidRDefault="00A248AE" w:rsidP="00E51D4D">
      <w:pPr>
        <w:spacing w:line="480" w:lineRule="auto"/>
        <w:jc w:val="both"/>
        <w:rPr>
          <w:rFonts w:ascii="Arial" w:hAnsi="Arial" w:cs="Arial"/>
          <w:sz w:val="20"/>
          <w:szCs w:val="20"/>
        </w:rPr>
      </w:pPr>
      <w:r w:rsidRPr="00252686">
        <w:rPr>
          <w:rFonts w:ascii="Times New Roman" w:hAnsi="Times New Roman" w:cs="Times New Roman"/>
          <w:sz w:val="24"/>
          <w:szCs w:val="24"/>
        </w:rPr>
        <w:t xml:space="preserve">Katleen Coudijzer, Dr. </w:t>
      </w:r>
      <w:r w:rsidRPr="00252686">
        <w:rPr>
          <w:rStyle w:val="Hyperlink"/>
        </w:rPr>
        <w:t xml:space="preserve"> (</w:t>
      </w:r>
      <w:hyperlink r:id="rId11" w:history="1">
        <w:r w:rsidRPr="00252686">
          <w:rPr>
            <w:rStyle w:val="Hyperlink"/>
            <w:rFonts w:ascii="Times New Roman" w:hAnsi="Times New Roman" w:cs="Times New Roman"/>
            <w:sz w:val="24"/>
            <w:szCs w:val="24"/>
          </w:rPr>
          <w:t>katleen.coudijzer@ilvo.vlaanderen.be</w:t>
        </w:r>
      </w:hyperlink>
      <w:r w:rsidRPr="00252686">
        <w:rPr>
          <w:rStyle w:val="Hyperlink"/>
          <w:rFonts w:ascii="Times New Roman" w:hAnsi="Times New Roman" w:cs="Times New Roman"/>
          <w:sz w:val="24"/>
          <w:szCs w:val="24"/>
        </w:rPr>
        <w:t>)</w:t>
      </w:r>
    </w:p>
    <w:p w14:paraId="3E9FB1E1" w14:textId="79A0B3D9" w:rsidR="00E51D4D" w:rsidRPr="000E6AEC" w:rsidRDefault="00E51D4D" w:rsidP="00E51D4D">
      <w:pPr>
        <w:spacing w:line="480" w:lineRule="auto"/>
        <w:rPr>
          <w:rFonts w:ascii="Times New Roman" w:hAnsi="Times New Roman" w:cs="Times New Roman"/>
          <w:sz w:val="24"/>
          <w:szCs w:val="24"/>
          <w:lang w:val="en-US"/>
        </w:rPr>
      </w:pPr>
      <w:r w:rsidRPr="00D042FD">
        <w:rPr>
          <w:rFonts w:ascii="Times New Roman" w:hAnsi="Times New Roman" w:cs="Times New Roman"/>
          <w:sz w:val="24"/>
          <w:szCs w:val="24"/>
        </w:rPr>
        <w:t xml:space="preserve">Philippe Gevaert, Prof. Dr. </w:t>
      </w:r>
      <w:r w:rsidRPr="000E6AEC">
        <w:rPr>
          <w:rFonts w:ascii="Times New Roman" w:hAnsi="Times New Roman" w:cs="Times New Roman"/>
          <w:sz w:val="24"/>
          <w:szCs w:val="24"/>
          <w:lang w:val="en-US"/>
        </w:rPr>
        <w:t>(</w:t>
      </w:r>
      <w:r w:rsidRPr="000E6AEC">
        <w:rPr>
          <w:rStyle w:val="Hyperlink"/>
          <w:rFonts w:ascii="Times New Roman" w:hAnsi="Times New Roman" w:cs="Times New Roman"/>
          <w:sz w:val="24"/>
          <w:szCs w:val="24"/>
          <w:lang w:val="en-US"/>
        </w:rPr>
        <w:t>philippe.gevaert@ugent.be</w:t>
      </w:r>
      <w:r w:rsidRPr="000E6AEC">
        <w:rPr>
          <w:rFonts w:ascii="Times New Roman" w:hAnsi="Times New Roman" w:cs="Times New Roman"/>
          <w:sz w:val="24"/>
          <w:szCs w:val="24"/>
          <w:lang w:val="en-US"/>
        </w:rPr>
        <w:t>)</w:t>
      </w:r>
    </w:p>
    <w:p w14:paraId="0F77DA62" w14:textId="2520740F" w:rsidR="00E51D4D" w:rsidRPr="0052174C" w:rsidRDefault="00E51D4D" w:rsidP="00E51D4D">
      <w:pPr>
        <w:spacing w:line="480" w:lineRule="auto"/>
        <w:rPr>
          <w:rFonts w:ascii="Times New Roman" w:hAnsi="Times New Roman" w:cs="Times New Roman"/>
          <w:sz w:val="24"/>
          <w:szCs w:val="24"/>
        </w:rPr>
      </w:pPr>
      <w:r w:rsidRPr="005B3BA0">
        <w:rPr>
          <w:rFonts w:ascii="Times New Roman" w:hAnsi="Times New Roman" w:cs="Times New Roman"/>
          <w:sz w:val="24"/>
          <w:szCs w:val="24"/>
        </w:rPr>
        <w:t>Hilde Lapeere,</w:t>
      </w:r>
      <w:r w:rsidRPr="005B3BA0">
        <w:rPr>
          <w:rFonts w:ascii="Times New Roman" w:hAnsi="Times New Roman" w:cs="Times New Roman"/>
          <w:sz w:val="24"/>
          <w:szCs w:val="24"/>
          <w:vertAlign w:val="superscript"/>
        </w:rPr>
        <w:t xml:space="preserve"> </w:t>
      </w:r>
      <w:r w:rsidRPr="005B3BA0">
        <w:rPr>
          <w:rFonts w:ascii="Times New Roman" w:hAnsi="Times New Roman" w:cs="Times New Roman"/>
          <w:sz w:val="24"/>
          <w:szCs w:val="24"/>
        </w:rPr>
        <w:t xml:space="preserve">Prof. Dr. </w:t>
      </w:r>
      <w:r w:rsidRPr="005B3BA0">
        <w:rPr>
          <w:rFonts w:ascii="Times New Roman" w:hAnsi="Times New Roman" w:cs="Times New Roman"/>
          <w:sz w:val="24"/>
          <w:szCs w:val="24"/>
          <w:vertAlign w:val="superscript"/>
        </w:rPr>
        <w:t xml:space="preserve"> </w:t>
      </w:r>
      <w:r w:rsidRPr="0052174C">
        <w:rPr>
          <w:rFonts w:ascii="Times New Roman" w:hAnsi="Times New Roman" w:cs="Times New Roman"/>
          <w:sz w:val="24"/>
          <w:szCs w:val="24"/>
        </w:rPr>
        <w:t>(</w:t>
      </w:r>
      <w:hyperlink r:id="rId12" w:history="1">
        <w:r w:rsidRPr="0052174C">
          <w:rPr>
            <w:rStyle w:val="Hyperlink"/>
            <w:rFonts w:ascii="Times New Roman" w:hAnsi="Times New Roman" w:cs="Times New Roman"/>
            <w:sz w:val="24"/>
            <w:szCs w:val="24"/>
          </w:rPr>
          <w:t>hilde.lapeere@uGent.be</w:t>
        </w:r>
      </w:hyperlink>
      <w:r w:rsidRPr="0052174C">
        <w:rPr>
          <w:rFonts w:ascii="Times New Roman" w:hAnsi="Times New Roman" w:cs="Times New Roman"/>
          <w:sz w:val="24"/>
          <w:szCs w:val="24"/>
        </w:rPr>
        <w:t>)</w:t>
      </w:r>
    </w:p>
    <w:p w14:paraId="0401ACAF" w14:textId="77777777" w:rsidR="00E51D4D" w:rsidRPr="00E51D4D" w:rsidRDefault="00E51D4D" w:rsidP="00E51D4D">
      <w:pPr>
        <w:rPr>
          <w:lang w:eastAsia="nl-BE"/>
        </w:rPr>
      </w:pPr>
      <w:r>
        <w:rPr>
          <w:lang w:eastAsia="nl-BE"/>
        </w:rPr>
        <w:br w:type="page"/>
      </w:r>
    </w:p>
    <w:p w14:paraId="355F6390" w14:textId="69816146" w:rsidR="00156641" w:rsidRDefault="00156641" w:rsidP="00156641">
      <w:pPr>
        <w:pStyle w:val="Ondertitel"/>
        <w:spacing w:line="480" w:lineRule="auto"/>
        <w:rPr>
          <w:rFonts w:ascii="Times New Roman" w:hAnsi="Times New Roman" w:cs="Times New Roman"/>
          <w:b/>
          <w:color w:val="auto"/>
          <w:sz w:val="24"/>
          <w:szCs w:val="24"/>
          <w:lang w:val="en-US" w:eastAsia="nl-BE"/>
        </w:rPr>
      </w:pPr>
      <w:bookmarkStart w:id="0" w:name="_Ref475522581"/>
      <w:r>
        <w:rPr>
          <w:rFonts w:ascii="Times New Roman" w:eastAsiaTheme="majorEastAsia" w:hAnsi="Times New Roman" w:cs="Times New Roman"/>
          <w:b/>
          <w:color w:val="auto"/>
          <w:sz w:val="24"/>
          <w:szCs w:val="24"/>
        </w:rPr>
        <w:lastRenderedPageBreak/>
        <w:t>SUPPORTIVE INFORMATION: METHODS</w:t>
      </w:r>
    </w:p>
    <w:p w14:paraId="0C707DB4" w14:textId="77777777" w:rsidR="00C57DF6" w:rsidRPr="005F2F64" w:rsidRDefault="00C57DF6" w:rsidP="00C57DF6">
      <w:pPr>
        <w:pStyle w:val="Kop1"/>
        <w:spacing w:line="480" w:lineRule="auto"/>
        <w:jc w:val="both"/>
        <w:rPr>
          <w:rFonts w:ascii="Times New Roman" w:hAnsi="Times New Roman" w:cs="Times New Roman"/>
          <w:b/>
          <w:color w:val="auto"/>
          <w:sz w:val="24"/>
          <w:szCs w:val="24"/>
          <w:lang w:val="en-US" w:eastAsia="nl-BE"/>
        </w:rPr>
      </w:pPr>
      <w:r w:rsidRPr="005F2F64">
        <w:rPr>
          <w:rFonts w:ascii="Times New Roman" w:hAnsi="Times New Roman" w:cs="Times New Roman"/>
          <w:b/>
          <w:color w:val="auto"/>
          <w:sz w:val="24"/>
          <w:szCs w:val="24"/>
          <w:lang w:val="en-US" w:eastAsia="nl-BE"/>
        </w:rPr>
        <w:t>BAT protocol</w:t>
      </w:r>
    </w:p>
    <w:p w14:paraId="34218AC8" w14:textId="2469C73B" w:rsidR="003B64C9" w:rsidRDefault="00C57DF6" w:rsidP="00C57DF6">
      <w:pPr>
        <w:spacing w:line="480" w:lineRule="auto"/>
        <w:jc w:val="both"/>
        <w:rPr>
          <w:rFonts w:ascii="Times New Roman" w:eastAsiaTheme="majorEastAsia" w:hAnsi="Times New Roman" w:cs="Times New Roman"/>
          <w:b/>
          <w:sz w:val="24"/>
          <w:szCs w:val="24"/>
          <w:lang w:val="en-US" w:eastAsia="nl-BE"/>
        </w:rPr>
      </w:pPr>
      <w:r>
        <w:rPr>
          <w:rFonts w:ascii="Times New Roman" w:hAnsi="Times New Roman" w:cs="Times New Roman"/>
          <w:sz w:val="24"/>
          <w:szCs w:val="24"/>
          <w:lang w:val="en-US"/>
        </w:rPr>
        <w:t xml:space="preserve">Proteins were extracted as described by </w:t>
      </w:r>
      <w:proofErr w:type="spellStart"/>
      <w:r w:rsidRPr="00C57DF6">
        <w:rPr>
          <w:rFonts w:ascii="Times New Roman" w:hAnsi="Times New Roman" w:cs="Times New Roman"/>
          <w:sz w:val="24"/>
          <w:szCs w:val="24"/>
          <w:lang w:val="en-US"/>
        </w:rPr>
        <w:t>Platteau</w:t>
      </w:r>
      <w:proofErr w:type="spellEnd"/>
      <w:r w:rsidRPr="00C57DF6">
        <w:rPr>
          <w:rFonts w:ascii="Times New Roman" w:hAnsi="Times New Roman" w:cs="Times New Roman"/>
          <w:sz w:val="24"/>
          <w:szCs w:val="24"/>
          <w:lang w:val="en-US"/>
        </w:rPr>
        <w:t xml:space="preserve"> et al</w:t>
      </w:r>
      <w:r w:rsidR="00EC5344">
        <w:rPr>
          <w:rFonts w:ascii="Times New Roman" w:hAnsi="Times New Roman" w:cs="Times New Roman"/>
          <w:sz w:val="24"/>
          <w:szCs w:val="24"/>
          <w:lang w:val="en-US"/>
        </w:rPr>
        <w:t xml:space="preserve"> (</w:t>
      </w:r>
      <w:r w:rsidRPr="00EC5344">
        <w:rPr>
          <w:rFonts w:ascii="Times New Roman" w:hAnsi="Times New Roman" w:cs="Times New Roman"/>
          <w:sz w:val="24"/>
          <w:szCs w:val="24"/>
          <w:lang w:val="en-US"/>
        </w:rPr>
        <w:t>E1</w:t>
      </w:r>
      <w:r w:rsidR="00EC5344" w:rsidRPr="00EC5344">
        <w:rPr>
          <w:rFonts w:ascii="Times New Roman" w:hAnsi="Times New Roman" w:cs="Times New Roman"/>
          <w:sz w:val="24"/>
          <w:szCs w:val="24"/>
          <w:lang w:val="en-US"/>
        </w:rPr>
        <w:t>)</w:t>
      </w:r>
      <w:r w:rsidRPr="00EC5344">
        <w:rPr>
          <w:rFonts w:ascii="Times New Roman" w:hAnsi="Times New Roman" w:cs="Times New Roman"/>
          <w:sz w:val="24"/>
          <w:szCs w:val="24"/>
          <w:lang w:val="en-US"/>
        </w:rPr>
        <w:t>,</w:t>
      </w:r>
      <w:r>
        <w:rPr>
          <w:rFonts w:ascii="Times New Roman" w:hAnsi="Times New Roman" w:cs="Times New Roman"/>
          <w:sz w:val="24"/>
          <w:szCs w:val="24"/>
          <w:lang w:val="en-US"/>
        </w:rPr>
        <w:t xml:space="preserve"> with minor modifications. At first, the hazelnuts were extracted by adding 4 mL PBS (Sigma-Aldrich, St. Louis, MO, USA; pH 7.4), which included a mix of protease inhibitors, to 0.4 g of sample (10 </w:t>
      </w:r>
      <w:proofErr w:type="spellStart"/>
      <w:r>
        <w:rPr>
          <w:rFonts w:ascii="Times New Roman" w:hAnsi="Times New Roman" w:cs="Times New Roman"/>
          <w:sz w:val="24"/>
          <w:szCs w:val="24"/>
          <w:lang w:val="en-US"/>
        </w:rPr>
        <w:t>vol</w:t>
      </w:r>
      <w:proofErr w:type="spellEnd"/>
      <w:r>
        <w:rPr>
          <w:rFonts w:ascii="Times New Roman" w:hAnsi="Times New Roman" w:cs="Times New Roman"/>
          <w:sz w:val="24"/>
          <w:szCs w:val="24"/>
          <w:lang w:val="en-US"/>
        </w:rPr>
        <w:t> w/v).  The mix of protease inhibitors included 2 </w:t>
      </w:r>
      <w:proofErr w:type="spellStart"/>
      <w:r w:rsidRPr="00127B0F">
        <w:rPr>
          <w:rFonts w:ascii="Times New Roman" w:hAnsi="Times New Roman" w:cs="Times New Roman"/>
          <w:sz w:val="24"/>
          <w:szCs w:val="24"/>
          <w:lang w:val="en-US"/>
        </w:rPr>
        <w:t>mM</w:t>
      </w:r>
      <w:proofErr w:type="spellEnd"/>
      <w:r w:rsidRPr="00127B0F">
        <w:rPr>
          <w:rFonts w:ascii="Times New Roman" w:hAnsi="Times New Roman" w:cs="Times New Roman"/>
          <w:sz w:val="24"/>
          <w:szCs w:val="24"/>
          <w:lang w:val="en-US"/>
        </w:rPr>
        <w:t xml:space="preserve"> </w:t>
      </w:r>
      <w:proofErr w:type="spellStart"/>
      <w:r w:rsidRPr="00127B0F">
        <w:rPr>
          <w:rFonts w:ascii="Times New Roman" w:hAnsi="Times New Roman" w:cs="Times New Roman"/>
          <w:sz w:val="24"/>
          <w:szCs w:val="24"/>
          <w:lang w:val="en-US"/>
        </w:rPr>
        <w:t>ethylenediaminetetraacetic</w:t>
      </w:r>
      <w:proofErr w:type="spellEnd"/>
      <w:r w:rsidRPr="00127B0F">
        <w:rPr>
          <w:rFonts w:ascii="Times New Roman" w:hAnsi="Times New Roman" w:cs="Times New Roman"/>
          <w:sz w:val="24"/>
          <w:szCs w:val="24"/>
          <w:lang w:val="en-US"/>
        </w:rPr>
        <w:t xml:space="preserve"> acid</w:t>
      </w:r>
      <w:r>
        <w:rPr>
          <w:rFonts w:ascii="Times New Roman" w:hAnsi="Times New Roman" w:cs="Times New Roman"/>
          <w:sz w:val="24"/>
          <w:szCs w:val="24"/>
          <w:lang w:val="en-US"/>
        </w:rPr>
        <w:t>, 5 </w:t>
      </w:r>
      <w:proofErr w:type="spellStart"/>
      <w:r w:rsidRPr="00127B0F">
        <w:rPr>
          <w:rFonts w:ascii="Times New Roman" w:hAnsi="Times New Roman" w:cs="Times New Roman"/>
          <w:sz w:val="24"/>
          <w:szCs w:val="24"/>
          <w:lang w:val="en-US"/>
        </w:rPr>
        <w:t>mM</w:t>
      </w:r>
      <w:proofErr w:type="spellEnd"/>
      <w:r w:rsidRPr="00127B0F">
        <w:rPr>
          <w:rFonts w:ascii="Times New Roman" w:hAnsi="Times New Roman" w:cs="Times New Roman"/>
          <w:sz w:val="24"/>
          <w:szCs w:val="24"/>
          <w:lang w:val="en-US"/>
        </w:rPr>
        <w:t xml:space="preserve"> diethyldithiocarbamate</w:t>
      </w:r>
      <w:r>
        <w:rPr>
          <w:rFonts w:ascii="Times New Roman" w:hAnsi="Times New Roman" w:cs="Times New Roman"/>
          <w:sz w:val="24"/>
          <w:szCs w:val="24"/>
          <w:lang w:val="en-US"/>
        </w:rPr>
        <w:t>, 0.5 </w:t>
      </w:r>
      <w:proofErr w:type="spellStart"/>
      <w:r>
        <w:rPr>
          <w:rFonts w:ascii="Times New Roman" w:hAnsi="Times New Roman" w:cs="Times New Roman"/>
          <w:sz w:val="24"/>
          <w:szCs w:val="24"/>
          <w:lang w:val="en-US"/>
        </w:rPr>
        <w:t>mM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benzamidine</w:t>
      </w:r>
      <w:r w:rsidRPr="00127B0F">
        <w:rPr>
          <w:rFonts w:ascii="Times New Roman" w:hAnsi="Times New Roman" w:cs="Times New Roman"/>
          <w:sz w:val="24"/>
          <w:szCs w:val="24"/>
          <w:lang w:val="en-US"/>
        </w:rPr>
        <w:t>hydrochloride</w:t>
      </w:r>
      <w:proofErr w:type="spellEnd"/>
      <w:r w:rsidRPr="00127B0F">
        <w:rPr>
          <w:rFonts w:ascii="Times New Roman" w:hAnsi="Times New Roman" w:cs="Times New Roman"/>
          <w:sz w:val="24"/>
          <w:szCs w:val="24"/>
          <w:lang w:val="en-US"/>
        </w:rPr>
        <w:t xml:space="preserve"> and 0.2</w:t>
      </w:r>
      <w:r>
        <w:rPr>
          <w:rFonts w:ascii="Times New Roman" w:hAnsi="Times New Roman" w:cs="Times New Roman"/>
          <w:sz w:val="24"/>
          <w:szCs w:val="24"/>
          <w:lang w:val="en-US"/>
        </w:rPr>
        <w:t> </w:t>
      </w:r>
      <w:proofErr w:type="spellStart"/>
      <w:r>
        <w:rPr>
          <w:rFonts w:ascii="Times New Roman" w:hAnsi="Times New Roman" w:cs="Times New Roman"/>
          <w:sz w:val="24"/>
          <w:szCs w:val="24"/>
          <w:lang w:val="en-US"/>
        </w:rPr>
        <w:t>mM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phenylmethylsulfonefluoride</w:t>
      </w:r>
      <w:proofErr w:type="spellEnd"/>
      <w:r>
        <w:rPr>
          <w:rFonts w:ascii="Times New Roman" w:hAnsi="Times New Roman" w:cs="Times New Roman"/>
          <w:sz w:val="24"/>
          <w:szCs w:val="24"/>
          <w:lang w:val="en-US"/>
        </w:rPr>
        <w:t xml:space="preserve"> (Sigma-Aldrich, S</w:t>
      </w:r>
      <w:r w:rsidRPr="00976C5E">
        <w:rPr>
          <w:rFonts w:ascii="Times New Roman" w:hAnsi="Times New Roman" w:cs="Times New Roman"/>
          <w:sz w:val="24"/>
          <w:szCs w:val="24"/>
          <w:lang w:val="en-US"/>
        </w:rPr>
        <w:t>t. Louis, MO</w:t>
      </w:r>
      <w:r>
        <w:rPr>
          <w:rFonts w:ascii="Times New Roman" w:hAnsi="Times New Roman" w:cs="Times New Roman"/>
          <w:sz w:val="24"/>
          <w:szCs w:val="24"/>
          <w:lang w:val="en-US"/>
        </w:rPr>
        <w:t>, USA</w:t>
      </w:r>
      <w:r w:rsidRPr="00976C5E">
        <w:rPr>
          <w:rFonts w:ascii="Times New Roman" w:hAnsi="Times New Roman" w:cs="Times New Roman"/>
          <w:sz w:val="24"/>
          <w:szCs w:val="24"/>
          <w:lang w:val="en-US"/>
        </w:rPr>
        <w:t>).</w:t>
      </w:r>
      <w:r>
        <w:rPr>
          <w:rFonts w:ascii="Times New Roman" w:hAnsi="Times New Roman" w:cs="Times New Roman"/>
          <w:sz w:val="24"/>
          <w:szCs w:val="24"/>
          <w:lang w:val="en-US"/>
        </w:rPr>
        <w:t xml:space="preserve"> After shak</w:t>
      </w:r>
      <w:r w:rsidR="005B0FA4">
        <w:rPr>
          <w:rFonts w:ascii="Times New Roman" w:hAnsi="Times New Roman" w:cs="Times New Roman"/>
          <w:sz w:val="24"/>
          <w:szCs w:val="24"/>
          <w:lang w:val="en-US"/>
        </w:rPr>
        <w:t>ing</w:t>
      </w:r>
      <w:r>
        <w:rPr>
          <w:rFonts w:ascii="Times New Roman" w:hAnsi="Times New Roman" w:cs="Times New Roman"/>
          <w:sz w:val="24"/>
          <w:szCs w:val="24"/>
          <w:lang w:val="en-US"/>
        </w:rPr>
        <w:t xml:space="preserve"> ON at 4°C, the samples were centrifuged for 1 hour at 4°C and 4000 x g. The supernatant was collected and filtered through 0.22 µm filters (Millipore, </w:t>
      </w:r>
      <w:r w:rsidRPr="00976C5E">
        <w:rPr>
          <w:rFonts w:ascii="Times New Roman" w:hAnsi="Times New Roman" w:cs="Times New Roman"/>
          <w:sz w:val="24"/>
          <w:szCs w:val="24"/>
          <w:lang w:val="en-US"/>
        </w:rPr>
        <w:t>Billerica, MA</w:t>
      </w:r>
      <w:r w:rsidRPr="004528B2">
        <w:rPr>
          <w:rFonts w:ascii="Times New Roman" w:hAnsi="Times New Roman" w:cs="Times New Roman"/>
          <w:color w:val="000000" w:themeColor="text1"/>
          <w:sz w:val="24"/>
          <w:szCs w:val="24"/>
          <w:lang w:val="en-US"/>
        </w:rPr>
        <w:t>, USA). The protein concentration was measured with</w:t>
      </w:r>
      <w:r w:rsidRPr="00C57DF6">
        <w:rPr>
          <w:lang w:val="en-US"/>
        </w:rPr>
        <w:t xml:space="preserve"> </w:t>
      </w:r>
      <w:r>
        <w:rPr>
          <w:lang w:val="en-US"/>
        </w:rPr>
        <w:t xml:space="preserve">the </w:t>
      </w:r>
      <w:proofErr w:type="spellStart"/>
      <w:r w:rsidRPr="00C57DF6">
        <w:rPr>
          <w:rFonts w:ascii="Times New Roman" w:hAnsi="Times New Roman" w:cs="Times New Roman"/>
          <w:color w:val="000000" w:themeColor="text1"/>
          <w:sz w:val="24"/>
          <w:szCs w:val="24"/>
          <w:lang w:val="en-US"/>
        </w:rPr>
        <w:t>NanoDropTM</w:t>
      </w:r>
      <w:proofErr w:type="spellEnd"/>
      <w:r w:rsidRPr="00C57DF6">
        <w:rPr>
          <w:rFonts w:ascii="Times New Roman" w:hAnsi="Times New Roman" w:cs="Times New Roman"/>
          <w:color w:val="000000" w:themeColor="text1"/>
          <w:sz w:val="24"/>
          <w:szCs w:val="24"/>
          <w:lang w:val="en-US"/>
        </w:rPr>
        <w:t xml:space="preserve"> spectrophotometer ND-1000 (</w:t>
      </w:r>
      <w:proofErr w:type="spellStart"/>
      <w:r w:rsidRPr="00C57DF6">
        <w:rPr>
          <w:rFonts w:ascii="Times New Roman" w:hAnsi="Times New Roman" w:cs="Times New Roman"/>
          <w:color w:val="000000" w:themeColor="text1"/>
          <w:sz w:val="24"/>
          <w:szCs w:val="24"/>
          <w:lang w:val="en-US"/>
        </w:rPr>
        <w:t>Thermo</w:t>
      </w:r>
      <w:proofErr w:type="spellEnd"/>
      <w:r w:rsidRPr="00C57DF6">
        <w:rPr>
          <w:rFonts w:ascii="Times New Roman" w:hAnsi="Times New Roman" w:cs="Times New Roman"/>
          <w:color w:val="000000" w:themeColor="text1"/>
          <w:sz w:val="24"/>
          <w:szCs w:val="24"/>
          <w:lang w:val="en-US"/>
        </w:rPr>
        <w:t xml:space="preserve"> Fisher S</w:t>
      </w:r>
      <w:r>
        <w:rPr>
          <w:rFonts w:ascii="Times New Roman" w:hAnsi="Times New Roman" w:cs="Times New Roman"/>
          <w:color w:val="000000" w:themeColor="text1"/>
          <w:sz w:val="24"/>
          <w:szCs w:val="24"/>
          <w:lang w:val="en-US"/>
        </w:rPr>
        <w:t xml:space="preserve">cientific, </w:t>
      </w:r>
      <w:proofErr w:type="spellStart"/>
      <w:r>
        <w:rPr>
          <w:rFonts w:ascii="Times New Roman" w:hAnsi="Times New Roman" w:cs="Times New Roman"/>
          <w:color w:val="000000" w:themeColor="text1"/>
          <w:sz w:val="24"/>
          <w:szCs w:val="24"/>
          <w:lang w:val="en-US"/>
        </w:rPr>
        <w:t>Merelbeke</w:t>
      </w:r>
      <w:proofErr w:type="spellEnd"/>
      <w:r>
        <w:rPr>
          <w:rFonts w:ascii="Times New Roman" w:hAnsi="Times New Roman" w:cs="Times New Roman"/>
          <w:color w:val="000000" w:themeColor="text1"/>
          <w:sz w:val="24"/>
          <w:szCs w:val="24"/>
          <w:lang w:val="en-US"/>
        </w:rPr>
        <w:t>, Belgium)</w:t>
      </w:r>
      <w:r w:rsidR="005B0FA4">
        <w:rPr>
          <w:rFonts w:ascii="Times New Roman" w:hAnsi="Times New Roman" w:cs="Times New Roman"/>
          <w:color w:val="000000" w:themeColor="text1"/>
          <w:sz w:val="24"/>
          <w:szCs w:val="24"/>
          <w:lang w:val="en-US"/>
        </w:rPr>
        <w:t xml:space="preserve"> </w:t>
      </w:r>
      <w:r w:rsidRPr="004528B2">
        <w:rPr>
          <w:rFonts w:ascii="Times New Roman" w:hAnsi="Times New Roman" w:cs="Times New Roman"/>
          <w:color w:val="000000" w:themeColor="text1"/>
          <w:sz w:val="24"/>
          <w:szCs w:val="24"/>
          <w:lang w:val="en-US"/>
        </w:rPr>
        <w:t>and dried with a nitrogen flux at 30°C.</w:t>
      </w:r>
      <w:r>
        <w:rPr>
          <w:rFonts w:ascii="Times New Roman" w:hAnsi="Times New Roman" w:cs="Times New Roman"/>
          <w:color w:val="000000" w:themeColor="text1"/>
          <w:sz w:val="24"/>
          <w:szCs w:val="24"/>
          <w:lang w:val="en-US"/>
        </w:rPr>
        <w:t xml:space="preserve"> </w:t>
      </w:r>
      <w:r>
        <w:rPr>
          <w:rFonts w:ascii="Times New Roman" w:hAnsi="Times New Roman" w:cs="Times New Roman"/>
          <w:sz w:val="24"/>
          <w:szCs w:val="24"/>
          <w:lang w:val="en-US"/>
        </w:rPr>
        <w:t>A standard series was prepared ranging from 1 mg/mL to 64 </w:t>
      </w:r>
      <w:proofErr w:type="spellStart"/>
      <w:r>
        <w:rPr>
          <w:rFonts w:ascii="Times New Roman" w:hAnsi="Times New Roman" w:cs="Times New Roman"/>
          <w:sz w:val="24"/>
          <w:szCs w:val="24"/>
          <w:lang w:val="en-US"/>
        </w:rPr>
        <w:t>pg</w:t>
      </w:r>
      <w:proofErr w:type="spellEnd"/>
      <w:r>
        <w:rPr>
          <w:rFonts w:ascii="Times New Roman" w:hAnsi="Times New Roman" w:cs="Times New Roman"/>
          <w:sz w:val="24"/>
          <w:szCs w:val="24"/>
          <w:lang w:val="en-US"/>
        </w:rPr>
        <w:t>/mL using the stimulation buffer of the Flow CAST</w:t>
      </w:r>
      <w:r w:rsidRPr="00673DD0">
        <w:rPr>
          <w:rFonts w:ascii="Times New Roman" w:hAnsi="Times New Roman" w:cs="Times New Roman"/>
          <w:sz w:val="24"/>
          <w:szCs w:val="24"/>
          <w:vertAlign w:val="superscript"/>
          <w:lang w:val="en-US"/>
        </w:rPr>
        <w:t>®</w:t>
      </w:r>
      <w:r>
        <w:rPr>
          <w:rFonts w:ascii="Times New Roman" w:hAnsi="Times New Roman" w:cs="Times New Roman"/>
          <w:sz w:val="24"/>
          <w:szCs w:val="24"/>
          <w:lang w:val="en-US"/>
        </w:rPr>
        <w:t xml:space="preserve"> BAT kit. </w:t>
      </w:r>
      <w:r>
        <w:rPr>
          <w:rFonts w:ascii="Times New Roman" w:hAnsi="Times New Roman" w:cs="Times New Roman"/>
          <w:color w:val="000000" w:themeColor="text1"/>
          <w:sz w:val="24"/>
          <w:szCs w:val="24"/>
          <w:lang w:val="en-US"/>
        </w:rPr>
        <w:t>This</w:t>
      </w:r>
      <w:r w:rsidRPr="00D10A52">
        <w:rPr>
          <w:rFonts w:ascii="Times New Roman" w:hAnsi="Times New Roman" w:cs="Times New Roman"/>
          <w:color w:val="000000" w:themeColor="text1"/>
          <w:sz w:val="24"/>
          <w:szCs w:val="24"/>
          <w:lang w:val="en-US"/>
        </w:rPr>
        <w:t xml:space="preserve"> Flow CAST® BAT kit (BÜHLMANN Laboratories </w:t>
      </w:r>
      <w:r>
        <w:rPr>
          <w:rFonts w:ascii="Times New Roman" w:hAnsi="Times New Roman" w:cs="Times New Roman"/>
          <w:color w:val="000000" w:themeColor="text1"/>
          <w:sz w:val="24"/>
          <w:szCs w:val="24"/>
          <w:lang w:val="en-US"/>
        </w:rPr>
        <w:t xml:space="preserve">AG, </w:t>
      </w:r>
      <w:proofErr w:type="spellStart"/>
      <w:r>
        <w:rPr>
          <w:rFonts w:ascii="Times New Roman" w:hAnsi="Times New Roman" w:cs="Times New Roman"/>
          <w:color w:val="000000" w:themeColor="text1"/>
          <w:sz w:val="24"/>
          <w:szCs w:val="24"/>
          <w:lang w:val="en-US"/>
        </w:rPr>
        <w:t>Schönenbuch</w:t>
      </w:r>
      <w:proofErr w:type="spellEnd"/>
      <w:r>
        <w:rPr>
          <w:rFonts w:ascii="Times New Roman" w:hAnsi="Times New Roman" w:cs="Times New Roman"/>
          <w:color w:val="000000" w:themeColor="text1"/>
          <w:sz w:val="24"/>
          <w:szCs w:val="24"/>
          <w:lang w:val="en-US"/>
        </w:rPr>
        <w:t>/Basel, Germany) was performed</w:t>
      </w:r>
      <w:r w:rsidRPr="00D10A52">
        <w:rPr>
          <w:rFonts w:ascii="Times New Roman" w:hAnsi="Times New Roman" w:cs="Times New Roman"/>
          <w:color w:val="000000" w:themeColor="text1"/>
          <w:sz w:val="24"/>
          <w:szCs w:val="24"/>
          <w:lang w:val="en-US"/>
        </w:rPr>
        <w:t xml:space="preserve"> according to the manufacturer instructions.</w:t>
      </w:r>
      <w:r>
        <w:rPr>
          <w:rFonts w:ascii="Times New Roman" w:hAnsi="Times New Roman" w:cs="Times New Roman"/>
          <w:color w:val="000000" w:themeColor="text1"/>
          <w:sz w:val="24"/>
          <w:szCs w:val="24"/>
          <w:lang w:val="en-US"/>
        </w:rPr>
        <w:t xml:space="preserve"> </w:t>
      </w:r>
      <w:r>
        <w:rPr>
          <w:rFonts w:ascii="Times New Roman" w:hAnsi="Times New Roman" w:cs="Times New Roman"/>
          <w:sz w:val="24"/>
          <w:szCs w:val="24"/>
          <w:lang w:val="en-US"/>
        </w:rPr>
        <w:t xml:space="preserve">Blood was collected using </w:t>
      </w:r>
      <w:r w:rsidRPr="006D50C2">
        <w:rPr>
          <w:rFonts w:ascii="Times New Roman" w:hAnsi="Times New Roman" w:cs="Times New Roman"/>
          <w:sz w:val="24"/>
          <w:szCs w:val="24"/>
          <w:lang w:val="en-US"/>
        </w:rPr>
        <w:t>K</w:t>
      </w:r>
      <w:r w:rsidRPr="006D50C2">
        <w:rPr>
          <w:rFonts w:ascii="Times New Roman" w:hAnsi="Times New Roman" w:cs="Times New Roman"/>
          <w:sz w:val="24"/>
          <w:szCs w:val="24"/>
          <w:vertAlign w:val="subscript"/>
          <w:lang w:val="en-US"/>
        </w:rPr>
        <w:t>2</w:t>
      </w:r>
      <w:r>
        <w:rPr>
          <w:rFonts w:ascii="Times New Roman" w:hAnsi="Times New Roman" w:cs="Times New Roman"/>
          <w:sz w:val="24"/>
          <w:szCs w:val="24"/>
          <w:vertAlign w:val="subscript"/>
          <w:lang w:val="en-US"/>
        </w:rPr>
        <w:t> </w:t>
      </w:r>
      <w:r w:rsidRPr="006D50C2">
        <w:rPr>
          <w:rFonts w:ascii="Times New Roman" w:hAnsi="Times New Roman" w:cs="Times New Roman"/>
          <w:sz w:val="24"/>
          <w:szCs w:val="24"/>
          <w:lang w:val="en-US"/>
        </w:rPr>
        <w:t xml:space="preserve">EDTA tubes (BD, </w:t>
      </w:r>
      <w:proofErr w:type="spellStart"/>
      <w:r w:rsidRPr="006D50C2">
        <w:rPr>
          <w:rFonts w:ascii="Times New Roman" w:hAnsi="Times New Roman" w:cs="Times New Roman"/>
          <w:sz w:val="24"/>
          <w:szCs w:val="24"/>
          <w:lang w:val="en-US"/>
        </w:rPr>
        <w:t>Erembodegem</w:t>
      </w:r>
      <w:proofErr w:type="spellEnd"/>
      <w:r w:rsidRPr="006D50C2">
        <w:rPr>
          <w:rFonts w:ascii="Times New Roman" w:hAnsi="Times New Roman" w:cs="Times New Roman"/>
          <w:sz w:val="24"/>
          <w:szCs w:val="24"/>
          <w:lang w:val="en-US"/>
        </w:rPr>
        <w:t>, Belgium)</w:t>
      </w:r>
      <w:r>
        <w:rPr>
          <w:rFonts w:ascii="Times New Roman" w:hAnsi="Times New Roman" w:cs="Times New Roman"/>
          <w:sz w:val="24"/>
          <w:szCs w:val="24"/>
          <w:lang w:val="en-US"/>
        </w:rPr>
        <w:t xml:space="preserve"> </w:t>
      </w:r>
      <w:r w:rsidRPr="006D50C2">
        <w:rPr>
          <w:rFonts w:ascii="Times New Roman" w:hAnsi="Times New Roman" w:cs="Times New Roman"/>
          <w:sz w:val="24"/>
          <w:szCs w:val="24"/>
          <w:lang w:val="en-US"/>
        </w:rPr>
        <w:t>and t</w:t>
      </w:r>
      <w:r>
        <w:rPr>
          <w:rFonts w:ascii="Times New Roman" w:hAnsi="Times New Roman" w:cs="Times New Roman"/>
          <w:sz w:val="24"/>
          <w:szCs w:val="24"/>
          <w:lang w:val="en-US"/>
        </w:rPr>
        <w:t xml:space="preserve">ested within two hours of sampling from three </w:t>
      </w:r>
      <w:r w:rsidR="00CA378B">
        <w:rPr>
          <w:rFonts w:ascii="Times New Roman" w:hAnsi="Times New Roman" w:cs="Times New Roman"/>
          <w:sz w:val="24"/>
          <w:szCs w:val="24"/>
          <w:lang w:val="en-US"/>
        </w:rPr>
        <w:t xml:space="preserve">selected </w:t>
      </w:r>
      <w:r>
        <w:rPr>
          <w:rFonts w:ascii="Times New Roman" w:hAnsi="Times New Roman" w:cs="Times New Roman"/>
          <w:sz w:val="24"/>
          <w:szCs w:val="24"/>
          <w:lang w:val="en-US"/>
        </w:rPr>
        <w:t xml:space="preserve">hazelnut allergic patients with different histories. The activated basophils were detected with the </w:t>
      </w:r>
      <w:proofErr w:type="spellStart"/>
      <w:r>
        <w:rPr>
          <w:rFonts w:ascii="Times New Roman" w:hAnsi="Times New Roman" w:cs="Times New Roman"/>
          <w:sz w:val="24"/>
          <w:szCs w:val="24"/>
          <w:lang w:val="en-US"/>
        </w:rPr>
        <w:t>FACSCanto</w:t>
      </w:r>
      <w:proofErr w:type="spellEnd"/>
      <w:r>
        <w:rPr>
          <w:rFonts w:ascii="Times New Roman" w:hAnsi="Times New Roman" w:cs="Times New Roman"/>
          <w:sz w:val="24"/>
          <w:szCs w:val="24"/>
          <w:lang w:val="en-US"/>
        </w:rPr>
        <w:t xml:space="preserve">™ II System (BD, </w:t>
      </w:r>
      <w:proofErr w:type="spellStart"/>
      <w:r>
        <w:rPr>
          <w:rFonts w:ascii="Times New Roman" w:hAnsi="Times New Roman" w:cs="Times New Roman"/>
          <w:sz w:val="24"/>
          <w:szCs w:val="24"/>
          <w:lang w:val="en-US"/>
        </w:rPr>
        <w:t>Erembodegem</w:t>
      </w:r>
      <w:proofErr w:type="spellEnd"/>
      <w:r>
        <w:rPr>
          <w:rFonts w:ascii="Times New Roman" w:hAnsi="Times New Roman" w:cs="Times New Roman"/>
          <w:sz w:val="24"/>
          <w:szCs w:val="24"/>
          <w:lang w:val="en-US"/>
        </w:rPr>
        <w:t xml:space="preserve">, Belgium) and analyzed with the </w:t>
      </w:r>
      <w:proofErr w:type="spellStart"/>
      <w:r w:rsidRPr="00632C8A">
        <w:rPr>
          <w:rFonts w:ascii="Times New Roman" w:hAnsi="Times New Roman" w:cs="Times New Roman"/>
          <w:sz w:val="24"/>
          <w:szCs w:val="24"/>
          <w:lang w:val="en-US"/>
        </w:rPr>
        <w:t>CellQuest</w:t>
      </w:r>
      <w:proofErr w:type="spellEnd"/>
      <w:r w:rsidRPr="00632C8A">
        <w:rPr>
          <w:rFonts w:ascii="Times New Roman" w:hAnsi="Times New Roman" w:cs="Times New Roman"/>
          <w:sz w:val="24"/>
          <w:szCs w:val="24"/>
          <w:lang w:val="en-US"/>
        </w:rPr>
        <w:t xml:space="preserve"> Pro software</w:t>
      </w:r>
      <w:r>
        <w:rPr>
          <w:rFonts w:ascii="Times New Roman" w:hAnsi="Times New Roman" w:cs="Times New Roman"/>
          <w:sz w:val="24"/>
          <w:szCs w:val="24"/>
          <w:lang w:val="en-US"/>
        </w:rPr>
        <w:t xml:space="preserve"> (BD).</w:t>
      </w:r>
      <w:r>
        <w:rPr>
          <w:rFonts w:ascii="Times New Roman" w:hAnsi="Times New Roman" w:cs="Times New Roman"/>
          <w:color w:val="000000" w:themeColor="text1"/>
          <w:sz w:val="24"/>
          <w:szCs w:val="24"/>
          <w:lang w:val="en-US"/>
        </w:rPr>
        <w:t xml:space="preserve"> </w:t>
      </w:r>
      <w:r w:rsidRPr="004848F5">
        <w:rPr>
          <w:rFonts w:ascii="Times New Roman" w:hAnsi="Times New Roman" w:cs="Times New Roman"/>
          <w:sz w:val="24"/>
          <w:szCs w:val="24"/>
          <w:lang w:val="en-US"/>
        </w:rPr>
        <w:t xml:space="preserve">The flow cytometer </w:t>
      </w:r>
      <w:r>
        <w:rPr>
          <w:rFonts w:ascii="Times New Roman" w:hAnsi="Times New Roman" w:cs="Times New Roman"/>
          <w:sz w:val="24"/>
          <w:szCs w:val="24"/>
          <w:lang w:val="en-US"/>
        </w:rPr>
        <w:t>was</w:t>
      </w:r>
      <w:r w:rsidRPr="004848F5">
        <w:rPr>
          <w:rFonts w:ascii="Times New Roman" w:hAnsi="Times New Roman" w:cs="Times New Roman"/>
          <w:sz w:val="24"/>
          <w:szCs w:val="24"/>
          <w:lang w:val="en-US"/>
        </w:rPr>
        <w:t xml:space="preserve"> equipped to detect Forward Scatter (FSC), Side Scatter (SSC) and the</w:t>
      </w:r>
      <w:r>
        <w:rPr>
          <w:rFonts w:ascii="Times New Roman" w:hAnsi="Times New Roman" w:cs="Times New Roman"/>
          <w:sz w:val="24"/>
          <w:szCs w:val="24"/>
          <w:lang w:val="en-US"/>
        </w:rPr>
        <w:t xml:space="preserve"> two fluorochromes FITC and PE as described in the manual of the Flow CAST</w:t>
      </w:r>
      <w:r w:rsidRPr="00673DD0">
        <w:rPr>
          <w:rFonts w:ascii="Times New Roman" w:hAnsi="Times New Roman" w:cs="Times New Roman"/>
          <w:sz w:val="24"/>
          <w:szCs w:val="24"/>
          <w:vertAlign w:val="superscript"/>
          <w:lang w:val="en-US"/>
        </w:rPr>
        <w:t>®</w:t>
      </w:r>
      <w:r>
        <w:rPr>
          <w:rFonts w:ascii="Times New Roman" w:hAnsi="Times New Roman" w:cs="Times New Roman"/>
          <w:sz w:val="24"/>
          <w:szCs w:val="24"/>
          <w:lang w:val="en-US"/>
        </w:rPr>
        <w:t xml:space="preserve"> BAT kit. The CCR-3-PE gate was set at 600 counts (= number of basophils) to stop the acquisition.</w:t>
      </w:r>
    </w:p>
    <w:p w14:paraId="1E8C241C" w14:textId="77777777" w:rsidR="000D0D3A" w:rsidRDefault="000D0D3A" w:rsidP="000D0D3A">
      <w:pPr>
        <w:pStyle w:val="Kop1"/>
        <w:spacing w:line="480" w:lineRule="auto"/>
        <w:jc w:val="both"/>
        <w:rPr>
          <w:rFonts w:ascii="Times New Roman" w:hAnsi="Times New Roman" w:cs="Times New Roman"/>
          <w:b/>
          <w:color w:val="auto"/>
          <w:sz w:val="24"/>
          <w:szCs w:val="24"/>
          <w:lang w:val="en-US" w:eastAsia="nl-BE"/>
        </w:rPr>
      </w:pPr>
      <w:r>
        <w:rPr>
          <w:rFonts w:ascii="Times New Roman" w:hAnsi="Times New Roman" w:cs="Times New Roman"/>
          <w:b/>
          <w:color w:val="auto"/>
          <w:sz w:val="24"/>
          <w:szCs w:val="24"/>
          <w:lang w:val="en-US" w:eastAsia="nl-BE"/>
        </w:rPr>
        <w:lastRenderedPageBreak/>
        <w:t>LC-MS/MS protocol</w:t>
      </w:r>
    </w:p>
    <w:p w14:paraId="0152056A" w14:textId="77777777" w:rsidR="000D0D3A" w:rsidRPr="0000610D" w:rsidRDefault="000D0D3A" w:rsidP="0000610D">
      <w:pPr>
        <w:pStyle w:val="Kop2"/>
        <w:spacing w:line="480" w:lineRule="auto"/>
        <w:jc w:val="both"/>
        <w:rPr>
          <w:rFonts w:ascii="Times New Roman" w:hAnsi="Times New Roman" w:cs="Times New Roman"/>
          <w:b/>
          <w:color w:val="auto"/>
          <w:sz w:val="24"/>
          <w:szCs w:val="24"/>
          <w:lang w:val="en-US" w:eastAsia="nl-BE"/>
        </w:rPr>
      </w:pPr>
      <w:r w:rsidRPr="0000610D">
        <w:rPr>
          <w:rFonts w:ascii="Times New Roman" w:hAnsi="Times New Roman" w:cs="Times New Roman"/>
          <w:b/>
          <w:color w:val="auto"/>
          <w:sz w:val="24"/>
          <w:szCs w:val="24"/>
          <w:lang w:val="en-US" w:eastAsia="nl-BE"/>
        </w:rPr>
        <w:t>Reagents and chemicals LC-MS/MS</w:t>
      </w:r>
    </w:p>
    <w:p w14:paraId="42A672AC" w14:textId="77777777" w:rsidR="000D0D3A" w:rsidRDefault="000D0D3A" w:rsidP="000D0D3A">
      <w:pPr>
        <w:spacing w:line="480" w:lineRule="auto"/>
        <w:jc w:val="both"/>
        <w:rPr>
          <w:rFonts w:ascii="Times New Roman" w:hAnsi="Times New Roman" w:cs="Times New Roman"/>
          <w:sz w:val="24"/>
          <w:szCs w:val="24"/>
          <w:lang w:val="en-US"/>
        </w:rPr>
      </w:pPr>
      <w:r w:rsidRPr="00AB092F">
        <w:rPr>
          <w:rFonts w:ascii="Times New Roman" w:hAnsi="Times New Roman" w:cs="Times New Roman"/>
          <w:sz w:val="24"/>
          <w:szCs w:val="24"/>
          <w:lang w:val="en-US"/>
        </w:rPr>
        <w:t xml:space="preserve">The </w:t>
      </w:r>
      <w:proofErr w:type="spellStart"/>
      <w:r w:rsidRPr="00AB092F">
        <w:rPr>
          <w:rFonts w:ascii="Times New Roman" w:hAnsi="Times New Roman" w:cs="Times New Roman"/>
          <w:sz w:val="24"/>
          <w:szCs w:val="24"/>
          <w:lang w:val="en-US"/>
        </w:rPr>
        <w:t>ureum</w:t>
      </w:r>
      <w:proofErr w:type="spellEnd"/>
      <w:r w:rsidRPr="00AB092F">
        <w:rPr>
          <w:rFonts w:ascii="Times New Roman" w:hAnsi="Times New Roman" w:cs="Times New Roman"/>
          <w:sz w:val="24"/>
          <w:szCs w:val="24"/>
          <w:lang w:val="en-US"/>
        </w:rPr>
        <w:t xml:space="preserve"> was purchased from </w:t>
      </w:r>
      <w:proofErr w:type="spellStart"/>
      <w:r w:rsidRPr="007D01AB">
        <w:rPr>
          <w:rFonts w:ascii="Times New Roman" w:hAnsi="Times New Roman" w:cs="Times New Roman"/>
          <w:sz w:val="24"/>
          <w:szCs w:val="24"/>
          <w:lang w:val="en-US"/>
        </w:rPr>
        <w:t>Amersham</w:t>
      </w:r>
      <w:proofErr w:type="spellEnd"/>
      <w:r w:rsidRPr="007D01AB">
        <w:rPr>
          <w:rFonts w:ascii="Times New Roman" w:hAnsi="Times New Roman" w:cs="Times New Roman"/>
          <w:sz w:val="24"/>
          <w:szCs w:val="24"/>
          <w:lang w:val="en-US"/>
        </w:rPr>
        <w:t xml:space="preserve"> Biosciences (Uppsala, Sweden)</w:t>
      </w:r>
      <w:r>
        <w:rPr>
          <w:rFonts w:ascii="Times New Roman" w:hAnsi="Times New Roman" w:cs="Times New Roman"/>
          <w:sz w:val="24"/>
          <w:szCs w:val="24"/>
          <w:lang w:val="en-US"/>
        </w:rPr>
        <w:t xml:space="preserve">. The iodoacetamide was from </w:t>
      </w:r>
      <w:r w:rsidRPr="007D01AB">
        <w:rPr>
          <w:rFonts w:ascii="Times New Roman" w:hAnsi="Times New Roman" w:cs="Times New Roman"/>
          <w:sz w:val="24"/>
          <w:szCs w:val="24"/>
          <w:lang w:val="en-US"/>
        </w:rPr>
        <w:t>G Biosciences (St. Louis, MO</w:t>
      </w:r>
      <w:r>
        <w:rPr>
          <w:rFonts w:ascii="Times New Roman" w:hAnsi="Times New Roman" w:cs="Times New Roman"/>
          <w:sz w:val="24"/>
          <w:szCs w:val="24"/>
          <w:lang w:val="en-US"/>
        </w:rPr>
        <w:t>, USA</w:t>
      </w:r>
      <w:r w:rsidRPr="007D01AB">
        <w:rPr>
          <w:rFonts w:ascii="Times New Roman" w:hAnsi="Times New Roman" w:cs="Times New Roman"/>
          <w:sz w:val="24"/>
          <w:szCs w:val="24"/>
          <w:lang w:val="en-US"/>
        </w:rPr>
        <w:t>)</w:t>
      </w:r>
      <w:r>
        <w:rPr>
          <w:rFonts w:ascii="Times New Roman" w:hAnsi="Times New Roman" w:cs="Times New Roman"/>
          <w:sz w:val="24"/>
          <w:szCs w:val="24"/>
          <w:lang w:val="en-US"/>
        </w:rPr>
        <w:t xml:space="preserve">. The reagents </w:t>
      </w:r>
      <w:r w:rsidRPr="007D01AB">
        <w:rPr>
          <w:rFonts w:ascii="Times New Roman" w:hAnsi="Times New Roman" w:cs="Times New Roman"/>
          <w:sz w:val="24"/>
          <w:szCs w:val="24"/>
          <w:lang w:val="en-US"/>
        </w:rPr>
        <w:t>t</w:t>
      </w:r>
      <w:r>
        <w:rPr>
          <w:rFonts w:ascii="Times New Roman" w:hAnsi="Times New Roman" w:cs="Times New Roman"/>
          <w:sz w:val="24"/>
          <w:szCs w:val="24"/>
          <w:lang w:val="en-US"/>
        </w:rPr>
        <w:t xml:space="preserve">ris(hydroxymethyl)-aminomethane </w:t>
      </w:r>
      <w:r w:rsidRPr="007D01AB">
        <w:rPr>
          <w:rFonts w:ascii="Times New Roman" w:hAnsi="Times New Roman" w:cs="Times New Roman"/>
          <w:sz w:val="24"/>
          <w:szCs w:val="24"/>
          <w:lang w:val="en-US"/>
        </w:rPr>
        <w:t>(TRIS</w:t>
      </w:r>
      <w:r w:rsidRPr="007D01AB">
        <w:rPr>
          <w:rStyle w:val="st1"/>
          <w:rFonts w:ascii="Times New Roman" w:hAnsi="Times New Roman" w:cs="Times New Roman"/>
          <w:color w:val="545454"/>
          <w:sz w:val="24"/>
          <w:szCs w:val="24"/>
          <w:lang w:val="en-US"/>
        </w:rPr>
        <w:t xml:space="preserve">, </w:t>
      </w:r>
      <w:r>
        <w:rPr>
          <w:rFonts w:ascii="Times New Roman" w:hAnsi="Times New Roman" w:cs="Times New Roman"/>
          <w:sz w:val="24"/>
          <w:szCs w:val="24"/>
          <w:lang w:val="en-US"/>
        </w:rPr>
        <w:t>pH </w:t>
      </w:r>
      <w:r w:rsidRPr="007D01AB">
        <w:rPr>
          <w:rFonts w:ascii="Times New Roman" w:hAnsi="Times New Roman" w:cs="Times New Roman"/>
          <w:sz w:val="24"/>
          <w:szCs w:val="24"/>
          <w:lang w:val="en-US"/>
        </w:rPr>
        <w:t>7.8),</w:t>
      </w:r>
      <w:r>
        <w:rPr>
          <w:rFonts w:ascii="Times New Roman" w:hAnsi="Times New Roman" w:cs="Times New Roman"/>
          <w:sz w:val="24"/>
          <w:szCs w:val="24"/>
          <w:lang w:val="en-US"/>
        </w:rPr>
        <w:t xml:space="preserve"> </w:t>
      </w:r>
      <w:r w:rsidRPr="007D01AB">
        <w:rPr>
          <w:rFonts w:ascii="Times New Roman" w:hAnsi="Times New Roman" w:cs="Times New Roman"/>
          <w:sz w:val="24"/>
          <w:szCs w:val="24"/>
          <w:lang w:val="en-US"/>
        </w:rPr>
        <w:t>Potassium c</w:t>
      </w:r>
      <w:r>
        <w:rPr>
          <w:rFonts w:ascii="Times New Roman" w:hAnsi="Times New Roman" w:cs="Times New Roman"/>
          <w:sz w:val="24"/>
          <w:szCs w:val="24"/>
          <w:lang w:val="en-US"/>
        </w:rPr>
        <w:t>hloride (</w:t>
      </w:r>
      <w:proofErr w:type="spellStart"/>
      <w:r>
        <w:rPr>
          <w:rFonts w:ascii="Times New Roman" w:hAnsi="Times New Roman" w:cs="Times New Roman"/>
          <w:sz w:val="24"/>
          <w:szCs w:val="24"/>
          <w:lang w:val="en-US"/>
        </w:rPr>
        <w:t>KCl</w:t>
      </w:r>
      <w:proofErr w:type="spellEnd"/>
      <w:r>
        <w:rPr>
          <w:rFonts w:ascii="Times New Roman" w:hAnsi="Times New Roman" w:cs="Times New Roman"/>
          <w:sz w:val="24"/>
          <w:szCs w:val="24"/>
          <w:lang w:val="en-US"/>
        </w:rPr>
        <w:t xml:space="preserve">), </w:t>
      </w:r>
      <w:proofErr w:type="spellStart"/>
      <w:r w:rsidRPr="007D01AB">
        <w:rPr>
          <w:rFonts w:ascii="Times New Roman" w:hAnsi="Times New Roman" w:cs="Times New Roman"/>
          <w:sz w:val="24"/>
          <w:szCs w:val="24"/>
          <w:lang w:val="en-US"/>
        </w:rPr>
        <w:t>ethylenediaminetetraacetic</w:t>
      </w:r>
      <w:proofErr w:type="spellEnd"/>
      <w:r w:rsidRPr="007D01AB">
        <w:rPr>
          <w:rFonts w:ascii="Times New Roman" w:hAnsi="Times New Roman" w:cs="Times New Roman"/>
          <w:sz w:val="24"/>
          <w:szCs w:val="24"/>
          <w:lang w:val="en-US"/>
        </w:rPr>
        <w:t xml:space="preserve"> acid (EDTA)</w:t>
      </w:r>
      <w:r>
        <w:rPr>
          <w:rFonts w:ascii="Times New Roman" w:hAnsi="Times New Roman" w:cs="Times New Roman"/>
          <w:sz w:val="24"/>
          <w:szCs w:val="24"/>
          <w:lang w:val="en-US"/>
        </w:rPr>
        <w:t xml:space="preserve"> and </w:t>
      </w:r>
      <w:r w:rsidRPr="007D01AB">
        <w:rPr>
          <w:rFonts w:ascii="Times New Roman" w:hAnsi="Times New Roman" w:cs="Times New Roman"/>
          <w:sz w:val="24"/>
          <w:szCs w:val="24"/>
          <w:lang w:val="en-US"/>
        </w:rPr>
        <w:t>dithiothreitol (DTT)</w:t>
      </w:r>
      <w:r>
        <w:rPr>
          <w:rFonts w:ascii="Times New Roman" w:hAnsi="Times New Roman" w:cs="Times New Roman"/>
          <w:sz w:val="24"/>
          <w:szCs w:val="24"/>
          <w:lang w:val="en-US"/>
        </w:rPr>
        <w:t xml:space="preserve"> were purchased from Merck (Darmstadt,</w:t>
      </w:r>
      <w:r w:rsidRPr="007D01AB">
        <w:rPr>
          <w:rFonts w:ascii="Times New Roman" w:hAnsi="Times New Roman" w:cs="Times New Roman"/>
          <w:sz w:val="24"/>
          <w:szCs w:val="24"/>
          <w:lang w:val="en-US"/>
        </w:rPr>
        <w:t xml:space="preserve"> Germany).</w:t>
      </w:r>
      <w:r>
        <w:rPr>
          <w:rFonts w:ascii="Times New Roman" w:hAnsi="Times New Roman" w:cs="Times New Roman"/>
          <w:sz w:val="24"/>
          <w:szCs w:val="24"/>
          <w:lang w:val="en-US"/>
        </w:rPr>
        <w:t xml:space="preserve"> A</w:t>
      </w:r>
      <w:r w:rsidRPr="007D01AB">
        <w:rPr>
          <w:rFonts w:ascii="Times New Roman" w:hAnsi="Times New Roman" w:cs="Times New Roman"/>
          <w:sz w:val="24"/>
          <w:szCs w:val="24"/>
          <w:lang w:val="en-US"/>
        </w:rPr>
        <w:t xml:space="preserve">cetonitrile (ACN), methanol (MeOH), chloroform (all ULC-MS grade) and formic acid (FA) were purchased from </w:t>
      </w:r>
      <w:proofErr w:type="spellStart"/>
      <w:r w:rsidRPr="007D01AB">
        <w:rPr>
          <w:rFonts w:ascii="Times New Roman" w:hAnsi="Times New Roman" w:cs="Times New Roman"/>
          <w:sz w:val="24"/>
          <w:szCs w:val="24"/>
          <w:lang w:val="en-US"/>
        </w:rPr>
        <w:t>Biosolve</w:t>
      </w:r>
      <w:proofErr w:type="spellEnd"/>
      <w:r w:rsidRPr="007D01AB">
        <w:rPr>
          <w:rFonts w:ascii="Times New Roman" w:hAnsi="Times New Roman" w:cs="Times New Roman"/>
          <w:sz w:val="24"/>
          <w:szCs w:val="24"/>
          <w:lang w:val="en-US"/>
        </w:rPr>
        <w:t xml:space="preserve"> B.V. (</w:t>
      </w:r>
      <w:proofErr w:type="spellStart"/>
      <w:r w:rsidRPr="007D01AB">
        <w:rPr>
          <w:rFonts w:ascii="Times New Roman" w:hAnsi="Times New Roman" w:cs="Times New Roman"/>
          <w:sz w:val="24"/>
          <w:szCs w:val="24"/>
          <w:lang w:val="en-US"/>
        </w:rPr>
        <w:t>Valkenswaard</w:t>
      </w:r>
      <w:proofErr w:type="spellEnd"/>
      <w:r w:rsidRPr="007D01AB">
        <w:rPr>
          <w:rFonts w:ascii="Times New Roman" w:hAnsi="Times New Roman" w:cs="Times New Roman"/>
          <w:sz w:val="24"/>
          <w:szCs w:val="24"/>
          <w:lang w:val="en-US"/>
        </w:rPr>
        <w:t xml:space="preserve">, the Netherlands) and </w:t>
      </w:r>
      <w:proofErr w:type="spellStart"/>
      <w:r w:rsidRPr="007D01AB">
        <w:rPr>
          <w:rFonts w:ascii="Times New Roman" w:hAnsi="Times New Roman" w:cs="Times New Roman"/>
          <w:sz w:val="24"/>
          <w:szCs w:val="24"/>
          <w:lang w:val="en-US"/>
        </w:rPr>
        <w:t>trifluoroacetic</w:t>
      </w:r>
      <w:proofErr w:type="spellEnd"/>
      <w:r w:rsidRPr="007D01AB">
        <w:rPr>
          <w:rFonts w:ascii="Times New Roman" w:hAnsi="Times New Roman" w:cs="Times New Roman"/>
          <w:sz w:val="24"/>
          <w:szCs w:val="24"/>
          <w:lang w:val="en-US"/>
        </w:rPr>
        <w:t xml:space="preserve"> acid (TFA) from </w:t>
      </w:r>
      <w:proofErr w:type="spellStart"/>
      <w:r w:rsidRPr="007D01AB">
        <w:rPr>
          <w:rFonts w:ascii="Times New Roman" w:hAnsi="Times New Roman" w:cs="Times New Roman"/>
          <w:sz w:val="24"/>
          <w:szCs w:val="24"/>
          <w:lang w:val="en-US"/>
        </w:rPr>
        <w:t>Thermo</w:t>
      </w:r>
      <w:proofErr w:type="spellEnd"/>
      <w:r w:rsidRPr="007D01AB">
        <w:rPr>
          <w:rFonts w:ascii="Times New Roman" w:hAnsi="Times New Roman" w:cs="Times New Roman"/>
          <w:sz w:val="24"/>
          <w:szCs w:val="24"/>
          <w:lang w:val="en-US"/>
        </w:rPr>
        <w:t xml:space="preserve"> Scientific (Waltham, MA</w:t>
      </w:r>
      <w:r>
        <w:rPr>
          <w:rFonts w:ascii="Times New Roman" w:hAnsi="Times New Roman" w:cs="Times New Roman"/>
          <w:sz w:val="24"/>
          <w:szCs w:val="24"/>
          <w:lang w:val="en-US"/>
        </w:rPr>
        <w:t>, USA</w:t>
      </w:r>
      <w:r w:rsidRPr="007D01AB">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7D01AB">
        <w:rPr>
          <w:rFonts w:ascii="Times New Roman" w:hAnsi="Times New Roman" w:cs="Times New Roman"/>
          <w:sz w:val="24"/>
          <w:szCs w:val="24"/>
          <w:lang w:val="en-US"/>
        </w:rPr>
        <w:t xml:space="preserve">Sep-Pak </w:t>
      </w:r>
      <w:proofErr w:type="spellStart"/>
      <w:r w:rsidRPr="007D01AB">
        <w:rPr>
          <w:rFonts w:ascii="Times New Roman" w:hAnsi="Times New Roman" w:cs="Times New Roman"/>
          <w:sz w:val="24"/>
          <w:szCs w:val="24"/>
          <w:lang w:val="en-US"/>
        </w:rPr>
        <w:t>Vac</w:t>
      </w:r>
      <w:proofErr w:type="spellEnd"/>
      <w:r w:rsidRPr="007D01AB">
        <w:rPr>
          <w:rFonts w:ascii="Times New Roman" w:hAnsi="Times New Roman" w:cs="Times New Roman"/>
          <w:sz w:val="24"/>
          <w:szCs w:val="24"/>
          <w:lang w:val="en-US"/>
        </w:rPr>
        <w:t xml:space="preserve"> 1cc C</w:t>
      </w:r>
      <w:r w:rsidRPr="007D01AB">
        <w:rPr>
          <w:rFonts w:ascii="Times New Roman" w:hAnsi="Times New Roman" w:cs="Times New Roman"/>
          <w:sz w:val="24"/>
          <w:szCs w:val="24"/>
          <w:vertAlign w:val="subscript"/>
          <w:lang w:val="en-US"/>
        </w:rPr>
        <w:t>18</w:t>
      </w:r>
      <w:r w:rsidRPr="007D01AB">
        <w:rPr>
          <w:rFonts w:ascii="Times New Roman" w:hAnsi="Times New Roman" w:cs="Times New Roman"/>
          <w:sz w:val="24"/>
          <w:szCs w:val="24"/>
          <w:lang w:val="en-US"/>
        </w:rPr>
        <w:t xml:space="preserve"> SPE reversed phases columns were from Waters (Milford, MA</w:t>
      </w:r>
      <w:r>
        <w:rPr>
          <w:rFonts w:ascii="Times New Roman" w:hAnsi="Times New Roman" w:cs="Times New Roman"/>
          <w:sz w:val="24"/>
          <w:szCs w:val="24"/>
          <w:lang w:val="en-US"/>
        </w:rPr>
        <w:t>, USA</w:t>
      </w:r>
      <w:r w:rsidRPr="007D01AB">
        <w:rPr>
          <w:rFonts w:ascii="Times New Roman" w:hAnsi="Times New Roman" w:cs="Times New Roman"/>
          <w:sz w:val="24"/>
          <w:szCs w:val="24"/>
          <w:lang w:val="en-US"/>
        </w:rPr>
        <w:t>)</w:t>
      </w:r>
      <w:r>
        <w:rPr>
          <w:rFonts w:ascii="Times New Roman" w:hAnsi="Times New Roman" w:cs="Times New Roman"/>
          <w:sz w:val="24"/>
          <w:szCs w:val="24"/>
          <w:lang w:val="en-US"/>
        </w:rPr>
        <w:t xml:space="preserve"> and 0.22 </w:t>
      </w:r>
      <w:r w:rsidRPr="007D01AB">
        <w:rPr>
          <w:rFonts w:ascii="Times New Roman" w:hAnsi="Times New Roman" w:cs="Times New Roman"/>
          <w:sz w:val="24"/>
          <w:szCs w:val="24"/>
          <w:lang w:val="en-US"/>
        </w:rPr>
        <w:t>µm filters from Millipore (Billerica, MA</w:t>
      </w:r>
      <w:r>
        <w:rPr>
          <w:rFonts w:ascii="Times New Roman" w:hAnsi="Times New Roman" w:cs="Times New Roman"/>
          <w:sz w:val="24"/>
          <w:szCs w:val="24"/>
          <w:lang w:val="en-US"/>
        </w:rPr>
        <w:t>, USA</w:t>
      </w:r>
      <w:r w:rsidRPr="007D01AB">
        <w:rPr>
          <w:rFonts w:ascii="Times New Roman" w:hAnsi="Times New Roman" w:cs="Times New Roman"/>
          <w:sz w:val="24"/>
          <w:szCs w:val="24"/>
          <w:lang w:val="en-US"/>
        </w:rPr>
        <w:t xml:space="preserve">). The used water was </w:t>
      </w:r>
      <w:proofErr w:type="spellStart"/>
      <w:r w:rsidRPr="007D01AB">
        <w:rPr>
          <w:rFonts w:ascii="Times New Roman" w:hAnsi="Times New Roman" w:cs="Times New Roman"/>
          <w:sz w:val="24"/>
          <w:szCs w:val="24"/>
          <w:lang w:val="en-US"/>
        </w:rPr>
        <w:t>MilliQ</w:t>
      </w:r>
      <w:proofErr w:type="spellEnd"/>
      <w:r w:rsidRPr="007D01AB">
        <w:rPr>
          <w:rFonts w:ascii="Times New Roman" w:hAnsi="Times New Roman" w:cs="Times New Roman"/>
          <w:sz w:val="24"/>
          <w:szCs w:val="24"/>
          <w:lang w:val="en-US"/>
        </w:rPr>
        <w:t xml:space="preserve"> H</w:t>
      </w:r>
      <w:r w:rsidRPr="007D01AB">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O (Billerica, MA, USA).</w:t>
      </w:r>
    </w:p>
    <w:p w14:paraId="068A0F0D" w14:textId="77777777" w:rsidR="000D0D3A" w:rsidRPr="0000610D" w:rsidRDefault="000D0D3A" w:rsidP="0000610D">
      <w:pPr>
        <w:pStyle w:val="Kop2"/>
        <w:spacing w:line="480" w:lineRule="auto"/>
        <w:jc w:val="both"/>
        <w:rPr>
          <w:rFonts w:ascii="Times New Roman" w:hAnsi="Times New Roman" w:cs="Times New Roman"/>
          <w:b/>
          <w:color w:val="auto"/>
          <w:sz w:val="24"/>
          <w:szCs w:val="24"/>
          <w:lang w:val="en-US" w:eastAsia="nl-BE"/>
        </w:rPr>
      </w:pPr>
      <w:r w:rsidRPr="0000610D">
        <w:rPr>
          <w:rFonts w:ascii="Times New Roman" w:hAnsi="Times New Roman" w:cs="Times New Roman"/>
          <w:b/>
          <w:color w:val="auto"/>
          <w:sz w:val="24"/>
          <w:szCs w:val="24"/>
          <w:lang w:val="en-US" w:eastAsia="nl-BE"/>
        </w:rPr>
        <w:t>LC-MS/MS protocol</w:t>
      </w:r>
    </w:p>
    <w:p w14:paraId="08D4DD2E" w14:textId="3BF8A489" w:rsidR="00E40A1A" w:rsidRDefault="000D0D3A" w:rsidP="00E40A1A">
      <w:pPr>
        <w:spacing w:line="480" w:lineRule="auto"/>
        <w:jc w:val="both"/>
        <w:rPr>
          <w:rFonts w:ascii="Times New Roman" w:hAnsi="Times New Roman" w:cs="Times New Roman"/>
          <w:sz w:val="24"/>
          <w:szCs w:val="24"/>
          <w:lang w:val="en-US"/>
        </w:rPr>
      </w:pPr>
      <w:r w:rsidRPr="00482144">
        <w:rPr>
          <w:rFonts w:ascii="Times New Roman" w:hAnsi="Times New Roman" w:cs="Times New Roman"/>
          <w:sz w:val="24"/>
          <w:szCs w:val="24"/>
          <w:lang w:val="en-US" w:eastAsia="nl-BE"/>
        </w:rPr>
        <w:t>The verum series w</w:t>
      </w:r>
      <w:r>
        <w:rPr>
          <w:rFonts w:ascii="Times New Roman" w:hAnsi="Times New Roman" w:cs="Times New Roman"/>
          <w:sz w:val="24"/>
          <w:szCs w:val="24"/>
          <w:lang w:val="en-US" w:eastAsia="nl-BE"/>
        </w:rPr>
        <w:t>ere</w:t>
      </w:r>
      <w:r w:rsidRPr="00482144">
        <w:rPr>
          <w:rFonts w:ascii="Times New Roman" w:hAnsi="Times New Roman" w:cs="Times New Roman"/>
          <w:sz w:val="24"/>
          <w:szCs w:val="24"/>
          <w:lang w:val="en-US" w:eastAsia="nl-BE"/>
        </w:rPr>
        <w:t xml:space="preserve"> sampled and analyzed over two separate times with two different prepared </w:t>
      </w:r>
      <w:r>
        <w:rPr>
          <w:rFonts w:ascii="Times New Roman" w:hAnsi="Times New Roman" w:cs="Times New Roman"/>
          <w:sz w:val="24"/>
          <w:szCs w:val="24"/>
          <w:lang w:val="en-US" w:eastAsia="nl-BE"/>
        </w:rPr>
        <w:t xml:space="preserve">challenge </w:t>
      </w:r>
      <w:r w:rsidRPr="00482144">
        <w:rPr>
          <w:rFonts w:ascii="Times New Roman" w:hAnsi="Times New Roman" w:cs="Times New Roman"/>
          <w:sz w:val="24"/>
          <w:szCs w:val="24"/>
          <w:lang w:val="en-US" w:eastAsia="nl-BE"/>
        </w:rPr>
        <w:t>series</w:t>
      </w:r>
      <w:r>
        <w:rPr>
          <w:rFonts w:ascii="Times New Roman" w:hAnsi="Times New Roman" w:cs="Times New Roman"/>
          <w:sz w:val="24"/>
          <w:szCs w:val="24"/>
          <w:lang w:val="en-US"/>
        </w:rPr>
        <w:t xml:space="preserve">. To all the samples of the verum dilution series, 15 mL homogenization buffer was added to 2.5 g of the samples, shaken overnight by 4°C and extracted as </w:t>
      </w:r>
      <w:r w:rsidRPr="007C5EF1">
        <w:rPr>
          <w:rFonts w:ascii="Times New Roman" w:hAnsi="Times New Roman" w:cs="Times New Roman"/>
          <w:sz w:val="24"/>
          <w:szCs w:val="24"/>
          <w:lang w:val="en-US"/>
        </w:rPr>
        <w:t xml:space="preserve">described by </w:t>
      </w:r>
      <w:proofErr w:type="spellStart"/>
      <w:r w:rsidRPr="007C5EF1">
        <w:rPr>
          <w:rFonts w:ascii="Times New Roman" w:hAnsi="Times New Roman" w:cs="Times New Roman"/>
          <w:sz w:val="24"/>
          <w:szCs w:val="24"/>
          <w:lang w:val="en-US"/>
        </w:rPr>
        <w:t>Minkof</w:t>
      </w:r>
      <w:proofErr w:type="spellEnd"/>
      <w:r w:rsidRPr="007C5EF1">
        <w:rPr>
          <w:rFonts w:ascii="Times New Roman" w:hAnsi="Times New Roman" w:cs="Times New Roman"/>
          <w:sz w:val="24"/>
          <w:szCs w:val="24"/>
          <w:lang w:val="en-US"/>
        </w:rPr>
        <w:t xml:space="preserve"> </w:t>
      </w:r>
      <w:r w:rsidR="00E40A1A" w:rsidRPr="00E40A1A">
        <w:rPr>
          <w:rFonts w:ascii="Times New Roman" w:hAnsi="Times New Roman" w:cs="Times New Roman"/>
          <w:sz w:val="24"/>
          <w:szCs w:val="24"/>
          <w:lang w:val="en-US"/>
        </w:rPr>
        <w:t>et al</w:t>
      </w:r>
      <w:r w:rsidR="00EC5344">
        <w:rPr>
          <w:rFonts w:ascii="Times New Roman" w:hAnsi="Times New Roman" w:cs="Times New Roman"/>
          <w:sz w:val="24"/>
          <w:szCs w:val="24"/>
          <w:lang w:val="en-US"/>
        </w:rPr>
        <w:t xml:space="preserve"> </w:t>
      </w:r>
      <w:r w:rsidR="00EC5344" w:rsidRPr="00EC5344">
        <w:rPr>
          <w:rFonts w:ascii="Times New Roman" w:hAnsi="Times New Roman" w:cs="Times New Roman"/>
          <w:sz w:val="24"/>
          <w:szCs w:val="24"/>
          <w:lang w:val="en-US"/>
        </w:rPr>
        <w:t>(</w:t>
      </w:r>
      <w:r w:rsidR="00E40A1A" w:rsidRPr="00EC5344">
        <w:rPr>
          <w:rFonts w:ascii="Times New Roman" w:hAnsi="Times New Roman" w:cs="Times New Roman"/>
          <w:sz w:val="24"/>
          <w:szCs w:val="24"/>
          <w:lang w:val="en-US"/>
        </w:rPr>
        <w:t>E2</w:t>
      </w:r>
      <w:r w:rsidR="00EC5344" w:rsidRPr="00EC5344">
        <w:rPr>
          <w:rFonts w:ascii="Times New Roman" w:hAnsi="Times New Roman" w:cs="Times New Roman"/>
          <w:sz w:val="24"/>
          <w:szCs w:val="24"/>
          <w:lang w:val="en-US"/>
        </w:rPr>
        <w:t>)</w:t>
      </w:r>
      <w:r w:rsidRPr="00EC5344">
        <w:rPr>
          <w:rFonts w:ascii="Times New Roman" w:hAnsi="Times New Roman" w:cs="Times New Roman"/>
          <w:sz w:val="24"/>
          <w:szCs w:val="24"/>
          <w:lang w:val="en-US"/>
        </w:rPr>
        <w:t>.</w:t>
      </w:r>
      <w:r w:rsidRPr="007C5EF1">
        <w:rPr>
          <w:rFonts w:ascii="Times New Roman" w:hAnsi="Times New Roman" w:cs="Times New Roman"/>
          <w:sz w:val="24"/>
          <w:szCs w:val="24"/>
          <w:lang w:val="en-US"/>
        </w:rPr>
        <w:t xml:space="preserve"> T</w:t>
      </w:r>
      <w:r>
        <w:rPr>
          <w:rFonts w:ascii="Times New Roman" w:hAnsi="Times New Roman" w:cs="Times New Roman"/>
          <w:sz w:val="24"/>
          <w:szCs w:val="24"/>
          <w:lang w:val="en-US"/>
        </w:rPr>
        <w:t xml:space="preserve">he digestion was done according to Costa </w:t>
      </w:r>
      <w:r w:rsidRPr="00E40A1A">
        <w:rPr>
          <w:rFonts w:ascii="Times New Roman" w:hAnsi="Times New Roman" w:cs="Times New Roman"/>
          <w:sz w:val="24"/>
          <w:szCs w:val="24"/>
          <w:lang w:val="en-US"/>
        </w:rPr>
        <w:t>et al</w:t>
      </w:r>
      <w:r w:rsidR="00EC5344">
        <w:rPr>
          <w:rFonts w:ascii="Times New Roman" w:hAnsi="Times New Roman" w:cs="Times New Roman"/>
          <w:sz w:val="24"/>
          <w:szCs w:val="24"/>
          <w:lang w:val="en-US"/>
        </w:rPr>
        <w:t xml:space="preserve"> </w:t>
      </w:r>
      <w:r w:rsidR="00EC5344" w:rsidRPr="00EC5344">
        <w:rPr>
          <w:rFonts w:ascii="Times New Roman" w:hAnsi="Times New Roman" w:cs="Times New Roman"/>
          <w:sz w:val="24"/>
          <w:szCs w:val="24"/>
          <w:lang w:val="en-US"/>
        </w:rPr>
        <w:t>(</w:t>
      </w:r>
      <w:r w:rsidR="00E40A1A" w:rsidRPr="00EC5344">
        <w:rPr>
          <w:rFonts w:ascii="Times New Roman" w:hAnsi="Times New Roman" w:cs="Times New Roman"/>
          <w:sz w:val="24"/>
          <w:szCs w:val="24"/>
          <w:lang w:val="en-US"/>
        </w:rPr>
        <w:t>E3</w:t>
      </w:r>
      <w:r w:rsidR="00EC5344" w:rsidRPr="00EC5344">
        <w:rPr>
          <w:rFonts w:ascii="Times New Roman" w:hAnsi="Times New Roman" w:cs="Times New Roman"/>
          <w:sz w:val="24"/>
          <w:szCs w:val="24"/>
          <w:lang w:val="en-US"/>
        </w:rPr>
        <w:t>)</w:t>
      </w:r>
      <w:r w:rsidR="00EC5344">
        <w:rPr>
          <w:rFonts w:ascii="Times New Roman" w:hAnsi="Times New Roman" w:cs="Times New Roman"/>
          <w:sz w:val="24"/>
          <w:szCs w:val="24"/>
          <w:lang w:val="en-US"/>
        </w:rPr>
        <w:t xml:space="preserve"> </w:t>
      </w:r>
      <w:r w:rsidRPr="00EC5344">
        <w:rPr>
          <w:rFonts w:ascii="Times New Roman" w:hAnsi="Times New Roman" w:cs="Times New Roman"/>
          <w:sz w:val="24"/>
          <w:szCs w:val="24"/>
          <w:lang w:val="en-US"/>
        </w:rPr>
        <w:t>with</w:t>
      </w:r>
      <w:r>
        <w:rPr>
          <w:rFonts w:ascii="Times New Roman" w:hAnsi="Times New Roman" w:cs="Times New Roman"/>
          <w:sz w:val="24"/>
          <w:szCs w:val="24"/>
          <w:lang w:val="en-US"/>
        </w:rPr>
        <w:t xml:space="preserve"> minor modifications. To the extracted proteins, 1 mL of digestion buffer was added. </w:t>
      </w:r>
      <w:r w:rsidR="00E52600">
        <w:rPr>
          <w:rFonts w:ascii="Times New Roman" w:hAnsi="Times New Roman" w:cs="Times New Roman"/>
          <w:sz w:val="24"/>
          <w:szCs w:val="24"/>
          <w:lang w:val="en-US"/>
        </w:rPr>
        <w:t xml:space="preserve">Next, the </w:t>
      </w:r>
      <w:r w:rsidR="005B0FA4">
        <w:rPr>
          <w:rFonts w:ascii="Times New Roman" w:hAnsi="Times New Roman" w:cs="Times New Roman"/>
          <w:sz w:val="24"/>
          <w:szCs w:val="24"/>
          <w:lang w:val="en-US"/>
        </w:rPr>
        <w:t>he following compounds were added sequentially</w:t>
      </w:r>
      <w:r w:rsidR="00E52600">
        <w:rPr>
          <w:rFonts w:ascii="Times New Roman" w:hAnsi="Times New Roman" w:cs="Times New Roman"/>
          <w:sz w:val="24"/>
          <w:szCs w:val="24"/>
          <w:lang w:val="en-US"/>
        </w:rPr>
        <w:t xml:space="preserve">: </w:t>
      </w:r>
      <w:r>
        <w:rPr>
          <w:rFonts w:ascii="Times New Roman" w:hAnsi="Times New Roman" w:cs="Times New Roman"/>
          <w:sz w:val="24"/>
          <w:szCs w:val="24"/>
          <w:lang w:val="en-US"/>
        </w:rPr>
        <w:t>50 µL 200 </w:t>
      </w:r>
      <w:proofErr w:type="spellStart"/>
      <w:r>
        <w:rPr>
          <w:rFonts w:ascii="Times New Roman" w:hAnsi="Times New Roman" w:cs="Times New Roman"/>
          <w:sz w:val="24"/>
          <w:szCs w:val="24"/>
          <w:lang w:val="en-US"/>
        </w:rPr>
        <w:t>mM</w:t>
      </w:r>
      <w:proofErr w:type="spellEnd"/>
      <w:r>
        <w:rPr>
          <w:rFonts w:ascii="Times New Roman" w:hAnsi="Times New Roman" w:cs="Times New Roman"/>
          <w:sz w:val="24"/>
          <w:szCs w:val="24"/>
          <w:lang w:val="en-US"/>
        </w:rPr>
        <w:t xml:space="preserve"> DTT, 200 µL 200 </w:t>
      </w:r>
      <w:proofErr w:type="spellStart"/>
      <w:r>
        <w:rPr>
          <w:rFonts w:ascii="Times New Roman" w:hAnsi="Times New Roman" w:cs="Times New Roman"/>
          <w:sz w:val="24"/>
          <w:szCs w:val="24"/>
          <w:lang w:val="en-US"/>
        </w:rPr>
        <w:t>mM</w:t>
      </w:r>
      <w:proofErr w:type="spellEnd"/>
      <w:r>
        <w:rPr>
          <w:rFonts w:ascii="Times New Roman" w:hAnsi="Times New Roman" w:cs="Times New Roman"/>
          <w:sz w:val="24"/>
          <w:szCs w:val="24"/>
          <w:lang w:val="en-US"/>
        </w:rPr>
        <w:t xml:space="preserve"> iodoacetamide and 200 µL 200 </w:t>
      </w:r>
      <w:proofErr w:type="spellStart"/>
      <w:r>
        <w:rPr>
          <w:rFonts w:ascii="Times New Roman" w:hAnsi="Times New Roman" w:cs="Times New Roman"/>
          <w:sz w:val="24"/>
          <w:szCs w:val="24"/>
          <w:lang w:val="en-US"/>
        </w:rPr>
        <w:t>mM</w:t>
      </w:r>
      <w:proofErr w:type="spellEnd"/>
      <w:r>
        <w:rPr>
          <w:rFonts w:ascii="Times New Roman" w:hAnsi="Times New Roman" w:cs="Times New Roman"/>
          <w:sz w:val="24"/>
          <w:szCs w:val="24"/>
          <w:lang w:val="en-US"/>
        </w:rPr>
        <w:t xml:space="preserve"> DTT were added and gently shaken for 1 hour between each step in the dark. Before tryptic digestion, the protein content was determined with the nanodrop </w:t>
      </w:r>
      <w:r w:rsidRPr="00852150">
        <w:rPr>
          <w:rFonts w:ascii="Times New Roman" w:hAnsi="Times New Roman" w:cs="Times New Roman"/>
          <w:sz w:val="24"/>
          <w:szCs w:val="24"/>
          <w:lang w:val="en-US"/>
        </w:rPr>
        <w:t>ND-1000 (</w:t>
      </w:r>
      <w:proofErr w:type="spellStart"/>
      <w:r w:rsidRPr="00B21831">
        <w:rPr>
          <w:rFonts w:ascii="Times New Roman" w:hAnsi="Times New Roman" w:cs="Times New Roman"/>
          <w:sz w:val="24"/>
          <w:szCs w:val="24"/>
          <w:lang w:val="en-US"/>
        </w:rPr>
        <w:t>Thermo</w:t>
      </w:r>
      <w:proofErr w:type="spellEnd"/>
      <w:r w:rsidRPr="00B21831">
        <w:rPr>
          <w:rFonts w:ascii="Times New Roman" w:hAnsi="Times New Roman" w:cs="Times New Roman"/>
          <w:sz w:val="24"/>
          <w:szCs w:val="24"/>
          <w:lang w:val="en-US"/>
        </w:rPr>
        <w:t xml:space="preserve"> Fisher Scientific, </w:t>
      </w:r>
      <w:proofErr w:type="spellStart"/>
      <w:r w:rsidRPr="00B21831">
        <w:rPr>
          <w:rFonts w:ascii="Times New Roman" w:hAnsi="Times New Roman" w:cs="Times New Roman"/>
          <w:sz w:val="24"/>
          <w:szCs w:val="24"/>
          <w:lang w:val="en-US"/>
        </w:rPr>
        <w:t>Merelbeke</w:t>
      </w:r>
      <w:proofErr w:type="spellEnd"/>
      <w:r w:rsidRPr="00B21831">
        <w:rPr>
          <w:rFonts w:ascii="Times New Roman" w:hAnsi="Times New Roman" w:cs="Times New Roman"/>
          <w:sz w:val="24"/>
          <w:szCs w:val="24"/>
          <w:lang w:val="en-US"/>
        </w:rPr>
        <w:t>, Belgium</w:t>
      </w:r>
      <w:r w:rsidRPr="00852150">
        <w:rPr>
          <w:rFonts w:ascii="Times New Roman" w:hAnsi="Times New Roman" w:cs="Times New Roman"/>
          <w:sz w:val="24"/>
          <w:szCs w:val="24"/>
          <w:lang w:val="en-US"/>
        </w:rPr>
        <w:t>).</w:t>
      </w:r>
      <w:r>
        <w:rPr>
          <w:rFonts w:ascii="Times New Roman" w:hAnsi="Times New Roman" w:cs="Times New Roman"/>
          <w:sz w:val="24"/>
          <w:szCs w:val="24"/>
          <w:lang w:val="en-US"/>
        </w:rPr>
        <w:t xml:space="preserve"> The trypsin was added in 1:50 ratio to 6 mL (20.6 +/- 1.6 mg proteins for the diluted portions 1 – 4 and 47.3 +/- 0.2 mg proteins for the undiluted portion) of the reduced and alkylated proteins. After overnight incubation, the samples were cleaned with the 0.22 µm filters and desalted with the </w:t>
      </w:r>
      <w:r w:rsidRPr="0068622B">
        <w:rPr>
          <w:rFonts w:ascii="Times New Roman" w:hAnsi="Times New Roman" w:cs="Times New Roman"/>
          <w:sz w:val="24"/>
          <w:szCs w:val="24"/>
          <w:lang w:val="en-US"/>
        </w:rPr>
        <w:t xml:space="preserve">Sep-Pak </w:t>
      </w:r>
      <w:proofErr w:type="spellStart"/>
      <w:r w:rsidRPr="0068622B">
        <w:rPr>
          <w:rFonts w:ascii="Times New Roman" w:hAnsi="Times New Roman" w:cs="Times New Roman"/>
          <w:sz w:val="24"/>
          <w:szCs w:val="24"/>
          <w:lang w:val="en-US"/>
        </w:rPr>
        <w:t>Vac</w:t>
      </w:r>
      <w:proofErr w:type="spellEnd"/>
      <w:r w:rsidRPr="0068622B">
        <w:rPr>
          <w:rFonts w:ascii="Times New Roman" w:hAnsi="Times New Roman" w:cs="Times New Roman"/>
          <w:sz w:val="24"/>
          <w:szCs w:val="24"/>
          <w:lang w:val="en-US"/>
        </w:rPr>
        <w:t xml:space="preserve"> 1cc C</w:t>
      </w:r>
      <w:r w:rsidRPr="0068622B">
        <w:rPr>
          <w:rFonts w:ascii="Times New Roman" w:hAnsi="Times New Roman" w:cs="Times New Roman"/>
          <w:sz w:val="24"/>
          <w:szCs w:val="24"/>
          <w:vertAlign w:val="subscript"/>
          <w:lang w:val="en-US"/>
        </w:rPr>
        <w:t>18</w:t>
      </w:r>
      <w:r w:rsidRPr="0068622B">
        <w:rPr>
          <w:rFonts w:ascii="Times New Roman" w:hAnsi="Times New Roman" w:cs="Times New Roman"/>
          <w:sz w:val="24"/>
          <w:szCs w:val="24"/>
          <w:lang w:val="en-US"/>
        </w:rPr>
        <w:t xml:space="preserve"> SPE reversed phases columns</w:t>
      </w:r>
      <w:r>
        <w:rPr>
          <w:rFonts w:ascii="Times New Roman" w:hAnsi="Times New Roman" w:cs="Times New Roman"/>
          <w:sz w:val="24"/>
          <w:szCs w:val="24"/>
          <w:lang w:val="en-US"/>
        </w:rPr>
        <w:t xml:space="preserve"> (as described in the manual). As washing and elution </w:t>
      </w:r>
      <w:r>
        <w:rPr>
          <w:rFonts w:ascii="Times New Roman" w:hAnsi="Times New Roman" w:cs="Times New Roman"/>
          <w:sz w:val="24"/>
          <w:szCs w:val="24"/>
          <w:lang w:val="en-US"/>
        </w:rPr>
        <w:lastRenderedPageBreak/>
        <w:t>buffers, resp. 1 mL of 2 % ACN + 0.1 </w:t>
      </w:r>
      <w:r w:rsidRPr="0068622B">
        <w:rPr>
          <w:rFonts w:ascii="Times New Roman" w:hAnsi="Times New Roman" w:cs="Times New Roman"/>
          <w:sz w:val="24"/>
          <w:szCs w:val="24"/>
          <w:lang w:val="en-US"/>
        </w:rPr>
        <w:t>% TFA</w:t>
      </w:r>
      <w:r>
        <w:rPr>
          <w:rFonts w:ascii="Times New Roman" w:hAnsi="Times New Roman" w:cs="Times New Roman"/>
          <w:sz w:val="24"/>
          <w:szCs w:val="24"/>
          <w:lang w:val="en-US"/>
        </w:rPr>
        <w:t xml:space="preserve"> and 2 mL </w:t>
      </w:r>
      <w:r w:rsidRPr="0068622B">
        <w:rPr>
          <w:rFonts w:ascii="Times New Roman" w:hAnsi="Times New Roman" w:cs="Times New Roman"/>
          <w:sz w:val="24"/>
          <w:szCs w:val="24"/>
          <w:lang w:val="en-US"/>
        </w:rPr>
        <w:t>70</w:t>
      </w:r>
      <w:r>
        <w:rPr>
          <w:rFonts w:ascii="Times New Roman" w:hAnsi="Times New Roman" w:cs="Times New Roman"/>
          <w:sz w:val="24"/>
          <w:szCs w:val="24"/>
          <w:lang w:val="en-US"/>
        </w:rPr>
        <w:t> </w:t>
      </w:r>
      <w:r w:rsidRPr="0068622B">
        <w:rPr>
          <w:rFonts w:ascii="Times New Roman" w:hAnsi="Times New Roman" w:cs="Times New Roman"/>
          <w:sz w:val="24"/>
          <w:szCs w:val="24"/>
          <w:lang w:val="en-US"/>
        </w:rPr>
        <w:t xml:space="preserve">% </w:t>
      </w:r>
      <w:r>
        <w:rPr>
          <w:rFonts w:ascii="Times New Roman" w:hAnsi="Times New Roman" w:cs="Times New Roman"/>
          <w:sz w:val="24"/>
          <w:szCs w:val="24"/>
          <w:lang w:val="en-US"/>
        </w:rPr>
        <w:t>ACN</w:t>
      </w:r>
      <w:r w:rsidRPr="0068622B">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68622B">
        <w:rPr>
          <w:rFonts w:ascii="Times New Roman" w:hAnsi="Times New Roman" w:cs="Times New Roman"/>
          <w:sz w:val="24"/>
          <w:szCs w:val="24"/>
          <w:lang w:val="en-US"/>
        </w:rPr>
        <w:t xml:space="preserve"> 0.1</w:t>
      </w:r>
      <w:r>
        <w:rPr>
          <w:rFonts w:ascii="Times New Roman" w:hAnsi="Times New Roman" w:cs="Times New Roman"/>
          <w:sz w:val="24"/>
          <w:szCs w:val="24"/>
          <w:lang w:val="en-US"/>
        </w:rPr>
        <w:t> </w:t>
      </w:r>
      <w:r w:rsidRPr="0068622B">
        <w:rPr>
          <w:rFonts w:ascii="Times New Roman" w:hAnsi="Times New Roman" w:cs="Times New Roman"/>
          <w:sz w:val="24"/>
          <w:szCs w:val="24"/>
          <w:lang w:val="en-US"/>
        </w:rPr>
        <w:t>% TFA</w:t>
      </w:r>
      <w:r>
        <w:rPr>
          <w:rFonts w:ascii="Times New Roman" w:hAnsi="Times New Roman" w:cs="Times New Roman"/>
          <w:sz w:val="24"/>
          <w:szCs w:val="24"/>
          <w:lang w:val="en-US"/>
        </w:rPr>
        <w:t xml:space="preserve"> was used. The samples were dried under nitrogen flow at 40°C and resuspended in 500 µL Tris (pH 7.8) prior extra filtering through 0.22 µm filters.</w:t>
      </w:r>
    </w:p>
    <w:p w14:paraId="042AAC28" w14:textId="77777777" w:rsidR="00E40A1A" w:rsidRPr="0000610D" w:rsidRDefault="00E40A1A" w:rsidP="0000610D">
      <w:pPr>
        <w:pStyle w:val="Kop2"/>
        <w:spacing w:line="480" w:lineRule="auto"/>
        <w:jc w:val="both"/>
        <w:rPr>
          <w:rFonts w:ascii="Times New Roman" w:hAnsi="Times New Roman" w:cs="Times New Roman"/>
          <w:b/>
          <w:color w:val="auto"/>
          <w:sz w:val="24"/>
          <w:szCs w:val="24"/>
          <w:lang w:val="en-US" w:eastAsia="nl-BE"/>
        </w:rPr>
      </w:pPr>
      <w:r w:rsidRPr="0000610D">
        <w:rPr>
          <w:rFonts w:ascii="Times New Roman" w:hAnsi="Times New Roman" w:cs="Times New Roman"/>
          <w:b/>
          <w:color w:val="auto"/>
          <w:sz w:val="24"/>
          <w:szCs w:val="24"/>
          <w:lang w:val="en-US" w:eastAsia="nl-BE"/>
        </w:rPr>
        <w:t>UHPLC-parameters</w:t>
      </w:r>
    </w:p>
    <w:p w14:paraId="741B345F" w14:textId="275B3C24" w:rsidR="00E40A1A" w:rsidRDefault="00E40A1A" w:rsidP="00E40A1A">
      <w:p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To separate the peptides, an</w:t>
      </w:r>
      <w:r w:rsidRPr="00BB5638">
        <w:rPr>
          <w:rFonts w:ascii="Times New Roman" w:hAnsi="Times New Roman" w:cs="Times New Roman"/>
          <w:sz w:val="24"/>
          <w:szCs w:val="24"/>
          <w:lang w:val="en-US"/>
        </w:rPr>
        <w:t xml:space="preserve"> </w:t>
      </w:r>
      <w:proofErr w:type="spellStart"/>
      <w:r w:rsidRPr="00BB5638">
        <w:rPr>
          <w:rFonts w:ascii="Times New Roman" w:hAnsi="Times New Roman" w:cs="Times New Roman"/>
          <w:sz w:val="24"/>
          <w:szCs w:val="24"/>
          <w:lang w:val="en-US"/>
        </w:rPr>
        <w:t>Acquity</w:t>
      </w:r>
      <w:r w:rsidRPr="00BB5638">
        <w:rPr>
          <w:rFonts w:ascii="Times New Roman" w:hAnsi="Times New Roman" w:cs="Times New Roman"/>
          <w:sz w:val="24"/>
          <w:szCs w:val="24"/>
          <w:vertAlign w:val="superscript"/>
          <w:lang w:val="en-US"/>
        </w:rPr>
        <w:t>TM</w:t>
      </w:r>
      <w:proofErr w:type="spellEnd"/>
      <w:r w:rsidRPr="00BB5638">
        <w:rPr>
          <w:rFonts w:ascii="Times New Roman" w:hAnsi="Times New Roman" w:cs="Times New Roman"/>
          <w:sz w:val="24"/>
          <w:szCs w:val="24"/>
          <w:lang w:val="en-US"/>
        </w:rPr>
        <w:t xml:space="preserve"> Ultra Performance LC system from Waters (Milford, MA</w:t>
      </w:r>
      <w:r>
        <w:rPr>
          <w:rFonts w:ascii="Times New Roman" w:hAnsi="Times New Roman" w:cs="Times New Roman"/>
          <w:sz w:val="24"/>
          <w:szCs w:val="24"/>
          <w:lang w:val="en-US"/>
        </w:rPr>
        <w:t>, USA</w:t>
      </w:r>
      <w:r w:rsidRPr="00BB5638">
        <w:rPr>
          <w:rFonts w:ascii="Times New Roman" w:hAnsi="Times New Roman" w:cs="Times New Roman"/>
          <w:sz w:val="24"/>
          <w:szCs w:val="24"/>
          <w:lang w:val="en-US"/>
        </w:rPr>
        <w:t xml:space="preserve">) </w:t>
      </w:r>
      <w:r>
        <w:rPr>
          <w:rFonts w:ascii="Times New Roman" w:hAnsi="Times New Roman" w:cs="Times New Roman"/>
          <w:sz w:val="24"/>
          <w:szCs w:val="24"/>
          <w:lang w:val="en-US"/>
        </w:rPr>
        <w:t>with</w:t>
      </w:r>
      <w:r w:rsidRPr="00BB5638">
        <w:rPr>
          <w:rFonts w:ascii="Times New Roman" w:hAnsi="Times New Roman" w:cs="Times New Roman"/>
          <w:sz w:val="24"/>
          <w:szCs w:val="24"/>
          <w:lang w:val="en-US"/>
        </w:rPr>
        <w:t xml:space="preserve"> an </w:t>
      </w:r>
      <w:proofErr w:type="spellStart"/>
      <w:r w:rsidRPr="00BB5638">
        <w:rPr>
          <w:rFonts w:ascii="Times New Roman" w:hAnsi="Times New Roman" w:cs="Times New Roman"/>
          <w:sz w:val="24"/>
          <w:szCs w:val="24"/>
          <w:lang w:val="en-US"/>
        </w:rPr>
        <w:t>Acquity</w:t>
      </w:r>
      <w:r w:rsidRPr="00BB5638">
        <w:rPr>
          <w:rFonts w:ascii="Times New Roman" w:hAnsi="Times New Roman" w:cs="Times New Roman"/>
          <w:sz w:val="24"/>
          <w:szCs w:val="24"/>
          <w:vertAlign w:val="superscript"/>
          <w:lang w:val="en-US"/>
        </w:rPr>
        <w:t>TM</w:t>
      </w:r>
      <w:proofErr w:type="spellEnd"/>
      <w:r w:rsidRPr="00BB5638">
        <w:rPr>
          <w:rFonts w:ascii="Times New Roman" w:hAnsi="Times New Roman" w:cs="Times New Roman"/>
          <w:sz w:val="24"/>
          <w:szCs w:val="24"/>
          <w:lang w:val="en-US"/>
        </w:rPr>
        <w:t xml:space="preserve"> UPLC BEH</w:t>
      </w:r>
      <w:r w:rsidRPr="00BB5638">
        <w:rPr>
          <w:rFonts w:ascii="Times New Roman" w:hAnsi="Times New Roman" w:cs="Times New Roman"/>
          <w:sz w:val="24"/>
          <w:szCs w:val="24"/>
          <w:vertAlign w:val="subscript"/>
          <w:lang w:val="en-US"/>
        </w:rPr>
        <w:t>300</w:t>
      </w:r>
      <w:r w:rsidRPr="00BB5638">
        <w:rPr>
          <w:rFonts w:ascii="Times New Roman" w:hAnsi="Times New Roman" w:cs="Times New Roman"/>
          <w:sz w:val="24"/>
          <w:szCs w:val="24"/>
          <w:lang w:val="en-US"/>
        </w:rPr>
        <w:t xml:space="preserve"> C</w:t>
      </w:r>
      <w:r w:rsidRPr="00BB5638">
        <w:rPr>
          <w:rFonts w:ascii="Times New Roman" w:hAnsi="Times New Roman" w:cs="Times New Roman"/>
          <w:sz w:val="24"/>
          <w:szCs w:val="24"/>
          <w:vertAlign w:val="subscript"/>
          <w:lang w:val="en-US"/>
        </w:rPr>
        <w:t>18</w:t>
      </w:r>
      <w:r w:rsidRPr="00BB5638">
        <w:rPr>
          <w:rFonts w:ascii="Times New Roman" w:hAnsi="Times New Roman" w:cs="Times New Roman"/>
          <w:sz w:val="24"/>
          <w:szCs w:val="24"/>
          <w:lang w:val="en-US"/>
        </w:rPr>
        <w:t xml:space="preserve"> reversed phase column (</w:t>
      </w:r>
      <w:r>
        <w:rPr>
          <w:rFonts w:ascii="Times New Roman" w:hAnsi="Times New Roman" w:cs="Times New Roman"/>
          <w:sz w:val="24"/>
          <w:szCs w:val="24"/>
          <w:lang w:val="en-US"/>
        </w:rPr>
        <w:t xml:space="preserve">Waters, </w:t>
      </w:r>
      <w:r w:rsidRPr="00BB5638">
        <w:rPr>
          <w:rFonts w:ascii="Times New Roman" w:hAnsi="Times New Roman" w:cs="Times New Roman"/>
          <w:sz w:val="24"/>
          <w:szCs w:val="24"/>
          <w:lang w:val="en-US"/>
        </w:rPr>
        <w:t>300</w:t>
      </w:r>
      <w:r>
        <w:rPr>
          <w:rFonts w:ascii="Times New Roman" w:hAnsi="Times New Roman" w:cs="Times New Roman"/>
          <w:sz w:val="24"/>
          <w:szCs w:val="24"/>
          <w:lang w:val="en-US"/>
        </w:rPr>
        <w:t> </w:t>
      </w:r>
      <w:r w:rsidR="00CA417D">
        <w:rPr>
          <w:rFonts w:ascii="Times New Roman" w:hAnsi="Times New Roman" w:cs="Times New Roman"/>
          <w:sz w:val="24"/>
          <w:szCs w:val="24"/>
          <w:lang w:val="en-US"/>
        </w:rPr>
        <w:t>Å,</w:t>
      </w:r>
      <w:r>
        <w:rPr>
          <w:rFonts w:ascii="Times New Roman" w:hAnsi="Times New Roman" w:cs="Times New Roman"/>
          <w:sz w:val="24"/>
          <w:szCs w:val="24"/>
          <w:lang w:val="en-US"/>
        </w:rPr>
        <w:t xml:space="preserve"> 1.7 </w:t>
      </w:r>
      <w:r w:rsidRPr="00BB5638">
        <w:rPr>
          <w:rFonts w:ascii="Times New Roman" w:hAnsi="Times New Roman" w:cs="Times New Roman"/>
          <w:sz w:val="24"/>
          <w:szCs w:val="24"/>
          <w:lang w:val="en-US"/>
        </w:rPr>
        <w:t>µm, 2.</w:t>
      </w:r>
      <w:r>
        <w:rPr>
          <w:rFonts w:ascii="Times New Roman" w:hAnsi="Times New Roman" w:cs="Times New Roman"/>
          <w:sz w:val="24"/>
          <w:szCs w:val="24"/>
          <w:lang w:val="en-US"/>
        </w:rPr>
        <w:t>1 x 150 </w:t>
      </w:r>
      <w:r w:rsidRPr="00BB5638">
        <w:rPr>
          <w:rFonts w:ascii="Times New Roman" w:hAnsi="Times New Roman" w:cs="Times New Roman"/>
          <w:sz w:val="24"/>
          <w:szCs w:val="24"/>
          <w:lang w:val="en-US"/>
        </w:rPr>
        <w:t xml:space="preserve">mm) </w:t>
      </w:r>
      <w:r>
        <w:rPr>
          <w:rFonts w:ascii="Times New Roman" w:hAnsi="Times New Roman" w:cs="Times New Roman"/>
          <w:sz w:val="24"/>
          <w:szCs w:val="24"/>
          <w:lang w:val="en-US"/>
        </w:rPr>
        <w:t>and an</w:t>
      </w:r>
      <w:r w:rsidRPr="00BB5638">
        <w:rPr>
          <w:rFonts w:ascii="Times New Roman" w:hAnsi="Times New Roman" w:cs="Times New Roman"/>
          <w:sz w:val="24"/>
          <w:szCs w:val="24"/>
          <w:lang w:val="en-US"/>
        </w:rPr>
        <w:t xml:space="preserve"> </w:t>
      </w:r>
      <w:proofErr w:type="spellStart"/>
      <w:r w:rsidRPr="00BB5638">
        <w:rPr>
          <w:rFonts w:ascii="Times New Roman" w:hAnsi="Times New Roman" w:cs="Times New Roman"/>
          <w:sz w:val="24"/>
          <w:szCs w:val="24"/>
          <w:lang w:val="en-US"/>
        </w:rPr>
        <w:t>Acquity</w:t>
      </w:r>
      <w:r w:rsidRPr="00BB5638">
        <w:rPr>
          <w:rFonts w:ascii="Times New Roman" w:hAnsi="Times New Roman" w:cs="Times New Roman"/>
          <w:sz w:val="24"/>
          <w:szCs w:val="24"/>
          <w:vertAlign w:val="superscript"/>
          <w:lang w:val="en-US"/>
        </w:rPr>
        <w:t>TM</w:t>
      </w:r>
      <w:proofErr w:type="spellEnd"/>
      <w:r w:rsidRPr="00BB5638">
        <w:rPr>
          <w:rFonts w:ascii="Times New Roman" w:hAnsi="Times New Roman" w:cs="Times New Roman"/>
          <w:sz w:val="24"/>
          <w:szCs w:val="24"/>
          <w:lang w:val="en-US"/>
        </w:rPr>
        <w:t xml:space="preserve"> UPLC BEH</w:t>
      </w:r>
      <w:r w:rsidRPr="00BB5638">
        <w:rPr>
          <w:rFonts w:ascii="Times New Roman" w:hAnsi="Times New Roman" w:cs="Times New Roman"/>
          <w:sz w:val="24"/>
          <w:szCs w:val="24"/>
          <w:vertAlign w:val="subscript"/>
          <w:lang w:val="en-US"/>
        </w:rPr>
        <w:t>300</w:t>
      </w:r>
      <w:r w:rsidRPr="00BB5638">
        <w:rPr>
          <w:rFonts w:ascii="Times New Roman" w:hAnsi="Times New Roman" w:cs="Times New Roman"/>
          <w:sz w:val="24"/>
          <w:szCs w:val="24"/>
          <w:lang w:val="en-US"/>
        </w:rPr>
        <w:t xml:space="preserve"> C</w:t>
      </w:r>
      <w:r w:rsidRPr="00BB5638">
        <w:rPr>
          <w:rFonts w:ascii="Times New Roman" w:hAnsi="Times New Roman" w:cs="Times New Roman"/>
          <w:sz w:val="24"/>
          <w:szCs w:val="24"/>
          <w:vertAlign w:val="subscript"/>
          <w:lang w:val="en-US"/>
        </w:rPr>
        <w:t xml:space="preserve">18 </w:t>
      </w:r>
      <w:proofErr w:type="spellStart"/>
      <w:r w:rsidRPr="00BB5638">
        <w:rPr>
          <w:rFonts w:ascii="Times New Roman" w:hAnsi="Times New Roman" w:cs="Times New Roman"/>
          <w:sz w:val="24"/>
          <w:szCs w:val="24"/>
          <w:lang w:val="en-US"/>
        </w:rPr>
        <w:t>VanGuard</w:t>
      </w:r>
      <w:proofErr w:type="spellEnd"/>
      <w:r w:rsidRPr="00BB5638">
        <w:rPr>
          <w:rFonts w:ascii="Times New Roman" w:hAnsi="Times New Roman" w:cs="Times New Roman"/>
          <w:sz w:val="24"/>
          <w:szCs w:val="24"/>
          <w:lang w:val="en-US"/>
        </w:rPr>
        <w:t xml:space="preserve"> pre-column (</w:t>
      </w:r>
      <w:r>
        <w:rPr>
          <w:rFonts w:ascii="Times New Roman" w:hAnsi="Times New Roman" w:cs="Times New Roman"/>
          <w:sz w:val="24"/>
          <w:szCs w:val="24"/>
          <w:lang w:val="en-US"/>
        </w:rPr>
        <w:t>Waters, 300 Å, 1.7 µm, 1 x 5 </w:t>
      </w:r>
      <w:r w:rsidRPr="00BB5638">
        <w:rPr>
          <w:rFonts w:ascii="Times New Roman" w:hAnsi="Times New Roman" w:cs="Times New Roman"/>
          <w:sz w:val="24"/>
          <w:szCs w:val="24"/>
          <w:lang w:val="en-US"/>
        </w:rPr>
        <w:t xml:space="preserve">mm) attached upstream was </w:t>
      </w:r>
      <w:r>
        <w:rPr>
          <w:rFonts w:ascii="Times New Roman" w:hAnsi="Times New Roman" w:cs="Times New Roman"/>
          <w:sz w:val="24"/>
          <w:szCs w:val="24"/>
          <w:lang w:val="en-US"/>
        </w:rPr>
        <w:t>used</w:t>
      </w:r>
      <w:r w:rsidRPr="00BB5638">
        <w:rPr>
          <w:rFonts w:ascii="Times New Roman" w:hAnsi="Times New Roman" w:cs="Times New Roman"/>
          <w:sz w:val="24"/>
          <w:szCs w:val="24"/>
          <w:lang w:val="en-US"/>
        </w:rPr>
        <w:t xml:space="preserve">. </w:t>
      </w:r>
      <w:r>
        <w:rPr>
          <w:rFonts w:ascii="Times New Roman" w:hAnsi="Times New Roman" w:cs="Times New Roman"/>
          <w:sz w:val="24"/>
          <w:szCs w:val="24"/>
          <w:lang w:val="en-US"/>
        </w:rPr>
        <w:t>As mobile phases, mobile phase A (</w:t>
      </w:r>
      <w:r w:rsidRPr="00BB5638">
        <w:rPr>
          <w:rFonts w:ascii="Times New Roman" w:hAnsi="Times New Roman" w:cs="Times New Roman"/>
          <w:sz w:val="24"/>
          <w:szCs w:val="24"/>
          <w:lang w:val="en-US"/>
        </w:rPr>
        <w:t>H</w:t>
      </w:r>
      <w:r w:rsidRPr="00BB5638">
        <w:rPr>
          <w:rFonts w:ascii="Times New Roman" w:hAnsi="Times New Roman" w:cs="Times New Roman"/>
          <w:sz w:val="24"/>
          <w:szCs w:val="24"/>
          <w:vertAlign w:val="subscript"/>
          <w:lang w:val="en-US"/>
        </w:rPr>
        <w:t>2</w:t>
      </w:r>
      <w:r w:rsidRPr="00BB5638">
        <w:rPr>
          <w:rFonts w:ascii="Times New Roman" w:hAnsi="Times New Roman" w:cs="Times New Roman"/>
          <w:sz w:val="24"/>
          <w:szCs w:val="24"/>
          <w:lang w:val="en-US"/>
        </w:rPr>
        <w:t xml:space="preserve">O </w:t>
      </w:r>
      <w:r>
        <w:rPr>
          <w:rFonts w:ascii="Times New Roman" w:hAnsi="Times New Roman" w:cs="Times New Roman"/>
          <w:sz w:val="24"/>
          <w:szCs w:val="24"/>
          <w:lang w:val="en-US"/>
        </w:rPr>
        <w:t>and 0.1 </w:t>
      </w:r>
      <w:r w:rsidRPr="00BB5638">
        <w:rPr>
          <w:rFonts w:ascii="Times New Roman" w:hAnsi="Times New Roman" w:cs="Times New Roman"/>
          <w:sz w:val="24"/>
          <w:szCs w:val="24"/>
          <w:lang w:val="en-US"/>
        </w:rPr>
        <w:t>% FA</w:t>
      </w:r>
      <w:r>
        <w:rPr>
          <w:rFonts w:ascii="Times New Roman" w:hAnsi="Times New Roman" w:cs="Times New Roman"/>
          <w:sz w:val="24"/>
          <w:szCs w:val="24"/>
          <w:lang w:val="en-US"/>
        </w:rPr>
        <w:t>)</w:t>
      </w:r>
      <w:r w:rsidRPr="00BB5638">
        <w:rPr>
          <w:rFonts w:ascii="Times New Roman" w:hAnsi="Times New Roman" w:cs="Times New Roman"/>
          <w:sz w:val="24"/>
          <w:szCs w:val="24"/>
          <w:lang w:val="en-US"/>
        </w:rPr>
        <w:t xml:space="preserve"> and mobile phase B </w:t>
      </w:r>
      <w:r>
        <w:rPr>
          <w:rFonts w:ascii="Times New Roman" w:hAnsi="Times New Roman" w:cs="Times New Roman"/>
          <w:sz w:val="24"/>
          <w:szCs w:val="24"/>
          <w:lang w:val="en-US"/>
        </w:rPr>
        <w:t>(</w:t>
      </w:r>
      <w:r w:rsidRPr="00BB5638">
        <w:rPr>
          <w:rFonts w:ascii="Times New Roman" w:hAnsi="Times New Roman" w:cs="Times New Roman"/>
          <w:sz w:val="24"/>
          <w:szCs w:val="24"/>
          <w:lang w:val="en-US"/>
        </w:rPr>
        <w:t xml:space="preserve">ACN </w:t>
      </w:r>
      <w:r>
        <w:rPr>
          <w:rFonts w:ascii="Times New Roman" w:hAnsi="Times New Roman" w:cs="Times New Roman"/>
          <w:sz w:val="24"/>
          <w:szCs w:val="24"/>
          <w:lang w:val="en-US"/>
        </w:rPr>
        <w:t>and 0.1 </w:t>
      </w:r>
      <w:r w:rsidRPr="00BB5638">
        <w:rPr>
          <w:rFonts w:ascii="Times New Roman" w:hAnsi="Times New Roman" w:cs="Times New Roman"/>
          <w:sz w:val="24"/>
          <w:szCs w:val="24"/>
          <w:lang w:val="en-US"/>
        </w:rPr>
        <w:t>% FA</w:t>
      </w:r>
      <w:r>
        <w:rPr>
          <w:rFonts w:ascii="Times New Roman" w:hAnsi="Times New Roman" w:cs="Times New Roman"/>
          <w:sz w:val="24"/>
          <w:szCs w:val="24"/>
          <w:lang w:val="en-US"/>
        </w:rPr>
        <w:t>) were used.</w:t>
      </w:r>
      <w:r w:rsidRPr="00BB5638">
        <w:rPr>
          <w:rFonts w:ascii="Times New Roman" w:hAnsi="Times New Roman" w:cs="Times New Roman"/>
          <w:sz w:val="24"/>
          <w:szCs w:val="24"/>
          <w:lang w:val="en-US"/>
        </w:rPr>
        <w:t xml:space="preserve"> </w:t>
      </w:r>
      <w:r>
        <w:rPr>
          <w:rFonts w:ascii="Times New Roman" w:hAnsi="Times New Roman" w:cs="Times New Roman"/>
          <w:sz w:val="24"/>
          <w:szCs w:val="24"/>
          <w:lang w:val="en-US"/>
        </w:rPr>
        <w:t>As flow rate and column temperature, 0.2 mL</w:t>
      </w:r>
      <w:r w:rsidRPr="00BB5638">
        <w:rPr>
          <w:rFonts w:ascii="Times New Roman" w:hAnsi="Times New Roman" w:cs="Times New Roman"/>
          <w:sz w:val="24"/>
          <w:szCs w:val="24"/>
          <w:lang w:val="en-US"/>
        </w:rPr>
        <w:t xml:space="preserve">/min </w:t>
      </w:r>
      <w:r>
        <w:rPr>
          <w:rFonts w:ascii="Times New Roman" w:hAnsi="Times New Roman" w:cs="Times New Roman"/>
          <w:sz w:val="24"/>
          <w:szCs w:val="24"/>
          <w:lang w:val="en-US"/>
        </w:rPr>
        <w:t>and 40°C was respectively set. A linear gradient was set, starting from 99 % A + 1 % B to go to 60 % A + 40 % B in 60 min. A rinsing step was set, with 15 % A and 85 % B for 5 </w:t>
      </w:r>
      <w:r w:rsidRPr="00BB5638">
        <w:rPr>
          <w:rFonts w:ascii="Times New Roman" w:hAnsi="Times New Roman" w:cs="Times New Roman"/>
          <w:sz w:val="24"/>
          <w:szCs w:val="24"/>
          <w:lang w:val="en-US"/>
        </w:rPr>
        <w:t>min</w:t>
      </w:r>
      <w:r>
        <w:rPr>
          <w:rFonts w:ascii="Times New Roman" w:hAnsi="Times New Roman" w:cs="Times New Roman"/>
          <w:sz w:val="24"/>
          <w:szCs w:val="24"/>
          <w:lang w:val="en-US"/>
        </w:rPr>
        <w:t xml:space="preserve">. To </w:t>
      </w:r>
      <w:r w:rsidRPr="00BB5638">
        <w:rPr>
          <w:rFonts w:ascii="Times New Roman" w:hAnsi="Times New Roman" w:cs="Times New Roman"/>
          <w:sz w:val="24"/>
          <w:szCs w:val="24"/>
          <w:lang w:val="en-US"/>
        </w:rPr>
        <w:t>return</w:t>
      </w:r>
      <w:r>
        <w:rPr>
          <w:rFonts w:ascii="Times New Roman" w:hAnsi="Times New Roman" w:cs="Times New Roman"/>
          <w:sz w:val="24"/>
          <w:szCs w:val="24"/>
          <w:lang w:val="en-US"/>
        </w:rPr>
        <w:t xml:space="preserve"> to the initial equilibrium, 15 min</w:t>
      </w:r>
      <w:r w:rsidRPr="00BB5638">
        <w:rPr>
          <w:rFonts w:ascii="Times New Roman" w:hAnsi="Times New Roman" w:cs="Times New Roman"/>
          <w:sz w:val="24"/>
          <w:szCs w:val="24"/>
          <w:lang w:val="en-US"/>
        </w:rPr>
        <w:t xml:space="preserve"> of the initial composition was retained. The injection volume </w:t>
      </w:r>
      <w:r>
        <w:rPr>
          <w:rFonts w:ascii="Times New Roman" w:hAnsi="Times New Roman" w:cs="Times New Roman"/>
          <w:sz w:val="24"/>
          <w:szCs w:val="24"/>
          <w:lang w:val="en-US"/>
        </w:rPr>
        <w:t>was set to 5 µL and t</w:t>
      </w:r>
      <w:r w:rsidRPr="00BB5638">
        <w:rPr>
          <w:rFonts w:ascii="Times New Roman" w:hAnsi="Times New Roman" w:cs="Times New Roman"/>
          <w:sz w:val="24"/>
          <w:szCs w:val="24"/>
          <w:lang w:val="en-US"/>
        </w:rPr>
        <w:t xml:space="preserve">he samples temperature </w:t>
      </w:r>
      <w:r>
        <w:rPr>
          <w:rFonts w:ascii="Times New Roman" w:hAnsi="Times New Roman" w:cs="Times New Roman"/>
          <w:sz w:val="24"/>
          <w:szCs w:val="24"/>
          <w:lang w:val="en-US"/>
        </w:rPr>
        <w:t>to 10°C.</w:t>
      </w:r>
    </w:p>
    <w:p w14:paraId="52B52968" w14:textId="77777777" w:rsidR="00E40A1A" w:rsidRPr="0000610D" w:rsidRDefault="00E40A1A" w:rsidP="0000610D">
      <w:pPr>
        <w:pStyle w:val="Kop2"/>
        <w:spacing w:line="480" w:lineRule="auto"/>
        <w:jc w:val="both"/>
        <w:rPr>
          <w:rFonts w:ascii="Times New Roman" w:hAnsi="Times New Roman" w:cs="Times New Roman"/>
          <w:b/>
          <w:color w:val="auto"/>
          <w:sz w:val="24"/>
          <w:szCs w:val="24"/>
          <w:lang w:val="en-US" w:eastAsia="nl-BE"/>
        </w:rPr>
      </w:pPr>
      <w:r w:rsidRPr="0000610D">
        <w:rPr>
          <w:rFonts w:ascii="Times New Roman" w:hAnsi="Times New Roman" w:cs="Times New Roman"/>
          <w:b/>
          <w:color w:val="auto"/>
          <w:sz w:val="24"/>
          <w:szCs w:val="24"/>
          <w:lang w:val="en-US" w:eastAsia="nl-BE"/>
        </w:rPr>
        <w:t>MS/MS-parameters</w:t>
      </w:r>
    </w:p>
    <w:p w14:paraId="4B83201C" w14:textId="52C61D52" w:rsidR="004845CD" w:rsidRDefault="00E40A1A" w:rsidP="000D0D3A">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w:t>
      </w:r>
      <w:r w:rsidRPr="00A21D66">
        <w:rPr>
          <w:rFonts w:ascii="Times New Roman" w:hAnsi="Times New Roman" w:cs="Times New Roman"/>
          <w:sz w:val="24"/>
          <w:szCs w:val="24"/>
          <w:lang w:val="en-US"/>
        </w:rPr>
        <w:t xml:space="preserve"> tandem quadrupole MS (</w:t>
      </w:r>
      <w:proofErr w:type="spellStart"/>
      <w:r w:rsidRPr="00A21D66">
        <w:rPr>
          <w:rFonts w:ascii="Times New Roman" w:hAnsi="Times New Roman" w:cs="Times New Roman"/>
          <w:sz w:val="24"/>
          <w:szCs w:val="24"/>
          <w:lang w:val="en-US"/>
        </w:rPr>
        <w:t>Xevo</w:t>
      </w:r>
      <w:proofErr w:type="spellEnd"/>
      <w:r w:rsidRPr="00A21D66">
        <w:rPr>
          <w:rFonts w:ascii="Times New Roman" w:hAnsi="Times New Roman" w:cs="Times New Roman"/>
          <w:sz w:val="24"/>
          <w:szCs w:val="24"/>
          <w:lang w:val="en-US"/>
        </w:rPr>
        <w:t xml:space="preserve"> TQ-S; Waters) was used in parallel with the UHPLC separation as described earlier. Instrument configuration parameters were: ESI</w:t>
      </w:r>
      <w:r w:rsidRPr="003A729A">
        <w:rPr>
          <w:rFonts w:ascii="Times New Roman" w:hAnsi="Times New Roman" w:cs="Times New Roman"/>
          <w:sz w:val="24"/>
          <w:szCs w:val="24"/>
          <w:vertAlign w:val="superscript"/>
          <w:lang w:val="en-US"/>
        </w:rPr>
        <w:t>+</w:t>
      </w:r>
      <w:r w:rsidRPr="00A21D66">
        <w:rPr>
          <w:rFonts w:ascii="Times New Roman" w:hAnsi="Times New Roman" w:cs="Times New Roman"/>
          <w:sz w:val="24"/>
          <w:szCs w:val="24"/>
          <w:lang w:val="en-US"/>
        </w:rPr>
        <w:t>, cone voltage 30</w:t>
      </w:r>
      <w:r>
        <w:rPr>
          <w:rFonts w:ascii="Times New Roman" w:hAnsi="Times New Roman" w:cs="Times New Roman"/>
          <w:sz w:val="24"/>
          <w:szCs w:val="24"/>
          <w:lang w:val="en-US"/>
        </w:rPr>
        <w:t> </w:t>
      </w:r>
      <w:r w:rsidRPr="00A21D66">
        <w:rPr>
          <w:rFonts w:ascii="Times New Roman" w:hAnsi="Times New Roman" w:cs="Times New Roman"/>
          <w:sz w:val="24"/>
          <w:szCs w:val="24"/>
          <w:lang w:val="en-US"/>
        </w:rPr>
        <w:t xml:space="preserve">V, </w:t>
      </w:r>
      <w:r>
        <w:rPr>
          <w:rFonts w:ascii="Times New Roman" w:hAnsi="Times New Roman" w:cs="Times New Roman"/>
          <w:sz w:val="24"/>
          <w:szCs w:val="24"/>
          <w:lang w:val="en-US"/>
        </w:rPr>
        <w:t>capillary voltage 3.20 </w:t>
      </w:r>
      <w:r w:rsidRPr="00A21D66">
        <w:rPr>
          <w:rFonts w:ascii="Times New Roman" w:hAnsi="Times New Roman" w:cs="Times New Roman"/>
          <w:sz w:val="24"/>
          <w:szCs w:val="24"/>
          <w:lang w:val="en-US"/>
        </w:rPr>
        <w:t xml:space="preserve">kV, source temperature 130°C, </w:t>
      </w:r>
      <w:proofErr w:type="spellStart"/>
      <w:r w:rsidRPr="00A21D66">
        <w:rPr>
          <w:rFonts w:ascii="Times New Roman" w:hAnsi="Times New Roman" w:cs="Times New Roman"/>
          <w:sz w:val="24"/>
          <w:szCs w:val="24"/>
          <w:lang w:val="en-US"/>
        </w:rPr>
        <w:t>desolvation</w:t>
      </w:r>
      <w:proofErr w:type="spellEnd"/>
      <w:r w:rsidRPr="00A21D66">
        <w:rPr>
          <w:rFonts w:ascii="Times New Roman" w:hAnsi="Times New Roman" w:cs="Times New Roman"/>
          <w:sz w:val="24"/>
          <w:szCs w:val="24"/>
          <w:lang w:val="en-US"/>
        </w:rPr>
        <w:t xml:space="preserve"> temperature 350°C. Function parameters were: automa</w:t>
      </w:r>
      <w:r>
        <w:rPr>
          <w:rFonts w:ascii="Times New Roman" w:hAnsi="Times New Roman" w:cs="Times New Roman"/>
          <w:sz w:val="24"/>
          <w:szCs w:val="24"/>
          <w:lang w:val="en-US"/>
        </w:rPr>
        <w:t>tic cycle time (sec</w:t>
      </w:r>
      <w:r w:rsidR="00CA417D">
        <w:rPr>
          <w:rFonts w:ascii="Times New Roman" w:hAnsi="Times New Roman" w:cs="Times New Roman"/>
          <w:sz w:val="24"/>
          <w:szCs w:val="24"/>
          <w:lang w:val="en-US"/>
        </w:rPr>
        <w:t>), span</w:t>
      </w:r>
      <w:r>
        <w:rPr>
          <w:rFonts w:ascii="Times New Roman" w:hAnsi="Times New Roman" w:cs="Times New Roman"/>
          <w:sz w:val="24"/>
          <w:szCs w:val="24"/>
          <w:lang w:val="en-US"/>
        </w:rPr>
        <w:t xml:space="preserve"> 0.2 Da, retention time (RT) was dependent of the selected peptide with an RT window of +/- 2 </w:t>
      </w:r>
      <w:r w:rsidRPr="00A21D66">
        <w:rPr>
          <w:rFonts w:ascii="Times New Roman" w:hAnsi="Times New Roman" w:cs="Times New Roman"/>
          <w:sz w:val="24"/>
          <w:szCs w:val="24"/>
          <w:lang w:val="en-US"/>
        </w:rPr>
        <w:t>min</w:t>
      </w:r>
      <w:r>
        <w:rPr>
          <w:rFonts w:ascii="Times New Roman" w:hAnsi="Times New Roman" w:cs="Times New Roman"/>
          <w:sz w:val="24"/>
          <w:szCs w:val="24"/>
          <w:lang w:val="en-US"/>
        </w:rPr>
        <w:t>,</w:t>
      </w:r>
      <w:r w:rsidRPr="00A21D66">
        <w:rPr>
          <w:rFonts w:ascii="Times New Roman" w:hAnsi="Times New Roman" w:cs="Times New Roman"/>
          <w:sz w:val="24"/>
          <w:szCs w:val="24"/>
          <w:lang w:val="en-US"/>
        </w:rPr>
        <w:t xml:space="preserve"> m/z-values of precursor-fragment transition</w:t>
      </w:r>
      <w:r>
        <w:rPr>
          <w:rFonts w:ascii="Times New Roman" w:hAnsi="Times New Roman" w:cs="Times New Roman"/>
          <w:sz w:val="24"/>
          <w:szCs w:val="24"/>
          <w:lang w:val="en-US"/>
        </w:rPr>
        <w:t>s. CE-</w:t>
      </w:r>
      <w:r w:rsidRPr="00A21D66">
        <w:rPr>
          <w:rFonts w:ascii="Times New Roman" w:hAnsi="Times New Roman" w:cs="Times New Roman"/>
          <w:sz w:val="24"/>
          <w:szCs w:val="24"/>
          <w:lang w:val="en-US"/>
        </w:rPr>
        <w:t xml:space="preserve">values for each fragment ion were </w:t>
      </w:r>
      <w:r>
        <w:rPr>
          <w:rFonts w:ascii="Times New Roman" w:hAnsi="Times New Roman" w:cs="Times New Roman"/>
          <w:sz w:val="24"/>
          <w:szCs w:val="24"/>
          <w:lang w:val="en-US"/>
        </w:rPr>
        <w:t>peptide dependent</w:t>
      </w:r>
      <w:r w:rsidRPr="00A21D6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Following hazelnut specific peptides were detected: </w:t>
      </w:r>
      <w:r w:rsidRPr="001E4BE4">
        <w:rPr>
          <w:rFonts w:ascii="Times New Roman" w:hAnsi="Times New Roman" w:cs="Times New Roman"/>
          <w:sz w:val="24"/>
          <w:szCs w:val="24"/>
          <w:lang w:val="en-US"/>
        </w:rPr>
        <w:t xml:space="preserve">(R)INTVNSNTLPVLR(W) </w:t>
      </w:r>
      <w:r>
        <w:rPr>
          <w:rFonts w:ascii="Times New Roman" w:hAnsi="Times New Roman" w:cs="Times New Roman"/>
          <w:sz w:val="24"/>
          <w:szCs w:val="24"/>
          <w:lang w:val="en-US"/>
        </w:rPr>
        <w:t xml:space="preserve">(RT = 29) with m/z precursor = 721.3 and m/z fragment ions = 392.1 (b3, CE 25, qualifier ion) and 1013.7 (y9, CE 25, quantifier ion) </w:t>
      </w:r>
      <w:r w:rsidRPr="001E4BE4">
        <w:rPr>
          <w:rFonts w:ascii="Times New Roman" w:hAnsi="Times New Roman" w:cs="Times New Roman"/>
          <w:sz w:val="24"/>
          <w:szCs w:val="24"/>
          <w:lang w:val="en-US"/>
        </w:rPr>
        <w:t>and (R)LNALEPTNR(I)</w:t>
      </w:r>
      <w:r>
        <w:rPr>
          <w:rFonts w:ascii="Times New Roman" w:hAnsi="Times New Roman" w:cs="Times New Roman"/>
          <w:sz w:val="24"/>
          <w:szCs w:val="24"/>
          <w:lang w:val="en-US"/>
        </w:rPr>
        <w:t xml:space="preserve"> (RT = 18) with m/z precursor =514.6 and m/z fragment ions = 299.3 (b3, CE 15, qualifier ion) and 487.2 7 (y5, CE 15, quantifier ion). </w:t>
      </w:r>
      <w:r w:rsidRPr="00A21D66">
        <w:rPr>
          <w:rFonts w:ascii="Times New Roman" w:hAnsi="Times New Roman" w:cs="Times New Roman"/>
          <w:sz w:val="24"/>
          <w:szCs w:val="24"/>
          <w:lang w:val="en-US"/>
        </w:rPr>
        <w:t xml:space="preserve">To </w:t>
      </w:r>
      <w:r w:rsidRPr="00A21D66">
        <w:rPr>
          <w:rFonts w:ascii="Times New Roman" w:hAnsi="Times New Roman" w:cs="Times New Roman"/>
          <w:sz w:val="24"/>
          <w:szCs w:val="24"/>
          <w:lang w:val="en-US"/>
        </w:rPr>
        <w:lastRenderedPageBreak/>
        <w:t xml:space="preserve">analyze results, peak areas of the detected peptides were integrated using </w:t>
      </w:r>
      <w:r>
        <w:rPr>
          <w:rFonts w:ascii="Times New Roman" w:hAnsi="Times New Roman" w:cs="Times New Roman"/>
          <w:sz w:val="24"/>
          <w:szCs w:val="24"/>
          <w:lang w:val="en-US"/>
        </w:rPr>
        <w:t xml:space="preserve">the </w:t>
      </w:r>
      <w:proofErr w:type="spellStart"/>
      <w:r>
        <w:rPr>
          <w:rFonts w:ascii="Times New Roman" w:hAnsi="Times New Roman" w:cs="Times New Roman"/>
          <w:sz w:val="24"/>
          <w:szCs w:val="24"/>
          <w:lang w:val="en-US"/>
        </w:rPr>
        <w:t>MassLynx</w:t>
      </w:r>
      <w:proofErr w:type="spellEnd"/>
      <w:r>
        <w:rPr>
          <w:rFonts w:ascii="Times New Roman" w:hAnsi="Times New Roman" w:cs="Times New Roman"/>
          <w:sz w:val="24"/>
          <w:szCs w:val="24"/>
          <w:lang w:val="en-US"/>
        </w:rPr>
        <w:t> </w:t>
      </w:r>
      <w:r w:rsidRPr="00A21D66">
        <w:rPr>
          <w:rFonts w:ascii="Times New Roman" w:hAnsi="Times New Roman" w:cs="Times New Roman"/>
          <w:sz w:val="24"/>
          <w:szCs w:val="24"/>
          <w:lang w:val="en-US"/>
        </w:rPr>
        <w:t>v4.1 software.</w:t>
      </w:r>
    </w:p>
    <w:p w14:paraId="6F758DF3" w14:textId="77777777" w:rsidR="004845CD" w:rsidRPr="009068FD" w:rsidRDefault="004845CD" w:rsidP="004845CD">
      <w:pPr>
        <w:pStyle w:val="Kop1"/>
        <w:spacing w:line="480" w:lineRule="auto"/>
        <w:jc w:val="both"/>
        <w:rPr>
          <w:rFonts w:ascii="Times New Roman" w:hAnsi="Times New Roman" w:cs="Times New Roman"/>
          <w:b/>
          <w:color w:val="auto"/>
          <w:sz w:val="24"/>
          <w:szCs w:val="24"/>
          <w:lang w:val="en-US"/>
        </w:rPr>
      </w:pPr>
      <w:r w:rsidRPr="009068FD">
        <w:rPr>
          <w:rFonts w:ascii="Times New Roman" w:hAnsi="Times New Roman" w:cs="Times New Roman"/>
          <w:b/>
          <w:color w:val="auto"/>
          <w:sz w:val="24"/>
          <w:szCs w:val="24"/>
          <w:lang w:val="en-US" w:eastAsia="nl-BE"/>
        </w:rPr>
        <w:t>DBPCFC protocol</w:t>
      </w:r>
    </w:p>
    <w:p w14:paraId="0BD3A163" w14:textId="00A08DF0" w:rsidR="004845CD" w:rsidRDefault="004845CD" w:rsidP="004845CD">
      <w:pPr>
        <w:spacing w:line="480" w:lineRule="auto"/>
        <w:jc w:val="both"/>
        <w:rPr>
          <w:rFonts w:ascii="Times New Roman" w:hAnsi="Times New Roman" w:cs="Times New Roman"/>
          <w:sz w:val="24"/>
          <w:szCs w:val="24"/>
          <w:lang w:val="en-US" w:eastAsia="nl-BE"/>
        </w:rPr>
      </w:pPr>
      <w:r>
        <w:rPr>
          <w:rFonts w:ascii="Times New Roman" w:hAnsi="Times New Roman" w:cs="Times New Roman"/>
          <w:sz w:val="24"/>
          <w:szCs w:val="24"/>
          <w:lang w:val="en-US"/>
        </w:rPr>
        <w:t xml:space="preserve">Patients with a history of anaphylaxis were excluded from the test. Anti-histamines and beta-blockers were excluded respectively 7 and 3 days prior to the challenge. Patients were sober before starting the test. The study was approved by the Ethical Committee of the University Hospital (UH) Ghent, and all the patients signed an informed consent prior to the start of the test. </w:t>
      </w:r>
      <w:r>
        <w:rPr>
          <w:rFonts w:ascii="Times New Roman" w:hAnsi="Times New Roman" w:cs="Times New Roman"/>
          <w:sz w:val="24"/>
          <w:szCs w:val="24"/>
          <w:lang w:val="en-US" w:eastAsia="nl-BE"/>
        </w:rPr>
        <w:t xml:space="preserve">The challenges were conducted in the Ambulatory Surgery Unit of the University Hospital Ghent and supervised by </w:t>
      </w:r>
      <w:r w:rsidR="00CA417D">
        <w:rPr>
          <w:rFonts w:ascii="Times New Roman" w:hAnsi="Times New Roman" w:cs="Times New Roman"/>
          <w:sz w:val="24"/>
          <w:szCs w:val="24"/>
          <w:lang w:val="en-US" w:eastAsia="nl-BE"/>
        </w:rPr>
        <w:t>a dermatologist</w:t>
      </w:r>
      <w:r>
        <w:rPr>
          <w:rFonts w:ascii="Times New Roman" w:hAnsi="Times New Roman" w:cs="Times New Roman"/>
          <w:sz w:val="24"/>
          <w:szCs w:val="24"/>
          <w:lang w:val="en-US" w:eastAsia="nl-BE"/>
        </w:rPr>
        <w:t xml:space="preserve"> experienced in provocation tests and a specialist in Anesthesia and Resuscitation. Before onset of the test, the general condition and vital parameters of the patients were assessed. An intravenous line was administered and resuscitation drugs were prepared. </w:t>
      </w:r>
      <w:r w:rsidR="00CA417D">
        <w:rPr>
          <w:rFonts w:ascii="Times New Roman" w:hAnsi="Times New Roman" w:cs="Times New Roman"/>
          <w:sz w:val="24"/>
          <w:szCs w:val="24"/>
          <w:lang w:val="en-US" w:eastAsia="nl-BE"/>
        </w:rPr>
        <w:t>Also,</w:t>
      </w:r>
      <w:r>
        <w:rPr>
          <w:rFonts w:ascii="Times New Roman" w:hAnsi="Times New Roman" w:cs="Times New Roman"/>
          <w:sz w:val="24"/>
          <w:szCs w:val="24"/>
          <w:lang w:val="en-US" w:eastAsia="nl-BE"/>
        </w:rPr>
        <w:t xml:space="preserve"> a skin prick test (SPT) with raw hazelnuts was done and blood was taken to perform </w:t>
      </w:r>
      <w:proofErr w:type="spellStart"/>
      <w:r>
        <w:rPr>
          <w:rFonts w:ascii="Times New Roman" w:hAnsi="Times New Roman" w:cs="Times New Roman"/>
          <w:sz w:val="24"/>
          <w:szCs w:val="24"/>
          <w:lang w:val="en-US" w:eastAsia="nl-BE"/>
        </w:rPr>
        <w:t>Phadia</w:t>
      </w:r>
      <w:proofErr w:type="spellEnd"/>
      <w:r>
        <w:rPr>
          <w:rFonts w:ascii="Times New Roman" w:hAnsi="Times New Roman" w:cs="Times New Roman"/>
          <w:sz w:val="24"/>
          <w:szCs w:val="24"/>
          <w:lang w:val="en-US" w:eastAsia="nl-BE"/>
        </w:rPr>
        <w:t xml:space="preserve"> </w:t>
      </w:r>
      <w:proofErr w:type="spellStart"/>
      <w:r>
        <w:rPr>
          <w:rFonts w:ascii="Times New Roman" w:hAnsi="Times New Roman" w:cs="Times New Roman"/>
          <w:sz w:val="24"/>
          <w:szCs w:val="24"/>
          <w:lang w:val="en-US" w:eastAsia="nl-BE"/>
        </w:rPr>
        <w:t>ImmunoCAP</w:t>
      </w:r>
      <w:proofErr w:type="spellEnd"/>
      <w:r>
        <w:rPr>
          <w:rFonts w:ascii="Times New Roman" w:hAnsi="Times New Roman" w:cs="Times New Roman"/>
          <w:sz w:val="24"/>
          <w:szCs w:val="24"/>
          <w:lang w:val="en-US" w:eastAsia="nl-BE"/>
        </w:rPr>
        <w:t xml:space="preserve"> (</w:t>
      </w:r>
      <w:proofErr w:type="spellStart"/>
      <w:r>
        <w:rPr>
          <w:rFonts w:ascii="Times New Roman" w:hAnsi="Times New Roman" w:cs="Times New Roman"/>
          <w:sz w:val="24"/>
          <w:szCs w:val="24"/>
          <w:lang w:val="en-US" w:eastAsia="nl-BE"/>
        </w:rPr>
        <w:t>Thermo</w:t>
      </w:r>
      <w:proofErr w:type="spellEnd"/>
      <w:r>
        <w:rPr>
          <w:rFonts w:ascii="Times New Roman" w:hAnsi="Times New Roman" w:cs="Times New Roman"/>
          <w:sz w:val="24"/>
          <w:szCs w:val="24"/>
          <w:lang w:val="en-US" w:eastAsia="nl-BE"/>
        </w:rPr>
        <w:t xml:space="preserve"> Fisher Scientific, Ghent, Belgium) with specific hazelnut </w:t>
      </w:r>
      <w:r w:rsidRPr="0097638B">
        <w:rPr>
          <w:rFonts w:ascii="Times New Roman" w:hAnsi="Times New Roman" w:cs="Times New Roman"/>
          <w:sz w:val="24"/>
          <w:szCs w:val="24"/>
          <w:lang w:val="en-US" w:eastAsia="nl-BE"/>
        </w:rPr>
        <w:t>allergens (Total IgE, Cor a 1, Cor a 8 and Cor a 9).</w:t>
      </w:r>
      <w:r>
        <w:rPr>
          <w:rFonts w:ascii="Times New Roman" w:hAnsi="Times New Roman" w:cs="Times New Roman"/>
          <w:sz w:val="24"/>
          <w:szCs w:val="24"/>
          <w:lang w:val="en-US" w:eastAsia="nl-BE"/>
        </w:rPr>
        <w:t xml:space="preserve"> </w:t>
      </w:r>
      <w:r w:rsidRPr="0097638B">
        <w:rPr>
          <w:rFonts w:ascii="Times New Roman" w:hAnsi="Times New Roman" w:cs="Times New Roman"/>
          <w:sz w:val="24"/>
          <w:szCs w:val="24"/>
          <w:lang w:val="en-US" w:eastAsia="nl-BE"/>
        </w:rPr>
        <w:t xml:space="preserve">The verum and placebo series were given in different orders on separate days with a </w:t>
      </w:r>
      <w:r w:rsidR="00CA417D" w:rsidRPr="0097638B">
        <w:rPr>
          <w:rFonts w:ascii="Times New Roman" w:hAnsi="Times New Roman" w:cs="Times New Roman"/>
          <w:sz w:val="24"/>
          <w:szCs w:val="24"/>
          <w:lang w:val="en-US" w:eastAsia="nl-BE"/>
        </w:rPr>
        <w:t>20-min</w:t>
      </w:r>
      <w:r w:rsidRPr="0097638B">
        <w:rPr>
          <w:rFonts w:ascii="Times New Roman" w:hAnsi="Times New Roman" w:cs="Times New Roman"/>
          <w:sz w:val="24"/>
          <w:szCs w:val="24"/>
          <w:lang w:val="en-US" w:eastAsia="nl-BE"/>
        </w:rPr>
        <w:t xml:space="preserve"> interval between each dose. During the challenge, the clinical parameters (allergic signs and symptoms) were scored as listed</w:t>
      </w:r>
      <w:r>
        <w:rPr>
          <w:rFonts w:ascii="Times New Roman" w:hAnsi="Times New Roman" w:cs="Times New Roman"/>
          <w:sz w:val="24"/>
          <w:szCs w:val="24"/>
          <w:lang w:val="en-US" w:eastAsia="nl-BE"/>
        </w:rPr>
        <w:t xml:space="preserve"> previously </w:t>
      </w:r>
      <w:r w:rsidR="00EC5344">
        <w:rPr>
          <w:rFonts w:ascii="Times New Roman" w:hAnsi="Times New Roman" w:cs="Times New Roman"/>
          <w:sz w:val="24"/>
          <w:szCs w:val="24"/>
          <w:lang w:val="en-US" w:eastAsia="nl-BE"/>
        </w:rPr>
        <w:t>(1)</w:t>
      </w:r>
      <w:r w:rsidRPr="0097638B">
        <w:rPr>
          <w:rFonts w:ascii="Times New Roman" w:hAnsi="Times New Roman" w:cs="Times New Roman"/>
          <w:sz w:val="24"/>
          <w:szCs w:val="24"/>
          <w:lang w:val="en-US" w:eastAsia="nl-BE"/>
        </w:rPr>
        <w:t xml:space="preserve">. </w:t>
      </w:r>
      <w:r>
        <w:rPr>
          <w:rFonts w:ascii="Times New Roman" w:hAnsi="Times New Roman" w:cs="Times New Roman"/>
          <w:sz w:val="24"/>
          <w:szCs w:val="24"/>
          <w:lang w:val="en-US" w:eastAsia="nl-BE"/>
        </w:rPr>
        <w:t>The test was ended</w:t>
      </w:r>
      <w:r w:rsidRPr="0097638B">
        <w:rPr>
          <w:rFonts w:ascii="Times New Roman" w:hAnsi="Times New Roman" w:cs="Times New Roman"/>
          <w:sz w:val="24"/>
          <w:szCs w:val="24"/>
          <w:lang w:val="en-US" w:eastAsia="nl-BE"/>
        </w:rPr>
        <w:t xml:space="preserve"> when patients had distinct signs and/or</w:t>
      </w:r>
      <w:r>
        <w:rPr>
          <w:rFonts w:ascii="Times New Roman" w:hAnsi="Times New Roman" w:cs="Times New Roman"/>
          <w:sz w:val="24"/>
          <w:szCs w:val="24"/>
          <w:lang w:val="en-US" w:eastAsia="nl-BE"/>
        </w:rPr>
        <w:t xml:space="preserve"> symptom, considered the allergic reactions to annoying to continue </w:t>
      </w:r>
      <w:r w:rsidRPr="0097638B">
        <w:rPr>
          <w:rFonts w:ascii="Times New Roman" w:hAnsi="Times New Roman" w:cs="Times New Roman"/>
          <w:sz w:val="24"/>
          <w:szCs w:val="24"/>
          <w:lang w:val="en-US" w:eastAsia="nl-BE"/>
        </w:rPr>
        <w:t>or couldn’t finish the dessert. When results were doubtful or negative, an open provocation test with raw hazelnuts was performed.</w:t>
      </w:r>
    </w:p>
    <w:p w14:paraId="718B010C" w14:textId="1496748A" w:rsidR="003E4F3D" w:rsidRDefault="003E4F3D" w:rsidP="004845CD">
      <w:pPr>
        <w:spacing w:line="480" w:lineRule="auto"/>
        <w:jc w:val="both"/>
        <w:rPr>
          <w:rFonts w:ascii="Times New Roman" w:hAnsi="Times New Roman" w:cs="Times New Roman"/>
          <w:sz w:val="24"/>
          <w:szCs w:val="24"/>
          <w:lang w:val="en-US" w:eastAsia="nl-BE"/>
        </w:rPr>
      </w:pPr>
      <w:r w:rsidRPr="00576D38">
        <w:rPr>
          <w:rFonts w:ascii="Times New Roman" w:hAnsi="Times New Roman" w:cs="Times New Roman"/>
          <w:sz w:val="24"/>
          <w:szCs w:val="24"/>
          <w:lang w:val="en-US" w:eastAsia="nl-BE"/>
        </w:rPr>
        <w:t>Further, it should be mentioned that the challenges were performed during September - November, and pollen-related food allergies can be worse during and just after pollen season (for birch pollen: +/- middl</w:t>
      </w:r>
      <w:r>
        <w:rPr>
          <w:rFonts w:ascii="Times New Roman" w:hAnsi="Times New Roman" w:cs="Times New Roman"/>
          <w:sz w:val="24"/>
          <w:szCs w:val="24"/>
          <w:lang w:val="en-US" w:eastAsia="nl-BE"/>
        </w:rPr>
        <w:t>e of March until middle of May). In our opinion, this parameter should be mentioned in the studies performing DBPCFC’s.</w:t>
      </w:r>
    </w:p>
    <w:p w14:paraId="41E00579" w14:textId="1C0D2B10" w:rsidR="00C57DF6" w:rsidRPr="00C57DF6" w:rsidRDefault="00C57DF6" w:rsidP="00C57DF6">
      <w:pPr>
        <w:pStyle w:val="Kop1"/>
        <w:spacing w:line="480" w:lineRule="auto"/>
        <w:jc w:val="both"/>
        <w:rPr>
          <w:rFonts w:ascii="Times New Roman" w:hAnsi="Times New Roman" w:cs="Times New Roman"/>
          <w:b/>
          <w:color w:val="auto"/>
          <w:sz w:val="24"/>
          <w:szCs w:val="24"/>
          <w:lang w:val="en-US" w:eastAsia="nl-BE"/>
        </w:rPr>
      </w:pPr>
      <w:r w:rsidRPr="00C57DF6">
        <w:rPr>
          <w:rFonts w:ascii="Times New Roman" w:hAnsi="Times New Roman" w:cs="Times New Roman"/>
          <w:b/>
          <w:color w:val="auto"/>
          <w:sz w:val="24"/>
          <w:szCs w:val="24"/>
          <w:lang w:val="en-US" w:eastAsia="nl-BE"/>
        </w:rPr>
        <w:lastRenderedPageBreak/>
        <w:t>References</w:t>
      </w:r>
    </w:p>
    <w:p w14:paraId="05539309" w14:textId="5B70C52F" w:rsidR="00C57DF6" w:rsidRPr="00E40A1A" w:rsidRDefault="00C57DF6" w:rsidP="00E40A1A">
      <w:pPr>
        <w:spacing w:line="480" w:lineRule="auto"/>
        <w:jc w:val="both"/>
        <w:rPr>
          <w:rFonts w:ascii="Times New Roman" w:hAnsi="Times New Roman" w:cs="Times New Roman"/>
          <w:sz w:val="24"/>
          <w:szCs w:val="24"/>
          <w:lang w:val="en-US"/>
        </w:rPr>
      </w:pPr>
      <w:r w:rsidRPr="00E40A1A">
        <w:rPr>
          <w:rFonts w:ascii="Times New Roman" w:hAnsi="Times New Roman" w:cs="Times New Roman"/>
          <w:sz w:val="24"/>
          <w:szCs w:val="24"/>
          <w:lang w:val="en-US"/>
        </w:rPr>
        <w:t xml:space="preserve">E.1. </w:t>
      </w:r>
      <w:proofErr w:type="spellStart"/>
      <w:r w:rsidRPr="00E40A1A">
        <w:rPr>
          <w:rFonts w:ascii="Times New Roman" w:hAnsi="Times New Roman" w:cs="Times New Roman"/>
          <w:sz w:val="24"/>
          <w:szCs w:val="24"/>
          <w:lang w:val="en-US"/>
        </w:rPr>
        <w:t>Platteau</w:t>
      </w:r>
      <w:proofErr w:type="spellEnd"/>
      <w:r w:rsidRPr="00E40A1A">
        <w:rPr>
          <w:rFonts w:ascii="Times New Roman" w:hAnsi="Times New Roman" w:cs="Times New Roman"/>
          <w:sz w:val="24"/>
          <w:szCs w:val="24"/>
          <w:lang w:val="en-US"/>
        </w:rPr>
        <w:t xml:space="preserve"> CMF, </w:t>
      </w:r>
      <w:proofErr w:type="spellStart"/>
      <w:r w:rsidRPr="00E40A1A">
        <w:rPr>
          <w:rFonts w:ascii="Times New Roman" w:hAnsi="Times New Roman" w:cs="Times New Roman"/>
          <w:sz w:val="24"/>
          <w:szCs w:val="24"/>
          <w:lang w:val="en-US"/>
        </w:rPr>
        <w:t>Bridts</w:t>
      </w:r>
      <w:proofErr w:type="spellEnd"/>
      <w:r w:rsidRPr="00E40A1A">
        <w:rPr>
          <w:rFonts w:ascii="Times New Roman" w:hAnsi="Times New Roman" w:cs="Times New Roman"/>
          <w:sz w:val="24"/>
          <w:szCs w:val="24"/>
          <w:lang w:val="en-US"/>
        </w:rPr>
        <w:t xml:space="preserve"> CH, Daeseleire EA, De Loose MR, </w:t>
      </w:r>
      <w:proofErr w:type="spellStart"/>
      <w:r w:rsidRPr="00E40A1A">
        <w:rPr>
          <w:rFonts w:ascii="Times New Roman" w:hAnsi="Times New Roman" w:cs="Times New Roman"/>
          <w:sz w:val="24"/>
          <w:szCs w:val="24"/>
          <w:lang w:val="en-US"/>
        </w:rPr>
        <w:t>Ebo</w:t>
      </w:r>
      <w:proofErr w:type="spellEnd"/>
      <w:r w:rsidRPr="00E40A1A">
        <w:rPr>
          <w:rFonts w:ascii="Times New Roman" w:hAnsi="Times New Roman" w:cs="Times New Roman"/>
          <w:sz w:val="24"/>
          <w:szCs w:val="24"/>
          <w:lang w:val="en-US"/>
        </w:rPr>
        <w:t xml:space="preserve"> DG, </w:t>
      </w:r>
      <w:proofErr w:type="spellStart"/>
      <w:r w:rsidRPr="00E40A1A">
        <w:rPr>
          <w:rFonts w:ascii="Times New Roman" w:hAnsi="Times New Roman" w:cs="Times New Roman"/>
          <w:sz w:val="24"/>
          <w:szCs w:val="24"/>
          <w:lang w:val="en-US"/>
        </w:rPr>
        <w:t>Taverniers</w:t>
      </w:r>
      <w:proofErr w:type="spellEnd"/>
      <w:r w:rsidRPr="00E40A1A">
        <w:rPr>
          <w:rFonts w:ascii="Times New Roman" w:hAnsi="Times New Roman" w:cs="Times New Roman"/>
          <w:sz w:val="24"/>
          <w:szCs w:val="24"/>
          <w:lang w:val="en-US"/>
        </w:rPr>
        <w:t xml:space="preserve"> IV. Comparison and Functional Evaluation of the Allergenicity of Different Hazelnut (Corylus </w:t>
      </w:r>
      <w:proofErr w:type="spellStart"/>
      <w:r w:rsidRPr="00E40A1A">
        <w:rPr>
          <w:rFonts w:ascii="Times New Roman" w:hAnsi="Times New Roman" w:cs="Times New Roman"/>
          <w:sz w:val="24"/>
          <w:szCs w:val="24"/>
          <w:lang w:val="en-US"/>
        </w:rPr>
        <w:t>avellana</w:t>
      </w:r>
      <w:proofErr w:type="spellEnd"/>
      <w:r w:rsidRPr="00E40A1A">
        <w:rPr>
          <w:rFonts w:ascii="Times New Roman" w:hAnsi="Times New Roman" w:cs="Times New Roman"/>
          <w:sz w:val="24"/>
          <w:szCs w:val="24"/>
          <w:lang w:val="en-US"/>
        </w:rPr>
        <w:t xml:space="preserve">) Protein Extracts. </w:t>
      </w:r>
      <w:r w:rsidRPr="00092C19">
        <w:rPr>
          <w:rFonts w:ascii="Times New Roman" w:hAnsi="Times New Roman" w:cs="Times New Roman"/>
          <w:i/>
          <w:sz w:val="24"/>
          <w:szCs w:val="24"/>
          <w:lang w:val="en-US"/>
        </w:rPr>
        <w:t>Food Anal Methods</w:t>
      </w:r>
      <w:r w:rsidRPr="00E40A1A">
        <w:rPr>
          <w:rFonts w:ascii="Times New Roman" w:hAnsi="Times New Roman" w:cs="Times New Roman"/>
          <w:sz w:val="24"/>
          <w:szCs w:val="24"/>
          <w:lang w:val="en-US"/>
        </w:rPr>
        <w:t xml:space="preserve"> 2010;</w:t>
      </w:r>
      <w:r w:rsidRPr="00092C19">
        <w:rPr>
          <w:rFonts w:ascii="Times New Roman" w:hAnsi="Times New Roman" w:cs="Times New Roman"/>
          <w:b/>
          <w:sz w:val="24"/>
          <w:szCs w:val="24"/>
          <w:lang w:val="en-US"/>
        </w:rPr>
        <w:t>3:</w:t>
      </w:r>
      <w:r w:rsidRPr="00E40A1A">
        <w:rPr>
          <w:rFonts w:ascii="Times New Roman" w:hAnsi="Times New Roman" w:cs="Times New Roman"/>
          <w:sz w:val="24"/>
          <w:szCs w:val="24"/>
          <w:lang w:val="en-US"/>
        </w:rPr>
        <w:t xml:space="preserve">382-388. </w:t>
      </w:r>
    </w:p>
    <w:p w14:paraId="1662DD9C" w14:textId="7F9E2D47" w:rsidR="00E40A1A" w:rsidRDefault="00E40A1A" w:rsidP="00E40A1A">
      <w:pPr>
        <w:spacing w:line="480" w:lineRule="auto"/>
        <w:jc w:val="both"/>
        <w:rPr>
          <w:rFonts w:ascii="Times New Roman" w:hAnsi="Times New Roman" w:cs="Times New Roman"/>
          <w:sz w:val="24"/>
          <w:szCs w:val="24"/>
          <w:lang w:val="en-US"/>
        </w:rPr>
      </w:pPr>
      <w:r w:rsidRPr="00E40A1A">
        <w:rPr>
          <w:rFonts w:ascii="Times New Roman" w:hAnsi="Times New Roman" w:cs="Times New Roman"/>
          <w:sz w:val="24"/>
          <w:szCs w:val="24"/>
          <w:lang w:val="en-US" w:eastAsia="nl-BE"/>
        </w:rPr>
        <w:t xml:space="preserve">E.2. </w:t>
      </w:r>
      <w:r w:rsidRPr="00E40A1A">
        <w:rPr>
          <w:rFonts w:ascii="Times New Roman" w:hAnsi="Times New Roman" w:cs="Times New Roman"/>
          <w:sz w:val="24"/>
          <w:szCs w:val="24"/>
          <w:lang w:val="en-US"/>
        </w:rPr>
        <w:t xml:space="preserve">Minkoff BB, Burch HL, Sussman MR. A Pipeline for 15N Metabolic Labeling and </w:t>
      </w:r>
      <w:proofErr w:type="spellStart"/>
      <w:r w:rsidRPr="00E40A1A">
        <w:rPr>
          <w:rFonts w:ascii="Times New Roman" w:hAnsi="Times New Roman" w:cs="Times New Roman"/>
          <w:sz w:val="24"/>
          <w:szCs w:val="24"/>
          <w:lang w:val="en-US"/>
        </w:rPr>
        <w:t>Phosphoproteome</w:t>
      </w:r>
      <w:proofErr w:type="spellEnd"/>
      <w:r w:rsidRPr="00E40A1A">
        <w:rPr>
          <w:rFonts w:ascii="Times New Roman" w:hAnsi="Times New Roman" w:cs="Times New Roman"/>
          <w:sz w:val="24"/>
          <w:szCs w:val="24"/>
          <w:lang w:val="en-US"/>
        </w:rPr>
        <w:t xml:space="preserve"> Analysis in Arabidopsis thaliana. In: Sanchez-Serrano JJ, Salinas J, ed</w:t>
      </w:r>
      <w:r w:rsidR="00995267">
        <w:rPr>
          <w:rFonts w:ascii="Times New Roman" w:hAnsi="Times New Roman" w:cs="Times New Roman"/>
          <w:sz w:val="24"/>
          <w:szCs w:val="24"/>
          <w:lang w:val="en-US"/>
        </w:rPr>
        <w:t>itors</w:t>
      </w:r>
      <w:r w:rsidRPr="00E40A1A">
        <w:rPr>
          <w:rFonts w:ascii="Times New Roman" w:hAnsi="Times New Roman" w:cs="Times New Roman"/>
          <w:sz w:val="24"/>
          <w:szCs w:val="24"/>
          <w:lang w:val="en-US"/>
        </w:rPr>
        <w:t>. Arabidopsis Protocols. Tot</w:t>
      </w:r>
      <w:r w:rsidR="00092C19">
        <w:rPr>
          <w:rFonts w:ascii="Times New Roman" w:hAnsi="Times New Roman" w:cs="Times New Roman"/>
          <w:sz w:val="24"/>
          <w:szCs w:val="24"/>
          <w:lang w:val="en-US"/>
        </w:rPr>
        <w:t xml:space="preserve">owa, NJ: Humana Press, 2014; </w:t>
      </w:r>
      <w:r w:rsidRPr="00E40A1A">
        <w:rPr>
          <w:rFonts w:ascii="Times New Roman" w:hAnsi="Times New Roman" w:cs="Times New Roman"/>
          <w:sz w:val="24"/>
          <w:szCs w:val="24"/>
          <w:lang w:val="en-US"/>
        </w:rPr>
        <w:t>353-379.</w:t>
      </w:r>
    </w:p>
    <w:p w14:paraId="29FF2CB3" w14:textId="33C6EB0B" w:rsidR="00545D9F" w:rsidRDefault="00E40A1A" w:rsidP="00F268F9">
      <w:pPr>
        <w:spacing w:line="480" w:lineRule="auto"/>
        <w:jc w:val="both"/>
        <w:rPr>
          <w:rFonts w:ascii="Times New Roman" w:hAnsi="Times New Roman" w:cs="Times New Roman"/>
          <w:sz w:val="24"/>
          <w:szCs w:val="24"/>
          <w:lang w:val="en-US"/>
        </w:rPr>
      </w:pPr>
      <w:r w:rsidRPr="00E40A1A">
        <w:rPr>
          <w:rFonts w:ascii="Times New Roman" w:hAnsi="Times New Roman" w:cs="Times New Roman"/>
          <w:sz w:val="24"/>
          <w:szCs w:val="24"/>
          <w:lang w:val="en-US"/>
        </w:rPr>
        <w:t xml:space="preserve">E.3. Costa J, Ansari P, </w:t>
      </w:r>
      <w:proofErr w:type="spellStart"/>
      <w:r w:rsidRPr="00E40A1A">
        <w:rPr>
          <w:rFonts w:ascii="Times New Roman" w:hAnsi="Times New Roman" w:cs="Times New Roman"/>
          <w:sz w:val="24"/>
          <w:szCs w:val="24"/>
          <w:lang w:val="en-US"/>
        </w:rPr>
        <w:t>Mafra</w:t>
      </w:r>
      <w:proofErr w:type="spellEnd"/>
      <w:r w:rsidRPr="00E40A1A">
        <w:rPr>
          <w:rFonts w:ascii="Times New Roman" w:hAnsi="Times New Roman" w:cs="Times New Roman"/>
          <w:sz w:val="24"/>
          <w:szCs w:val="24"/>
          <w:lang w:val="en-US"/>
        </w:rPr>
        <w:t xml:space="preserve"> I, Oliveira MB, Baumgartner S. Assessing hazelnut allergens by protein- and DNA-based approaches: LC-MS/MS, ELISA and real-time PCR. </w:t>
      </w:r>
      <w:r w:rsidRPr="00E11A45">
        <w:rPr>
          <w:rFonts w:ascii="Times New Roman" w:hAnsi="Times New Roman" w:cs="Times New Roman"/>
          <w:i/>
          <w:sz w:val="24"/>
          <w:szCs w:val="24"/>
          <w:lang w:val="en-US"/>
        </w:rPr>
        <w:t xml:space="preserve">Anal </w:t>
      </w:r>
      <w:proofErr w:type="spellStart"/>
      <w:r w:rsidRPr="00E11A45">
        <w:rPr>
          <w:rFonts w:ascii="Times New Roman" w:hAnsi="Times New Roman" w:cs="Times New Roman"/>
          <w:i/>
          <w:sz w:val="24"/>
          <w:szCs w:val="24"/>
          <w:lang w:val="en-US"/>
        </w:rPr>
        <w:t>Bioanal</w:t>
      </w:r>
      <w:proofErr w:type="spellEnd"/>
      <w:r w:rsidRPr="00E11A45">
        <w:rPr>
          <w:rFonts w:ascii="Times New Roman" w:hAnsi="Times New Roman" w:cs="Times New Roman"/>
          <w:i/>
          <w:sz w:val="24"/>
          <w:szCs w:val="24"/>
          <w:lang w:val="en-US"/>
        </w:rPr>
        <w:t xml:space="preserve"> </w:t>
      </w:r>
      <w:proofErr w:type="spellStart"/>
      <w:r w:rsidRPr="00E11A45">
        <w:rPr>
          <w:rFonts w:ascii="Times New Roman" w:hAnsi="Times New Roman" w:cs="Times New Roman"/>
          <w:i/>
          <w:sz w:val="24"/>
          <w:szCs w:val="24"/>
          <w:lang w:val="en-US"/>
        </w:rPr>
        <w:t>Chem</w:t>
      </w:r>
      <w:proofErr w:type="spellEnd"/>
      <w:r w:rsidRPr="00E40A1A">
        <w:rPr>
          <w:rFonts w:ascii="Times New Roman" w:hAnsi="Times New Roman" w:cs="Times New Roman"/>
          <w:sz w:val="24"/>
          <w:szCs w:val="24"/>
          <w:lang w:val="en-US"/>
        </w:rPr>
        <w:t xml:space="preserve"> </w:t>
      </w:r>
      <w:r w:rsidRPr="00E11A45">
        <w:rPr>
          <w:rFonts w:ascii="Times New Roman" w:hAnsi="Times New Roman" w:cs="Times New Roman"/>
          <w:b/>
          <w:sz w:val="24"/>
          <w:szCs w:val="24"/>
          <w:lang w:val="en-US"/>
        </w:rPr>
        <w:t>2014</w:t>
      </w:r>
      <w:r w:rsidRPr="00E40A1A">
        <w:rPr>
          <w:rFonts w:ascii="Times New Roman" w:hAnsi="Times New Roman" w:cs="Times New Roman"/>
          <w:sz w:val="24"/>
          <w:szCs w:val="24"/>
          <w:lang w:val="en-US"/>
        </w:rPr>
        <w:t>;406:2581-2590.</w:t>
      </w:r>
      <w:bookmarkEnd w:id="0"/>
    </w:p>
    <w:p w14:paraId="4894B0AF" w14:textId="77777777" w:rsidR="00CA417D" w:rsidRDefault="00CA417D">
      <w:pPr>
        <w:rPr>
          <w:rFonts w:ascii="Times New Roman" w:hAnsi="Times New Roman" w:cs="Times New Roman"/>
          <w:sz w:val="24"/>
          <w:szCs w:val="24"/>
          <w:lang w:val="en-US"/>
        </w:rPr>
        <w:sectPr w:rsidR="00CA417D" w:rsidSect="0044351C">
          <w:footerReference w:type="default" r:id="rId13"/>
          <w:pgSz w:w="11906" w:h="16838"/>
          <w:pgMar w:top="1417" w:right="1417" w:bottom="1417" w:left="1417" w:header="708" w:footer="708" w:gutter="0"/>
          <w:cols w:space="708"/>
          <w:docGrid w:linePitch="360"/>
        </w:sectPr>
      </w:pPr>
    </w:p>
    <w:p w14:paraId="7D134D67" w14:textId="154C5DFE" w:rsidR="005F5BAA" w:rsidRPr="007908FE" w:rsidRDefault="005F5BAA" w:rsidP="005F5BAA">
      <w:pPr>
        <w:pStyle w:val="Ondertitel"/>
        <w:spacing w:line="480" w:lineRule="auto"/>
        <w:rPr>
          <w:rFonts w:ascii="Times New Roman" w:hAnsi="Times New Roman" w:cs="Times New Roman"/>
          <w:b/>
          <w:color w:val="auto"/>
          <w:sz w:val="24"/>
          <w:szCs w:val="24"/>
          <w:lang w:val="fr-BE" w:eastAsia="nl-BE"/>
        </w:rPr>
      </w:pPr>
      <w:r w:rsidRPr="007908FE">
        <w:rPr>
          <w:rFonts w:ascii="Times New Roman" w:eastAsiaTheme="majorEastAsia" w:hAnsi="Times New Roman" w:cs="Times New Roman"/>
          <w:b/>
          <w:color w:val="auto"/>
          <w:sz w:val="24"/>
          <w:szCs w:val="24"/>
          <w:lang w:val="fr-BE"/>
        </w:rPr>
        <w:lastRenderedPageBreak/>
        <w:t>SUPPORTIVE INFORMATION: TABLES</w:t>
      </w:r>
    </w:p>
    <w:p w14:paraId="147FA5AF" w14:textId="5EB69ACB" w:rsidR="00F059F7" w:rsidRPr="00A2681D" w:rsidRDefault="00F059F7" w:rsidP="00F059F7">
      <w:pPr>
        <w:spacing w:line="480" w:lineRule="auto"/>
        <w:jc w:val="both"/>
        <w:rPr>
          <w:rFonts w:ascii="Times New Roman" w:hAnsi="Times New Roman" w:cs="Times New Roman"/>
          <w:sz w:val="24"/>
          <w:szCs w:val="24"/>
          <w:lang w:val="en-US"/>
        </w:rPr>
      </w:pPr>
      <w:r w:rsidRPr="007908FE">
        <w:rPr>
          <w:rFonts w:ascii="Times New Roman" w:hAnsi="Times New Roman" w:cs="Times New Roman"/>
          <w:b/>
          <w:sz w:val="24"/>
          <w:szCs w:val="24"/>
          <w:lang w:val="fr-BE" w:eastAsia="nl-BE"/>
        </w:rPr>
        <w:t xml:space="preserve">Table </w:t>
      </w:r>
      <w:r w:rsidR="003D2B70">
        <w:rPr>
          <w:rFonts w:ascii="Times New Roman" w:hAnsi="Times New Roman" w:cs="Times New Roman"/>
          <w:b/>
          <w:sz w:val="24"/>
          <w:szCs w:val="24"/>
          <w:lang w:val="fr-BE" w:eastAsia="nl-BE"/>
        </w:rPr>
        <w:t>S</w:t>
      </w:r>
      <w:r w:rsidR="007908FE">
        <w:rPr>
          <w:rFonts w:ascii="Times New Roman" w:hAnsi="Times New Roman" w:cs="Times New Roman"/>
          <w:b/>
          <w:sz w:val="24"/>
          <w:szCs w:val="24"/>
          <w:lang w:val="fr-BE" w:eastAsia="nl-BE"/>
        </w:rPr>
        <w:t>1</w:t>
      </w:r>
      <w:r w:rsidRPr="007908FE">
        <w:rPr>
          <w:rFonts w:ascii="Times New Roman" w:hAnsi="Times New Roman" w:cs="Times New Roman"/>
          <w:b/>
          <w:sz w:val="24"/>
          <w:szCs w:val="24"/>
          <w:lang w:val="fr-BE" w:eastAsia="nl-BE"/>
        </w:rPr>
        <w:t xml:space="preserve">. </w:t>
      </w:r>
      <w:r>
        <w:rPr>
          <w:rFonts w:ascii="Times New Roman" w:hAnsi="Times New Roman" w:cs="Times New Roman"/>
          <w:sz w:val="24"/>
          <w:szCs w:val="24"/>
          <w:lang w:val="en-US" w:eastAsia="nl-BE"/>
        </w:rPr>
        <w:t>R</w:t>
      </w:r>
      <w:r w:rsidRPr="00DE53E1">
        <w:rPr>
          <w:rFonts w:ascii="Times New Roman" w:hAnsi="Times New Roman" w:cs="Times New Roman"/>
          <w:sz w:val="24"/>
          <w:szCs w:val="24"/>
          <w:lang w:val="en-US" w:eastAsia="nl-BE"/>
        </w:rPr>
        <w:t xml:space="preserve">esults of </w:t>
      </w:r>
      <w:r>
        <w:rPr>
          <w:rFonts w:ascii="Times New Roman" w:hAnsi="Times New Roman" w:cs="Times New Roman"/>
          <w:sz w:val="24"/>
          <w:szCs w:val="24"/>
          <w:lang w:val="en-US" w:eastAsia="nl-BE"/>
        </w:rPr>
        <w:t xml:space="preserve">sensory test, </w:t>
      </w:r>
      <w:r w:rsidRPr="00DE53E1">
        <w:rPr>
          <w:rFonts w:ascii="Times New Roman" w:hAnsi="Times New Roman" w:cs="Times New Roman"/>
          <w:sz w:val="24"/>
          <w:szCs w:val="24"/>
          <w:lang w:val="en-US" w:eastAsia="nl-BE"/>
        </w:rPr>
        <w:t>phase I and phase II</w:t>
      </w:r>
      <w:r w:rsidR="00365DF5">
        <w:rPr>
          <w:rFonts w:ascii="Times New Roman" w:hAnsi="Times New Roman" w:cs="Times New Roman"/>
          <w:sz w:val="24"/>
          <w:szCs w:val="24"/>
          <w:lang w:val="en-US" w:eastAsia="nl-BE"/>
        </w:rPr>
        <w:t>.</w:t>
      </w:r>
      <w:r w:rsidRPr="00DE53E1">
        <w:rPr>
          <w:rFonts w:ascii="Times New Roman" w:hAnsi="Times New Roman" w:cs="Times New Roman"/>
          <w:sz w:val="24"/>
          <w:szCs w:val="24"/>
          <w:lang w:val="en-US" w:eastAsia="nl-BE"/>
        </w:rPr>
        <w:t xml:space="preserve"> </w:t>
      </w:r>
    </w:p>
    <w:tbl>
      <w:tblPr>
        <w:tblW w:w="9789" w:type="dxa"/>
        <w:tblCellMar>
          <w:left w:w="70" w:type="dxa"/>
          <w:right w:w="70" w:type="dxa"/>
        </w:tblCellMar>
        <w:tblLook w:val="04A0" w:firstRow="1" w:lastRow="0" w:firstColumn="1" w:lastColumn="0" w:noHBand="0" w:noVBand="1"/>
      </w:tblPr>
      <w:tblGrid>
        <w:gridCol w:w="961"/>
        <w:gridCol w:w="961"/>
        <w:gridCol w:w="810"/>
        <w:gridCol w:w="801"/>
        <w:gridCol w:w="801"/>
        <w:gridCol w:w="771"/>
        <w:gridCol w:w="801"/>
        <w:gridCol w:w="801"/>
        <w:gridCol w:w="771"/>
        <w:gridCol w:w="801"/>
        <w:gridCol w:w="801"/>
        <w:gridCol w:w="771"/>
      </w:tblGrid>
      <w:tr w:rsidR="00F059F7" w:rsidRPr="00A7703E" w14:paraId="1142BD05" w14:textId="77777777" w:rsidTr="00CA417D">
        <w:trPr>
          <w:trHeight w:val="224"/>
        </w:trPr>
        <w:tc>
          <w:tcPr>
            <w:tcW w:w="2460" w:type="dxa"/>
            <w:gridSpan w:val="3"/>
            <w:tcBorders>
              <w:top w:val="nil"/>
              <w:left w:val="nil"/>
              <w:bottom w:val="nil"/>
              <w:right w:val="single" w:sz="4" w:space="0" w:color="auto"/>
            </w:tcBorders>
            <w:shd w:val="clear" w:color="000000" w:fill="BFBFBF"/>
            <w:noWrap/>
            <w:vAlign w:val="center"/>
          </w:tcPr>
          <w:p w14:paraId="0003E373" w14:textId="77777777" w:rsidR="00F059F7" w:rsidRPr="00DE56B8" w:rsidRDefault="00F059F7" w:rsidP="00A956F3">
            <w:pPr>
              <w:spacing w:after="0" w:line="240" w:lineRule="auto"/>
              <w:jc w:val="center"/>
              <w:rPr>
                <w:rFonts w:ascii="Times New Roman" w:eastAsia="Times New Roman" w:hAnsi="Times New Roman" w:cs="Times New Roman"/>
                <w:b/>
                <w:bCs/>
                <w:color w:val="000000"/>
                <w:sz w:val="18"/>
                <w:szCs w:val="18"/>
                <w:lang w:val="en-US" w:eastAsia="nl-BE"/>
              </w:rPr>
            </w:pPr>
          </w:p>
        </w:tc>
        <w:tc>
          <w:tcPr>
            <w:tcW w:w="2137" w:type="dxa"/>
            <w:gridSpan w:val="3"/>
            <w:tcBorders>
              <w:top w:val="nil"/>
              <w:left w:val="single" w:sz="4" w:space="0" w:color="auto"/>
              <w:bottom w:val="nil"/>
              <w:right w:val="dashed" w:sz="4" w:space="0" w:color="auto"/>
            </w:tcBorders>
            <w:shd w:val="clear" w:color="000000" w:fill="BFBFBF"/>
            <w:vAlign w:val="center"/>
          </w:tcPr>
          <w:p w14:paraId="30396116" w14:textId="1840225C" w:rsidR="00F059F7" w:rsidRPr="00943714" w:rsidRDefault="00F059F7" w:rsidP="00102157">
            <w:pPr>
              <w:spacing w:after="0" w:line="240" w:lineRule="auto"/>
              <w:jc w:val="center"/>
              <w:rPr>
                <w:rFonts w:ascii="Times New Roman" w:eastAsia="Times New Roman" w:hAnsi="Times New Roman" w:cs="Times New Roman"/>
                <w:b/>
                <w:bCs/>
                <w:color w:val="000000"/>
                <w:sz w:val="18"/>
                <w:szCs w:val="18"/>
                <w:lang w:val="en-US" w:eastAsia="nl-BE"/>
              </w:rPr>
            </w:pPr>
            <w:r w:rsidRPr="00943714">
              <w:rPr>
                <w:rFonts w:ascii="Times New Roman" w:eastAsia="Times New Roman" w:hAnsi="Times New Roman" w:cs="Times New Roman"/>
                <w:b/>
                <w:bCs/>
                <w:color w:val="000000"/>
                <w:sz w:val="18"/>
                <w:szCs w:val="18"/>
                <w:lang w:val="en-US" w:eastAsia="nl-BE"/>
              </w:rPr>
              <w:t>PHASE I</w:t>
            </w:r>
            <w:r w:rsidR="00943714" w:rsidRPr="00943714">
              <w:rPr>
                <w:rFonts w:ascii="Times New Roman" w:eastAsia="Times New Roman" w:hAnsi="Times New Roman" w:cs="Times New Roman"/>
                <w:b/>
                <w:bCs/>
                <w:color w:val="000000"/>
                <w:sz w:val="18"/>
                <w:szCs w:val="18"/>
                <w:lang w:val="en-US" w:eastAsia="nl-BE"/>
              </w:rPr>
              <w:t xml:space="preserve"> </w:t>
            </w:r>
            <w:r w:rsidR="00102157">
              <w:rPr>
                <w:rFonts w:ascii="Times New Roman" w:eastAsia="Times New Roman" w:hAnsi="Times New Roman" w:cs="Times New Roman"/>
                <w:b/>
                <w:bCs/>
                <w:color w:val="000000"/>
                <w:sz w:val="18"/>
                <w:szCs w:val="18"/>
                <w:lang w:val="en-US" w:eastAsia="nl-BE"/>
              </w:rPr>
              <w:t>a</w:t>
            </w:r>
          </w:p>
        </w:tc>
        <w:tc>
          <w:tcPr>
            <w:tcW w:w="2653" w:type="dxa"/>
            <w:gridSpan w:val="3"/>
            <w:tcBorders>
              <w:top w:val="nil"/>
              <w:left w:val="nil"/>
              <w:bottom w:val="nil"/>
              <w:right w:val="dashed" w:sz="4" w:space="0" w:color="auto"/>
            </w:tcBorders>
            <w:shd w:val="clear" w:color="000000" w:fill="BFBFBF"/>
          </w:tcPr>
          <w:p w14:paraId="244E4636" w14:textId="64652B6F" w:rsidR="00F059F7" w:rsidRPr="00A7703E" w:rsidRDefault="00102157" w:rsidP="00102157">
            <w:pPr>
              <w:spacing w:after="0" w:line="240" w:lineRule="auto"/>
              <w:jc w:val="center"/>
              <w:rPr>
                <w:rFonts w:ascii="Times New Roman" w:eastAsia="Times New Roman" w:hAnsi="Times New Roman" w:cs="Times New Roman"/>
                <w:b/>
                <w:bCs/>
                <w:color w:val="000000"/>
                <w:sz w:val="18"/>
                <w:szCs w:val="18"/>
                <w:lang w:val="en-US" w:eastAsia="nl-BE"/>
              </w:rPr>
            </w:pPr>
            <w:r>
              <w:rPr>
                <w:rFonts w:ascii="Times New Roman" w:eastAsia="Times New Roman" w:hAnsi="Times New Roman" w:cs="Times New Roman"/>
                <w:b/>
                <w:bCs/>
                <w:color w:val="000000"/>
                <w:sz w:val="18"/>
                <w:szCs w:val="18"/>
                <w:lang w:val="en-US" w:eastAsia="nl-BE"/>
              </w:rPr>
              <w:t xml:space="preserve">PHASE </w:t>
            </w:r>
            <w:proofErr w:type="spellStart"/>
            <w:r>
              <w:rPr>
                <w:rFonts w:ascii="Times New Roman" w:eastAsia="Times New Roman" w:hAnsi="Times New Roman" w:cs="Times New Roman"/>
                <w:b/>
                <w:bCs/>
                <w:color w:val="000000"/>
                <w:sz w:val="18"/>
                <w:szCs w:val="18"/>
                <w:lang w:val="en-US" w:eastAsia="nl-BE"/>
              </w:rPr>
              <w:t>Ib</w:t>
            </w:r>
            <w:proofErr w:type="spellEnd"/>
          </w:p>
        </w:tc>
        <w:tc>
          <w:tcPr>
            <w:tcW w:w="2539" w:type="dxa"/>
            <w:gridSpan w:val="3"/>
            <w:tcBorders>
              <w:top w:val="nil"/>
              <w:left w:val="nil"/>
              <w:bottom w:val="nil"/>
            </w:tcBorders>
            <w:shd w:val="clear" w:color="000000" w:fill="BFBFBF"/>
          </w:tcPr>
          <w:p w14:paraId="69E85646" w14:textId="7CE2A6F5" w:rsidR="00F059F7" w:rsidRPr="00A7703E" w:rsidRDefault="00F059F7" w:rsidP="00102157">
            <w:pPr>
              <w:spacing w:after="0" w:line="240" w:lineRule="auto"/>
              <w:jc w:val="center"/>
              <w:rPr>
                <w:rFonts w:ascii="Times New Roman" w:eastAsia="Times New Roman" w:hAnsi="Times New Roman" w:cs="Times New Roman"/>
                <w:b/>
                <w:bCs/>
                <w:color w:val="000000"/>
                <w:sz w:val="18"/>
                <w:szCs w:val="18"/>
                <w:lang w:val="en-US" w:eastAsia="nl-BE"/>
              </w:rPr>
            </w:pPr>
            <w:r w:rsidRPr="00A7703E">
              <w:rPr>
                <w:rFonts w:ascii="Times New Roman" w:eastAsia="Times New Roman" w:hAnsi="Times New Roman" w:cs="Times New Roman"/>
                <w:b/>
                <w:bCs/>
                <w:color w:val="000000"/>
                <w:sz w:val="18"/>
                <w:szCs w:val="18"/>
                <w:lang w:val="en-US" w:eastAsia="nl-BE"/>
              </w:rPr>
              <w:t>P</w:t>
            </w:r>
            <w:r w:rsidR="00943714">
              <w:rPr>
                <w:rFonts w:ascii="Times New Roman" w:eastAsia="Times New Roman" w:hAnsi="Times New Roman" w:cs="Times New Roman"/>
                <w:b/>
                <w:bCs/>
                <w:color w:val="000000"/>
                <w:sz w:val="18"/>
                <w:szCs w:val="18"/>
                <w:lang w:val="en-US" w:eastAsia="nl-BE"/>
              </w:rPr>
              <w:t>HASE II</w:t>
            </w:r>
          </w:p>
        </w:tc>
      </w:tr>
      <w:tr w:rsidR="00F059F7" w:rsidRPr="00A2681D" w14:paraId="02950EA9" w14:textId="77777777" w:rsidTr="00CA417D">
        <w:trPr>
          <w:trHeight w:val="224"/>
        </w:trPr>
        <w:tc>
          <w:tcPr>
            <w:tcW w:w="865" w:type="dxa"/>
            <w:tcBorders>
              <w:top w:val="nil"/>
              <w:left w:val="nil"/>
              <w:right w:val="nil"/>
            </w:tcBorders>
            <w:shd w:val="clear" w:color="auto" w:fill="D9D9D9" w:themeFill="background1" w:themeFillShade="D9"/>
            <w:noWrap/>
            <w:vAlign w:val="center"/>
            <w:hideMark/>
          </w:tcPr>
          <w:p w14:paraId="485A3518" w14:textId="77777777" w:rsidR="00F059F7" w:rsidRPr="00A2681D" w:rsidRDefault="00F059F7" w:rsidP="00A956F3">
            <w:pPr>
              <w:spacing w:after="0" w:line="240" w:lineRule="auto"/>
              <w:rPr>
                <w:rFonts w:ascii="Times New Roman" w:eastAsia="Times New Roman" w:hAnsi="Times New Roman" w:cs="Times New Roman"/>
                <w:b/>
                <w:bCs/>
                <w:color w:val="000000"/>
                <w:sz w:val="18"/>
                <w:szCs w:val="18"/>
                <w:lang w:eastAsia="nl-BE"/>
              </w:rPr>
            </w:pPr>
          </w:p>
        </w:tc>
        <w:tc>
          <w:tcPr>
            <w:tcW w:w="865" w:type="dxa"/>
            <w:tcBorders>
              <w:top w:val="nil"/>
              <w:left w:val="nil"/>
              <w:right w:val="nil"/>
            </w:tcBorders>
            <w:shd w:val="clear" w:color="auto" w:fill="D9D9D9" w:themeFill="background1" w:themeFillShade="D9"/>
            <w:noWrap/>
            <w:vAlign w:val="bottom"/>
            <w:hideMark/>
          </w:tcPr>
          <w:p w14:paraId="47B3B01C" w14:textId="77777777" w:rsidR="00F059F7" w:rsidRPr="00A2681D" w:rsidRDefault="00F059F7" w:rsidP="00A956F3">
            <w:pPr>
              <w:spacing w:after="0" w:line="240" w:lineRule="auto"/>
              <w:rPr>
                <w:rFonts w:ascii="Times New Roman" w:eastAsia="Times New Roman" w:hAnsi="Times New Roman" w:cs="Times New Roman"/>
                <w:b/>
                <w:color w:val="000000"/>
                <w:sz w:val="18"/>
                <w:szCs w:val="18"/>
                <w:lang w:eastAsia="nl-BE"/>
              </w:rPr>
            </w:pPr>
            <w:r w:rsidRPr="00A2681D">
              <w:rPr>
                <w:rFonts w:ascii="Times New Roman" w:eastAsia="Times New Roman" w:hAnsi="Times New Roman" w:cs="Times New Roman"/>
                <w:b/>
                <w:bCs/>
                <w:color w:val="000000"/>
                <w:sz w:val="18"/>
                <w:szCs w:val="18"/>
                <w:lang w:val="en-US" w:eastAsia="nl-BE"/>
              </w:rPr>
              <w:t> MATRIX</w:t>
            </w:r>
          </w:p>
        </w:tc>
        <w:tc>
          <w:tcPr>
            <w:tcW w:w="729" w:type="dxa"/>
            <w:tcBorders>
              <w:top w:val="nil"/>
              <w:left w:val="nil"/>
              <w:right w:val="single" w:sz="4" w:space="0" w:color="auto"/>
            </w:tcBorders>
            <w:shd w:val="clear" w:color="auto" w:fill="D9D9D9" w:themeFill="background1" w:themeFillShade="D9"/>
            <w:noWrap/>
            <w:vAlign w:val="bottom"/>
            <w:hideMark/>
          </w:tcPr>
          <w:p w14:paraId="53780C92" w14:textId="77777777" w:rsidR="00F059F7" w:rsidRPr="00A2681D" w:rsidRDefault="00F059F7" w:rsidP="00A956F3">
            <w:pPr>
              <w:spacing w:after="0" w:line="240" w:lineRule="auto"/>
              <w:rPr>
                <w:rFonts w:ascii="Times New Roman" w:eastAsia="Times New Roman" w:hAnsi="Times New Roman" w:cs="Times New Roman"/>
                <w:b/>
                <w:bCs/>
                <w:color w:val="000000"/>
                <w:sz w:val="18"/>
                <w:szCs w:val="18"/>
                <w:lang w:val="en-US" w:eastAsia="nl-BE"/>
              </w:rPr>
            </w:pPr>
            <w:r w:rsidRPr="00A2681D">
              <w:rPr>
                <w:rFonts w:ascii="Times New Roman" w:eastAsia="Times New Roman" w:hAnsi="Times New Roman" w:cs="Times New Roman"/>
                <w:b/>
                <w:bCs/>
                <w:color w:val="000000"/>
                <w:sz w:val="18"/>
                <w:szCs w:val="18"/>
                <w:lang w:val="en-US" w:eastAsia="nl-BE"/>
              </w:rPr>
              <w:t> </w:t>
            </w:r>
          </w:p>
        </w:tc>
        <w:tc>
          <w:tcPr>
            <w:tcW w:w="1442" w:type="dxa"/>
            <w:gridSpan w:val="2"/>
            <w:tcBorders>
              <w:top w:val="nil"/>
              <w:left w:val="single" w:sz="4" w:space="0" w:color="auto"/>
              <w:right w:val="nil"/>
            </w:tcBorders>
            <w:shd w:val="clear" w:color="auto" w:fill="D9D9D9" w:themeFill="background1" w:themeFillShade="D9"/>
            <w:noWrap/>
            <w:vAlign w:val="center"/>
            <w:hideMark/>
          </w:tcPr>
          <w:p w14:paraId="3F87142E" w14:textId="77777777" w:rsidR="00F059F7" w:rsidRPr="00A2681D" w:rsidRDefault="00F059F7" w:rsidP="00A956F3">
            <w:pPr>
              <w:spacing w:after="0" w:line="240" w:lineRule="auto"/>
              <w:jc w:val="center"/>
              <w:rPr>
                <w:rFonts w:ascii="Times New Roman" w:eastAsia="Times New Roman" w:hAnsi="Times New Roman" w:cs="Times New Roman"/>
                <w:b/>
                <w:bCs/>
                <w:color w:val="000000"/>
                <w:sz w:val="18"/>
                <w:szCs w:val="18"/>
                <w:lang w:val="en-US" w:eastAsia="nl-BE"/>
              </w:rPr>
            </w:pPr>
            <w:r w:rsidRPr="00A2681D">
              <w:rPr>
                <w:rFonts w:ascii="Times New Roman" w:eastAsia="Times New Roman" w:hAnsi="Times New Roman" w:cs="Times New Roman"/>
                <w:b/>
                <w:bCs/>
                <w:color w:val="000000"/>
                <w:sz w:val="18"/>
                <w:szCs w:val="18"/>
                <w:lang w:val="en-US" w:eastAsia="nl-BE"/>
              </w:rPr>
              <w:t>TASTING</w:t>
            </w:r>
          </w:p>
        </w:tc>
        <w:tc>
          <w:tcPr>
            <w:tcW w:w="694" w:type="dxa"/>
            <w:tcBorders>
              <w:top w:val="nil"/>
              <w:left w:val="nil"/>
              <w:right w:val="dashed" w:sz="4" w:space="0" w:color="auto"/>
            </w:tcBorders>
            <w:shd w:val="clear" w:color="auto" w:fill="D9D9D9" w:themeFill="background1" w:themeFillShade="D9"/>
            <w:noWrap/>
            <w:vAlign w:val="center"/>
            <w:hideMark/>
          </w:tcPr>
          <w:p w14:paraId="3C1E0C11" w14:textId="77777777" w:rsidR="00F059F7" w:rsidRPr="00A2681D" w:rsidRDefault="00F059F7" w:rsidP="00A956F3">
            <w:pPr>
              <w:spacing w:after="0" w:line="240" w:lineRule="auto"/>
              <w:rPr>
                <w:rFonts w:ascii="Times New Roman" w:eastAsia="Times New Roman" w:hAnsi="Times New Roman" w:cs="Times New Roman"/>
                <w:b/>
                <w:bCs/>
                <w:color w:val="000000"/>
                <w:sz w:val="18"/>
                <w:szCs w:val="18"/>
                <w:lang w:eastAsia="nl-BE"/>
              </w:rPr>
            </w:pPr>
            <w:r w:rsidRPr="00A2681D">
              <w:rPr>
                <w:rFonts w:ascii="Times New Roman" w:eastAsia="Times New Roman" w:hAnsi="Times New Roman" w:cs="Times New Roman"/>
                <w:b/>
                <w:bCs/>
                <w:color w:val="000000"/>
                <w:sz w:val="18"/>
                <w:szCs w:val="18"/>
                <w:lang w:eastAsia="nl-BE"/>
              </w:rPr>
              <w:t>TOTAL</w:t>
            </w:r>
          </w:p>
        </w:tc>
        <w:tc>
          <w:tcPr>
            <w:tcW w:w="1808" w:type="dxa"/>
            <w:gridSpan w:val="2"/>
            <w:tcBorders>
              <w:top w:val="nil"/>
              <w:left w:val="nil"/>
            </w:tcBorders>
            <w:shd w:val="clear" w:color="auto" w:fill="D9D9D9" w:themeFill="background1" w:themeFillShade="D9"/>
            <w:vAlign w:val="center"/>
          </w:tcPr>
          <w:p w14:paraId="67C1BC78" w14:textId="77777777" w:rsidR="00F059F7" w:rsidRPr="00A2681D" w:rsidRDefault="00F059F7" w:rsidP="00A956F3">
            <w:pPr>
              <w:spacing w:after="0" w:line="240" w:lineRule="auto"/>
              <w:jc w:val="center"/>
              <w:rPr>
                <w:rFonts w:ascii="Times New Roman" w:eastAsia="Times New Roman" w:hAnsi="Times New Roman" w:cs="Times New Roman"/>
                <w:b/>
                <w:bCs/>
                <w:color w:val="000000"/>
                <w:sz w:val="18"/>
                <w:szCs w:val="18"/>
                <w:lang w:eastAsia="nl-BE"/>
              </w:rPr>
            </w:pPr>
            <w:r w:rsidRPr="00A2681D">
              <w:rPr>
                <w:rFonts w:ascii="Times New Roman" w:eastAsia="Times New Roman" w:hAnsi="Times New Roman" w:cs="Times New Roman"/>
                <w:b/>
                <w:bCs/>
                <w:color w:val="000000"/>
                <w:sz w:val="18"/>
                <w:szCs w:val="18"/>
                <w:lang w:val="en-US" w:eastAsia="nl-BE"/>
              </w:rPr>
              <w:t>TASTING</w:t>
            </w:r>
          </w:p>
        </w:tc>
        <w:tc>
          <w:tcPr>
            <w:tcW w:w="844" w:type="dxa"/>
            <w:tcBorders>
              <w:top w:val="nil"/>
              <w:left w:val="nil"/>
              <w:right w:val="dashed" w:sz="4" w:space="0" w:color="auto"/>
            </w:tcBorders>
            <w:shd w:val="clear" w:color="auto" w:fill="D9D9D9" w:themeFill="background1" w:themeFillShade="D9"/>
          </w:tcPr>
          <w:p w14:paraId="0E682EB3" w14:textId="77777777" w:rsidR="00F059F7" w:rsidRPr="00A2681D" w:rsidRDefault="00F059F7" w:rsidP="00A956F3">
            <w:pPr>
              <w:spacing w:after="0" w:line="240" w:lineRule="auto"/>
              <w:rPr>
                <w:rFonts w:ascii="Times New Roman" w:eastAsia="Times New Roman" w:hAnsi="Times New Roman" w:cs="Times New Roman"/>
                <w:b/>
                <w:bCs/>
                <w:color w:val="000000"/>
                <w:sz w:val="18"/>
                <w:szCs w:val="18"/>
                <w:lang w:eastAsia="nl-BE"/>
              </w:rPr>
            </w:pPr>
            <w:r w:rsidRPr="00A2681D">
              <w:rPr>
                <w:rFonts w:ascii="Times New Roman" w:eastAsia="Times New Roman" w:hAnsi="Times New Roman" w:cs="Times New Roman"/>
                <w:b/>
                <w:bCs/>
                <w:color w:val="000000"/>
                <w:sz w:val="18"/>
                <w:szCs w:val="18"/>
                <w:lang w:eastAsia="nl-BE"/>
              </w:rPr>
              <w:t>TOTAL</w:t>
            </w:r>
          </w:p>
        </w:tc>
        <w:tc>
          <w:tcPr>
            <w:tcW w:w="1694" w:type="dxa"/>
            <w:gridSpan w:val="2"/>
            <w:tcBorders>
              <w:top w:val="nil"/>
              <w:left w:val="nil"/>
            </w:tcBorders>
            <w:shd w:val="clear" w:color="auto" w:fill="D9D9D9" w:themeFill="background1" w:themeFillShade="D9"/>
            <w:vAlign w:val="center"/>
          </w:tcPr>
          <w:p w14:paraId="4DD43A1B" w14:textId="77777777" w:rsidR="00F059F7" w:rsidRPr="00A2681D" w:rsidRDefault="00F059F7" w:rsidP="00A956F3">
            <w:pPr>
              <w:spacing w:after="0" w:line="240" w:lineRule="auto"/>
              <w:jc w:val="center"/>
              <w:rPr>
                <w:rFonts w:ascii="Times New Roman" w:eastAsia="Times New Roman" w:hAnsi="Times New Roman" w:cs="Times New Roman"/>
                <w:b/>
                <w:bCs/>
                <w:color w:val="000000"/>
                <w:sz w:val="18"/>
                <w:szCs w:val="18"/>
                <w:lang w:eastAsia="nl-BE"/>
              </w:rPr>
            </w:pPr>
            <w:r w:rsidRPr="00A2681D">
              <w:rPr>
                <w:rFonts w:ascii="Times New Roman" w:eastAsia="Times New Roman" w:hAnsi="Times New Roman" w:cs="Times New Roman"/>
                <w:b/>
                <w:bCs/>
                <w:color w:val="000000"/>
                <w:sz w:val="18"/>
                <w:szCs w:val="18"/>
                <w:lang w:val="en-US" w:eastAsia="nl-BE"/>
              </w:rPr>
              <w:t>TASTING</w:t>
            </w:r>
          </w:p>
        </w:tc>
        <w:tc>
          <w:tcPr>
            <w:tcW w:w="844" w:type="dxa"/>
            <w:tcBorders>
              <w:top w:val="nil"/>
              <w:left w:val="nil"/>
            </w:tcBorders>
            <w:shd w:val="clear" w:color="auto" w:fill="D9D9D9" w:themeFill="background1" w:themeFillShade="D9"/>
          </w:tcPr>
          <w:p w14:paraId="61C5F6AC" w14:textId="77777777" w:rsidR="00F059F7" w:rsidRPr="00A2681D" w:rsidRDefault="00F059F7" w:rsidP="00A956F3">
            <w:pPr>
              <w:spacing w:after="0" w:line="240" w:lineRule="auto"/>
              <w:rPr>
                <w:rFonts w:ascii="Times New Roman" w:eastAsia="Times New Roman" w:hAnsi="Times New Roman" w:cs="Times New Roman"/>
                <w:b/>
                <w:bCs/>
                <w:color w:val="000000"/>
                <w:sz w:val="18"/>
                <w:szCs w:val="18"/>
                <w:lang w:eastAsia="nl-BE"/>
              </w:rPr>
            </w:pPr>
            <w:r>
              <w:rPr>
                <w:rFonts w:ascii="Times New Roman" w:eastAsia="Times New Roman" w:hAnsi="Times New Roman" w:cs="Times New Roman"/>
                <w:b/>
                <w:bCs/>
                <w:color w:val="000000"/>
                <w:sz w:val="18"/>
                <w:szCs w:val="18"/>
                <w:lang w:eastAsia="nl-BE"/>
              </w:rPr>
              <w:t>TOTAL</w:t>
            </w:r>
          </w:p>
        </w:tc>
      </w:tr>
      <w:tr w:rsidR="00F059F7" w:rsidRPr="00A2681D" w14:paraId="0DFD7348" w14:textId="77777777" w:rsidTr="00CA417D">
        <w:trPr>
          <w:trHeight w:val="213"/>
        </w:trPr>
        <w:tc>
          <w:tcPr>
            <w:tcW w:w="865" w:type="dxa"/>
            <w:tcBorders>
              <w:top w:val="nil"/>
              <w:left w:val="nil"/>
              <w:bottom w:val="single" w:sz="4" w:space="0" w:color="auto"/>
              <w:right w:val="nil"/>
            </w:tcBorders>
            <w:shd w:val="clear" w:color="000000" w:fill="F2F2F2"/>
            <w:noWrap/>
            <w:vAlign w:val="bottom"/>
            <w:hideMark/>
          </w:tcPr>
          <w:p w14:paraId="2B602BA2" w14:textId="77777777" w:rsidR="00F059F7" w:rsidRPr="00A2681D" w:rsidRDefault="00F059F7" w:rsidP="00A956F3">
            <w:pPr>
              <w:spacing w:after="0" w:line="240" w:lineRule="auto"/>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 </w:t>
            </w:r>
          </w:p>
        </w:tc>
        <w:tc>
          <w:tcPr>
            <w:tcW w:w="865" w:type="dxa"/>
            <w:tcBorders>
              <w:top w:val="nil"/>
              <w:left w:val="nil"/>
              <w:bottom w:val="single" w:sz="4" w:space="0" w:color="auto"/>
              <w:right w:val="nil"/>
            </w:tcBorders>
            <w:shd w:val="clear" w:color="000000" w:fill="F2F2F2"/>
            <w:noWrap/>
            <w:vAlign w:val="bottom"/>
            <w:hideMark/>
          </w:tcPr>
          <w:p w14:paraId="2376AF36" w14:textId="77777777" w:rsidR="00F059F7" w:rsidRPr="00A2681D" w:rsidRDefault="00F059F7" w:rsidP="00A956F3">
            <w:pPr>
              <w:spacing w:after="0" w:line="240" w:lineRule="auto"/>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 </w:t>
            </w:r>
          </w:p>
        </w:tc>
        <w:tc>
          <w:tcPr>
            <w:tcW w:w="729" w:type="dxa"/>
            <w:tcBorders>
              <w:top w:val="nil"/>
              <w:left w:val="nil"/>
              <w:bottom w:val="single" w:sz="4" w:space="0" w:color="auto"/>
              <w:right w:val="single" w:sz="4" w:space="0" w:color="auto"/>
            </w:tcBorders>
            <w:shd w:val="clear" w:color="000000" w:fill="F2F2F2"/>
            <w:noWrap/>
            <w:vAlign w:val="bottom"/>
            <w:hideMark/>
          </w:tcPr>
          <w:p w14:paraId="1B2C6E6E" w14:textId="77777777" w:rsidR="00F059F7" w:rsidRPr="00A2681D" w:rsidRDefault="00F059F7" w:rsidP="00A956F3">
            <w:pPr>
              <w:spacing w:after="0" w:line="240" w:lineRule="auto"/>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 </w:t>
            </w:r>
          </w:p>
        </w:tc>
        <w:tc>
          <w:tcPr>
            <w:tcW w:w="721" w:type="dxa"/>
            <w:tcBorders>
              <w:top w:val="nil"/>
              <w:left w:val="single" w:sz="4" w:space="0" w:color="auto"/>
              <w:bottom w:val="single" w:sz="4" w:space="0" w:color="auto"/>
              <w:right w:val="nil"/>
            </w:tcBorders>
            <w:shd w:val="clear" w:color="000000" w:fill="F2F2F2"/>
            <w:noWrap/>
            <w:vAlign w:val="center"/>
            <w:hideMark/>
          </w:tcPr>
          <w:p w14:paraId="12953433" w14:textId="77777777" w:rsidR="00F059F7" w:rsidRPr="00A2681D" w:rsidRDefault="00F059F7" w:rsidP="00A956F3">
            <w:pPr>
              <w:spacing w:after="0" w:line="240" w:lineRule="auto"/>
              <w:jc w:val="center"/>
              <w:rPr>
                <w:rFonts w:ascii="Times New Roman" w:eastAsia="Times New Roman" w:hAnsi="Times New Roman" w:cs="Times New Roman"/>
                <w:b/>
                <w:bCs/>
                <w:color w:val="000000"/>
                <w:sz w:val="18"/>
                <w:szCs w:val="18"/>
                <w:lang w:eastAsia="nl-BE"/>
              </w:rPr>
            </w:pPr>
            <w:r w:rsidRPr="00A2681D">
              <w:rPr>
                <w:rFonts w:ascii="Times New Roman" w:eastAsia="Times New Roman" w:hAnsi="Times New Roman" w:cs="Times New Roman"/>
                <w:b/>
                <w:bCs/>
                <w:color w:val="000000"/>
                <w:sz w:val="18"/>
                <w:szCs w:val="18"/>
                <w:lang w:eastAsia="nl-BE"/>
              </w:rPr>
              <w:t>Detect hazelnut</w:t>
            </w:r>
          </w:p>
        </w:tc>
        <w:tc>
          <w:tcPr>
            <w:tcW w:w="721" w:type="dxa"/>
            <w:tcBorders>
              <w:top w:val="nil"/>
              <w:left w:val="nil"/>
              <w:bottom w:val="single" w:sz="4" w:space="0" w:color="auto"/>
              <w:right w:val="nil"/>
            </w:tcBorders>
            <w:shd w:val="clear" w:color="000000" w:fill="F2F2F2"/>
            <w:noWrap/>
            <w:vAlign w:val="center"/>
            <w:hideMark/>
          </w:tcPr>
          <w:p w14:paraId="010051E3" w14:textId="77777777" w:rsidR="00F059F7" w:rsidRPr="00A2681D" w:rsidRDefault="00F059F7" w:rsidP="00A956F3">
            <w:pPr>
              <w:spacing w:after="0" w:line="240" w:lineRule="auto"/>
              <w:jc w:val="center"/>
              <w:rPr>
                <w:rFonts w:ascii="Times New Roman" w:eastAsia="Times New Roman" w:hAnsi="Times New Roman" w:cs="Times New Roman"/>
                <w:b/>
                <w:bCs/>
                <w:color w:val="000000"/>
                <w:sz w:val="18"/>
                <w:szCs w:val="18"/>
                <w:lang w:eastAsia="nl-BE"/>
              </w:rPr>
            </w:pPr>
            <w:r w:rsidRPr="00A2681D">
              <w:rPr>
                <w:rFonts w:ascii="Times New Roman" w:eastAsia="Times New Roman" w:hAnsi="Times New Roman" w:cs="Times New Roman"/>
                <w:b/>
                <w:bCs/>
                <w:color w:val="000000"/>
                <w:sz w:val="18"/>
                <w:szCs w:val="18"/>
                <w:lang w:eastAsia="nl-BE"/>
              </w:rPr>
              <w:t>Did not detect hazelnut</w:t>
            </w:r>
          </w:p>
        </w:tc>
        <w:tc>
          <w:tcPr>
            <w:tcW w:w="694" w:type="dxa"/>
            <w:tcBorders>
              <w:top w:val="nil"/>
              <w:left w:val="nil"/>
              <w:bottom w:val="single" w:sz="4" w:space="0" w:color="auto"/>
              <w:right w:val="dashed" w:sz="4" w:space="0" w:color="auto"/>
            </w:tcBorders>
            <w:shd w:val="clear" w:color="000000" w:fill="F2F2F2"/>
            <w:noWrap/>
            <w:vAlign w:val="bottom"/>
            <w:hideMark/>
          </w:tcPr>
          <w:p w14:paraId="04521E47" w14:textId="77777777" w:rsidR="00F059F7" w:rsidRPr="00A2681D" w:rsidRDefault="00F059F7" w:rsidP="00A956F3">
            <w:pPr>
              <w:spacing w:after="0" w:line="240" w:lineRule="auto"/>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 </w:t>
            </w:r>
          </w:p>
        </w:tc>
        <w:tc>
          <w:tcPr>
            <w:tcW w:w="960" w:type="dxa"/>
            <w:tcBorders>
              <w:top w:val="nil"/>
              <w:left w:val="nil"/>
              <w:bottom w:val="single" w:sz="4" w:space="0" w:color="auto"/>
            </w:tcBorders>
            <w:shd w:val="clear" w:color="000000" w:fill="F2F2F2"/>
          </w:tcPr>
          <w:p w14:paraId="5D602EBB" w14:textId="77777777" w:rsidR="00F059F7" w:rsidRPr="00A2681D" w:rsidRDefault="00F059F7" w:rsidP="00A956F3">
            <w:pPr>
              <w:spacing w:after="0" w:line="240" w:lineRule="auto"/>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b/>
                <w:bCs/>
                <w:color w:val="000000"/>
                <w:sz w:val="18"/>
                <w:szCs w:val="18"/>
                <w:lang w:eastAsia="nl-BE"/>
              </w:rPr>
              <w:t>Detect hazelnut</w:t>
            </w:r>
          </w:p>
        </w:tc>
        <w:tc>
          <w:tcPr>
            <w:tcW w:w="847" w:type="dxa"/>
            <w:tcBorders>
              <w:top w:val="nil"/>
              <w:left w:val="nil"/>
              <w:bottom w:val="single" w:sz="4" w:space="0" w:color="auto"/>
            </w:tcBorders>
            <w:shd w:val="clear" w:color="000000" w:fill="F2F2F2"/>
          </w:tcPr>
          <w:p w14:paraId="4DEDB653" w14:textId="77777777" w:rsidR="00F059F7" w:rsidRPr="00A2681D" w:rsidRDefault="00F059F7" w:rsidP="00A956F3">
            <w:pPr>
              <w:spacing w:after="0" w:line="240" w:lineRule="auto"/>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b/>
                <w:bCs/>
                <w:color w:val="000000"/>
                <w:sz w:val="18"/>
                <w:szCs w:val="18"/>
                <w:lang w:eastAsia="nl-BE"/>
              </w:rPr>
              <w:t>Did not detect hazelnut</w:t>
            </w:r>
          </w:p>
        </w:tc>
        <w:tc>
          <w:tcPr>
            <w:tcW w:w="844" w:type="dxa"/>
            <w:tcBorders>
              <w:top w:val="nil"/>
              <w:left w:val="nil"/>
              <w:bottom w:val="single" w:sz="4" w:space="0" w:color="auto"/>
              <w:right w:val="dashed" w:sz="4" w:space="0" w:color="auto"/>
            </w:tcBorders>
            <w:shd w:val="clear" w:color="000000" w:fill="F2F2F2"/>
          </w:tcPr>
          <w:p w14:paraId="33786871" w14:textId="77777777" w:rsidR="00F059F7" w:rsidRPr="00A2681D" w:rsidRDefault="00F059F7" w:rsidP="00A956F3">
            <w:pPr>
              <w:spacing w:after="0" w:line="240" w:lineRule="auto"/>
              <w:rPr>
                <w:rFonts w:ascii="Times New Roman" w:eastAsia="Times New Roman" w:hAnsi="Times New Roman" w:cs="Times New Roman"/>
                <w:color w:val="000000"/>
                <w:sz w:val="18"/>
                <w:szCs w:val="18"/>
                <w:lang w:eastAsia="nl-BE"/>
              </w:rPr>
            </w:pPr>
          </w:p>
        </w:tc>
        <w:tc>
          <w:tcPr>
            <w:tcW w:w="847" w:type="dxa"/>
            <w:tcBorders>
              <w:top w:val="nil"/>
              <w:left w:val="nil"/>
              <w:bottom w:val="single" w:sz="4" w:space="0" w:color="auto"/>
            </w:tcBorders>
            <w:shd w:val="clear" w:color="000000" w:fill="F2F2F2"/>
          </w:tcPr>
          <w:p w14:paraId="2D4B8C2C" w14:textId="77777777" w:rsidR="00F059F7" w:rsidRPr="00A2681D" w:rsidRDefault="00F059F7" w:rsidP="00A956F3">
            <w:pPr>
              <w:spacing w:after="0" w:line="240" w:lineRule="auto"/>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b/>
                <w:bCs/>
                <w:color w:val="000000"/>
                <w:sz w:val="18"/>
                <w:szCs w:val="18"/>
                <w:lang w:eastAsia="nl-BE"/>
              </w:rPr>
              <w:t>Detect hazelnut</w:t>
            </w:r>
          </w:p>
        </w:tc>
        <w:tc>
          <w:tcPr>
            <w:tcW w:w="847" w:type="dxa"/>
            <w:tcBorders>
              <w:top w:val="nil"/>
              <w:left w:val="nil"/>
              <w:bottom w:val="single" w:sz="4" w:space="0" w:color="auto"/>
            </w:tcBorders>
            <w:shd w:val="clear" w:color="000000" w:fill="F2F2F2"/>
          </w:tcPr>
          <w:p w14:paraId="464D34A6" w14:textId="77777777" w:rsidR="00F059F7" w:rsidRPr="00A2681D" w:rsidRDefault="00F059F7" w:rsidP="00A956F3">
            <w:pPr>
              <w:spacing w:after="0" w:line="240" w:lineRule="auto"/>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b/>
                <w:bCs/>
                <w:color w:val="000000"/>
                <w:sz w:val="18"/>
                <w:szCs w:val="18"/>
                <w:lang w:eastAsia="nl-BE"/>
              </w:rPr>
              <w:t>Did not detect hazelnut</w:t>
            </w:r>
          </w:p>
        </w:tc>
        <w:tc>
          <w:tcPr>
            <w:tcW w:w="844" w:type="dxa"/>
            <w:tcBorders>
              <w:top w:val="nil"/>
              <w:left w:val="nil"/>
              <w:bottom w:val="single" w:sz="4" w:space="0" w:color="auto"/>
            </w:tcBorders>
            <w:shd w:val="clear" w:color="000000" w:fill="F2F2F2"/>
          </w:tcPr>
          <w:p w14:paraId="1AE994C8" w14:textId="77777777" w:rsidR="00F059F7" w:rsidRPr="00A2681D" w:rsidRDefault="00F059F7" w:rsidP="00A956F3">
            <w:pPr>
              <w:spacing w:after="0" w:line="240" w:lineRule="auto"/>
              <w:rPr>
                <w:rFonts w:ascii="Times New Roman" w:eastAsia="Times New Roman" w:hAnsi="Times New Roman" w:cs="Times New Roman"/>
                <w:color w:val="000000"/>
                <w:sz w:val="18"/>
                <w:szCs w:val="18"/>
                <w:lang w:eastAsia="nl-BE"/>
              </w:rPr>
            </w:pPr>
          </w:p>
        </w:tc>
      </w:tr>
      <w:tr w:rsidR="00F059F7" w:rsidRPr="00A2681D" w14:paraId="7493C04D" w14:textId="77777777" w:rsidTr="00CA417D">
        <w:trPr>
          <w:trHeight w:val="213"/>
        </w:trPr>
        <w:tc>
          <w:tcPr>
            <w:tcW w:w="865" w:type="dxa"/>
            <w:tcBorders>
              <w:top w:val="single" w:sz="4" w:space="0" w:color="auto"/>
              <w:left w:val="nil"/>
              <w:bottom w:val="nil"/>
              <w:right w:val="nil"/>
            </w:tcBorders>
            <w:shd w:val="clear" w:color="auto" w:fill="auto"/>
            <w:noWrap/>
            <w:vAlign w:val="center"/>
            <w:hideMark/>
          </w:tcPr>
          <w:p w14:paraId="4F3C5497" w14:textId="77777777" w:rsidR="00F059F7" w:rsidRPr="00A2681D" w:rsidRDefault="00F059F7" w:rsidP="00A956F3">
            <w:pPr>
              <w:spacing w:after="0" w:line="240" w:lineRule="auto"/>
              <w:rPr>
                <w:rFonts w:ascii="Times New Roman" w:eastAsia="Times New Roman" w:hAnsi="Times New Roman" w:cs="Times New Roman"/>
                <w:b/>
                <w:bCs/>
                <w:color w:val="000000"/>
                <w:sz w:val="18"/>
                <w:szCs w:val="18"/>
                <w:lang w:eastAsia="nl-BE"/>
              </w:rPr>
            </w:pPr>
            <w:r w:rsidRPr="00A2681D">
              <w:rPr>
                <w:rFonts w:ascii="Times New Roman" w:eastAsia="Times New Roman" w:hAnsi="Times New Roman" w:cs="Times New Roman"/>
                <w:b/>
                <w:bCs/>
                <w:color w:val="000000"/>
                <w:sz w:val="18"/>
                <w:szCs w:val="18"/>
                <w:lang w:eastAsia="nl-BE"/>
              </w:rPr>
              <w:t>DESSERT</w:t>
            </w:r>
          </w:p>
        </w:tc>
        <w:tc>
          <w:tcPr>
            <w:tcW w:w="865" w:type="dxa"/>
            <w:tcBorders>
              <w:top w:val="single" w:sz="4" w:space="0" w:color="auto"/>
              <w:left w:val="nil"/>
              <w:bottom w:val="nil"/>
              <w:right w:val="nil"/>
            </w:tcBorders>
            <w:shd w:val="clear" w:color="auto" w:fill="auto"/>
            <w:noWrap/>
            <w:vAlign w:val="center"/>
            <w:hideMark/>
          </w:tcPr>
          <w:p w14:paraId="588610FA" w14:textId="77777777" w:rsidR="00F059F7" w:rsidRPr="00A2681D" w:rsidRDefault="00F059F7" w:rsidP="00A956F3">
            <w:pPr>
              <w:spacing w:after="0" w:line="240" w:lineRule="auto"/>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VERUM</w:t>
            </w:r>
          </w:p>
        </w:tc>
        <w:tc>
          <w:tcPr>
            <w:tcW w:w="729" w:type="dxa"/>
            <w:tcBorders>
              <w:top w:val="single" w:sz="4" w:space="0" w:color="auto"/>
              <w:left w:val="nil"/>
              <w:bottom w:val="nil"/>
              <w:right w:val="single" w:sz="4" w:space="0" w:color="auto"/>
            </w:tcBorders>
            <w:shd w:val="clear" w:color="auto" w:fill="auto"/>
            <w:noWrap/>
            <w:vAlign w:val="center"/>
            <w:hideMark/>
          </w:tcPr>
          <w:p w14:paraId="2A4624C8" w14:textId="77777777" w:rsidR="00F059F7" w:rsidRPr="00A2681D" w:rsidRDefault="00F059F7" w:rsidP="00A956F3">
            <w:pPr>
              <w:spacing w:after="0" w:line="240" w:lineRule="auto"/>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Count</w:t>
            </w:r>
          </w:p>
        </w:tc>
        <w:tc>
          <w:tcPr>
            <w:tcW w:w="721" w:type="dxa"/>
            <w:tcBorders>
              <w:top w:val="single" w:sz="4" w:space="0" w:color="auto"/>
              <w:left w:val="single" w:sz="4" w:space="0" w:color="auto"/>
              <w:bottom w:val="nil"/>
              <w:right w:val="nil"/>
            </w:tcBorders>
            <w:shd w:val="clear" w:color="auto" w:fill="auto"/>
            <w:noWrap/>
            <w:vAlign w:val="center"/>
            <w:hideMark/>
          </w:tcPr>
          <w:p w14:paraId="5FFDDDF4"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18</w:t>
            </w:r>
          </w:p>
        </w:tc>
        <w:tc>
          <w:tcPr>
            <w:tcW w:w="721" w:type="dxa"/>
            <w:tcBorders>
              <w:top w:val="single" w:sz="4" w:space="0" w:color="auto"/>
              <w:left w:val="nil"/>
              <w:bottom w:val="nil"/>
              <w:right w:val="nil"/>
            </w:tcBorders>
            <w:shd w:val="clear" w:color="auto" w:fill="auto"/>
            <w:noWrap/>
            <w:vAlign w:val="center"/>
            <w:hideMark/>
          </w:tcPr>
          <w:p w14:paraId="2938B68E"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12</w:t>
            </w:r>
          </w:p>
        </w:tc>
        <w:tc>
          <w:tcPr>
            <w:tcW w:w="694" w:type="dxa"/>
            <w:tcBorders>
              <w:top w:val="single" w:sz="4" w:space="0" w:color="auto"/>
              <w:left w:val="nil"/>
              <w:bottom w:val="nil"/>
              <w:right w:val="dashed" w:sz="4" w:space="0" w:color="auto"/>
            </w:tcBorders>
            <w:shd w:val="clear" w:color="auto" w:fill="auto"/>
            <w:noWrap/>
            <w:vAlign w:val="center"/>
            <w:hideMark/>
          </w:tcPr>
          <w:p w14:paraId="7FC0220D"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30</w:t>
            </w:r>
          </w:p>
        </w:tc>
        <w:tc>
          <w:tcPr>
            <w:tcW w:w="960" w:type="dxa"/>
            <w:tcBorders>
              <w:top w:val="single" w:sz="4" w:space="0" w:color="auto"/>
              <w:left w:val="nil"/>
              <w:bottom w:val="nil"/>
            </w:tcBorders>
            <w:vAlign w:val="center"/>
          </w:tcPr>
          <w:p w14:paraId="08E73CF8"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15</w:t>
            </w:r>
          </w:p>
        </w:tc>
        <w:tc>
          <w:tcPr>
            <w:tcW w:w="847" w:type="dxa"/>
            <w:tcBorders>
              <w:top w:val="single" w:sz="4" w:space="0" w:color="auto"/>
              <w:left w:val="nil"/>
              <w:bottom w:val="nil"/>
            </w:tcBorders>
            <w:vAlign w:val="center"/>
          </w:tcPr>
          <w:p w14:paraId="2A1AAD78"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16</w:t>
            </w:r>
          </w:p>
        </w:tc>
        <w:tc>
          <w:tcPr>
            <w:tcW w:w="844" w:type="dxa"/>
            <w:tcBorders>
              <w:top w:val="single" w:sz="4" w:space="0" w:color="auto"/>
              <w:left w:val="nil"/>
              <w:bottom w:val="nil"/>
              <w:right w:val="dashed" w:sz="4" w:space="0" w:color="auto"/>
            </w:tcBorders>
            <w:vAlign w:val="center"/>
          </w:tcPr>
          <w:p w14:paraId="5C7D90FC"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31</w:t>
            </w:r>
          </w:p>
        </w:tc>
        <w:tc>
          <w:tcPr>
            <w:tcW w:w="847" w:type="dxa"/>
            <w:tcBorders>
              <w:top w:val="single" w:sz="4" w:space="0" w:color="auto"/>
              <w:left w:val="nil"/>
              <w:bottom w:val="nil"/>
            </w:tcBorders>
            <w:vAlign w:val="center"/>
          </w:tcPr>
          <w:p w14:paraId="582FFCD2"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val="nl-NL" w:eastAsia="nl-BE"/>
              </w:rPr>
              <w:t>27</w:t>
            </w:r>
          </w:p>
        </w:tc>
        <w:tc>
          <w:tcPr>
            <w:tcW w:w="847" w:type="dxa"/>
            <w:tcBorders>
              <w:top w:val="single" w:sz="4" w:space="0" w:color="auto"/>
              <w:left w:val="nil"/>
              <w:bottom w:val="nil"/>
            </w:tcBorders>
            <w:vAlign w:val="center"/>
          </w:tcPr>
          <w:p w14:paraId="4402E5FF"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val="nl-NL" w:eastAsia="nl-BE"/>
              </w:rPr>
              <w:t>64</w:t>
            </w:r>
          </w:p>
        </w:tc>
        <w:tc>
          <w:tcPr>
            <w:tcW w:w="844" w:type="dxa"/>
            <w:tcBorders>
              <w:top w:val="single" w:sz="4" w:space="0" w:color="auto"/>
              <w:left w:val="nil"/>
              <w:bottom w:val="nil"/>
            </w:tcBorders>
            <w:vAlign w:val="center"/>
          </w:tcPr>
          <w:p w14:paraId="3E3E3C15"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val="nl-NL" w:eastAsia="nl-BE"/>
              </w:rPr>
              <w:t>91</w:t>
            </w:r>
          </w:p>
        </w:tc>
      </w:tr>
      <w:tr w:rsidR="00F059F7" w:rsidRPr="00A2681D" w14:paraId="2B9D0AB8" w14:textId="77777777" w:rsidTr="00CA417D">
        <w:trPr>
          <w:trHeight w:val="213"/>
        </w:trPr>
        <w:tc>
          <w:tcPr>
            <w:tcW w:w="865" w:type="dxa"/>
            <w:tcBorders>
              <w:top w:val="nil"/>
              <w:left w:val="nil"/>
              <w:bottom w:val="nil"/>
              <w:right w:val="nil"/>
            </w:tcBorders>
            <w:shd w:val="clear" w:color="auto" w:fill="auto"/>
            <w:noWrap/>
            <w:vAlign w:val="bottom"/>
            <w:hideMark/>
          </w:tcPr>
          <w:p w14:paraId="63453F89"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p>
        </w:tc>
        <w:tc>
          <w:tcPr>
            <w:tcW w:w="865" w:type="dxa"/>
            <w:tcBorders>
              <w:top w:val="nil"/>
              <w:left w:val="nil"/>
              <w:bottom w:val="nil"/>
              <w:right w:val="nil"/>
            </w:tcBorders>
            <w:shd w:val="clear" w:color="auto" w:fill="auto"/>
            <w:noWrap/>
            <w:vAlign w:val="bottom"/>
            <w:hideMark/>
          </w:tcPr>
          <w:p w14:paraId="72A34475" w14:textId="77777777" w:rsidR="00F059F7" w:rsidRPr="00A2681D" w:rsidRDefault="00F059F7" w:rsidP="00A956F3">
            <w:pPr>
              <w:spacing w:after="0" w:line="240" w:lineRule="auto"/>
              <w:rPr>
                <w:rFonts w:ascii="Times New Roman" w:eastAsia="Times New Roman" w:hAnsi="Times New Roman" w:cs="Times New Roman"/>
                <w:sz w:val="18"/>
                <w:szCs w:val="18"/>
                <w:lang w:eastAsia="nl-BE"/>
              </w:rPr>
            </w:pPr>
          </w:p>
        </w:tc>
        <w:tc>
          <w:tcPr>
            <w:tcW w:w="729" w:type="dxa"/>
            <w:tcBorders>
              <w:top w:val="nil"/>
              <w:left w:val="nil"/>
              <w:bottom w:val="nil"/>
              <w:right w:val="single" w:sz="4" w:space="0" w:color="auto"/>
            </w:tcBorders>
            <w:shd w:val="clear" w:color="auto" w:fill="auto"/>
            <w:noWrap/>
            <w:vAlign w:val="center"/>
            <w:hideMark/>
          </w:tcPr>
          <w:p w14:paraId="7C862699" w14:textId="77777777" w:rsidR="00F059F7" w:rsidRPr="00A2681D" w:rsidRDefault="00F059F7" w:rsidP="00A956F3">
            <w:pPr>
              <w:spacing w:after="0" w:line="240" w:lineRule="auto"/>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Expected Count</w:t>
            </w:r>
          </w:p>
        </w:tc>
        <w:tc>
          <w:tcPr>
            <w:tcW w:w="721" w:type="dxa"/>
            <w:tcBorders>
              <w:top w:val="nil"/>
              <w:left w:val="single" w:sz="4" w:space="0" w:color="auto"/>
              <w:bottom w:val="nil"/>
              <w:right w:val="nil"/>
            </w:tcBorders>
            <w:shd w:val="clear" w:color="auto" w:fill="auto"/>
            <w:noWrap/>
            <w:vAlign w:val="center"/>
            <w:hideMark/>
          </w:tcPr>
          <w:p w14:paraId="4183C394"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19,7</w:t>
            </w:r>
          </w:p>
        </w:tc>
        <w:tc>
          <w:tcPr>
            <w:tcW w:w="721" w:type="dxa"/>
            <w:tcBorders>
              <w:top w:val="nil"/>
              <w:left w:val="nil"/>
              <w:bottom w:val="nil"/>
              <w:right w:val="nil"/>
            </w:tcBorders>
            <w:shd w:val="clear" w:color="auto" w:fill="auto"/>
            <w:noWrap/>
            <w:vAlign w:val="center"/>
            <w:hideMark/>
          </w:tcPr>
          <w:p w14:paraId="76F2D250"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10,3</w:t>
            </w:r>
          </w:p>
        </w:tc>
        <w:tc>
          <w:tcPr>
            <w:tcW w:w="694" w:type="dxa"/>
            <w:tcBorders>
              <w:top w:val="nil"/>
              <w:left w:val="nil"/>
              <w:bottom w:val="nil"/>
              <w:right w:val="dashed" w:sz="4" w:space="0" w:color="auto"/>
            </w:tcBorders>
            <w:shd w:val="clear" w:color="auto" w:fill="auto"/>
            <w:noWrap/>
            <w:vAlign w:val="center"/>
            <w:hideMark/>
          </w:tcPr>
          <w:p w14:paraId="5C7B4730"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30</w:t>
            </w:r>
          </w:p>
        </w:tc>
        <w:tc>
          <w:tcPr>
            <w:tcW w:w="960" w:type="dxa"/>
            <w:tcBorders>
              <w:top w:val="nil"/>
              <w:left w:val="nil"/>
              <w:bottom w:val="nil"/>
            </w:tcBorders>
            <w:vAlign w:val="center"/>
          </w:tcPr>
          <w:p w14:paraId="0066EDA9"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12</w:t>
            </w:r>
          </w:p>
        </w:tc>
        <w:tc>
          <w:tcPr>
            <w:tcW w:w="847" w:type="dxa"/>
            <w:tcBorders>
              <w:top w:val="nil"/>
              <w:left w:val="nil"/>
              <w:bottom w:val="nil"/>
            </w:tcBorders>
            <w:vAlign w:val="center"/>
          </w:tcPr>
          <w:p w14:paraId="07B80B1E"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19</w:t>
            </w:r>
          </w:p>
        </w:tc>
        <w:tc>
          <w:tcPr>
            <w:tcW w:w="844" w:type="dxa"/>
            <w:tcBorders>
              <w:top w:val="nil"/>
              <w:left w:val="nil"/>
              <w:bottom w:val="nil"/>
              <w:right w:val="dashed" w:sz="4" w:space="0" w:color="auto"/>
            </w:tcBorders>
            <w:vAlign w:val="center"/>
          </w:tcPr>
          <w:p w14:paraId="3A8F4382"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31</w:t>
            </w:r>
          </w:p>
        </w:tc>
        <w:tc>
          <w:tcPr>
            <w:tcW w:w="847" w:type="dxa"/>
            <w:tcBorders>
              <w:top w:val="nil"/>
              <w:left w:val="nil"/>
              <w:bottom w:val="nil"/>
            </w:tcBorders>
            <w:vAlign w:val="center"/>
          </w:tcPr>
          <w:p w14:paraId="251DB0A1"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val="nl-NL" w:eastAsia="nl-BE"/>
              </w:rPr>
              <w:t>29,5</w:t>
            </w:r>
          </w:p>
        </w:tc>
        <w:tc>
          <w:tcPr>
            <w:tcW w:w="847" w:type="dxa"/>
            <w:tcBorders>
              <w:top w:val="nil"/>
              <w:left w:val="nil"/>
              <w:bottom w:val="nil"/>
            </w:tcBorders>
            <w:vAlign w:val="center"/>
          </w:tcPr>
          <w:p w14:paraId="7F0DD5F1"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val="nl-NL" w:eastAsia="nl-BE"/>
              </w:rPr>
              <w:t>61,5</w:t>
            </w:r>
          </w:p>
        </w:tc>
        <w:tc>
          <w:tcPr>
            <w:tcW w:w="844" w:type="dxa"/>
            <w:tcBorders>
              <w:top w:val="nil"/>
              <w:left w:val="nil"/>
              <w:bottom w:val="nil"/>
            </w:tcBorders>
            <w:vAlign w:val="center"/>
          </w:tcPr>
          <w:p w14:paraId="50D58D5D"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val="nl-NL" w:eastAsia="nl-BE"/>
              </w:rPr>
              <w:t>91</w:t>
            </w:r>
          </w:p>
        </w:tc>
      </w:tr>
      <w:tr w:rsidR="00F059F7" w:rsidRPr="00A2681D" w14:paraId="0E7B59E9" w14:textId="77777777" w:rsidTr="00CA417D">
        <w:trPr>
          <w:trHeight w:val="213"/>
        </w:trPr>
        <w:tc>
          <w:tcPr>
            <w:tcW w:w="865" w:type="dxa"/>
            <w:tcBorders>
              <w:top w:val="nil"/>
              <w:left w:val="nil"/>
              <w:bottom w:val="nil"/>
              <w:right w:val="nil"/>
            </w:tcBorders>
            <w:shd w:val="clear" w:color="auto" w:fill="auto"/>
            <w:noWrap/>
            <w:vAlign w:val="bottom"/>
            <w:hideMark/>
          </w:tcPr>
          <w:p w14:paraId="42B0F7D4"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p>
        </w:tc>
        <w:tc>
          <w:tcPr>
            <w:tcW w:w="865" w:type="dxa"/>
            <w:tcBorders>
              <w:top w:val="nil"/>
              <w:left w:val="nil"/>
              <w:bottom w:val="nil"/>
              <w:right w:val="nil"/>
            </w:tcBorders>
            <w:shd w:val="clear" w:color="auto" w:fill="auto"/>
            <w:noWrap/>
            <w:vAlign w:val="center"/>
            <w:hideMark/>
          </w:tcPr>
          <w:p w14:paraId="1A2068B1" w14:textId="77777777" w:rsidR="00F059F7" w:rsidRPr="00A2681D" w:rsidRDefault="00F059F7" w:rsidP="00A956F3">
            <w:pPr>
              <w:spacing w:after="0" w:line="240" w:lineRule="auto"/>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PLACEBO</w:t>
            </w:r>
          </w:p>
        </w:tc>
        <w:tc>
          <w:tcPr>
            <w:tcW w:w="729" w:type="dxa"/>
            <w:tcBorders>
              <w:top w:val="nil"/>
              <w:left w:val="nil"/>
              <w:bottom w:val="nil"/>
              <w:right w:val="single" w:sz="4" w:space="0" w:color="auto"/>
            </w:tcBorders>
            <w:shd w:val="clear" w:color="auto" w:fill="auto"/>
            <w:noWrap/>
            <w:vAlign w:val="center"/>
            <w:hideMark/>
          </w:tcPr>
          <w:p w14:paraId="685D1E9F" w14:textId="77777777" w:rsidR="00F059F7" w:rsidRPr="00A2681D" w:rsidRDefault="00F059F7" w:rsidP="00A956F3">
            <w:pPr>
              <w:spacing w:after="0" w:line="240" w:lineRule="auto"/>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Count</w:t>
            </w:r>
          </w:p>
        </w:tc>
        <w:tc>
          <w:tcPr>
            <w:tcW w:w="721" w:type="dxa"/>
            <w:tcBorders>
              <w:top w:val="nil"/>
              <w:left w:val="single" w:sz="4" w:space="0" w:color="auto"/>
              <w:bottom w:val="nil"/>
              <w:right w:val="nil"/>
            </w:tcBorders>
            <w:shd w:val="clear" w:color="auto" w:fill="auto"/>
            <w:noWrap/>
            <w:vAlign w:val="center"/>
            <w:hideMark/>
          </w:tcPr>
          <w:p w14:paraId="576CAF2C"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41</w:t>
            </w:r>
          </w:p>
        </w:tc>
        <w:tc>
          <w:tcPr>
            <w:tcW w:w="721" w:type="dxa"/>
            <w:tcBorders>
              <w:top w:val="nil"/>
              <w:left w:val="nil"/>
              <w:bottom w:val="nil"/>
              <w:right w:val="nil"/>
            </w:tcBorders>
            <w:shd w:val="clear" w:color="auto" w:fill="auto"/>
            <w:noWrap/>
            <w:vAlign w:val="center"/>
            <w:hideMark/>
          </w:tcPr>
          <w:p w14:paraId="7F891D06"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19</w:t>
            </w:r>
          </w:p>
        </w:tc>
        <w:tc>
          <w:tcPr>
            <w:tcW w:w="694" w:type="dxa"/>
            <w:tcBorders>
              <w:top w:val="nil"/>
              <w:left w:val="nil"/>
              <w:bottom w:val="nil"/>
              <w:right w:val="dashed" w:sz="4" w:space="0" w:color="auto"/>
            </w:tcBorders>
            <w:shd w:val="clear" w:color="auto" w:fill="auto"/>
            <w:noWrap/>
            <w:vAlign w:val="center"/>
            <w:hideMark/>
          </w:tcPr>
          <w:p w14:paraId="4A2B5A8D"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60</w:t>
            </w:r>
          </w:p>
        </w:tc>
        <w:tc>
          <w:tcPr>
            <w:tcW w:w="960" w:type="dxa"/>
            <w:tcBorders>
              <w:top w:val="nil"/>
              <w:left w:val="nil"/>
              <w:bottom w:val="nil"/>
            </w:tcBorders>
            <w:vAlign w:val="center"/>
          </w:tcPr>
          <w:p w14:paraId="7C3DB84C"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9</w:t>
            </w:r>
          </w:p>
        </w:tc>
        <w:tc>
          <w:tcPr>
            <w:tcW w:w="847" w:type="dxa"/>
            <w:tcBorders>
              <w:top w:val="nil"/>
              <w:left w:val="nil"/>
              <w:bottom w:val="nil"/>
            </w:tcBorders>
            <w:vAlign w:val="center"/>
          </w:tcPr>
          <w:p w14:paraId="66D43D15"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22</w:t>
            </w:r>
          </w:p>
        </w:tc>
        <w:tc>
          <w:tcPr>
            <w:tcW w:w="844" w:type="dxa"/>
            <w:tcBorders>
              <w:top w:val="nil"/>
              <w:left w:val="nil"/>
              <w:bottom w:val="nil"/>
              <w:right w:val="dashed" w:sz="4" w:space="0" w:color="auto"/>
            </w:tcBorders>
            <w:vAlign w:val="center"/>
          </w:tcPr>
          <w:p w14:paraId="77384A08"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31</w:t>
            </w:r>
          </w:p>
        </w:tc>
        <w:tc>
          <w:tcPr>
            <w:tcW w:w="847" w:type="dxa"/>
            <w:tcBorders>
              <w:top w:val="nil"/>
              <w:left w:val="nil"/>
              <w:bottom w:val="nil"/>
            </w:tcBorders>
            <w:vAlign w:val="center"/>
          </w:tcPr>
          <w:p w14:paraId="457D1B54"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val="nl-NL" w:eastAsia="nl-BE"/>
              </w:rPr>
              <w:t>32</w:t>
            </w:r>
          </w:p>
        </w:tc>
        <w:tc>
          <w:tcPr>
            <w:tcW w:w="847" w:type="dxa"/>
            <w:tcBorders>
              <w:top w:val="nil"/>
              <w:left w:val="nil"/>
              <w:bottom w:val="nil"/>
            </w:tcBorders>
            <w:vAlign w:val="center"/>
          </w:tcPr>
          <w:p w14:paraId="6B8E3A42"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val="nl-NL" w:eastAsia="nl-BE"/>
              </w:rPr>
              <w:t>59</w:t>
            </w:r>
          </w:p>
        </w:tc>
        <w:tc>
          <w:tcPr>
            <w:tcW w:w="844" w:type="dxa"/>
            <w:tcBorders>
              <w:top w:val="nil"/>
              <w:left w:val="nil"/>
              <w:bottom w:val="nil"/>
            </w:tcBorders>
            <w:vAlign w:val="center"/>
          </w:tcPr>
          <w:p w14:paraId="4A5DE086"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val="nl-NL" w:eastAsia="nl-BE"/>
              </w:rPr>
              <w:t>91</w:t>
            </w:r>
          </w:p>
        </w:tc>
      </w:tr>
      <w:tr w:rsidR="00F059F7" w:rsidRPr="00A2681D" w14:paraId="7653F118" w14:textId="77777777" w:rsidTr="00CA417D">
        <w:trPr>
          <w:trHeight w:val="165"/>
        </w:trPr>
        <w:tc>
          <w:tcPr>
            <w:tcW w:w="865" w:type="dxa"/>
            <w:tcBorders>
              <w:top w:val="nil"/>
              <w:left w:val="nil"/>
              <w:bottom w:val="single" w:sz="4" w:space="0" w:color="auto"/>
              <w:right w:val="nil"/>
            </w:tcBorders>
            <w:shd w:val="clear" w:color="auto" w:fill="auto"/>
            <w:noWrap/>
            <w:vAlign w:val="bottom"/>
            <w:hideMark/>
          </w:tcPr>
          <w:p w14:paraId="2D350255"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p>
        </w:tc>
        <w:tc>
          <w:tcPr>
            <w:tcW w:w="865" w:type="dxa"/>
            <w:tcBorders>
              <w:top w:val="nil"/>
              <w:left w:val="nil"/>
              <w:bottom w:val="single" w:sz="4" w:space="0" w:color="auto"/>
              <w:right w:val="nil"/>
            </w:tcBorders>
            <w:shd w:val="clear" w:color="auto" w:fill="auto"/>
            <w:noWrap/>
            <w:vAlign w:val="bottom"/>
            <w:hideMark/>
          </w:tcPr>
          <w:p w14:paraId="65A743AE" w14:textId="77777777" w:rsidR="00F059F7" w:rsidRPr="00A2681D" w:rsidRDefault="00F059F7" w:rsidP="00A956F3">
            <w:pPr>
              <w:spacing w:after="0" w:line="240" w:lineRule="auto"/>
              <w:rPr>
                <w:rFonts w:ascii="Times New Roman" w:eastAsia="Times New Roman" w:hAnsi="Times New Roman" w:cs="Times New Roman"/>
                <w:sz w:val="18"/>
                <w:szCs w:val="18"/>
                <w:lang w:eastAsia="nl-BE"/>
              </w:rPr>
            </w:pPr>
          </w:p>
        </w:tc>
        <w:tc>
          <w:tcPr>
            <w:tcW w:w="729" w:type="dxa"/>
            <w:tcBorders>
              <w:top w:val="nil"/>
              <w:left w:val="nil"/>
              <w:bottom w:val="single" w:sz="4" w:space="0" w:color="auto"/>
              <w:right w:val="single" w:sz="4" w:space="0" w:color="auto"/>
            </w:tcBorders>
            <w:shd w:val="clear" w:color="auto" w:fill="auto"/>
            <w:noWrap/>
            <w:vAlign w:val="center"/>
            <w:hideMark/>
          </w:tcPr>
          <w:p w14:paraId="5CDC4B04" w14:textId="77777777" w:rsidR="00F059F7" w:rsidRPr="00A2681D" w:rsidRDefault="00F059F7" w:rsidP="00A956F3">
            <w:pPr>
              <w:spacing w:after="0" w:line="240" w:lineRule="auto"/>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Expected Count</w:t>
            </w:r>
          </w:p>
        </w:tc>
        <w:tc>
          <w:tcPr>
            <w:tcW w:w="721" w:type="dxa"/>
            <w:tcBorders>
              <w:top w:val="nil"/>
              <w:left w:val="single" w:sz="4" w:space="0" w:color="auto"/>
              <w:bottom w:val="single" w:sz="4" w:space="0" w:color="auto"/>
              <w:right w:val="nil"/>
            </w:tcBorders>
            <w:shd w:val="clear" w:color="auto" w:fill="auto"/>
            <w:noWrap/>
            <w:vAlign w:val="center"/>
            <w:hideMark/>
          </w:tcPr>
          <w:p w14:paraId="0A36CC5F"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39,3</w:t>
            </w:r>
          </w:p>
        </w:tc>
        <w:tc>
          <w:tcPr>
            <w:tcW w:w="721" w:type="dxa"/>
            <w:tcBorders>
              <w:top w:val="nil"/>
              <w:left w:val="nil"/>
              <w:bottom w:val="single" w:sz="4" w:space="0" w:color="auto"/>
              <w:right w:val="nil"/>
            </w:tcBorders>
            <w:shd w:val="clear" w:color="auto" w:fill="auto"/>
            <w:noWrap/>
            <w:vAlign w:val="center"/>
            <w:hideMark/>
          </w:tcPr>
          <w:p w14:paraId="734B0BE9"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20,7</w:t>
            </w:r>
          </w:p>
        </w:tc>
        <w:tc>
          <w:tcPr>
            <w:tcW w:w="694" w:type="dxa"/>
            <w:tcBorders>
              <w:top w:val="nil"/>
              <w:left w:val="nil"/>
              <w:bottom w:val="single" w:sz="4" w:space="0" w:color="auto"/>
              <w:right w:val="dashed" w:sz="4" w:space="0" w:color="auto"/>
            </w:tcBorders>
            <w:shd w:val="clear" w:color="auto" w:fill="auto"/>
            <w:noWrap/>
            <w:vAlign w:val="center"/>
            <w:hideMark/>
          </w:tcPr>
          <w:p w14:paraId="2114DAB7"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60</w:t>
            </w:r>
          </w:p>
        </w:tc>
        <w:tc>
          <w:tcPr>
            <w:tcW w:w="960" w:type="dxa"/>
            <w:tcBorders>
              <w:top w:val="nil"/>
              <w:left w:val="nil"/>
              <w:bottom w:val="single" w:sz="4" w:space="0" w:color="auto"/>
            </w:tcBorders>
            <w:vAlign w:val="center"/>
          </w:tcPr>
          <w:p w14:paraId="381755B4"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12</w:t>
            </w:r>
          </w:p>
        </w:tc>
        <w:tc>
          <w:tcPr>
            <w:tcW w:w="847" w:type="dxa"/>
            <w:tcBorders>
              <w:top w:val="nil"/>
              <w:left w:val="nil"/>
              <w:bottom w:val="single" w:sz="4" w:space="0" w:color="auto"/>
            </w:tcBorders>
            <w:vAlign w:val="center"/>
          </w:tcPr>
          <w:p w14:paraId="723FAF35"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19</w:t>
            </w:r>
          </w:p>
        </w:tc>
        <w:tc>
          <w:tcPr>
            <w:tcW w:w="844" w:type="dxa"/>
            <w:tcBorders>
              <w:top w:val="nil"/>
              <w:left w:val="nil"/>
              <w:bottom w:val="single" w:sz="4" w:space="0" w:color="auto"/>
              <w:right w:val="dashed" w:sz="4" w:space="0" w:color="auto"/>
            </w:tcBorders>
            <w:vAlign w:val="center"/>
          </w:tcPr>
          <w:p w14:paraId="103175C6"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31</w:t>
            </w:r>
          </w:p>
        </w:tc>
        <w:tc>
          <w:tcPr>
            <w:tcW w:w="847" w:type="dxa"/>
            <w:tcBorders>
              <w:top w:val="nil"/>
              <w:left w:val="nil"/>
              <w:bottom w:val="single" w:sz="4" w:space="0" w:color="auto"/>
            </w:tcBorders>
            <w:vAlign w:val="center"/>
          </w:tcPr>
          <w:p w14:paraId="547FE799"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val="nl-NL" w:eastAsia="nl-BE"/>
              </w:rPr>
              <w:t>29,5</w:t>
            </w:r>
          </w:p>
        </w:tc>
        <w:tc>
          <w:tcPr>
            <w:tcW w:w="847" w:type="dxa"/>
            <w:tcBorders>
              <w:top w:val="nil"/>
              <w:left w:val="nil"/>
              <w:bottom w:val="single" w:sz="4" w:space="0" w:color="auto"/>
            </w:tcBorders>
            <w:vAlign w:val="center"/>
          </w:tcPr>
          <w:p w14:paraId="49E4BB0A"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val="nl-NL" w:eastAsia="nl-BE"/>
              </w:rPr>
              <w:t>61,5</w:t>
            </w:r>
          </w:p>
        </w:tc>
        <w:tc>
          <w:tcPr>
            <w:tcW w:w="844" w:type="dxa"/>
            <w:tcBorders>
              <w:top w:val="nil"/>
              <w:left w:val="nil"/>
              <w:bottom w:val="single" w:sz="4" w:space="0" w:color="auto"/>
            </w:tcBorders>
            <w:vAlign w:val="center"/>
          </w:tcPr>
          <w:p w14:paraId="66E83C08"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val="nl-NL" w:eastAsia="nl-BE"/>
              </w:rPr>
              <w:t>91</w:t>
            </w:r>
          </w:p>
        </w:tc>
      </w:tr>
      <w:tr w:rsidR="00F059F7" w:rsidRPr="00A2681D" w14:paraId="04C5DC5C" w14:textId="77777777" w:rsidTr="00CA417D">
        <w:trPr>
          <w:trHeight w:val="213"/>
        </w:trPr>
        <w:tc>
          <w:tcPr>
            <w:tcW w:w="865" w:type="dxa"/>
            <w:tcBorders>
              <w:top w:val="single" w:sz="4" w:space="0" w:color="auto"/>
              <w:left w:val="nil"/>
              <w:bottom w:val="nil"/>
              <w:right w:val="nil"/>
            </w:tcBorders>
            <w:shd w:val="clear" w:color="auto" w:fill="auto"/>
            <w:noWrap/>
            <w:vAlign w:val="center"/>
            <w:hideMark/>
          </w:tcPr>
          <w:p w14:paraId="0D551F08" w14:textId="77777777" w:rsidR="00F059F7" w:rsidRPr="00A2681D" w:rsidRDefault="00F059F7" w:rsidP="00A956F3">
            <w:pPr>
              <w:spacing w:after="0" w:line="240" w:lineRule="auto"/>
              <w:rPr>
                <w:rFonts w:ascii="Times New Roman" w:eastAsia="Times New Roman" w:hAnsi="Times New Roman" w:cs="Times New Roman"/>
                <w:b/>
                <w:bCs/>
                <w:color w:val="000000"/>
                <w:sz w:val="18"/>
                <w:szCs w:val="18"/>
                <w:lang w:eastAsia="nl-BE"/>
              </w:rPr>
            </w:pPr>
            <w:r w:rsidRPr="00A2681D">
              <w:rPr>
                <w:rFonts w:ascii="Times New Roman" w:eastAsia="Times New Roman" w:hAnsi="Times New Roman" w:cs="Times New Roman"/>
                <w:b/>
                <w:bCs/>
                <w:color w:val="000000"/>
                <w:sz w:val="18"/>
                <w:szCs w:val="18"/>
                <w:lang w:eastAsia="nl-BE"/>
              </w:rPr>
              <w:t>TOTAL</w:t>
            </w:r>
          </w:p>
        </w:tc>
        <w:tc>
          <w:tcPr>
            <w:tcW w:w="865" w:type="dxa"/>
            <w:tcBorders>
              <w:top w:val="single" w:sz="4" w:space="0" w:color="auto"/>
              <w:left w:val="nil"/>
              <w:bottom w:val="nil"/>
              <w:right w:val="nil"/>
            </w:tcBorders>
            <w:shd w:val="clear" w:color="auto" w:fill="auto"/>
            <w:noWrap/>
            <w:vAlign w:val="bottom"/>
            <w:hideMark/>
          </w:tcPr>
          <w:p w14:paraId="15942C62" w14:textId="77777777" w:rsidR="00F059F7" w:rsidRPr="00A2681D" w:rsidRDefault="00F059F7" w:rsidP="00A956F3">
            <w:pPr>
              <w:spacing w:after="0" w:line="240" w:lineRule="auto"/>
              <w:rPr>
                <w:rFonts w:ascii="Times New Roman" w:eastAsia="Times New Roman" w:hAnsi="Times New Roman" w:cs="Times New Roman"/>
                <w:b/>
                <w:bCs/>
                <w:color w:val="000000"/>
                <w:sz w:val="18"/>
                <w:szCs w:val="18"/>
                <w:lang w:eastAsia="nl-BE"/>
              </w:rPr>
            </w:pPr>
          </w:p>
        </w:tc>
        <w:tc>
          <w:tcPr>
            <w:tcW w:w="729" w:type="dxa"/>
            <w:tcBorders>
              <w:top w:val="single" w:sz="4" w:space="0" w:color="auto"/>
              <w:left w:val="nil"/>
              <w:bottom w:val="nil"/>
              <w:right w:val="single" w:sz="4" w:space="0" w:color="auto"/>
            </w:tcBorders>
            <w:shd w:val="clear" w:color="auto" w:fill="auto"/>
            <w:noWrap/>
            <w:vAlign w:val="center"/>
            <w:hideMark/>
          </w:tcPr>
          <w:p w14:paraId="70776119" w14:textId="77777777" w:rsidR="00F059F7" w:rsidRPr="00A2681D" w:rsidRDefault="00F059F7" w:rsidP="00A956F3">
            <w:pPr>
              <w:spacing w:after="0" w:line="240" w:lineRule="auto"/>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Count</w:t>
            </w:r>
          </w:p>
        </w:tc>
        <w:tc>
          <w:tcPr>
            <w:tcW w:w="721" w:type="dxa"/>
            <w:tcBorders>
              <w:top w:val="single" w:sz="4" w:space="0" w:color="auto"/>
              <w:left w:val="single" w:sz="4" w:space="0" w:color="auto"/>
              <w:bottom w:val="nil"/>
              <w:right w:val="nil"/>
            </w:tcBorders>
            <w:shd w:val="clear" w:color="auto" w:fill="auto"/>
            <w:noWrap/>
            <w:vAlign w:val="center"/>
            <w:hideMark/>
          </w:tcPr>
          <w:p w14:paraId="2ED4F072"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59</w:t>
            </w:r>
          </w:p>
        </w:tc>
        <w:tc>
          <w:tcPr>
            <w:tcW w:w="721" w:type="dxa"/>
            <w:tcBorders>
              <w:top w:val="single" w:sz="4" w:space="0" w:color="auto"/>
              <w:left w:val="nil"/>
              <w:bottom w:val="nil"/>
              <w:right w:val="nil"/>
            </w:tcBorders>
            <w:shd w:val="clear" w:color="auto" w:fill="auto"/>
            <w:noWrap/>
            <w:vAlign w:val="center"/>
            <w:hideMark/>
          </w:tcPr>
          <w:p w14:paraId="3A1922B3"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31</w:t>
            </w:r>
          </w:p>
        </w:tc>
        <w:tc>
          <w:tcPr>
            <w:tcW w:w="694" w:type="dxa"/>
            <w:tcBorders>
              <w:top w:val="single" w:sz="4" w:space="0" w:color="auto"/>
              <w:left w:val="nil"/>
              <w:bottom w:val="nil"/>
              <w:right w:val="dashed" w:sz="4" w:space="0" w:color="auto"/>
            </w:tcBorders>
            <w:shd w:val="clear" w:color="auto" w:fill="auto"/>
            <w:noWrap/>
            <w:vAlign w:val="center"/>
            <w:hideMark/>
          </w:tcPr>
          <w:p w14:paraId="71550C55"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90</w:t>
            </w:r>
          </w:p>
        </w:tc>
        <w:tc>
          <w:tcPr>
            <w:tcW w:w="960" w:type="dxa"/>
            <w:tcBorders>
              <w:top w:val="single" w:sz="4" w:space="0" w:color="auto"/>
              <w:left w:val="nil"/>
              <w:bottom w:val="nil"/>
            </w:tcBorders>
            <w:vAlign w:val="center"/>
          </w:tcPr>
          <w:p w14:paraId="66C71AE1"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24</w:t>
            </w:r>
          </w:p>
        </w:tc>
        <w:tc>
          <w:tcPr>
            <w:tcW w:w="847" w:type="dxa"/>
            <w:tcBorders>
              <w:top w:val="single" w:sz="4" w:space="0" w:color="auto"/>
              <w:left w:val="nil"/>
              <w:bottom w:val="nil"/>
            </w:tcBorders>
            <w:vAlign w:val="center"/>
          </w:tcPr>
          <w:p w14:paraId="7F5F0945"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38</w:t>
            </w:r>
          </w:p>
        </w:tc>
        <w:tc>
          <w:tcPr>
            <w:tcW w:w="844" w:type="dxa"/>
            <w:tcBorders>
              <w:top w:val="single" w:sz="4" w:space="0" w:color="auto"/>
              <w:left w:val="nil"/>
              <w:bottom w:val="nil"/>
              <w:right w:val="dashed" w:sz="4" w:space="0" w:color="auto"/>
            </w:tcBorders>
            <w:vAlign w:val="center"/>
          </w:tcPr>
          <w:p w14:paraId="7BF38C9B"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62</w:t>
            </w:r>
          </w:p>
        </w:tc>
        <w:tc>
          <w:tcPr>
            <w:tcW w:w="847" w:type="dxa"/>
            <w:tcBorders>
              <w:top w:val="single" w:sz="4" w:space="0" w:color="auto"/>
              <w:left w:val="nil"/>
              <w:bottom w:val="nil"/>
            </w:tcBorders>
            <w:vAlign w:val="center"/>
          </w:tcPr>
          <w:p w14:paraId="49660FEB"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val="nl-NL" w:eastAsia="nl-BE"/>
              </w:rPr>
              <w:t>59</w:t>
            </w:r>
          </w:p>
        </w:tc>
        <w:tc>
          <w:tcPr>
            <w:tcW w:w="847" w:type="dxa"/>
            <w:tcBorders>
              <w:top w:val="single" w:sz="4" w:space="0" w:color="auto"/>
              <w:left w:val="nil"/>
              <w:bottom w:val="nil"/>
            </w:tcBorders>
            <w:vAlign w:val="center"/>
          </w:tcPr>
          <w:p w14:paraId="6B7D7CB7"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val="nl-NL" w:eastAsia="nl-BE"/>
              </w:rPr>
              <w:t>123</w:t>
            </w:r>
          </w:p>
        </w:tc>
        <w:tc>
          <w:tcPr>
            <w:tcW w:w="844" w:type="dxa"/>
            <w:tcBorders>
              <w:top w:val="single" w:sz="4" w:space="0" w:color="auto"/>
              <w:left w:val="nil"/>
              <w:bottom w:val="nil"/>
            </w:tcBorders>
            <w:vAlign w:val="center"/>
          </w:tcPr>
          <w:p w14:paraId="48266A39"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val="nl-NL" w:eastAsia="nl-BE"/>
              </w:rPr>
              <w:t>182</w:t>
            </w:r>
          </w:p>
        </w:tc>
      </w:tr>
      <w:tr w:rsidR="00F059F7" w:rsidRPr="00A2681D" w14:paraId="7D09A6A3" w14:textId="77777777" w:rsidTr="00CA417D">
        <w:trPr>
          <w:trHeight w:val="213"/>
        </w:trPr>
        <w:tc>
          <w:tcPr>
            <w:tcW w:w="865" w:type="dxa"/>
            <w:tcBorders>
              <w:top w:val="nil"/>
              <w:left w:val="nil"/>
              <w:bottom w:val="nil"/>
              <w:right w:val="nil"/>
            </w:tcBorders>
            <w:shd w:val="clear" w:color="auto" w:fill="auto"/>
            <w:noWrap/>
            <w:vAlign w:val="bottom"/>
            <w:hideMark/>
          </w:tcPr>
          <w:p w14:paraId="35A36C1F"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p>
        </w:tc>
        <w:tc>
          <w:tcPr>
            <w:tcW w:w="865" w:type="dxa"/>
            <w:tcBorders>
              <w:top w:val="nil"/>
              <w:left w:val="nil"/>
              <w:bottom w:val="nil"/>
              <w:right w:val="nil"/>
            </w:tcBorders>
            <w:shd w:val="clear" w:color="auto" w:fill="auto"/>
            <w:noWrap/>
            <w:vAlign w:val="bottom"/>
            <w:hideMark/>
          </w:tcPr>
          <w:p w14:paraId="5977ABAA" w14:textId="77777777" w:rsidR="00F059F7" w:rsidRPr="00A2681D" w:rsidRDefault="00F059F7" w:rsidP="00A956F3">
            <w:pPr>
              <w:spacing w:after="0" w:line="240" w:lineRule="auto"/>
              <w:rPr>
                <w:rFonts w:ascii="Times New Roman" w:eastAsia="Times New Roman" w:hAnsi="Times New Roman" w:cs="Times New Roman"/>
                <w:sz w:val="18"/>
                <w:szCs w:val="18"/>
                <w:lang w:eastAsia="nl-BE"/>
              </w:rPr>
            </w:pPr>
          </w:p>
        </w:tc>
        <w:tc>
          <w:tcPr>
            <w:tcW w:w="729" w:type="dxa"/>
            <w:tcBorders>
              <w:top w:val="nil"/>
              <w:left w:val="nil"/>
              <w:bottom w:val="nil"/>
              <w:right w:val="single" w:sz="4" w:space="0" w:color="auto"/>
            </w:tcBorders>
            <w:shd w:val="clear" w:color="auto" w:fill="auto"/>
            <w:noWrap/>
            <w:vAlign w:val="center"/>
            <w:hideMark/>
          </w:tcPr>
          <w:p w14:paraId="5F0180C2" w14:textId="77777777" w:rsidR="00F059F7" w:rsidRPr="00A2681D" w:rsidRDefault="00F059F7" w:rsidP="00A956F3">
            <w:pPr>
              <w:spacing w:after="0" w:line="240" w:lineRule="auto"/>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Expected Count</w:t>
            </w:r>
          </w:p>
        </w:tc>
        <w:tc>
          <w:tcPr>
            <w:tcW w:w="721" w:type="dxa"/>
            <w:tcBorders>
              <w:top w:val="nil"/>
              <w:left w:val="single" w:sz="4" w:space="0" w:color="auto"/>
              <w:bottom w:val="nil"/>
              <w:right w:val="nil"/>
            </w:tcBorders>
            <w:shd w:val="clear" w:color="auto" w:fill="auto"/>
            <w:noWrap/>
            <w:vAlign w:val="center"/>
            <w:hideMark/>
          </w:tcPr>
          <w:p w14:paraId="57B570CF"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59</w:t>
            </w:r>
          </w:p>
        </w:tc>
        <w:tc>
          <w:tcPr>
            <w:tcW w:w="721" w:type="dxa"/>
            <w:tcBorders>
              <w:top w:val="nil"/>
              <w:left w:val="nil"/>
              <w:bottom w:val="nil"/>
              <w:right w:val="nil"/>
            </w:tcBorders>
            <w:shd w:val="clear" w:color="auto" w:fill="auto"/>
            <w:noWrap/>
            <w:vAlign w:val="center"/>
            <w:hideMark/>
          </w:tcPr>
          <w:p w14:paraId="66B5A956"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31</w:t>
            </w:r>
          </w:p>
        </w:tc>
        <w:tc>
          <w:tcPr>
            <w:tcW w:w="694" w:type="dxa"/>
            <w:tcBorders>
              <w:top w:val="nil"/>
              <w:left w:val="nil"/>
              <w:bottom w:val="nil"/>
              <w:right w:val="dashed" w:sz="4" w:space="0" w:color="auto"/>
            </w:tcBorders>
            <w:shd w:val="clear" w:color="auto" w:fill="auto"/>
            <w:noWrap/>
            <w:vAlign w:val="center"/>
            <w:hideMark/>
          </w:tcPr>
          <w:p w14:paraId="622E36E9"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90</w:t>
            </w:r>
          </w:p>
        </w:tc>
        <w:tc>
          <w:tcPr>
            <w:tcW w:w="960" w:type="dxa"/>
            <w:tcBorders>
              <w:top w:val="nil"/>
              <w:left w:val="nil"/>
              <w:bottom w:val="nil"/>
            </w:tcBorders>
            <w:vAlign w:val="center"/>
          </w:tcPr>
          <w:p w14:paraId="21FD6D5A"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24</w:t>
            </w:r>
          </w:p>
        </w:tc>
        <w:tc>
          <w:tcPr>
            <w:tcW w:w="847" w:type="dxa"/>
            <w:tcBorders>
              <w:top w:val="nil"/>
              <w:left w:val="nil"/>
              <w:bottom w:val="nil"/>
            </w:tcBorders>
            <w:vAlign w:val="center"/>
          </w:tcPr>
          <w:p w14:paraId="1258CDF8"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38</w:t>
            </w:r>
          </w:p>
        </w:tc>
        <w:tc>
          <w:tcPr>
            <w:tcW w:w="844" w:type="dxa"/>
            <w:tcBorders>
              <w:top w:val="nil"/>
              <w:left w:val="nil"/>
              <w:bottom w:val="nil"/>
              <w:right w:val="dashed" w:sz="4" w:space="0" w:color="auto"/>
            </w:tcBorders>
            <w:vAlign w:val="center"/>
          </w:tcPr>
          <w:p w14:paraId="73E26660"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eastAsia="nl-BE"/>
              </w:rPr>
              <w:t>62</w:t>
            </w:r>
          </w:p>
        </w:tc>
        <w:tc>
          <w:tcPr>
            <w:tcW w:w="847" w:type="dxa"/>
            <w:tcBorders>
              <w:top w:val="nil"/>
              <w:left w:val="nil"/>
              <w:bottom w:val="nil"/>
            </w:tcBorders>
            <w:vAlign w:val="center"/>
          </w:tcPr>
          <w:p w14:paraId="4F7E756C"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val="nl-NL" w:eastAsia="nl-BE"/>
              </w:rPr>
              <w:t>59</w:t>
            </w:r>
          </w:p>
        </w:tc>
        <w:tc>
          <w:tcPr>
            <w:tcW w:w="847" w:type="dxa"/>
            <w:tcBorders>
              <w:top w:val="nil"/>
              <w:left w:val="nil"/>
              <w:bottom w:val="nil"/>
            </w:tcBorders>
            <w:vAlign w:val="center"/>
          </w:tcPr>
          <w:p w14:paraId="416B9683"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val="nl-NL" w:eastAsia="nl-BE"/>
              </w:rPr>
              <w:t>123</w:t>
            </w:r>
          </w:p>
        </w:tc>
        <w:tc>
          <w:tcPr>
            <w:tcW w:w="844" w:type="dxa"/>
            <w:tcBorders>
              <w:top w:val="nil"/>
              <w:left w:val="nil"/>
              <w:bottom w:val="nil"/>
            </w:tcBorders>
            <w:vAlign w:val="center"/>
          </w:tcPr>
          <w:p w14:paraId="5779F71B" w14:textId="77777777" w:rsidR="00F059F7" w:rsidRPr="00A2681D" w:rsidRDefault="00F059F7" w:rsidP="00A956F3">
            <w:pPr>
              <w:spacing w:after="0" w:line="240" w:lineRule="auto"/>
              <w:jc w:val="center"/>
              <w:rPr>
                <w:rFonts w:ascii="Times New Roman" w:eastAsia="Times New Roman" w:hAnsi="Times New Roman" w:cs="Times New Roman"/>
                <w:color w:val="000000"/>
                <w:sz w:val="18"/>
                <w:szCs w:val="18"/>
                <w:lang w:eastAsia="nl-BE"/>
              </w:rPr>
            </w:pPr>
            <w:r w:rsidRPr="00A2681D">
              <w:rPr>
                <w:rFonts w:ascii="Times New Roman" w:eastAsia="Times New Roman" w:hAnsi="Times New Roman" w:cs="Times New Roman"/>
                <w:color w:val="000000"/>
                <w:sz w:val="18"/>
                <w:szCs w:val="18"/>
                <w:lang w:val="nl-NL" w:eastAsia="nl-BE"/>
              </w:rPr>
              <w:t>182</w:t>
            </w:r>
          </w:p>
        </w:tc>
      </w:tr>
    </w:tbl>
    <w:p w14:paraId="4D2A3AB7" w14:textId="77EB90E8" w:rsidR="00BC2959" w:rsidRDefault="00BC2959" w:rsidP="00F059F7">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E51AD9C" w14:textId="77777777" w:rsidR="00F059F7" w:rsidRDefault="00F059F7" w:rsidP="00AD093A">
      <w:pPr>
        <w:pStyle w:val="Bijschrift"/>
        <w:spacing w:line="480" w:lineRule="auto"/>
        <w:jc w:val="both"/>
        <w:rPr>
          <w:rFonts w:ascii="Times New Roman" w:hAnsi="Times New Roman" w:cs="Times New Roman"/>
          <w:b/>
          <w:i w:val="0"/>
          <w:color w:val="000000" w:themeColor="text1"/>
          <w:sz w:val="24"/>
          <w:szCs w:val="24"/>
          <w:lang w:val="en-US"/>
        </w:rPr>
        <w:sectPr w:rsidR="00F059F7" w:rsidSect="0044351C">
          <w:pgSz w:w="11906" w:h="16838"/>
          <w:pgMar w:top="1417" w:right="1417" w:bottom="1417" w:left="1417" w:header="708" w:footer="708" w:gutter="0"/>
          <w:cols w:space="708"/>
          <w:docGrid w:linePitch="360"/>
        </w:sectPr>
      </w:pPr>
    </w:p>
    <w:p w14:paraId="33592DFA" w14:textId="0A96CF45" w:rsidR="00CC7B54" w:rsidRPr="00F268F9" w:rsidRDefault="00CC7B54" w:rsidP="00CC7B54">
      <w:pPr>
        <w:pStyle w:val="Kop1"/>
        <w:numPr>
          <w:ilvl w:val="0"/>
          <w:numId w:val="0"/>
        </w:numPr>
        <w:spacing w:line="480" w:lineRule="auto"/>
        <w:ind w:left="432" w:hanging="432"/>
        <w:jc w:val="both"/>
        <w:rPr>
          <w:rFonts w:ascii="Times New Roman" w:hAnsi="Times New Roman" w:cs="Times New Roman"/>
          <w:b/>
          <w:color w:val="auto"/>
          <w:sz w:val="24"/>
          <w:szCs w:val="24"/>
          <w:lang w:val="en-US" w:eastAsia="nl-BE"/>
        </w:rPr>
      </w:pPr>
      <w:bookmarkStart w:id="1" w:name="_Ref479233971"/>
      <w:r w:rsidRPr="00F268F9">
        <w:rPr>
          <w:rFonts w:ascii="Times New Roman" w:hAnsi="Times New Roman" w:cs="Times New Roman"/>
          <w:b/>
          <w:color w:val="auto"/>
          <w:sz w:val="24"/>
          <w:szCs w:val="24"/>
          <w:lang w:val="en-US" w:eastAsia="nl-BE"/>
        </w:rPr>
        <w:lastRenderedPageBreak/>
        <w:t xml:space="preserve">Table </w:t>
      </w:r>
      <w:bookmarkEnd w:id="1"/>
      <w:r w:rsidR="003D2B70">
        <w:rPr>
          <w:rFonts w:ascii="Times New Roman" w:hAnsi="Times New Roman" w:cs="Times New Roman"/>
          <w:b/>
          <w:color w:val="auto"/>
          <w:sz w:val="24"/>
          <w:szCs w:val="24"/>
          <w:lang w:val="en-US" w:eastAsia="nl-BE"/>
        </w:rPr>
        <w:t>S</w:t>
      </w:r>
      <w:r w:rsidR="007908FE">
        <w:rPr>
          <w:rFonts w:ascii="Times New Roman" w:hAnsi="Times New Roman" w:cs="Times New Roman"/>
          <w:b/>
          <w:color w:val="auto"/>
          <w:sz w:val="24"/>
          <w:szCs w:val="24"/>
          <w:lang w:val="en-US" w:eastAsia="nl-BE"/>
        </w:rPr>
        <w:t>2</w:t>
      </w:r>
      <w:r w:rsidRPr="00F268F9">
        <w:rPr>
          <w:rFonts w:ascii="Times New Roman" w:hAnsi="Times New Roman" w:cs="Times New Roman"/>
          <w:b/>
          <w:color w:val="auto"/>
          <w:sz w:val="24"/>
          <w:szCs w:val="24"/>
          <w:lang w:val="en-US" w:eastAsia="nl-BE"/>
        </w:rPr>
        <w:t xml:space="preserve">. </w:t>
      </w:r>
      <w:r w:rsidRPr="004D5A45">
        <w:rPr>
          <w:rFonts w:ascii="Times New Roman" w:hAnsi="Times New Roman" w:cs="Times New Roman"/>
          <w:color w:val="auto"/>
          <w:sz w:val="24"/>
          <w:szCs w:val="24"/>
          <w:lang w:val="en-US" w:eastAsia="nl-BE"/>
        </w:rPr>
        <w:t>Clinical parameters of</w:t>
      </w:r>
      <w:r>
        <w:rPr>
          <w:rFonts w:ascii="Times New Roman" w:hAnsi="Times New Roman" w:cs="Times New Roman"/>
          <w:color w:val="auto"/>
          <w:sz w:val="24"/>
          <w:szCs w:val="24"/>
          <w:lang w:val="en-US" w:eastAsia="nl-BE"/>
        </w:rPr>
        <w:t xml:space="preserve"> the hazelnut allergic patients</w:t>
      </w:r>
    </w:p>
    <w:tbl>
      <w:tblPr>
        <w:tblW w:w="15381" w:type="dxa"/>
        <w:tblInd w:w="-625" w:type="dxa"/>
        <w:tblLayout w:type="fixed"/>
        <w:tblCellMar>
          <w:left w:w="70" w:type="dxa"/>
          <w:right w:w="70" w:type="dxa"/>
        </w:tblCellMar>
        <w:tblLook w:val="04A0" w:firstRow="1" w:lastRow="0" w:firstColumn="1" w:lastColumn="0" w:noHBand="0" w:noVBand="1"/>
      </w:tblPr>
      <w:tblGrid>
        <w:gridCol w:w="1276"/>
        <w:gridCol w:w="540"/>
        <w:gridCol w:w="914"/>
        <w:gridCol w:w="2448"/>
        <w:gridCol w:w="1223"/>
        <w:gridCol w:w="1540"/>
        <w:gridCol w:w="1985"/>
        <w:gridCol w:w="1203"/>
        <w:gridCol w:w="1984"/>
        <w:gridCol w:w="1134"/>
        <w:gridCol w:w="1134"/>
      </w:tblGrid>
      <w:tr w:rsidR="00CC7B54" w:rsidRPr="003A2F22" w14:paraId="7F888C57" w14:textId="77777777" w:rsidTr="00A956F3">
        <w:trPr>
          <w:trHeight w:val="463"/>
        </w:trPr>
        <w:tc>
          <w:tcPr>
            <w:tcW w:w="1276" w:type="dxa"/>
            <w:tcBorders>
              <w:top w:val="nil"/>
              <w:left w:val="nil"/>
              <w:bottom w:val="nil"/>
              <w:right w:val="nil"/>
            </w:tcBorders>
            <w:shd w:val="clear" w:color="auto" w:fill="D0CECE" w:themeFill="background2" w:themeFillShade="E6"/>
            <w:noWrap/>
            <w:hideMark/>
          </w:tcPr>
          <w:p w14:paraId="7F45AB74" w14:textId="77777777" w:rsidR="00CC7B54" w:rsidRPr="003A2F22" w:rsidRDefault="00CC7B54" w:rsidP="00A956F3">
            <w:pPr>
              <w:spacing w:after="0" w:line="240" w:lineRule="auto"/>
              <w:jc w:val="center"/>
              <w:rPr>
                <w:rFonts w:ascii="Times New Roman" w:eastAsia="Times New Roman" w:hAnsi="Times New Roman" w:cs="Times New Roman"/>
                <w:b/>
                <w:color w:val="000000"/>
                <w:sz w:val="24"/>
                <w:szCs w:val="24"/>
                <w:lang w:eastAsia="nl-BE"/>
              </w:rPr>
            </w:pPr>
            <w:r w:rsidRPr="003A2F22">
              <w:rPr>
                <w:rFonts w:ascii="Times New Roman" w:eastAsia="Times New Roman" w:hAnsi="Times New Roman" w:cs="Times New Roman"/>
                <w:b/>
                <w:color w:val="000000"/>
                <w:sz w:val="24"/>
                <w:szCs w:val="24"/>
                <w:lang w:eastAsia="nl-BE"/>
              </w:rPr>
              <w:t>Patient nr.</w:t>
            </w:r>
          </w:p>
        </w:tc>
        <w:tc>
          <w:tcPr>
            <w:tcW w:w="540" w:type="dxa"/>
            <w:tcBorders>
              <w:top w:val="nil"/>
              <w:left w:val="nil"/>
              <w:bottom w:val="nil"/>
              <w:right w:val="nil"/>
            </w:tcBorders>
            <w:shd w:val="clear" w:color="auto" w:fill="D0CECE" w:themeFill="background2" w:themeFillShade="E6"/>
            <w:noWrap/>
            <w:hideMark/>
          </w:tcPr>
          <w:p w14:paraId="2ECF86F7" w14:textId="77777777" w:rsidR="00CC7B54" w:rsidRPr="003A2F22" w:rsidRDefault="00CC7B54" w:rsidP="00A956F3">
            <w:pPr>
              <w:spacing w:after="0" w:line="240" w:lineRule="auto"/>
              <w:jc w:val="center"/>
              <w:rPr>
                <w:rFonts w:ascii="Times New Roman" w:eastAsia="Times New Roman" w:hAnsi="Times New Roman" w:cs="Times New Roman"/>
                <w:b/>
                <w:color w:val="000000"/>
                <w:sz w:val="24"/>
                <w:szCs w:val="24"/>
                <w:lang w:eastAsia="nl-BE"/>
              </w:rPr>
            </w:pPr>
            <w:r w:rsidRPr="003A2F22">
              <w:rPr>
                <w:rFonts w:ascii="Times New Roman" w:eastAsia="Times New Roman" w:hAnsi="Times New Roman" w:cs="Times New Roman"/>
                <w:b/>
                <w:color w:val="000000"/>
                <w:sz w:val="24"/>
                <w:szCs w:val="24"/>
                <w:lang w:eastAsia="nl-BE"/>
              </w:rPr>
              <w:t>Age</w:t>
            </w:r>
          </w:p>
        </w:tc>
        <w:tc>
          <w:tcPr>
            <w:tcW w:w="914" w:type="dxa"/>
            <w:tcBorders>
              <w:top w:val="nil"/>
              <w:left w:val="nil"/>
              <w:bottom w:val="nil"/>
              <w:right w:val="nil"/>
            </w:tcBorders>
            <w:shd w:val="clear" w:color="auto" w:fill="D0CECE" w:themeFill="background2" w:themeFillShade="E6"/>
            <w:noWrap/>
            <w:hideMark/>
          </w:tcPr>
          <w:p w14:paraId="6A797517" w14:textId="77777777" w:rsidR="00CC7B54" w:rsidRPr="003A2F22" w:rsidRDefault="00CC7B54" w:rsidP="00A956F3">
            <w:pPr>
              <w:spacing w:after="0" w:line="240" w:lineRule="auto"/>
              <w:jc w:val="center"/>
              <w:rPr>
                <w:rFonts w:ascii="Times New Roman" w:eastAsia="Times New Roman" w:hAnsi="Times New Roman" w:cs="Times New Roman"/>
                <w:b/>
                <w:color w:val="000000"/>
                <w:sz w:val="24"/>
                <w:szCs w:val="24"/>
                <w:lang w:eastAsia="nl-BE"/>
              </w:rPr>
            </w:pPr>
            <w:r w:rsidRPr="003A2F22">
              <w:rPr>
                <w:rFonts w:ascii="Times New Roman" w:eastAsia="Times New Roman" w:hAnsi="Times New Roman" w:cs="Times New Roman"/>
                <w:b/>
                <w:color w:val="000000"/>
                <w:sz w:val="24"/>
                <w:szCs w:val="24"/>
                <w:lang w:eastAsia="nl-BE"/>
              </w:rPr>
              <w:t>Gender</w:t>
            </w:r>
          </w:p>
        </w:tc>
        <w:tc>
          <w:tcPr>
            <w:tcW w:w="2448" w:type="dxa"/>
            <w:tcBorders>
              <w:top w:val="nil"/>
              <w:left w:val="nil"/>
              <w:bottom w:val="nil"/>
              <w:right w:val="nil"/>
            </w:tcBorders>
            <w:shd w:val="clear" w:color="auto" w:fill="D0CECE" w:themeFill="background2" w:themeFillShade="E6"/>
            <w:noWrap/>
            <w:hideMark/>
          </w:tcPr>
          <w:p w14:paraId="508DD882" w14:textId="77777777" w:rsidR="00CC7B54" w:rsidRPr="003A2F22" w:rsidRDefault="00CC7B54" w:rsidP="00A956F3">
            <w:pPr>
              <w:spacing w:after="0" w:line="240" w:lineRule="auto"/>
              <w:jc w:val="center"/>
              <w:rPr>
                <w:rFonts w:ascii="Times New Roman" w:eastAsia="Times New Roman" w:hAnsi="Times New Roman" w:cs="Times New Roman"/>
                <w:b/>
                <w:color w:val="000000"/>
                <w:sz w:val="24"/>
                <w:szCs w:val="24"/>
                <w:lang w:val="en-US" w:eastAsia="nl-BE"/>
              </w:rPr>
            </w:pPr>
            <w:r w:rsidRPr="003A2F22">
              <w:rPr>
                <w:rFonts w:ascii="Times New Roman" w:eastAsia="Times New Roman" w:hAnsi="Times New Roman" w:cs="Times New Roman"/>
                <w:b/>
                <w:color w:val="000000"/>
                <w:sz w:val="24"/>
                <w:szCs w:val="24"/>
                <w:lang w:val="en-US" w:eastAsia="nl-BE"/>
              </w:rPr>
              <w:t>Type of hazelnut allergic reaction</w:t>
            </w:r>
          </w:p>
        </w:tc>
        <w:tc>
          <w:tcPr>
            <w:tcW w:w="1223" w:type="dxa"/>
            <w:tcBorders>
              <w:top w:val="nil"/>
              <w:left w:val="nil"/>
              <w:bottom w:val="nil"/>
              <w:right w:val="nil"/>
            </w:tcBorders>
            <w:shd w:val="clear" w:color="auto" w:fill="D0CECE" w:themeFill="background2" w:themeFillShade="E6"/>
            <w:noWrap/>
            <w:hideMark/>
          </w:tcPr>
          <w:p w14:paraId="6CB7D54E" w14:textId="77777777" w:rsidR="00CC7B54" w:rsidRPr="003A2F22" w:rsidRDefault="00CC7B54" w:rsidP="00A956F3">
            <w:pPr>
              <w:spacing w:after="0" w:line="240" w:lineRule="auto"/>
              <w:jc w:val="center"/>
              <w:rPr>
                <w:rFonts w:ascii="Times New Roman" w:eastAsia="Times New Roman" w:hAnsi="Times New Roman" w:cs="Times New Roman"/>
                <w:b/>
                <w:color w:val="000000"/>
                <w:sz w:val="24"/>
                <w:szCs w:val="24"/>
                <w:lang w:eastAsia="nl-BE"/>
              </w:rPr>
            </w:pPr>
            <w:r w:rsidRPr="003A2F22">
              <w:rPr>
                <w:rFonts w:ascii="Times New Roman" w:eastAsia="Times New Roman" w:hAnsi="Times New Roman" w:cs="Times New Roman"/>
                <w:b/>
                <w:color w:val="000000"/>
                <w:sz w:val="24"/>
                <w:szCs w:val="24"/>
                <w:lang w:eastAsia="nl-BE"/>
              </w:rPr>
              <w:t>SPT (mm)</w:t>
            </w:r>
          </w:p>
        </w:tc>
        <w:tc>
          <w:tcPr>
            <w:tcW w:w="1540" w:type="dxa"/>
            <w:tcBorders>
              <w:top w:val="nil"/>
              <w:left w:val="nil"/>
              <w:bottom w:val="nil"/>
              <w:right w:val="nil"/>
            </w:tcBorders>
            <w:shd w:val="clear" w:color="auto" w:fill="D0CECE" w:themeFill="background2" w:themeFillShade="E6"/>
          </w:tcPr>
          <w:p w14:paraId="637F089F" w14:textId="77777777" w:rsidR="00CC7B54" w:rsidRPr="003A2F22" w:rsidRDefault="00CC7B54" w:rsidP="00A956F3">
            <w:pPr>
              <w:spacing w:after="0" w:line="240" w:lineRule="auto"/>
              <w:jc w:val="center"/>
              <w:rPr>
                <w:rFonts w:ascii="Times New Roman" w:eastAsia="Times New Roman" w:hAnsi="Times New Roman" w:cs="Times New Roman"/>
                <w:b/>
                <w:color w:val="000000"/>
                <w:sz w:val="24"/>
                <w:szCs w:val="24"/>
                <w:lang w:val="en-US" w:eastAsia="nl-BE"/>
              </w:rPr>
            </w:pPr>
            <w:r w:rsidRPr="003A2F22">
              <w:rPr>
                <w:rFonts w:ascii="Times New Roman" w:eastAsia="Times New Roman" w:hAnsi="Times New Roman" w:cs="Times New Roman"/>
                <w:b/>
                <w:color w:val="000000"/>
                <w:sz w:val="24"/>
                <w:szCs w:val="24"/>
                <w:lang w:val="en-US" w:eastAsia="nl-BE"/>
              </w:rPr>
              <w:t>Total IgE (</w:t>
            </w:r>
            <w:proofErr w:type="spellStart"/>
            <w:r w:rsidRPr="003A2F22">
              <w:rPr>
                <w:rFonts w:ascii="Times New Roman" w:eastAsia="Times New Roman" w:hAnsi="Times New Roman" w:cs="Times New Roman"/>
                <w:b/>
                <w:color w:val="000000"/>
                <w:sz w:val="24"/>
                <w:szCs w:val="24"/>
                <w:lang w:val="en-US" w:eastAsia="nl-BE"/>
              </w:rPr>
              <w:t>kU</w:t>
            </w:r>
            <w:r w:rsidRPr="003A2F22">
              <w:rPr>
                <w:rFonts w:ascii="Times New Roman" w:eastAsia="Times New Roman" w:hAnsi="Times New Roman" w:cs="Times New Roman"/>
                <w:b/>
                <w:color w:val="000000"/>
                <w:sz w:val="24"/>
                <w:szCs w:val="24"/>
                <w:vertAlign w:val="subscript"/>
                <w:lang w:val="en-US" w:eastAsia="nl-BE"/>
              </w:rPr>
              <w:t>A</w:t>
            </w:r>
            <w:proofErr w:type="spellEnd"/>
            <w:r w:rsidRPr="003A2F22">
              <w:rPr>
                <w:rFonts w:ascii="Times New Roman" w:eastAsia="Times New Roman" w:hAnsi="Times New Roman" w:cs="Times New Roman"/>
                <w:b/>
                <w:color w:val="000000"/>
                <w:sz w:val="24"/>
                <w:szCs w:val="24"/>
                <w:lang w:val="en-US" w:eastAsia="nl-BE"/>
              </w:rPr>
              <w:t>/L)</w:t>
            </w:r>
          </w:p>
        </w:tc>
        <w:tc>
          <w:tcPr>
            <w:tcW w:w="1985" w:type="dxa"/>
            <w:tcBorders>
              <w:top w:val="nil"/>
              <w:left w:val="nil"/>
              <w:bottom w:val="nil"/>
              <w:right w:val="nil"/>
            </w:tcBorders>
            <w:shd w:val="clear" w:color="auto" w:fill="D0CECE" w:themeFill="background2" w:themeFillShade="E6"/>
            <w:noWrap/>
            <w:hideMark/>
          </w:tcPr>
          <w:p w14:paraId="1B7A9C32" w14:textId="77777777" w:rsidR="00CC7B54" w:rsidRPr="003A2F22" w:rsidRDefault="00CC7B54" w:rsidP="00A956F3">
            <w:pPr>
              <w:spacing w:after="0" w:line="240" w:lineRule="auto"/>
              <w:jc w:val="center"/>
              <w:rPr>
                <w:rFonts w:ascii="Times New Roman" w:eastAsia="Times New Roman" w:hAnsi="Times New Roman" w:cs="Times New Roman"/>
                <w:b/>
                <w:color w:val="000000"/>
                <w:sz w:val="24"/>
                <w:szCs w:val="24"/>
                <w:lang w:val="en-US" w:eastAsia="nl-BE"/>
              </w:rPr>
            </w:pPr>
            <w:r w:rsidRPr="003A2F22">
              <w:rPr>
                <w:rFonts w:ascii="Times New Roman" w:eastAsia="Times New Roman" w:hAnsi="Times New Roman" w:cs="Times New Roman"/>
                <w:b/>
                <w:color w:val="000000"/>
                <w:sz w:val="24"/>
                <w:szCs w:val="24"/>
                <w:lang w:val="en-US" w:eastAsia="nl-BE"/>
              </w:rPr>
              <w:t>IgE Cor a 1 (</w:t>
            </w:r>
            <w:proofErr w:type="spellStart"/>
            <w:r w:rsidRPr="003A2F22">
              <w:rPr>
                <w:rFonts w:ascii="Times New Roman" w:eastAsia="Times New Roman" w:hAnsi="Times New Roman" w:cs="Times New Roman"/>
                <w:b/>
                <w:color w:val="000000"/>
                <w:sz w:val="24"/>
                <w:szCs w:val="24"/>
                <w:lang w:val="en-US" w:eastAsia="nl-BE"/>
              </w:rPr>
              <w:t>kU</w:t>
            </w:r>
            <w:r w:rsidRPr="003A2F22">
              <w:rPr>
                <w:rFonts w:ascii="Times New Roman" w:eastAsia="Times New Roman" w:hAnsi="Times New Roman" w:cs="Times New Roman"/>
                <w:b/>
                <w:color w:val="000000"/>
                <w:sz w:val="24"/>
                <w:szCs w:val="24"/>
                <w:vertAlign w:val="subscript"/>
                <w:lang w:val="en-US" w:eastAsia="nl-BE"/>
              </w:rPr>
              <w:t>A</w:t>
            </w:r>
            <w:proofErr w:type="spellEnd"/>
            <w:r w:rsidRPr="003A2F22">
              <w:rPr>
                <w:rFonts w:ascii="Times New Roman" w:eastAsia="Times New Roman" w:hAnsi="Times New Roman" w:cs="Times New Roman"/>
                <w:b/>
                <w:color w:val="000000"/>
                <w:sz w:val="24"/>
                <w:szCs w:val="24"/>
                <w:lang w:val="en-US" w:eastAsia="nl-BE"/>
              </w:rPr>
              <w:t>/L)</w:t>
            </w:r>
          </w:p>
        </w:tc>
        <w:tc>
          <w:tcPr>
            <w:tcW w:w="1203" w:type="dxa"/>
            <w:tcBorders>
              <w:top w:val="nil"/>
              <w:left w:val="nil"/>
              <w:bottom w:val="nil"/>
              <w:right w:val="nil"/>
            </w:tcBorders>
            <w:shd w:val="clear" w:color="auto" w:fill="D0CECE" w:themeFill="background2" w:themeFillShade="E6"/>
          </w:tcPr>
          <w:p w14:paraId="49C6FB3C" w14:textId="77777777" w:rsidR="00CC7B54" w:rsidRPr="003A2F22" w:rsidRDefault="00CC7B54" w:rsidP="00A956F3">
            <w:pPr>
              <w:spacing w:after="0" w:line="240" w:lineRule="auto"/>
              <w:jc w:val="center"/>
              <w:rPr>
                <w:rFonts w:ascii="Times New Roman" w:eastAsia="Times New Roman" w:hAnsi="Times New Roman" w:cs="Times New Roman"/>
                <w:b/>
                <w:color w:val="000000"/>
                <w:sz w:val="24"/>
                <w:szCs w:val="24"/>
                <w:lang w:val="en-US" w:eastAsia="nl-BE"/>
              </w:rPr>
            </w:pPr>
            <w:r w:rsidRPr="003A2F22">
              <w:rPr>
                <w:rFonts w:ascii="Times New Roman" w:eastAsia="Times New Roman" w:hAnsi="Times New Roman" w:cs="Times New Roman"/>
                <w:b/>
                <w:color w:val="000000"/>
                <w:sz w:val="24"/>
                <w:szCs w:val="24"/>
                <w:lang w:val="en-US" w:eastAsia="nl-BE"/>
              </w:rPr>
              <w:t xml:space="preserve">Inhaled allergies </w:t>
            </w:r>
            <w:r w:rsidRPr="003A2F22">
              <w:rPr>
                <w:rFonts w:ascii="Times New Roman" w:eastAsia="Times New Roman" w:hAnsi="Times New Roman" w:cs="Times New Roman"/>
                <w:b/>
                <w:color w:val="000000"/>
                <w:sz w:val="24"/>
                <w:szCs w:val="24"/>
                <w:vertAlign w:val="superscript"/>
                <w:lang w:val="en-US" w:eastAsia="nl-BE"/>
              </w:rPr>
              <w:t>A</w:t>
            </w:r>
          </w:p>
        </w:tc>
        <w:tc>
          <w:tcPr>
            <w:tcW w:w="1984" w:type="dxa"/>
            <w:tcBorders>
              <w:top w:val="nil"/>
              <w:left w:val="nil"/>
              <w:bottom w:val="nil"/>
              <w:right w:val="nil"/>
            </w:tcBorders>
            <w:shd w:val="clear" w:color="auto" w:fill="D0CECE" w:themeFill="background2" w:themeFillShade="E6"/>
          </w:tcPr>
          <w:p w14:paraId="71A11B2A" w14:textId="77777777" w:rsidR="00CC7B54" w:rsidRPr="003A2F22" w:rsidRDefault="00CC7B54" w:rsidP="00A956F3">
            <w:pPr>
              <w:spacing w:after="0" w:line="240" w:lineRule="auto"/>
              <w:jc w:val="center"/>
              <w:rPr>
                <w:rFonts w:ascii="Times New Roman" w:eastAsia="Times New Roman" w:hAnsi="Times New Roman" w:cs="Times New Roman"/>
                <w:b/>
                <w:color w:val="000000"/>
                <w:sz w:val="24"/>
                <w:szCs w:val="24"/>
                <w:lang w:val="en-US" w:eastAsia="nl-BE"/>
              </w:rPr>
            </w:pPr>
            <w:r w:rsidRPr="003A2F22">
              <w:rPr>
                <w:rFonts w:ascii="Times New Roman" w:eastAsia="Times New Roman" w:hAnsi="Times New Roman" w:cs="Times New Roman"/>
                <w:b/>
                <w:color w:val="000000"/>
                <w:sz w:val="24"/>
                <w:szCs w:val="24"/>
                <w:lang w:val="en-US" w:eastAsia="nl-BE"/>
              </w:rPr>
              <w:t xml:space="preserve">Other food allergies </w:t>
            </w:r>
            <w:r w:rsidRPr="003A2F22">
              <w:rPr>
                <w:rFonts w:ascii="Times New Roman" w:eastAsia="Times New Roman" w:hAnsi="Times New Roman" w:cs="Times New Roman"/>
                <w:b/>
                <w:color w:val="000000"/>
                <w:sz w:val="24"/>
                <w:szCs w:val="24"/>
                <w:vertAlign w:val="superscript"/>
                <w:lang w:val="en-US" w:eastAsia="nl-BE"/>
              </w:rPr>
              <w:t>B</w:t>
            </w:r>
          </w:p>
        </w:tc>
        <w:tc>
          <w:tcPr>
            <w:tcW w:w="1134" w:type="dxa"/>
            <w:tcBorders>
              <w:top w:val="nil"/>
              <w:left w:val="nil"/>
              <w:bottom w:val="nil"/>
              <w:right w:val="nil"/>
            </w:tcBorders>
            <w:shd w:val="clear" w:color="auto" w:fill="D0CECE" w:themeFill="background2" w:themeFillShade="E6"/>
          </w:tcPr>
          <w:p w14:paraId="4C9C0973" w14:textId="77777777" w:rsidR="00CC7B54" w:rsidRPr="003A2F22" w:rsidRDefault="00CC7B54" w:rsidP="00A956F3">
            <w:pPr>
              <w:spacing w:after="0" w:line="240" w:lineRule="auto"/>
              <w:jc w:val="center"/>
              <w:rPr>
                <w:rFonts w:ascii="Times New Roman" w:eastAsia="Times New Roman" w:hAnsi="Times New Roman" w:cs="Times New Roman"/>
                <w:b/>
                <w:color w:val="000000"/>
                <w:sz w:val="24"/>
                <w:szCs w:val="24"/>
                <w:lang w:val="en-US" w:eastAsia="nl-BE"/>
              </w:rPr>
            </w:pPr>
            <w:r w:rsidRPr="003A2F22">
              <w:rPr>
                <w:rFonts w:ascii="Times New Roman" w:eastAsia="Times New Roman" w:hAnsi="Times New Roman" w:cs="Times New Roman"/>
                <w:b/>
                <w:color w:val="000000"/>
                <w:sz w:val="24"/>
                <w:szCs w:val="24"/>
                <w:lang w:val="en-US" w:eastAsia="nl-BE"/>
              </w:rPr>
              <w:t>Other allergies</w:t>
            </w:r>
          </w:p>
        </w:tc>
        <w:tc>
          <w:tcPr>
            <w:tcW w:w="1134" w:type="dxa"/>
            <w:tcBorders>
              <w:top w:val="nil"/>
              <w:left w:val="nil"/>
              <w:bottom w:val="nil"/>
              <w:right w:val="nil"/>
            </w:tcBorders>
            <w:shd w:val="clear" w:color="auto" w:fill="D0CECE" w:themeFill="background2" w:themeFillShade="E6"/>
          </w:tcPr>
          <w:p w14:paraId="19236FE6" w14:textId="77777777" w:rsidR="00CC7B54" w:rsidRPr="003A2F22" w:rsidRDefault="00CC7B54" w:rsidP="00A956F3">
            <w:pPr>
              <w:spacing w:after="0" w:line="240" w:lineRule="auto"/>
              <w:jc w:val="center"/>
              <w:rPr>
                <w:rFonts w:ascii="Times New Roman" w:eastAsia="Times New Roman" w:hAnsi="Times New Roman" w:cs="Times New Roman"/>
                <w:b/>
                <w:color w:val="000000"/>
                <w:sz w:val="24"/>
                <w:szCs w:val="24"/>
                <w:lang w:val="en-US" w:eastAsia="nl-BE"/>
              </w:rPr>
            </w:pPr>
            <w:r w:rsidRPr="003A2F22">
              <w:rPr>
                <w:rFonts w:ascii="Times New Roman" w:eastAsia="Times New Roman" w:hAnsi="Times New Roman" w:cs="Times New Roman"/>
                <w:b/>
                <w:color w:val="000000"/>
                <w:sz w:val="24"/>
                <w:szCs w:val="24"/>
                <w:lang w:val="en-US" w:eastAsia="nl-BE"/>
              </w:rPr>
              <w:t>Asthma</w:t>
            </w:r>
          </w:p>
        </w:tc>
      </w:tr>
      <w:tr w:rsidR="00CC7B54" w:rsidRPr="003A2F22" w14:paraId="7921D1E1" w14:textId="77777777" w:rsidTr="00A956F3">
        <w:trPr>
          <w:trHeight w:val="463"/>
        </w:trPr>
        <w:tc>
          <w:tcPr>
            <w:tcW w:w="1276" w:type="dxa"/>
            <w:tcBorders>
              <w:top w:val="nil"/>
              <w:left w:val="nil"/>
              <w:bottom w:val="nil"/>
              <w:right w:val="nil"/>
            </w:tcBorders>
            <w:shd w:val="clear" w:color="auto" w:fill="auto"/>
            <w:noWrap/>
          </w:tcPr>
          <w:p w14:paraId="347CD1E1"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1</w:t>
            </w:r>
          </w:p>
        </w:tc>
        <w:tc>
          <w:tcPr>
            <w:tcW w:w="540" w:type="dxa"/>
            <w:tcBorders>
              <w:top w:val="nil"/>
              <w:left w:val="nil"/>
              <w:bottom w:val="nil"/>
              <w:right w:val="nil"/>
            </w:tcBorders>
            <w:shd w:val="clear" w:color="auto" w:fill="auto"/>
            <w:noWrap/>
          </w:tcPr>
          <w:p w14:paraId="338C6A59"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67</w:t>
            </w:r>
          </w:p>
        </w:tc>
        <w:tc>
          <w:tcPr>
            <w:tcW w:w="914" w:type="dxa"/>
            <w:tcBorders>
              <w:top w:val="nil"/>
              <w:left w:val="nil"/>
              <w:bottom w:val="nil"/>
              <w:right w:val="nil"/>
            </w:tcBorders>
            <w:shd w:val="clear" w:color="auto" w:fill="auto"/>
            <w:noWrap/>
          </w:tcPr>
          <w:p w14:paraId="2CD8A85B"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F</w:t>
            </w:r>
          </w:p>
        </w:tc>
        <w:tc>
          <w:tcPr>
            <w:tcW w:w="2448" w:type="dxa"/>
            <w:tcBorders>
              <w:top w:val="nil"/>
              <w:left w:val="nil"/>
              <w:bottom w:val="nil"/>
              <w:right w:val="nil"/>
            </w:tcBorders>
            <w:shd w:val="clear" w:color="auto" w:fill="auto"/>
            <w:noWrap/>
          </w:tcPr>
          <w:p w14:paraId="0EBF849A"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OAS</w:t>
            </w:r>
          </w:p>
        </w:tc>
        <w:tc>
          <w:tcPr>
            <w:tcW w:w="1223" w:type="dxa"/>
            <w:tcBorders>
              <w:top w:val="nil"/>
              <w:left w:val="nil"/>
              <w:bottom w:val="nil"/>
              <w:right w:val="nil"/>
            </w:tcBorders>
            <w:shd w:val="clear" w:color="auto" w:fill="auto"/>
            <w:noWrap/>
          </w:tcPr>
          <w:p w14:paraId="644EBDBE"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5</w:t>
            </w:r>
          </w:p>
        </w:tc>
        <w:tc>
          <w:tcPr>
            <w:tcW w:w="1540" w:type="dxa"/>
            <w:tcBorders>
              <w:top w:val="nil"/>
              <w:left w:val="nil"/>
              <w:bottom w:val="nil"/>
              <w:right w:val="nil"/>
            </w:tcBorders>
          </w:tcPr>
          <w:p w14:paraId="3BD20BE6"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19.9</w:t>
            </w:r>
          </w:p>
        </w:tc>
        <w:tc>
          <w:tcPr>
            <w:tcW w:w="1985" w:type="dxa"/>
            <w:tcBorders>
              <w:top w:val="nil"/>
              <w:left w:val="nil"/>
              <w:bottom w:val="nil"/>
              <w:right w:val="nil"/>
            </w:tcBorders>
            <w:shd w:val="clear" w:color="auto" w:fill="auto"/>
            <w:noWrap/>
          </w:tcPr>
          <w:p w14:paraId="041F4349"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1.44</w:t>
            </w:r>
          </w:p>
        </w:tc>
        <w:tc>
          <w:tcPr>
            <w:tcW w:w="1203" w:type="dxa"/>
            <w:tcBorders>
              <w:top w:val="nil"/>
              <w:left w:val="nil"/>
              <w:bottom w:val="nil"/>
              <w:right w:val="nil"/>
            </w:tcBorders>
          </w:tcPr>
          <w:p w14:paraId="3E64FAFF"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 xml:space="preserve">1 – 3 </w:t>
            </w:r>
          </w:p>
        </w:tc>
        <w:tc>
          <w:tcPr>
            <w:tcW w:w="1984" w:type="dxa"/>
            <w:tcBorders>
              <w:top w:val="nil"/>
              <w:left w:val="nil"/>
              <w:bottom w:val="nil"/>
              <w:right w:val="nil"/>
            </w:tcBorders>
          </w:tcPr>
          <w:p w14:paraId="42FDDA4F"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1 – 4</w:t>
            </w:r>
          </w:p>
        </w:tc>
        <w:tc>
          <w:tcPr>
            <w:tcW w:w="1134" w:type="dxa"/>
            <w:tcBorders>
              <w:top w:val="nil"/>
              <w:left w:val="nil"/>
              <w:bottom w:val="nil"/>
              <w:right w:val="nil"/>
            </w:tcBorders>
          </w:tcPr>
          <w:p w14:paraId="1FACE217"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Penicilline</w:t>
            </w:r>
          </w:p>
        </w:tc>
        <w:tc>
          <w:tcPr>
            <w:tcW w:w="1134" w:type="dxa"/>
            <w:tcBorders>
              <w:top w:val="nil"/>
              <w:left w:val="nil"/>
              <w:bottom w:val="nil"/>
              <w:right w:val="nil"/>
            </w:tcBorders>
          </w:tcPr>
          <w:p w14:paraId="466A5A95"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YES</w:t>
            </w:r>
          </w:p>
        </w:tc>
      </w:tr>
      <w:tr w:rsidR="00CC7B54" w:rsidRPr="003A2F22" w14:paraId="027CD86D" w14:textId="77777777" w:rsidTr="00A956F3">
        <w:trPr>
          <w:trHeight w:val="463"/>
        </w:trPr>
        <w:tc>
          <w:tcPr>
            <w:tcW w:w="1276" w:type="dxa"/>
            <w:tcBorders>
              <w:top w:val="nil"/>
              <w:left w:val="nil"/>
              <w:bottom w:val="nil"/>
              <w:right w:val="nil"/>
            </w:tcBorders>
            <w:shd w:val="clear" w:color="auto" w:fill="auto"/>
            <w:noWrap/>
          </w:tcPr>
          <w:p w14:paraId="217D9715"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2</w:t>
            </w:r>
          </w:p>
        </w:tc>
        <w:tc>
          <w:tcPr>
            <w:tcW w:w="540" w:type="dxa"/>
            <w:tcBorders>
              <w:top w:val="nil"/>
              <w:left w:val="nil"/>
              <w:bottom w:val="nil"/>
              <w:right w:val="nil"/>
            </w:tcBorders>
            <w:shd w:val="clear" w:color="auto" w:fill="auto"/>
            <w:noWrap/>
          </w:tcPr>
          <w:p w14:paraId="6A19BB4C"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52</w:t>
            </w:r>
          </w:p>
        </w:tc>
        <w:tc>
          <w:tcPr>
            <w:tcW w:w="914" w:type="dxa"/>
            <w:tcBorders>
              <w:top w:val="nil"/>
              <w:left w:val="nil"/>
              <w:bottom w:val="nil"/>
              <w:right w:val="nil"/>
            </w:tcBorders>
            <w:shd w:val="clear" w:color="auto" w:fill="auto"/>
            <w:noWrap/>
          </w:tcPr>
          <w:p w14:paraId="78333510"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F</w:t>
            </w:r>
          </w:p>
        </w:tc>
        <w:tc>
          <w:tcPr>
            <w:tcW w:w="2448" w:type="dxa"/>
            <w:tcBorders>
              <w:top w:val="nil"/>
              <w:left w:val="nil"/>
              <w:bottom w:val="nil"/>
              <w:right w:val="nil"/>
            </w:tcBorders>
            <w:shd w:val="clear" w:color="auto" w:fill="auto"/>
            <w:noWrap/>
          </w:tcPr>
          <w:p w14:paraId="5F879A93"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OAS</w:t>
            </w:r>
          </w:p>
        </w:tc>
        <w:tc>
          <w:tcPr>
            <w:tcW w:w="1223" w:type="dxa"/>
            <w:tcBorders>
              <w:top w:val="nil"/>
              <w:left w:val="nil"/>
              <w:bottom w:val="nil"/>
              <w:right w:val="nil"/>
            </w:tcBorders>
            <w:shd w:val="clear" w:color="auto" w:fill="auto"/>
            <w:noWrap/>
          </w:tcPr>
          <w:p w14:paraId="7041EBAA"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 xml:space="preserve">3 </w:t>
            </w:r>
          </w:p>
        </w:tc>
        <w:tc>
          <w:tcPr>
            <w:tcW w:w="1540" w:type="dxa"/>
            <w:tcBorders>
              <w:top w:val="nil"/>
              <w:left w:val="nil"/>
              <w:bottom w:val="nil"/>
              <w:right w:val="nil"/>
            </w:tcBorders>
          </w:tcPr>
          <w:p w14:paraId="2BFAD909"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63.7</w:t>
            </w:r>
          </w:p>
        </w:tc>
        <w:tc>
          <w:tcPr>
            <w:tcW w:w="1985" w:type="dxa"/>
            <w:tcBorders>
              <w:top w:val="nil"/>
              <w:left w:val="nil"/>
              <w:bottom w:val="nil"/>
              <w:right w:val="nil"/>
            </w:tcBorders>
            <w:shd w:val="clear" w:color="auto" w:fill="auto"/>
            <w:noWrap/>
          </w:tcPr>
          <w:p w14:paraId="516506E9"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97.9</w:t>
            </w:r>
          </w:p>
        </w:tc>
        <w:tc>
          <w:tcPr>
            <w:tcW w:w="1203" w:type="dxa"/>
            <w:tcBorders>
              <w:top w:val="nil"/>
              <w:left w:val="nil"/>
              <w:bottom w:val="nil"/>
              <w:right w:val="nil"/>
            </w:tcBorders>
          </w:tcPr>
          <w:p w14:paraId="2BC6EDEA"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 xml:space="preserve">1 – 5 </w:t>
            </w:r>
          </w:p>
        </w:tc>
        <w:tc>
          <w:tcPr>
            <w:tcW w:w="1984" w:type="dxa"/>
            <w:tcBorders>
              <w:top w:val="nil"/>
              <w:left w:val="nil"/>
              <w:bottom w:val="nil"/>
              <w:right w:val="nil"/>
            </w:tcBorders>
          </w:tcPr>
          <w:p w14:paraId="09A1F89C"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1, 5 - 7</w:t>
            </w:r>
          </w:p>
        </w:tc>
        <w:tc>
          <w:tcPr>
            <w:tcW w:w="1134" w:type="dxa"/>
            <w:tcBorders>
              <w:top w:val="nil"/>
              <w:left w:val="nil"/>
              <w:bottom w:val="nil"/>
              <w:right w:val="nil"/>
            </w:tcBorders>
          </w:tcPr>
          <w:p w14:paraId="25CB40E8"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Ibuprofen</w:t>
            </w:r>
          </w:p>
        </w:tc>
        <w:tc>
          <w:tcPr>
            <w:tcW w:w="1134" w:type="dxa"/>
            <w:tcBorders>
              <w:top w:val="nil"/>
              <w:left w:val="nil"/>
              <w:bottom w:val="nil"/>
              <w:right w:val="nil"/>
            </w:tcBorders>
          </w:tcPr>
          <w:p w14:paraId="0185BBA8"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NO</w:t>
            </w:r>
          </w:p>
        </w:tc>
      </w:tr>
      <w:tr w:rsidR="00CC7B54" w:rsidRPr="003A2F22" w14:paraId="744FC8E1" w14:textId="77777777" w:rsidTr="00A956F3">
        <w:trPr>
          <w:trHeight w:val="463"/>
        </w:trPr>
        <w:tc>
          <w:tcPr>
            <w:tcW w:w="1276" w:type="dxa"/>
            <w:tcBorders>
              <w:top w:val="nil"/>
              <w:left w:val="nil"/>
              <w:bottom w:val="nil"/>
              <w:right w:val="nil"/>
            </w:tcBorders>
            <w:shd w:val="clear" w:color="auto" w:fill="auto"/>
            <w:noWrap/>
          </w:tcPr>
          <w:p w14:paraId="0A879083"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3</w:t>
            </w:r>
          </w:p>
        </w:tc>
        <w:tc>
          <w:tcPr>
            <w:tcW w:w="540" w:type="dxa"/>
            <w:tcBorders>
              <w:top w:val="nil"/>
              <w:left w:val="nil"/>
              <w:bottom w:val="nil"/>
              <w:right w:val="nil"/>
            </w:tcBorders>
            <w:shd w:val="clear" w:color="auto" w:fill="auto"/>
            <w:noWrap/>
          </w:tcPr>
          <w:p w14:paraId="0DBFB870"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61</w:t>
            </w:r>
          </w:p>
        </w:tc>
        <w:tc>
          <w:tcPr>
            <w:tcW w:w="914" w:type="dxa"/>
            <w:tcBorders>
              <w:top w:val="nil"/>
              <w:left w:val="nil"/>
              <w:bottom w:val="nil"/>
              <w:right w:val="nil"/>
            </w:tcBorders>
            <w:shd w:val="clear" w:color="auto" w:fill="auto"/>
            <w:noWrap/>
          </w:tcPr>
          <w:p w14:paraId="0F13466D"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M</w:t>
            </w:r>
          </w:p>
        </w:tc>
        <w:tc>
          <w:tcPr>
            <w:tcW w:w="2448" w:type="dxa"/>
            <w:tcBorders>
              <w:top w:val="nil"/>
              <w:left w:val="nil"/>
              <w:bottom w:val="nil"/>
              <w:right w:val="nil"/>
            </w:tcBorders>
            <w:shd w:val="clear" w:color="auto" w:fill="auto"/>
            <w:noWrap/>
          </w:tcPr>
          <w:p w14:paraId="718184A2"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OAS</w:t>
            </w:r>
          </w:p>
        </w:tc>
        <w:tc>
          <w:tcPr>
            <w:tcW w:w="1223" w:type="dxa"/>
            <w:tcBorders>
              <w:top w:val="nil"/>
              <w:left w:val="nil"/>
              <w:bottom w:val="nil"/>
              <w:right w:val="nil"/>
            </w:tcBorders>
            <w:shd w:val="clear" w:color="auto" w:fill="auto"/>
            <w:noWrap/>
          </w:tcPr>
          <w:p w14:paraId="10CA2E2B"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4</w:t>
            </w:r>
          </w:p>
        </w:tc>
        <w:tc>
          <w:tcPr>
            <w:tcW w:w="1540" w:type="dxa"/>
            <w:tcBorders>
              <w:top w:val="nil"/>
              <w:left w:val="nil"/>
              <w:bottom w:val="nil"/>
              <w:right w:val="nil"/>
            </w:tcBorders>
          </w:tcPr>
          <w:p w14:paraId="3759F014"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381</w:t>
            </w:r>
          </w:p>
        </w:tc>
        <w:tc>
          <w:tcPr>
            <w:tcW w:w="1985" w:type="dxa"/>
            <w:tcBorders>
              <w:top w:val="nil"/>
              <w:left w:val="nil"/>
              <w:bottom w:val="nil"/>
              <w:right w:val="nil"/>
            </w:tcBorders>
            <w:shd w:val="clear" w:color="auto" w:fill="auto"/>
            <w:noWrap/>
          </w:tcPr>
          <w:p w14:paraId="105BFB8C"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10.4</w:t>
            </w:r>
          </w:p>
        </w:tc>
        <w:tc>
          <w:tcPr>
            <w:tcW w:w="1203" w:type="dxa"/>
            <w:tcBorders>
              <w:top w:val="nil"/>
              <w:left w:val="nil"/>
              <w:bottom w:val="nil"/>
              <w:right w:val="nil"/>
            </w:tcBorders>
          </w:tcPr>
          <w:p w14:paraId="33CDD9E4"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Pr>
                <w:rFonts w:ascii="Times New Roman" w:eastAsia="Times New Roman" w:hAnsi="Times New Roman" w:cs="Times New Roman"/>
                <w:color w:val="000000"/>
                <w:sz w:val="18"/>
                <w:szCs w:val="18"/>
                <w:lang w:eastAsia="nl-BE"/>
              </w:rPr>
              <w:t xml:space="preserve">1 – 6  8 – 9 </w:t>
            </w:r>
          </w:p>
        </w:tc>
        <w:tc>
          <w:tcPr>
            <w:tcW w:w="1984" w:type="dxa"/>
            <w:tcBorders>
              <w:top w:val="nil"/>
              <w:left w:val="nil"/>
              <w:bottom w:val="nil"/>
              <w:right w:val="nil"/>
            </w:tcBorders>
          </w:tcPr>
          <w:p w14:paraId="7B2CC3DC"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Pr>
                <w:rFonts w:ascii="Times New Roman" w:eastAsia="Times New Roman" w:hAnsi="Times New Roman" w:cs="Times New Roman"/>
                <w:color w:val="000000"/>
                <w:sz w:val="18"/>
                <w:szCs w:val="18"/>
                <w:lang w:eastAsia="nl-BE"/>
              </w:rPr>
              <w:t>8</w:t>
            </w:r>
          </w:p>
        </w:tc>
        <w:tc>
          <w:tcPr>
            <w:tcW w:w="1134" w:type="dxa"/>
            <w:tcBorders>
              <w:top w:val="nil"/>
              <w:left w:val="nil"/>
              <w:bottom w:val="nil"/>
              <w:right w:val="nil"/>
            </w:tcBorders>
          </w:tcPr>
          <w:p w14:paraId="7F62CC6C"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Contrast fluid</w:t>
            </w:r>
          </w:p>
        </w:tc>
        <w:tc>
          <w:tcPr>
            <w:tcW w:w="1134" w:type="dxa"/>
            <w:tcBorders>
              <w:top w:val="nil"/>
              <w:left w:val="nil"/>
              <w:bottom w:val="nil"/>
              <w:right w:val="nil"/>
            </w:tcBorders>
          </w:tcPr>
          <w:p w14:paraId="0C495508"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NO</w:t>
            </w:r>
          </w:p>
        </w:tc>
      </w:tr>
      <w:tr w:rsidR="00CC7B54" w:rsidRPr="003A2F22" w14:paraId="5A159F1D" w14:textId="77777777" w:rsidTr="00A956F3">
        <w:trPr>
          <w:trHeight w:val="463"/>
        </w:trPr>
        <w:tc>
          <w:tcPr>
            <w:tcW w:w="1276" w:type="dxa"/>
            <w:tcBorders>
              <w:top w:val="nil"/>
              <w:left w:val="nil"/>
              <w:bottom w:val="nil"/>
              <w:right w:val="nil"/>
            </w:tcBorders>
            <w:shd w:val="clear" w:color="auto" w:fill="auto"/>
            <w:noWrap/>
          </w:tcPr>
          <w:p w14:paraId="33DA49B0"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4</w:t>
            </w:r>
          </w:p>
        </w:tc>
        <w:tc>
          <w:tcPr>
            <w:tcW w:w="540" w:type="dxa"/>
            <w:tcBorders>
              <w:top w:val="nil"/>
              <w:left w:val="nil"/>
              <w:bottom w:val="nil"/>
              <w:right w:val="nil"/>
            </w:tcBorders>
            <w:shd w:val="clear" w:color="auto" w:fill="auto"/>
            <w:noWrap/>
          </w:tcPr>
          <w:p w14:paraId="5849B8C8"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34</w:t>
            </w:r>
          </w:p>
        </w:tc>
        <w:tc>
          <w:tcPr>
            <w:tcW w:w="914" w:type="dxa"/>
            <w:tcBorders>
              <w:top w:val="nil"/>
              <w:left w:val="nil"/>
              <w:bottom w:val="nil"/>
              <w:right w:val="nil"/>
            </w:tcBorders>
            <w:shd w:val="clear" w:color="auto" w:fill="auto"/>
            <w:noWrap/>
          </w:tcPr>
          <w:p w14:paraId="1F42B450"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F</w:t>
            </w:r>
          </w:p>
        </w:tc>
        <w:tc>
          <w:tcPr>
            <w:tcW w:w="2448" w:type="dxa"/>
            <w:tcBorders>
              <w:top w:val="nil"/>
              <w:left w:val="nil"/>
              <w:bottom w:val="nil"/>
              <w:right w:val="nil"/>
            </w:tcBorders>
            <w:shd w:val="clear" w:color="auto" w:fill="auto"/>
            <w:noWrap/>
          </w:tcPr>
          <w:p w14:paraId="5D0C2ADE"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OAS</w:t>
            </w:r>
          </w:p>
        </w:tc>
        <w:tc>
          <w:tcPr>
            <w:tcW w:w="1223" w:type="dxa"/>
            <w:tcBorders>
              <w:top w:val="nil"/>
              <w:left w:val="nil"/>
              <w:bottom w:val="nil"/>
              <w:right w:val="nil"/>
            </w:tcBorders>
            <w:shd w:val="clear" w:color="auto" w:fill="auto"/>
            <w:noWrap/>
          </w:tcPr>
          <w:p w14:paraId="36D55D44"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3</w:t>
            </w:r>
          </w:p>
        </w:tc>
        <w:tc>
          <w:tcPr>
            <w:tcW w:w="1540" w:type="dxa"/>
            <w:tcBorders>
              <w:top w:val="nil"/>
              <w:left w:val="nil"/>
              <w:bottom w:val="nil"/>
              <w:right w:val="nil"/>
            </w:tcBorders>
          </w:tcPr>
          <w:p w14:paraId="3267D2A5"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605.9</w:t>
            </w:r>
          </w:p>
        </w:tc>
        <w:tc>
          <w:tcPr>
            <w:tcW w:w="1985" w:type="dxa"/>
            <w:tcBorders>
              <w:top w:val="nil"/>
              <w:left w:val="nil"/>
              <w:bottom w:val="nil"/>
              <w:right w:val="nil"/>
            </w:tcBorders>
            <w:shd w:val="clear" w:color="auto" w:fill="auto"/>
            <w:noWrap/>
          </w:tcPr>
          <w:p w14:paraId="5408CEB8"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32</w:t>
            </w:r>
          </w:p>
        </w:tc>
        <w:tc>
          <w:tcPr>
            <w:tcW w:w="1203" w:type="dxa"/>
            <w:tcBorders>
              <w:top w:val="nil"/>
              <w:left w:val="nil"/>
              <w:bottom w:val="nil"/>
              <w:right w:val="nil"/>
            </w:tcBorders>
          </w:tcPr>
          <w:p w14:paraId="70EF4D52"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 xml:space="preserve">1 – 8 </w:t>
            </w:r>
          </w:p>
        </w:tc>
        <w:tc>
          <w:tcPr>
            <w:tcW w:w="1984" w:type="dxa"/>
            <w:tcBorders>
              <w:top w:val="nil"/>
              <w:left w:val="nil"/>
              <w:bottom w:val="nil"/>
              <w:right w:val="nil"/>
            </w:tcBorders>
          </w:tcPr>
          <w:p w14:paraId="277632E2" w14:textId="77777777" w:rsidR="00CC7B54" w:rsidRPr="0097638B" w:rsidRDefault="00CC7B54" w:rsidP="00A956F3">
            <w:pPr>
              <w:spacing w:after="0" w:line="240" w:lineRule="auto"/>
              <w:jc w:val="center"/>
              <w:rPr>
                <w:rFonts w:ascii="Times New Roman" w:eastAsia="Times New Roman" w:hAnsi="Times New Roman" w:cs="Times New Roman"/>
                <w:color w:val="000000"/>
                <w:sz w:val="18"/>
                <w:szCs w:val="18"/>
                <w:lang w:val="en-US" w:eastAsia="nl-BE"/>
              </w:rPr>
            </w:pPr>
            <w:r>
              <w:rPr>
                <w:rFonts w:ascii="Times New Roman" w:eastAsia="Times New Roman" w:hAnsi="Times New Roman" w:cs="Times New Roman"/>
                <w:color w:val="000000"/>
                <w:sz w:val="18"/>
                <w:szCs w:val="18"/>
                <w:lang w:val="en-US" w:eastAsia="nl-BE"/>
              </w:rPr>
              <w:t>All raw vegetables and fruit</w:t>
            </w:r>
            <w:r w:rsidRPr="0097638B">
              <w:rPr>
                <w:rFonts w:ascii="Times New Roman" w:eastAsia="Times New Roman" w:hAnsi="Times New Roman" w:cs="Times New Roman"/>
                <w:color w:val="000000"/>
                <w:sz w:val="18"/>
                <w:szCs w:val="18"/>
                <w:lang w:val="en-US" w:eastAsia="nl-BE"/>
              </w:rPr>
              <w:t>s, except for pine</w:t>
            </w:r>
            <w:r>
              <w:rPr>
                <w:rFonts w:ascii="Times New Roman" w:eastAsia="Times New Roman" w:hAnsi="Times New Roman" w:cs="Times New Roman"/>
                <w:color w:val="000000"/>
                <w:sz w:val="18"/>
                <w:szCs w:val="18"/>
                <w:lang w:val="en-US" w:eastAsia="nl-BE"/>
              </w:rPr>
              <w:t>-</w:t>
            </w:r>
            <w:r w:rsidRPr="0097638B">
              <w:rPr>
                <w:rFonts w:ascii="Times New Roman" w:eastAsia="Times New Roman" w:hAnsi="Times New Roman" w:cs="Times New Roman"/>
                <w:color w:val="000000"/>
                <w:sz w:val="18"/>
                <w:szCs w:val="18"/>
                <w:lang w:val="en-US" w:eastAsia="nl-BE"/>
              </w:rPr>
              <w:t xml:space="preserve"> apple, cucumber and lettuce</w:t>
            </w:r>
          </w:p>
        </w:tc>
        <w:tc>
          <w:tcPr>
            <w:tcW w:w="1134" w:type="dxa"/>
            <w:tcBorders>
              <w:top w:val="nil"/>
              <w:left w:val="nil"/>
              <w:bottom w:val="nil"/>
              <w:right w:val="nil"/>
            </w:tcBorders>
          </w:tcPr>
          <w:p w14:paraId="7C8AD7BF"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Penicilline</w:t>
            </w:r>
          </w:p>
        </w:tc>
        <w:tc>
          <w:tcPr>
            <w:tcW w:w="1134" w:type="dxa"/>
            <w:tcBorders>
              <w:top w:val="nil"/>
              <w:left w:val="nil"/>
              <w:bottom w:val="nil"/>
              <w:right w:val="nil"/>
            </w:tcBorders>
          </w:tcPr>
          <w:p w14:paraId="7583BDCF"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YES</w:t>
            </w:r>
          </w:p>
        </w:tc>
      </w:tr>
      <w:tr w:rsidR="00CC7B54" w:rsidRPr="003A2F22" w14:paraId="5F85B0E3" w14:textId="77777777" w:rsidTr="00A956F3">
        <w:trPr>
          <w:trHeight w:val="463"/>
        </w:trPr>
        <w:tc>
          <w:tcPr>
            <w:tcW w:w="1276" w:type="dxa"/>
            <w:tcBorders>
              <w:top w:val="nil"/>
              <w:left w:val="nil"/>
              <w:bottom w:val="nil"/>
              <w:right w:val="nil"/>
            </w:tcBorders>
            <w:shd w:val="clear" w:color="auto" w:fill="auto"/>
            <w:noWrap/>
          </w:tcPr>
          <w:p w14:paraId="0A86118D"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5</w:t>
            </w:r>
          </w:p>
        </w:tc>
        <w:tc>
          <w:tcPr>
            <w:tcW w:w="540" w:type="dxa"/>
            <w:tcBorders>
              <w:top w:val="nil"/>
              <w:left w:val="nil"/>
              <w:bottom w:val="nil"/>
              <w:right w:val="nil"/>
            </w:tcBorders>
            <w:shd w:val="clear" w:color="auto" w:fill="auto"/>
            <w:noWrap/>
          </w:tcPr>
          <w:p w14:paraId="545C04EB"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18</w:t>
            </w:r>
          </w:p>
        </w:tc>
        <w:tc>
          <w:tcPr>
            <w:tcW w:w="914" w:type="dxa"/>
            <w:tcBorders>
              <w:top w:val="nil"/>
              <w:left w:val="nil"/>
              <w:bottom w:val="nil"/>
              <w:right w:val="nil"/>
            </w:tcBorders>
            <w:shd w:val="clear" w:color="auto" w:fill="auto"/>
            <w:noWrap/>
          </w:tcPr>
          <w:p w14:paraId="69359C23"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F</w:t>
            </w:r>
          </w:p>
        </w:tc>
        <w:tc>
          <w:tcPr>
            <w:tcW w:w="2448" w:type="dxa"/>
            <w:tcBorders>
              <w:top w:val="nil"/>
              <w:left w:val="nil"/>
              <w:bottom w:val="nil"/>
              <w:right w:val="nil"/>
            </w:tcBorders>
            <w:shd w:val="clear" w:color="auto" w:fill="auto"/>
            <w:noWrap/>
          </w:tcPr>
          <w:p w14:paraId="48B3D2B7"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OAS, inhaled, contact</w:t>
            </w:r>
          </w:p>
        </w:tc>
        <w:tc>
          <w:tcPr>
            <w:tcW w:w="1223" w:type="dxa"/>
            <w:tcBorders>
              <w:top w:val="nil"/>
              <w:left w:val="nil"/>
              <w:bottom w:val="nil"/>
              <w:right w:val="nil"/>
            </w:tcBorders>
            <w:shd w:val="clear" w:color="auto" w:fill="auto"/>
            <w:noWrap/>
          </w:tcPr>
          <w:p w14:paraId="35A794D1"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7</w:t>
            </w:r>
          </w:p>
        </w:tc>
        <w:tc>
          <w:tcPr>
            <w:tcW w:w="1540" w:type="dxa"/>
            <w:tcBorders>
              <w:top w:val="nil"/>
              <w:left w:val="nil"/>
              <w:bottom w:val="nil"/>
              <w:right w:val="nil"/>
            </w:tcBorders>
          </w:tcPr>
          <w:p w14:paraId="7904E3B3"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Pr>
                <w:rFonts w:ascii="Times New Roman" w:eastAsia="Times New Roman" w:hAnsi="Times New Roman" w:cs="Times New Roman"/>
                <w:color w:val="000000"/>
                <w:sz w:val="18"/>
                <w:szCs w:val="18"/>
                <w:lang w:eastAsia="nl-BE"/>
              </w:rPr>
              <w:t>NA</w:t>
            </w:r>
          </w:p>
        </w:tc>
        <w:tc>
          <w:tcPr>
            <w:tcW w:w="1985" w:type="dxa"/>
            <w:tcBorders>
              <w:top w:val="nil"/>
              <w:left w:val="nil"/>
              <w:bottom w:val="nil"/>
              <w:right w:val="nil"/>
            </w:tcBorders>
            <w:shd w:val="clear" w:color="auto" w:fill="auto"/>
            <w:noWrap/>
          </w:tcPr>
          <w:p w14:paraId="4BA038B2"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&gt; 100</w:t>
            </w:r>
          </w:p>
        </w:tc>
        <w:tc>
          <w:tcPr>
            <w:tcW w:w="1203" w:type="dxa"/>
            <w:tcBorders>
              <w:top w:val="nil"/>
              <w:left w:val="nil"/>
              <w:bottom w:val="nil"/>
              <w:right w:val="nil"/>
            </w:tcBorders>
          </w:tcPr>
          <w:p w14:paraId="5CABE971"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 xml:space="preserve">1 – 3 </w:t>
            </w:r>
          </w:p>
        </w:tc>
        <w:tc>
          <w:tcPr>
            <w:tcW w:w="1984" w:type="dxa"/>
            <w:tcBorders>
              <w:top w:val="nil"/>
              <w:left w:val="nil"/>
              <w:bottom w:val="nil"/>
              <w:right w:val="nil"/>
            </w:tcBorders>
          </w:tcPr>
          <w:p w14:paraId="4A2779A7"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9</w:t>
            </w:r>
          </w:p>
        </w:tc>
        <w:tc>
          <w:tcPr>
            <w:tcW w:w="1134" w:type="dxa"/>
            <w:tcBorders>
              <w:top w:val="nil"/>
              <w:left w:val="nil"/>
              <w:bottom w:val="nil"/>
              <w:right w:val="nil"/>
            </w:tcBorders>
          </w:tcPr>
          <w:p w14:paraId="6772E132"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NO</w:t>
            </w:r>
          </w:p>
        </w:tc>
        <w:tc>
          <w:tcPr>
            <w:tcW w:w="1134" w:type="dxa"/>
            <w:tcBorders>
              <w:top w:val="nil"/>
              <w:left w:val="nil"/>
              <w:bottom w:val="nil"/>
              <w:right w:val="nil"/>
            </w:tcBorders>
          </w:tcPr>
          <w:p w14:paraId="3D3619B9"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NO</w:t>
            </w:r>
          </w:p>
        </w:tc>
      </w:tr>
      <w:tr w:rsidR="00CC7B54" w:rsidRPr="003A2F22" w14:paraId="485D323C" w14:textId="77777777" w:rsidTr="00A956F3">
        <w:trPr>
          <w:trHeight w:val="463"/>
        </w:trPr>
        <w:tc>
          <w:tcPr>
            <w:tcW w:w="1276" w:type="dxa"/>
            <w:tcBorders>
              <w:top w:val="nil"/>
              <w:left w:val="nil"/>
              <w:bottom w:val="nil"/>
              <w:right w:val="nil"/>
            </w:tcBorders>
            <w:shd w:val="clear" w:color="auto" w:fill="auto"/>
            <w:noWrap/>
          </w:tcPr>
          <w:p w14:paraId="26DFD6C6"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6</w:t>
            </w:r>
          </w:p>
        </w:tc>
        <w:tc>
          <w:tcPr>
            <w:tcW w:w="540" w:type="dxa"/>
            <w:tcBorders>
              <w:top w:val="nil"/>
              <w:left w:val="nil"/>
              <w:bottom w:val="nil"/>
              <w:right w:val="nil"/>
            </w:tcBorders>
            <w:shd w:val="clear" w:color="auto" w:fill="auto"/>
            <w:noWrap/>
          </w:tcPr>
          <w:p w14:paraId="743F2964"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67</w:t>
            </w:r>
          </w:p>
        </w:tc>
        <w:tc>
          <w:tcPr>
            <w:tcW w:w="914" w:type="dxa"/>
            <w:tcBorders>
              <w:top w:val="nil"/>
              <w:left w:val="nil"/>
              <w:bottom w:val="nil"/>
              <w:right w:val="nil"/>
            </w:tcBorders>
            <w:shd w:val="clear" w:color="auto" w:fill="auto"/>
            <w:noWrap/>
          </w:tcPr>
          <w:p w14:paraId="3623DBC3"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M</w:t>
            </w:r>
          </w:p>
        </w:tc>
        <w:tc>
          <w:tcPr>
            <w:tcW w:w="2448" w:type="dxa"/>
            <w:tcBorders>
              <w:top w:val="nil"/>
              <w:left w:val="nil"/>
              <w:bottom w:val="nil"/>
              <w:right w:val="nil"/>
            </w:tcBorders>
            <w:shd w:val="clear" w:color="auto" w:fill="auto"/>
            <w:noWrap/>
          </w:tcPr>
          <w:p w14:paraId="18B29A30"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OAS</w:t>
            </w:r>
          </w:p>
        </w:tc>
        <w:tc>
          <w:tcPr>
            <w:tcW w:w="1223" w:type="dxa"/>
            <w:tcBorders>
              <w:top w:val="nil"/>
              <w:left w:val="nil"/>
              <w:bottom w:val="nil"/>
              <w:right w:val="nil"/>
            </w:tcBorders>
            <w:shd w:val="clear" w:color="auto" w:fill="auto"/>
            <w:noWrap/>
          </w:tcPr>
          <w:p w14:paraId="16D1EED1"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5</w:t>
            </w:r>
          </w:p>
        </w:tc>
        <w:tc>
          <w:tcPr>
            <w:tcW w:w="1540" w:type="dxa"/>
            <w:tcBorders>
              <w:top w:val="nil"/>
              <w:left w:val="nil"/>
              <w:bottom w:val="nil"/>
              <w:right w:val="nil"/>
            </w:tcBorders>
          </w:tcPr>
          <w:p w14:paraId="0EC3976E"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250.9</w:t>
            </w:r>
          </w:p>
        </w:tc>
        <w:tc>
          <w:tcPr>
            <w:tcW w:w="1985" w:type="dxa"/>
            <w:tcBorders>
              <w:top w:val="nil"/>
              <w:left w:val="nil"/>
              <w:bottom w:val="nil"/>
              <w:right w:val="nil"/>
            </w:tcBorders>
            <w:shd w:val="clear" w:color="auto" w:fill="auto"/>
            <w:noWrap/>
          </w:tcPr>
          <w:p w14:paraId="0094FFBA"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2,56</w:t>
            </w:r>
          </w:p>
        </w:tc>
        <w:tc>
          <w:tcPr>
            <w:tcW w:w="1203" w:type="dxa"/>
            <w:tcBorders>
              <w:top w:val="nil"/>
              <w:left w:val="nil"/>
              <w:bottom w:val="nil"/>
              <w:right w:val="nil"/>
            </w:tcBorders>
          </w:tcPr>
          <w:p w14:paraId="6F232EDA"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 xml:space="preserve">1 – 5, 8 – 9 </w:t>
            </w:r>
          </w:p>
        </w:tc>
        <w:tc>
          <w:tcPr>
            <w:tcW w:w="1984" w:type="dxa"/>
            <w:tcBorders>
              <w:top w:val="nil"/>
              <w:left w:val="nil"/>
              <w:bottom w:val="nil"/>
              <w:right w:val="nil"/>
            </w:tcBorders>
          </w:tcPr>
          <w:p w14:paraId="33C94873"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NO</w:t>
            </w:r>
          </w:p>
        </w:tc>
        <w:tc>
          <w:tcPr>
            <w:tcW w:w="1134" w:type="dxa"/>
            <w:tcBorders>
              <w:top w:val="nil"/>
              <w:left w:val="nil"/>
              <w:bottom w:val="nil"/>
              <w:right w:val="nil"/>
            </w:tcBorders>
          </w:tcPr>
          <w:p w14:paraId="4BED2E55"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NO</w:t>
            </w:r>
          </w:p>
        </w:tc>
        <w:tc>
          <w:tcPr>
            <w:tcW w:w="1134" w:type="dxa"/>
            <w:tcBorders>
              <w:top w:val="nil"/>
              <w:left w:val="nil"/>
              <w:bottom w:val="nil"/>
              <w:right w:val="nil"/>
            </w:tcBorders>
          </w:tcPr>
          <w:p w14:paraId="65174273"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NO</w:t>
            </w:r>
          </w:p>
        </w:tc>
      </w:tr>
      <w:tr w:rsidR="00CC7B54" w:rsidRPr="003A2F22" w14:paraId="3E64C486" w14:textId="77777777" w:rsidTr="00A956F3">
        <w:trPr>
          <w:trHeight w:val="463"/>
        </w:trPr>
        <w:tc>
          <w:tcPr>
            <w:tcW w:w="1276" w:type="dxa"/>
            <w:tcBorders>
              <w:top w:val="nil"/>
              <w:left w:val="nil"/>
              <w:bottom w:val="nil"/>
              <w:right w:val="nil"/>
            </w:tcBorders>
            <w:shd w:val="clear" w:color="auto" w:fill="auto"/>
            <w:noWrap/>
            <w:vAlign w:val="center"/>
          </w:tcPr>
          <w:p w14:paraId="3A5CF653"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7</w:t>
            </w:r>
          </w:p>
        </w:tc>
        <w:tc>
          <w:tcPr>
            <w:tcW w:w="540" w:type="dxa"/>
            <w:tcBorders>
              <w:top w:val="nil"/>
              <w:left w:val="nil"/>
              <w:bottom w:val="nil"/>
              <w:right w:val="nil"/>
            </w:tcBorders>
            <w:shd w:val="clear" w:color="auto" w:fill="auto"/>
            <w:noWrap/>
            <w:vAlign w:val="center"/>
          </w:tcPr>
          <w:p w14:paraId="1B628F6B"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25</w:t>
            </w:r>
          </w:p>
        </w:tc>
        <w:tc>
          <w:tcPr>
            <w:tcW w:w="914" w:type="dxa"/>
            <w:tcBorders>
              <w:top w:val="nil"/>
              <w:left w:val="nil"/>
              <w:bottom w:val="nil"/>
              <w:right w:val="nil"/>
            </w:tcBorders>
            <w:shd w:val="clear" w:color="auto" w:fill="auto"/>
            <w:noWrap/>
            <w:vAlign w:val="center"/>
          </w:tcPr>
          <w:p w14:paraId="2F24B75E"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F</w:t>
            </w:r>
          </w:p>
        </w:tc>
        <w:tc>
          <w:tcPr>
            <w:tcW w:w="2448" w:type="dxa"/>
            <w:tcBorders>
              <w:top w:val="nil"/>
              <w:left w:val="nil"/>
              <w:bottom w:val="nil"/>
              <w:right w:val="nil"/>
            </w:tcBorders>
            <w:shd w:val="clear" w:color="auto" w:fill="auto"/>
            <w:noWrap/>
            <w:vAlign w:val="center"/>
          </w:tcPr>
          <w:p w14:paraId="2E9B4D2B"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OAS</w:t>
            </w:r>
          </w:p>
        </w:tc>
        <w:tc>
          <w:tcPr>
            <w:tcW w:w="1223" w:type="dxa"/>
            <w:tcBorders>
              <w:top w:val="nil"/>
              <w:left w:val="nil"/>
              <w:bottom w:val="nil"/>
              <w:right w:val="nil"/>
            </w:tcBorders>
            <w:shd w:val="clear" w:color="auto" w:fill="auto"/>
            <w:noWrap/>
            <w:vAlign w:val="center"/>
          </w:tcPr>
          <w:p w14:paraId="16EC310E"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25</w:t>
            </w:r>
          </w:p>
        </w:tc>
        <w:tc>
          <w:tcPr>
            <w:tcW w:w="1540" w:type="dxa"/>
            <w:tcBorders>
              <w:top w:val="nil"/>
              <w:left w:val="nil"/>
              <w:bottom w:val="nil"/>
              <w:right w:val="nil"/>
            </w:tcBorders>
            <w:vAlign w:val="center"/>
          </w:tcPr>
          <w:p w14:paraId="7E22B608"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44.1</w:t>
            </w:r>
          </w:p>
        </w:tc>
        <w:tc>
          <w:tcPr>
            <w:tcW w:w="1985" w:type="dxa"/>
            <w:tcBorders>
              <w:top w:val="nil"/>
              <w:left w:val="nil"/>
              <w:bottom w:val="nil"/>
              <w:right w:val="nil"/>
            </w:tcBorders>
            <w:shd w:val="clear" w:color="auto" w:fill="auto"/>
            <w:noWrap/>
            <w:vAlign w:val="center"/>
          </w:tcPr>
          <w:p w14:paraId="14AE49D8"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5.35</w:t>
            </w:r>
          </w:p>
        </w:tc>
        <w:tc>
          <w:tcPr>
            <w:tcW w:w="1203" w:type="dxa"/>
            <w:tcBorders>
              <w:top w:val="nil"/>
              <w:left w:val="nil"/>
              <w:bottom w:val="nil"/>
              <w:right w:val="nil"/>
            </w:tcBorders>
            <w:vAlign w:val="center"/>
          </w:tcPr>
          <w:p w14:paraId="7D539D89"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1 – 3, 6, 8 – 10</w:t>
            </w:r>
          </w:p>
        </w:tc>
        <w:tc>
          <w:tcPr>
            <w:tcW w:w="1984" w:type="dxa"/>
            <w:tcBorders>
              <w:top w:val="nil"/>
              <w:left w:val="nil"/>
              <w:bottom w:val="nil"/>
              <w:right w:val="nil"/>
            </w:tcBorders>
            <w:vAlign w:val="center"/>
          </w:tcPr>
          <w:p w14:paraId="0BCF8835"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10 - 12</w:t>
            </w:r>
          </w:p>
        </w:tc>
        <w:tc>
          <w:tcPr>
            <w:tcW w:w="1134" w:type="dxa"/>
            <w:tcBorders>
              <w:top w:val="nil"/>
              <w:left w:val="nil"/>
              <w:bottom w:val="nil"/>
              <w:right w:val="nil"/>
            </w:tcBorders>
            <w:vAlign w:val="center"/>
          </w:tcPr>
          <w:p w14:paraId="33A92169"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NO</w:t>
            </w:r>
          </w:p>
        </w:tc>
        <w:tc>
          <w:tcPr>
            <w:tcW w:w="1134" w:type="dxa"/>
            <w:tcBorders>
              <w:top w:val="nil"/>
              <w:left w:val="nil"/>
              <w:bottom w:val="nil"/>
              <w:right w:val="nil"/>
            </w:tcBorders>
            <w:vAlign w:val="center"/>
          </w:tcPr>
          <w:p w14:paraId="7A738FE9"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YES</w:t>
            </w:r>
          </w:p>
        </w:tc>
      </w:tr>
      <w:tr w:rsidR="00CC7B54" w:rsidRPr="003A2F22" w14:paraId="6A23F9F0" w14:textId="77777777" w:rsidTr="00A956F3">
        <w:trPr>
          <w:trHeight w:val="463"/>
        </w:trPr>
        <w:tc>
          <w:tcPr>
            <w:tcW w:w="1276" w:type="dxa"/>
            <w:tcBorders>
              <w:top w:val="nil"/>
              <w:left w:val="nil"/>
              <w:bottom w:val="nil"/>
              <w:right w:val="nil"/>
            </w:tcBorders>
            <w:shd w:val="clear" w:color="auto" w:fill="auto"/>
            <w:noWrap/>
            <w:vAlign w:val="center"/>
          </w:tcPr>
          <w:p w14:paraId="3AD40B4B"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8</w:t>
            </w:r>
          </w:p>
        </w:tc>
        <w:tc>
          <w:tcPr>
            <w:tcW w:w="540" w:type="dxa"/>
            <w:tcBorders>
              <w:top w:val="nil"/>
              <w:left w:val="nil"/>
              <w:bottom w:val="nil"/>
              <w:right w:val="nil"/>
            </w:tcBorders>
            <w:shd w:val="clear" w:color="auto" w:fill="auto"/>
            <w:noWrap/>
            <w:vAlign w:val="center"/>
          </w:tcPr>
          <w:p w14:paraId="73C20214"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55</w:t>
            </w:r>
          </w:p>
        </w:tc>
        <w:tc>
          <w:tcPr>
            <w:tcW w:w="914" w:type="dxa"/>
            <w:tcBorders>
              <w:top w:val="nil"/>
              <w:left w:val="nil"/>
              <w:bottom w:val="nil"/>
              <w:right w:val="nil"/>
            </w:tcBorders>
            <w:shd w:val="clear" w:color="auto" w:fill="auto"/>
            <w:noWrap/>
            <w:vAlign w:val="center"/>
          </w:tcPr>
          <w:p w14:paraId="74D69E31"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F</w:t>
            </w:r>
          </w:p>
        </w:tc>
        <w:tc>
          <w:tcPr>
            <w:tcW w:w="2448" w:type="dxa"/>
            <w:tcBorders>
              <w:top w:val="nil"/>
              <w:left w:val="nil"/>
              <w:bottom w:val="nil"/>
              <w:right w:val="nil"/>
            </w:tcBorders>
            <w:shd w:val="clear" w:color="auto" w:fill="auto"/>
            <w:noWrap/>
            <w:vAlign w:val="center"/>
          </w:tcPr>
          <w:p w14:paraId="687FB16A"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OAS</w:t>
            </w:r>
          </w:p>
        </w:tc>
        <w:tc>
          <w:tcPr>
            <w:tcW w:w="1223" w:type="dxa"/>
            <w:tcBorders>
              <w:top w:val="nil"/>
              <w:left w:val="nil"/>
              <w:bottom w:val="nil"/>
              <w:right w:val="nil"/>
            </w:tcBorders>
            <w:shd w:val="clear" w:color="auto" w:fill="auto"/>
            <w:noWrap/>
            <w:vAlign w:val="center"/>
          </w:tcPr>
          <w:p w14:paraId="05C613D7"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20</w:t>
            </w:r>
          </w:p>
        </w:tc>
        <w:tc>
          <w:tcPr>
            <w:tcW w:w="1540" w:type="dxa"/>
            <w:tcBorders>
              <w:top w:val="nil"/>
              <w:left w:val="nil"/>
              <w:bottom w:val="nil"/>
              <w:right w:val="nil"/>
            </w:tcBorders>
            <w:vAlign w:val="center"/>
          </w:tcPr>
          <w:p w14:paraId="1AF3DAE7"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p>
        </w:tc>
        <w:tc>
          <w:tcPr>
            <w:tcW w:w="1985" w:type="dxa"/>
            <w:tcBorders>
              <w:top w:val="nil"/>
              <w:left w:val="nil"/>
              <w:bottom w:val="nil"/>
              <w:right w:val="nil"/>
            </w:tcBorders>
            <w:shd w:val="clear" w:color="auto" w:fill="auto"/>
            <w:noWrap/>
            <w:vAlign w:val="center"/>
          </w:tcPr>
          <w:p w14:paraId="18218173"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2.56</w:t>
            </w:r>
          </w:p>
        </w:tc>
        <w:tc>
          <w:tcPr>
            <w:tcW w:w="1203" w:type="dxa"/>
            <w:tcBorders>
              <w:top w:val="nil"/>
              <w:left w:val="nil"/>
              <w:bottom w:val="nil"/>
              <w:right w:val="nil"/>
            </w:tcBorders>
            <w:vAlign w:val="center"/>
          </w:tcPr>
          <w:p w14:paraId="586FCEB9"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 xml:space="preserve">2, 8, 9 </w:t>
            </w:r>
          </w:p>
        </w:tc>
        <w:tc>
          <w:tcPr>
            <w:tcW w:w="1984" w:type="dxa"/>
            <w:tcBorders>
              <w:top w:val="nil"/>
              <w:left w:val="nil"/>
              <w:bottom w:val="nil"/>
              <w:right w:val="nil"/>
            </w:tcBorders>
            <w:vAlign w:val="center"/>
          </w:tcPr>
          <w:p w14:paraId="545A8704"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 xml:space="preserve">1, 2, 4, 5, 12 </w:t>
            </w:r>
          </w:p>
        </w:tc>
        <w:tc>
          <w:tcPr>
            <w:tcW w:w="1134" w:type="dxa"/>
            <w:tcBorders>
              <w:top w:val="nil"/>
              <w:left w:val="nil"/>
              <w:bottom w:val="nil"/>
              <w:right w:val="nil"/>
            </w:tcBorders>
            <w:vAlign w:val="center"/>
          </w:tcPr>
          <w:p w14:paraId="2FFA8F4D"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NO</w:t>
            </w:r>
          </w:p>
        </w:tc>
        <w:tc>
          <w:tcPr>
            <w:tcW w:w="1134" w:type="dxa"/>
            <w:tcBorders>
              <w:top w:val="nil"/>
              <w:left w:val="nil"/>
              <w:bottom w:val="nil"/>
              <w:right w:val="nil"/>
            </w:tcBorders>
            <w:vAlign w:val="center"/>
          </w:tcPr>
          <w:p w14:paraId="3A585790" w14:textId="77777777" w:rsidR="00CC7B54" w:rsidRPr="003A2F22" w:rsidRDefault="00CC7B54" w:rsidP="00A956F3">
            <w:pPr>
              <w:spacing w:after="0" w:line="240" w:lineRule="auto"/>
              <w:jc w:val="center"/>
              <w:rPr>
                <w:rFonts w:ascii="Times New Roman" w:eastAsia="Times New Roman" w:hAnsi="Times New Roman" w:cs="Times New Roman"/>
                <w:color w:val="000000"/>
                <w:sz w:val="18"/>
                <w:szCs w:val="18"/>
                <w:lang w:eastAsia="nl-BE"/>
              </w:rPr>
            </w:pPr>
            <w:r w:rsidRPr="003A2F22">
              <w:rPr>
                <w:rFonts w:ascii="Times New Roman" w:eastAsia="Times New Roman" w:hAnsi="Times New Roman" w:cs="Times New Roman"/>
                <w:color w:val="000000"/>
                <w:sz w:val="18"/>
                <w:szCs w:val="18"/>
                <w:lang w:eastAsia="nl-BE"/>
              </w:rPr>
              <w:t>YES</w:t>
            </w:r>
          </w:p>
        </w:tc>
      </w:tr>
    </w:tbl>
    <w:p w14:paraId="01386919" w14:textId="77777777" w:rsidR="00CC7B54" w:rsidRDefault="00CC7B54" w:rsidP="00CC7B54">
      <w:pPr>
        <w:spacing w:line="480" w:lineRule="auto"/>
        <w:jc w:val="both"/>
        <w:rPr>
          <w:rFonts w:ascii="Times New Roman" w:hAnsi="Times New Roman" w:cs="Times New Roman"/>
          <w:sz w:val="24"/>
          <w:szCs w:val="24"/>
          <w:vertAlign w:val="superscript"/>
          <w:lang w:val="en-US"/>
        </w:rPr>
      </w:pPr>
    </w:p>
    <w:p w14:paraId="6C248FB0" w14:textId="77777777" w:rsidR="00CC7B54" w:rsidRPr="007C0F1A" w:rsidRDefault="00CC7B54" w:rsidP="00CC7B54">
      <w:pPr>
        <w:spacing w:line="480" w:lineRule="auto"/>
        <w:jc w:val="both"/>
        <w:rPr>
          <w:rFonts w:ascii="Times New Roman" w:hAnsi="Times New Roman" w:cs="Times New Roman"/>
          <w:sz w:val="24"/>
          <w:szCs w:val="24"/>
          <w:lang w:val="en-US"/>
        </w:rPr>
      </w:pPr>
      <w:r w:rsidRPr="007C0F1A">
        <w:rPr>
          <w:rFonts w:ascii="Times New Roman" w:hAnsi="Times New Roman" w:cs="Times New Roman"/>
          <w:sz w:val="24"/>
          <w:szCs w:val="24"/>
          <w:vertAlign w:val="superscript"/>
          <w:lang w:val="en-US"/>
        </w:rPr>
        <w:t xml:space="preserve">A </w:t>
      </w:r>
      <w:r w:rsidRPr="007C0F1A">
        <w:rPr>
          <w:rFonts w:ascii="Times New Roman" w:hAnsi="Times New Roman" w:cs="Times New Roman"/>
          <w:sz w:val="24"/>
          <w:szCs w:val="24"/>
          <w:lang w:val="en-US"/>
        </w:rPr>
        <w:t xml:space="preserve">Inhalant allergies towards: 1 = alder, 2 = birch, 3 = filbert, 4 = dust mite, 5 = flour mite, 6 = grass, 7 = </w:t>
      </w:r>
      <w:r w:rsidRPr="00D27BF8">
        <w:rPr>
          <w:rFonts w:ascii="Times New Roman" w:hAnsi="Times New Roman" w:cs="Times New Roman"/>
          <w:i/>
          <w:sz w:val="24"/>
          <w:szCs w:val="24"/>
          <w:lang w:val="en-US"/>
        </w:rPr>
        <w:t>Artemisia</w:t>
      </w:r>
      <w:r w:rsidRPr="007C0F1A">
        <w:rPr>
          <w:rFonts w:ascii="Times New Roman" w:hAnsi="Times New Roman" w:cs="Times New Roman"/>
          <w:sz w:val="24"/>
          <w:szCs w:val="24"/>
          <w:lang w:val="en-US"/>
        </w:rPr>
        <w:t xml:space="preserve">, 8 = cat, 9 = dog, 10 = </w:t>
      </w:r>
      <w:r w:rsidRPr="00D27BF8">
        <w:rPr>
          <w:rFonts w:ascii="Times New Roman" w:hAnsi="Times New Roman" w:cs="Times New Roman"/>
          <w:i/>
          <w:sz w:val="24"/>
          <w:szCs w:val="24"/>
          <w:lang w:val="en-US"/>
        </w:rPr>
        <w:t>Alternaria</w:t>
      </w:r>
    </w:p>
    <w:p w14:paraId="51A94833" w14:textId="77777777" w:rsidR="00CC7B54" w:rsidRDefault="00CC7B54" w:rsidP="00CC7B54">
      <w:pPr>
        <w:spacing w:line="480" w:lineRule="auto"/>
        <w:jc w:val="both"/>
        <w:rPr>
          <w:rFonts w:ascii="Times New Roman" w:hAnsi="Times New Roman" w:cs="Times New Roman"/>
          <w:sz w:val="24"/>
          <w:szCs w:val="24"/>
          <w:lang w:val="en-US"/>
        </w:rPr>
      </w:pPr>
      <w:r w:rsidRPr="007C0F1A">
        <w:rPr>
          <w:rFonts w:ascii="Times New Roman" w:hAnsi="Times New Roman" w:cs="Times New Roman"/>
          <w:sz w:val="24"/>
          <w:szCs w:val="24"/>
          <w:vertAlign w:val="superscript"/>
          <w:lang w:val="en-US"/>
        </w:rPr>
        <w:t xml:space="preserve">B </w:t>
      </w:r>
      <w:r w:rsidRPr="007C0F1A">
        <w:rPr>
          <w:rFonts w:ascii="Times New Roman" w:hAnsi="Times New Roman" w:cs="Times New Roman"/>
          <w:sz w:val="24"/>
          <w:szCs w:val="24"/>
          <w:lang w:val="en-US"/>
        </w:rPr>
        <w:t xml:space="preserve">Food allergies towards: 1 = apple, 2 = peach, 3 = chicory, 4 = pear, 5 = cherry, 6 = pine apple, 7 = stone fruit, 8 = soy, 9 = most fruit species except pineapple, 10 = celery, 11 = artichoke, 12 = kiwi, 13 = cherry. </w:t>
      </w:r>
    </w:p>
    <w:p w14:paraId="6643BC3E" w14:textId="77777777" w:rsidR="00CC7B54" w:rsidRDefault="00CC7B54" w:rsidP="00CC7B54">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NA = Not analyzed</w:t>
      </w:r>
    </w:p>
    <w:p w14:paraId="4F99900E" w14:textId="77777777" w:rsidR="00CC7B54" w:rsidRDefault="00CC7B54" w:rsidP="00CC7B54">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SPT = Skin Prick Test</w:t>
      </w:r>
    </w:p>
    <w:p w14:paraId="599CECF3" w14:textId="77777777" w:rsidR="00CC7B54" w:rsidRDefault="00CC7B54">
      <w:pPr>
        <w:rPr>
          <w:rFonts w:ascii="Times New Roman" w:hAnsi="Times New Roman" w:cs="Times New Roman"/>
          <w:b/>
          <w:i/>
          <w:color w:val="000000" w:themeColor="text1"/>
          <w:sz w:val="24"/>
          <w:szCs w:val="24"/>
          <w:lang w:val="en-US"/>
        </w:rPr>
        <w:sectPr w:rsidR="00CC7B54" w:rsidSect="00CC7B54">
          <w:pgSz w:w="16838" w:h="11906" w:orient="landscape"/>
          <w:pgMar w:top="1417" w:right="1417" w:bottom="1417" w:left="1417" w:header="708" w:footer="708" w:gutter="0"/>
          <w:cols w:space="708"/>
          <w:docGrid w:linePitch="360"/>
        </w:sectPr>
      </w:pPr>
    </w:p>
    <w:p w14:paraId="46E789CE" w14:textId="36D90D95" w:rsidR="00796DE0" w:rsidRDefault="00796DE0" w:rsidP="00796DE0">
      <w:pPr>
        <w:spacing w:line="480" w:lineRule="auto"/>
        <w:jc w:val="both"/>
        <w:rPr>
          <w:rFonts w:ascii="Times New Roman" w:eastAsiaTheme="minorEastAsia" w:hAnsi="Times New Roman" w:cs="Times New Roman"/>
          <w:iCs/>
          <w:color w:val="000000" w:themeColor="text1"/>
          <w:sz w:val="24"/>
          <w:szCs w:val="24"/>
          <w:lang w:val="en-US"/>
        </w:rPr>
      </w:pPr>
      <w:bookmarkStart w:id="2" w:name="_Ref479236755"/>
      <w:r w:rsidRPr="009A2CDA">
        <w:rPr>
          <w:rFonts w:ascii="Times New Roman" w:hAnsi="Times New Roman" w:cs="Times New Roman"/>
          <w:noProof/>
          <w:color w:val="000000" w:themeColor="text1"/>
          <w:sz w:val="24"/>
          <w:szCs w:val="24"/>
          <w:lang w:eastAsia="nl-BE"/>
        </w:rPr>
        <w:lastRenderedPageBreak/>
        <mc:AlternateContent>
          <mc:Choice Requires="wpg">
            <w:drawing>
              <wp:anchor distT="0" distB="0" distL="114300" distR="114300" simplePos="0" relativeHeight="251661312" behindDoc="0" locked="0" layoutInCell="1" allowOverlap="1" wp14:anchorId="229E87B1" wp14:editId="36C8533D">
                <wp:simplePos x="0" y="0"/>
                <wp:positionH relativeFrom="margin">
                  <wp:align>center</wp:align>
                </wp:positionH>
                <wp:positionV relativeFrom="paragraph">
                  <wp:posOffset>1126619</wp:posOffset>
                </wp:positionV>
                <wp:extent cx="4788535" cy="4624705"/>
                <wp:effectExtent l="0" t="0" r="0" b="4445"/>
                <wp:wrapNone/>
                <wp:docPr id="5" name="Group 11"/>
                <wp:cNvGraphicFramePr/>
                <a:graphic xmlns:a="http://schemas.openxmlformats.org/drawingml/2006/main">
                  <a:graphicData uri="http://schemas.microsoft.com/office/word/2010/wordprocessingGroup">
                    <wpg:wgp>
                      <wpg:cNvGrpSpPr/>
                      <wpg:grpSpPr>
                        <a:xfrm>
                          <a:off x="0" y="0"/>
                          <a:ext cx="4788535" cy="4624705"/>
                          <a:chOff x="0" y="-92871"/>
                          <a:chExt cx="6533066" cy="5770954"/>
                        </a:xfrm>
                      </wpg:grpSpPr>
                      <wpg:grpSp>
                        <wpg:cNvPr id="6" name="Groep 10"/>
                        <wpg:cNvGrpSpPr/>
                        <wpg:grpSpPr>
                          <a:xfrm>
                            <a:off x="0" y="-92871"/>
                            <a:ext cx="6449376" cy="2768506"/>
                            <a:chOff x="0" y="-92871"/>
                            <a:chExt cx="6449376" cy="2768506"/>
                          </a:xfrm>
                        </wpg:grpSpPr>
                        <pic:pic xmlns:pic="http://schemas.openxmlformats.org/drawingml/2006/picture">
                          <pic:nvPicPr>
                            <pic:cNvPr id="7" name="Picture 7"/>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201040"/>
                              <a:ext cx="3299459" cy="2474595"/>
                            </a:xfrm>
                            <a:prstGeom prst="rect">
                              <a:avLst/>
                            </a:prstGeom>
                          </pic:spPr>
                        </pic:pic>
                        <pic:pic xmlns:pic="http://schemas.openxmlformats.org/drawingml/2006/picture">
                          <pic:nvPicPr>
                            <pic:cNvPr id="9" name="Picture 9"/>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3149916" y="184665"/>
                              <a:ext cx="3299460" cy="2474595"/>
                            </a:xfrm>
                            <a:prstGeom prst="rect">
                              <a:avLst/>
                            </a:prstGeom>
                          </pic:spPr>
                        </pic:pic>
                        <wps:wsp>
                          <wps:cNvPr id="10" name="TextBox 5"/>
                          <wps:cNvSpPr txBox="1"/>
                          <wps:spPr>
                            <a:xfrm>
                              <a:off x="397089" y="-92871"/>
                              <a:ext cx="922753" cy="462197"/>
                            </a:xfrm>
                            <a:prstGeom prst="rect">
                              <a:avLst/>
                            </a:prstGeom>
                            <a:noFill/>
                          </wps:spPr>
                          <wps:txbx>
                            <w:txbxContent>
                              <w:p w14:paraId="21BC5C94" w14:textId="77777777" w:rsidR="00796DE0" w:rsidRDefault="00796DE0" w:rsidP="00796DE0">
                                <w:pPr>
                                  <w:pStyle w:val="Normaalweb"/>
                                  <w:spacing w:before="0" w:beforeAutospacing="0" w:after="0" w:afterAutospacing="0"/>
                                </w:pPr>
                                <w:r>
                                  <w:rPr>
                                    <w:rFonts w:asciiTheme="minorHAnsi" w:hAnsi="Calibri" w:cstheme="minorBidi"/>
                                    <w:color w:val="000000" w:themeColor="text1"/>
                                    <w:kern w:val="24"/>
                                    <w:sz w:val="36"/>
                                    <w:szCs w:val="36"/>
                                  </w:rPr>
                                  <w:t>A.1</w:t>
                                </w:r>
                              </w:p>
                            </w:txbxContent>
                          </wps:txbx>
                          <wps:bodyPr wrap="square" rtlCol="0">
                            <a:noAutofit/>
                          </wps:bodyPr>
                        </wps:wsp>
                        <wps:wsp>
                          <wps:cNvPr id="11" name="TextBox 6"/>
                          <wps:cNvSpPr txBox="1"/>
                          <wps:spPr>
                            <a:xfrm>
                              <a:off x="3543236" y="-92871"/>
                              <a:ext cx="765091" cy="462204"/>
                            </a:xfrm>
                            <a:prstGeom prst="rect">
                              <a:avLst/>
                            </a:prstGeom>
                            <a:noFill/>
                          </wps:spPr>
                          <wps:txbx>
                            <w:txbxContent>
                              <w:p w14:paraId="5687A338" w14:textId="77777777" w:rsidR="00796DE0" w:rsidRDefault="00796DE0" w:rsidP="00796DE0">
                                <w:pPr>
                                  <w:pStyle w:val="Normaalweb"/>
                                  <w:spacing w:before="0" w:beforeAutospacing="0" w:after="0" w:afterAutospacing="0"/>
                                </w:pPr>
                                <w:r>
                                  <w:rPr>
                                    <w:rFonts w:asciiTheme="minorHAnsi" w:hAnsi="Calibri" w:cstheme="minorBidi"/>
                                    <w:color w:val="000000" w:themeColor="text1"/>
                                    <w:kern w:val="24"/>
                                    <w:sz w:val="36"/>
                                    <w:szCs w:val="36"/>
                                  </w:rPr>
                                  <w:t>A.2</w:t>
                                </w:r>
                              </w:p>
                            </w:txbxContent>
                          </wps:txbx>
                          <wps:bodyPr wrap="square" rtlCol="0">
                            <a:noAutofit/>
                          </wps:bodyPr>
                        </wps:wsp>
                      </wpg:grpSp>
                      <wpg:grpSp>
                        <wpg:cNvPr id="12" name="Group 12"/>
                        <wpg:cNvGrpSpPr/>
                        <wpg:grpSpPr>
                          <a:xfrm>
                            <a:off x="65851" y="2896155"/>
                            <a:ext cx="6467215" cy="2781928"/>
                            <a:chOff x="65851" y="2896155"/>
                            <a:chExt cx="6467215" cy="2781928"/>
                          </a:xfrm>
                        </wpg:grpSpPr>
                        <pic:pic xmlns:pic="http://schemas.openxmlformats.org/drawingml/2006/picture">
                          <pic:nvPicPr>
                            <pic:cNvPr id="13" name="Picture 13"/>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65851" y="3203488"/>
                              <a:ext cx="3299460" cy="2474595"/>
                            </a:xfrm>
                            <a:prstGeom prst="rect">
                              <a:avLst/>
                            </a:prstGeom>
                          </pic:spPr>
                        </pic:pic>
                        <pic:pic xmlns:pic="http://schemas.openxmlformats.org/drawingml/2006/picture">
                          <pic:nvPicPr>
                            <pic:cNvPr id="14" name="Picture 14"/>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3233605" y="3187008"/>
                              <a:ext cx="3299461" cy="2474596"/>
                            </a:xfrm>
                            <a:prstGeom prst="rect">
                              <a:avLst/>
                            </a:prstGeom>
                          </pic:spPr>
                        </pic:pic>
                        <wps:wsp>
                          <wps:cNvPr id="15" name="TextBox 7"/>
                          <wps:cNvSpPr txBox="1"/>
                          <wps:spPr>
                            <a:xfrm>
                              <a:off x="355908" y="2896156"/>
                              <a:ext cx="579120" cy="473734"/>
                            </a:xfrm>
                            <a:prstGeom prst="rect">
                              <a:avLst/>
                            </a:prstGeom>
                            <a:noFill/>
                          </wps:spPr>
                          <wps:txbx>
                            <w:txbxContent>
                              <w:p w14:paraId="4A28B9FF" w14:textId="77777777" w:rsidR="00796DE0" w:rsidRDefault="00796DE0" w:rsidP="00796DE0">
                                <w:pPr>
                                  <w:pStyle w:val="Normaalweb"/>
                                  <w:spacing w:before="0" w:beforeAutospacing="0" w:after="0" w:afterAutospacing="0"/>
                                </w:pPr>
                                <w:r>
                                  <w:rPr>
                                    <w:rFonts w:asciiTheme="minorHAnsi" w:hAnsi="Calibri" w:cstheme="minorBidi"/>
                                    <w:color w:val="000000" w:themeColor="text1"/>
                                    <w:kern w:val="24"/>
                                    <w:sz w:val="36"/>
                                    <w:szCs w:val="36"/>
                                  </w:rPr>
                                  <w:t>B</w:t>
                                </w:r>
                              </w:p>
                            </w:txbxContent>
                          </wps:txbx>
                          <wps:bodyPr wrap="square" rtlCol="0">
                            <a:noAutofit/>
                          </wps:bodyPr>
                        </wps:wsp>
                        <wps:wsp>
                          <wps:cNvPr id="16" name="TextBox 8"/>
                          <wps:cNvSpPr txBox="1"/>
                          <wps:spPr>
                            <a:xfrm>
                              <a:off x="3488196" y="2896155"/>
                              <a:ext cx="579120" cy="487002"/>
                            </a:xfrm>
                            <a:prstGeom prst="rect">
                              <a:avLst/>
                            </a:prstGeom>
                            <a:noFill/>
                          </wps:spPr>
                          <wps:txbx>
                            <w:txbxContent>
                              <w:p w14:paraId="61DF5366" w14:textId="77777777" w:rsidR="00796DE0" w:rsidRDefault="00796DE0" w:rsidP="00796DE0">
                                <w:pPr>
                                  <w:pStyle w:val="Normaalweb"/>
                                  <w:spacing w:before="0" w:beforeAutospacing="0" w:after="0" w:afterAutospacing="0"/>
                                </w:pPr>
                                <w:r>
                                  <w:rPr>
                                    <w:rFonts w:asciiTheme="minorHAnsi" w:hAnsi="Calibri" w:cstheme="minorBidi"/>
                                    <w:color w:val="000000" w:themeColor="text1"/>
                                    <w:kern w:val="24"/>
                                    <w:sz w:val="36"/>
                                    <w:szCs w:val="36"/>
                                  </w:rPr>
                                  <w:t>C</w:t>
                                </w:r>
                              </w:p>
                            </w:txbxContent>
                          </wps:txbx>
                          <wps:bodyPr wrap="square" rtlCol="0">
                            <a:noAutofit/>
                          </wps:bodyPr>
                        </wps:wsp>
                      </wpg:grpSp>
                    </wpg:wgp>
                  </a:graphicData>
                </a:graphic>
                <wp14:sizeRelH relativeFrom="margin">
                  <wp14:pctWidth>0</wp14:pctWidth>
                </wp14:sizeRelH>
                <wp14:sizeRelV relativeFrom="margin">
                  <wp14:pctHeight>0</wp14:pctHeight>
                </wp14:sizeRelV>
              </wp:anchor>
            </w:drawing>
          </mc:Choice>
          <mc:Fallback>
            <w:pict>
              <v:group w14:anchorId="229E87B1" id="Group 11" o:spid="_x0000_s1026" style="position:absolute;left:0;text-align:left;margin-left:0;margin-top:88.7pt;width:377.05pt;height:364.15pt;z-index:251661312;mso-position-horizontal:center;mso-position-horizontal-relative:margin;mso-width-relative:margin;mso-height-relative:margin" coordorigin=",-928" coordsize="65330,5770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">
                <v:group id="Groep 10" o:spid="_x0000_s1027" style="position:absolute;top:-928;width:64493;height:27684" coordorigin=",-928" coordsize="64493,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top:2010;width:32994;height:24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">
                    <v:imagedata r:id="rId18" o:title=""/>
                  </v:shape>
                  <v:shape id="Picture 9" o:spid="_x0000_s1029" type="#_x0000_t75" style="position:absolute;left:31499;top:1846;width:32994;height:24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">
                    <v:imagedata r:id="rId19" o:title=""/>
                  </v:shape>
                  <v:shapetype id="_x0000_t202" coordsize="21600,21600" o:spt="202" path="m,l,21600r21600,l21600,xe">
                    <v:stroke joinstyle="miter"/>
                    <v:path gradientshapeok="t" o:connecttype="rect"/>
                  </v:shapetype>
                  <v:shape id="TextBox 5" o:spid="_x0000_s1030" type="#_x0000_t202" style="position:absolute;left:3970;top:-928;width:9228;height:4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21BC5C94" w14:textId="77777777" w:rsidR="00796DE0" w:rsidRDefault="00796DE0" w:rsidP="00796DE0">
                          <w:pPr>
                            <w:pStyle w:val="Normaalweb"/>
                            <w:spacing w:before="0" w:beforeAutospacing="0" w:after="0" w:afterAutospacing="0"/>
                          </w:pPr>
                          <w:r>
                            <w:rPr>
                              <w:rFonts w:asciiTheme="minorHAnsi" w:hAnsi="Calibri" w:cstheme="minorBidi"/>
                              <w:color w:val="000000" w:themeColor="text1"/>
                              <w:kern w:val="24"/>
                              <w:sz w:val="36"/>
                              <w:szCs w:val="36"/>
                            </w:rPr>
                            <w:t>A.1</w:t>
                          </w:r>
                        </w:p>
                      </w:txbxContent>
                    </v:textbox>
                  </v:shape>
                  <v:shape id="TextBox 6" o:spid="_x0000_s1031" type="#_x0000_t202" style="position:absolute;left:35432;top:-928;width:7651;height:4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5687A338" w14:textId="77777777" w:rsidR="00796DE0" w:rsidRDefault="00796DE0" w:rsidP="00796DE0">
                          <w:pPr>
                            <w:pStyle w:val="Normaalweb"/>
                            <w:spacing w:before="0" w:beforeAutospacing="0" w:after="0" w:afterAutospacing="0"/>
                          </w:pPr>
                          <w:r>
                            <w:rPr>
                              <w:rFonts w:asciiTheme="minorHAnsi" w:hAnsi="Calibri" w:cstheme="minorBidi"/>
                              <w:color w:val="000000" w:themeColor="text1"/>
                              <w:kern w:val="24"/>
                              <w:sz w:val="36"/>
                              <w:szCs w:val="36"/>
                            </w:rPr>
                            <w:t>A.2</w:t>
                          </w:r>
                        </w:p>
                      </w:txbxContent>
                    </v:textbox>
                  </v:shape>
                </v:group>
                <v:group id="Group 12" o:spid="_x0000_s1032" style="position:absolute;left:658;top:28961;width:64672;height:27819" coordorigin="658,28961" coordsize="64672,27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Picture 13" o:spid="_x0000_s1033" type="#_x0000_t75" style="position:absolute;left:658;top:32034;width:32995;height:24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">
                    <v:imagedata r:id="rId20" o:title=""/>
                  </v:shape>
                  <v:shape id="Picture 14" o:spid="_x0000_s1034" type="#_x0000_t75" style="position:absolute;left:32336;top:31870;width:32994;height:24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">
                    <v:imagedata r:id="rId21" o:title=""/>
                  </v:shape>
                  <v:shape id="TextBox 7" o:spid="_x0000_s1035" type="#_x0000_t202" style="position:absolute;left:3559;top:28961;width:5791;height:4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4A28B9FF" w14:textId="77777777" w:rsidR="00796DE0" w:rsidRDefault="00796DE0" w:rsidP="00796DE0">
                          <w:pPr>
                            <w:pStyle w:val="Normaalweb"/>
                            <w:spacing w:before="0" w:beforeAutospacing="0" w:after="0" w:afterAutospacing="0"/>
                          </w:pPr>
                          <w:r>
                            <w:rPr>
                              <w:rFonts w:asciiTheme="minorHAnsi" w:hAnsi="Calibri" w:cstheme="minorBidi"/>
                              <w:color w:val="000000" w:themeColor="text1"/>
                              <w:kern w:val="24"/>
                              <w:sz w:val="36"/>
                              <w:szCs w:val="36"/>
                            </w:rPr>
                            <w:t>B</w:t>
                          </w:r>
                        </w:p>
                      </w:txbxContent>
                    </v:textbox>
                  </v:shape>
                  <v:shape id="TextBox 8" o:spid="_x0000_s1036" type="#_x0000_t202" style="position:absolute;left:34881;top:28961;width:5792;height:4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61DF5366" w14:textId="77777777" w:rsidR="00796DE0" w:rsidRDefault="00796DE0" w:rsidP="00796DE0">
                          <w:pPr>
                            <w:pStyle w:val="Normaalweb"/>
                            <w:spacing w:before="0" w:beforeAutospacing="0" w:after="0" w:afterAutospacing="0"/>
                          </w:pPr>
                          <w:r>
                            <w:rPr>
                              <w:rFonts w:asciiTheme="minorHAnsi" w:hAnsi="Calibri" w:cstheme="minorBidi"/>
                              <w:color w:val="000000" w:themeColor="text1"/>
                              <w:kern w:val="24"/>
                              <w:sz w:val="36"/>
                              <w:szCs w:val="36"/>
                            </w:rPr>
                            <w:t>C</w:t>
                          </w:r>
                        </w:p>
                      </w:txbxContent>
                    </v:textbox>
                  </v:shape>
                </v:group>
                <w10:wrap anchorx="margin"/>
              </v:group>
            </w:pict>
          </mc:Fallback>
        </mc:AlternateContent>
      </w:r>
      <w:r w:rsidRPr="00C81194">
        <w:rPr>
          <w:rFonts w:ascii="Times New Roman" w:eastAsiaTheme="minorEastAsia" w:hAnsi="Times New Roman" w:cs="Times New Roman"/>
          <w:b/>
          <w:iCs/>
          <w:color w:val="000000" w:themeColor="text1"/>
          <w:sz w:val="24"/>
          <w:szCs w:val="24"/>
          <w:lang w:val="en-US"/>
        </w:rPr>
        <w:t xml:space="preserve">Figure </w:t>
      </w:r>
      <w:bookmarkEnd w:id="2"/>
      <w:r w:rsidR="003D2B70">
        <w:rPr>
          <w:rFonts w:ascii="Times New Roman" w:eastAsiaTheme="minorEastAsia" w:hAnsi="Times New Roman" w:cs="Times New Roman"/>
          <w:b/>
          <w:iCs/>
          <w:color w:val="000000" w:themeColor="text1"/>
          <w:sz w:val="24"/>
          <w:szCs w:val="24"/>
          <w:lang w:val="en-US"/>
        </w:rPr>
        <w:t>S</w:t>
      </w:r>
      <w:r>
        <w:rPr>
          <w:rFonts w:ascii="Times New Roman" w:eastAsiaTheme="minorEastAsia" w:hAnsi="Times New Roman" w:cs="Times New Roman"/>
          <w:b/>
          <w:iCs/>
          <w:color w:val="000000" w:themeColor="text1"/>
          <w:sz w:val="24"/>
          <w:szCs w:val="24"/>
          <w:lang w:val="en-US"/>
        </w:rPr>
        <w:t>1.</w:t>
      </w:r>
      <w:r w:rsidRPr="00C81194">
        <w:rPr>
          <w:rFonts w:ascii="Times New Roman" w:eastAsiaTheme="minorEastAsia" w:hAnsi="Times New Roman" w:cs="Times New Roman"/>
          <w:iCs/>
          <w:color w:val="000000" w:themeColor="text1"/>
          <w:sz w:val="24"/>
          <w:szCs w:val="24"/>
          <w:lang w:val="en-US"/>
        </w:rPr>
        <w:t xml:space="preserve"> Trend curves of the BAT-responses </w:t>
      </w:r>
      <w:r>
        <w:rPr>
          <w:rFonts w:ascii="Times New Roman" w:eastAsiaTheme="minorEastAsia" w:hAnsi="Times New Roman" w:cs="Times New Roman"/>
          <w:iCs/>
          <w:color w:val="000000" w:themeColor="text1"/>
          <w:sz w:val="24"/>
          <w:szCs w:val="24"/>
          <w:lang w:val="en-US"/>
        </w:rPr>
        <w:t>towards</w:t>
      </w:r>
      <w:r w:rsidRPr="00C81194">
        <w:rPr>
          <w:rFonts w:ascii="Times New Roman" w:eastAsiaTheme="minorEastAsia" w:hAnsi="Times New Roman" w:cs="Times New Roman"/>
          <w:iCs/>
          <w:color w:val="000000" w:themeColor="text1"/>
          <w:sz w:val="24"/>
          <w:szCs w:val="24"/>
          <w:lang w:val="en-US"/>
        </w:rPr>
        <w:t xml:space="preserve"> different hazelnut pr</w:t>
      </w:r>
      <w:r>
        <w:rPr>
          <w:rFonts w:ascii="Times New Roman" w:eastAsiaTheme="minorEastAsia" w:hAnsi="Times New Roman" w:cs="Times New Roman"/>
          <w:iCs/>
          <w:color w:val="000000" w:themeColor="text1"/>
          <w:sz w:val="24"/>
          <w:szCs w:val="24"/>
          <w:lang w:val="en-US"/>
        </w:rPr>
        <w:t xml:space="preserve">otein concentrations of patients A (measured twice, A1 and A2), B and C. </w:t>
      </w:r>
      <w:r w:rsidRPr="00C81194">
        <w:rPr>
          <w:rFonts w:ascii="Times New Roman" w:eastAsiaTheme="minorEastAsia" w:hAnsi="Times New Roman" w:cs="Times New Roman"/>
          <w:iCs/>
          <w:color w:val="000000" w:themeColor="text1"/>
          <w:sz w:val="24"/>
          <w:szCs w:val="24"/>
          <w:lang w:val="en-US"/>
        </w:rPr>
        <w:t>EC</w:t>
      </w:r>
      <w:r w:rsidRPr="00C81194">
        <w:rPr>
          <w:rFonts w:ascii="Times New Roman" w:eastAsiaTheme="minorEastAsia" w:hAnsi="Times New Roman" w:cs="Times New Roman"/>
          <w:iCs/>
          <w:color w:val="000000" w:themeColor="text1"/>
          <w:sz w:val="24"/>
          <w:szCs w:val="24"/>
          <w:vertAlign w:val="subscript"/>
          <w:lang w:val="en-US"/>
        </w:rPr>
        <w:t>50</w:t>
      </w:r>
      <w:r>
        <w:rPr>
          <w:rFonts w:ascii="Times New Roman" w:eastAsiaTheme="minorEastAsia" w:hAnsi="Times New Roman" w:cs="Times New Roman"/>
          <w:iCs/>
          <w:color w:val="000000" w:themeColor="text1"/>
          <w:sz w:val="24"/>
          <w:szCs w:val="24"/>
          <w:lang w:val="en-US"/>
        </w:rPr>
        <w:t xml:space="preserve"> = </w:t>
      </w:r>
      <w:r w:rsidRPr="00C81194">
        <w:rPr>
          <w:rFonts w:ascii="Times New Roman" w:eastAsiaTheme="minorEastAsia" w:hAnsi="Times New Roman" w:cs="Times New Roman"/>
          <w:iCs/>
          <w:color w:val="000000" w:themeColor="text1"/>
          <w:sz w:val="24"/>
          <w:szCs w:val="24"/>
          <w:lang w:val="en-US"/>
        </w:rPr>
        <w:t>Half maximal effective concentration/ Dose = protein concentration: µg/mL</w:t>
      </w:r>
      <w:r>
        <w:rPr>
          <w:rFonts w:ascii="Times New Roman" w:eastAsiaTheme="minorEastAsia" w:hAnsi="Times New Roman" w:cs="Times New Roman"/>
          <w:iCs/>
          <w:color w:val="000000" w:themeColor="text1"/>
          <w:sz w:val="24"/>
          <w:szCs w:val="24"/>
          <w:lang w:val="en-US"/>
        </w:rPr>
        <w:t xml:space="preserve"> (patient B) and ng/mL (patient C)</w:t>
      </w:r>
      <w:r w:rsidRPr="00C81194">
        <w:rPr>
          <w:rFonts w:ascii="Times New Roman" w:eastAsiaTheme="minorEastAsia" w:hAnsi="Times New Roman" w:cs="Times New Roman"/>
          <w:iCs/>
          <w:color w:val="000000" w:themeColor="text1"/>
          <w:sz w:val="24"/>
          <w:szCs w:val="24"/>
          <w:lang w:val="en-US"/>
        </w:rPr>
        <w:t>.</w:t>
      </w:r>
    </w:p>
    <w:p w14:paraId="3B9E6E51" w14:textId="77777777" w:rsidR="00796DE0" w:rsidRDefault="00796DE0" w:rsidP="00796DE0">
      <w:pPr>
        <w:spacing w:line="480" w:lineRule="auto"/>
        <w:jc w:val="both"/>
        <w:rPr>
          <w:rFonts w:ascii="Times New Roman" w:eastAsiaTheme="minorEastAsia" w:hAnsi="Times New Roman" w:cs="Times New Roman"/>
          <w:iCs/>
          <w:color w:val="000000" w:themeColor="text1"/>
          <w:sz w:val="24"/>
          <w:szCs w:val="24"/>
          <w:lang w:val="en-US"/>
        </w:rPr>
      </w:pPr>
    </w:p>
    <w:p w14:paraId="47FAE208" w14:textId="77777777" w:rsidR="00796DE0" w:rsidRDefault="00796DE0" w:rsidP="00796DE0">
      <w:pPr>
        <w:spacing w:line="480" w:lineRule="auto"/>
        <w:jc w:val="both"/>
        <w:rPr>
          <w:rFonts w:ascii="Times New Roman" w:hAnsi="Times New Roman" w:cs="Times New Roman"/>
          <w:color w:val="000000" w:themeColor="text1"/>
          <w:sz w:val="24"/>
          <w:szCs w:val="24"/>
          <w:lang w:val="en-US"/>
        </w:rPr>
      </w:pPr>
    </w:p>
    <w:p w14:paraId="7EBE271E" w14:textId="77777777" w:rsidR="00796DE0" w:rsidRDefault="00796DE0" w:rsidP="00796DE0">
      <w:pPr>
        <w:pStyle w:val="Kop1"/>
        <w:numPr>
          <w:ilvl w:val="0"/>
          <w:numId w:val="0"/>
        </w:numPr>
        <w:spacing w:line="480" w:lineRule="auto"/>
        <w:jc w:val="both"/>
        <w:rPr>
          <w:rFonts w:ascii="Times New Roman" w:hAnsi="Times New Roman" w:cs="Times New Roman"/>
          <w:sz w:val="24"/>
          <w:szCs w:val="24"/>
          <w:lang w:val="en-US"/>
        </w:rPr>
      </w:pPr>
    </w:p>
    <w:p w14:paraId="5FEF9E69" w14:textId="77777777" w:rsidR="00796DE0" w:rsidRDefault="00796DE0" w:rsidP="00796DE0">
      <w:pPr>
        <w:pStyle w:val="Kop1"/>
        <w:numPr>
          <w:ilvl w:val="0"/>
          <w:numId w:val="0"/>
        </w:numPr>
        <w:spacing w:line="480" w:lineRule="auto"/>
        <w:jc w:val="both"/>
        <w:rPr>
          <w:rFonts w:ascii="Times New Roman" w:hAnsi="Times New Roman" w:cs="Times New Roman"/>
          <w:sz w:val="24"/>
          <w:szCs w:val="24"/>
          <w:lang w:val="en-US"/>
        </w:rPr>
      </w:pPr>
    </w:p>
    <w:p w14:paraId="069D0D5F" w14:textId="77777777" w:rsidR="00796DE0" w:rsidRDefault="00796DE0" w:rsidP="00796DE0">
      <w:pPr>
        <w:pStyle w:val="Kop1"/>
        <w:numPr>
          <w:ilvl w:val="0"/>
          <w:numId w:val="0"/>
        </w:numPr>
        <w:spacing w:line="480" w:lineRule="auto"/>
        <w:jc w:val="both"/>
        <w:rPr>
          <w:rFonts w:ascii="Times New Roman" w:hAnsi="Times New Roman" w:cs="Times New Roman"/>
          <w:sz w:val="24"/>
          <w:szCs w:val="24"/>
          <w:lang w:val="en-US"/>
        </w:rPr>
      </w:pPr>
    </w:p>
    <w:p w14:paraId="5216A637" w14:textId="77777777" w:rsidR="00796DE0" w:rsidRDefault="00796DE0" w:rsidP="00796DE0">
      <w:pPr>
        <w:pStyle w:val="Kop1"/>
        <w:numPr>
          <w:ilvl w:val="0"/>
          <w:numId w:val="0"/>
        </w:numPr>
        <w:spacing w:line="480" w:lineRule="auto"/>
        <w:jc w:val="both"/>
        <w:rPr>
          <w:rFonts w:ascii="Times New Roman" w:hAnsi="Times New Roman" w:cs="Times New Roman"/>
          <w:sz w:val="24"/>
          <w:szCs w:val="24"/>
          <w:lang w:val="en-US"/>
        </w:rPr>
      </w:pPr>
    </w:p>
    <w:p w14:paraId="49F3685E" w14:textId="77777777" w:rsidR="00796DE0" w:rsidRDefault="00796DE0" w:rsidP="00796DE0">
      <w:pPr>
        <w:pStyle w:val="Kop1"/>
        <w:numPr>
          <w:ilvl w:val="0"/>
          <w:numId w:val="0"/>
        </w:numPr>
        <w:spacing w:line="480" w:lineRule="auto"/>
        <w:jc w:val="both"/>
        <w:rPr>
          <w:rFonts w:ascii="Times New Roman" w:hAnsi="Times New Roman" w:cs="Times New Roman"/>
          <w:sz w:val="24"/>
          <w:szCs w:val="24"/>
          <w:lang w:val="en-US"/>
        </w:rPr>
      </w:pPr>
    </w:p>
    <w:p w14:paraId="19F7B691" w14:textId="77777777" w:rsidR="00796DE0" w:rsidRDefault="00796DE0" w:rsidP="00796DE0">
      <w:pPr>
        <w:pStyle w:val="Kop1"/>
        <w:numPr>
          <w:ilvl w:val="0"/>
          <w:numId w:val="0"/>
        </w:numPr>
        <w:spacing w:line="480" w:lineRule="auto"/>
        <w:jc w:val="both"/>
        <w:rPr>
          <w:rFonts w:ascii="Times New Roman" w:hAnsi="Times New Roman" w:cs="Times New Roman"/>
          <w:sz w:val="24"/>
          <w:szCs w:val="24"/>
          <w:lang w:val="en-US"/>
        </w:rPr>
      </w:pPr>
    </w:p>
    <w:p w14:paraId="4F23990A" w14:textId="77777777" w:rsidR="00796DE0" w:rsidRDefault="00796DE0" w:rsidP="00796DE0">
      <w:pPr>
        <w:pStyle w:val="Kop1"/>
        <w:numPr>
          <w:ilvl w:val="0"/>
          <w:numId w:val="0"/>
        </w:numPr>
        <w:spacing w:line="480" w:lineRule="auto"/>
        <w:jc w:val="both"/>
        <w:rPr>
          <w:rFonts w:ascii="Times New Roman" w:hAnsi="Times New Roman" w:cs="Times New Roman"/>
          <w:sz w:val="24"/>
          <w:szCs w:val="24"/>
          <w:lang w:val="en-US"/>
        </w:rPr>
      </w:pPr>
    </w:p>
    <w:p w14:paraId="23B2EF99" w14:textId="77777777" w:rsidR="00796DE0" w:rsidRPr="009C5948" w:rsidRDefault="00796DE0" w:rsidP="00796DE0">
      <w:pPr>
        <w:pStyle w:val="Kop1"/>
        <w:numPr>
          <w:ilvl w:val="0"/>
          <w:numId w:val="0"/>
        </w:numPr>
        <w:spacing w:line="480" w:lineRule="auto"/>
        <w:jc w:val="both"/>
        <w:rPr>
          <w:rFonts w:ascii="Times New Roman" w:eastAsiaTheme="minorEastAsia" w:hAnsi="Times New Roman" w:cs="Times New Roman"/>
          <w:iCs/>
          <w:color w:val="000000" w:themeColor="text1"/>
          <w:sz w:val="24"/>
          <w:szCs w:val="24"/>
          <w:lang w:val="en-US"/>
        </w:rPr>
      </w:pPr>
      <w:r>
        <w:rPr>
          <w:rFonts w:ascii="Times New Roman" w:eastAsiaTheme="minorEastAsia" w:hAnsi="Times New Roman" w:cs="Times New Roman"/>
          <w:iCs/>
          <w:color w:val="000000" w:themeColor="text1"/>
          <w:sz w:val="24"/>
          <w:szCs w:val="24"/>
          <w:lang w:val="en-US"/>
        </w:rPr>
        <w:t>P</w:t>
      </w:r>
      <w:r w:rsidRPr="009C5948">
        <w:rPr>
          <w:rFonts w:ascii="Times New Roman" w:eastAsiaTheme="minorEastAsia" w:hAnsi="Times New Roman" w:cs="Times New Roman"/>
          <w:iCs/>
          <w:color w:val="000000" w:themeColor="text1"/>
          <w:sz w:val="24"/>
          <w:szCs w:val="24"/>
          <w:lang w:val="en-US"/>
        </w:rPr>
        <w:t>atient A, B and C experiences respectively oral allergy syndrome (OAS), a late onset of mild urticaria and a severe systemic reaction after consuming hazelnuts. Blood taken from a non-allergic donor gave no activation of the basophils</w:t>
      </w:r>
      <w:r>
        <w:rPr>
          <w:rFonts w:ascii="Times New Roman" w:eastAsiaTheme="minorEastAsia" w:hAnsi="Times New Roman" w:cs="Times New Roman"/>
          <w:iCs/>
          <w:color w:val="000000" w:themeColor="text1"/>
          <w:sz w:val="24"/>
          <w:szCs w:val="24"/>
          <w:lang w:val="en-US"/>
        </w:rPr>
        <w:t>.</w:t>
      </w:r>
    </w:p>
    <w:p w14:paraId="1606A5F8" w14:textId="23DFBE86" w:rsidR="00F059F7" w:rsidRDefault="00F059F7">
      <w:pPr>
        <w:rPr>
          <w:rFonts w:ascii="Times New Roman" w:hAnsi="Times New Roman" w:cs="Times New Roman"/>
          <w:b/>
          <w:iCs/>
          <w:color w:val="000000" w:themeColor="text1"/>
          <w:sz w:val="24"/>
          <w:szCs w:val="24"/>
          <w:lang w:val="en-US"/>
        </w:rPr>
      </w:pPr>
      <w:r>
        <w:rPr>
          <w:rFonts w:ascii="Times New Roman" w:hAnsi="Times New Roman" w:cs="Times New Roman"/>
          <w:b/>
          <w:i/>
          <w:color w:val="000000" w:themeColor="text1"/>
          <w:sz w:val="24"/>
          <w:szCs w:val="24"/>
          <w:lang w:val="en-US"/>
        </w:rPr>
        <w:br w:type="page"/>
      </w:r>
    </w:p>
    <w:p w14:paraId="7E6469B9" w14:textId="2D671CFE" w:rsidR="00AD093A" w:rsidRDefault="00AD093A" w:rsidP="00AD093A">
      <w:pPr>
        <w:pStyle w:val="Bijschrift"/>
        <w:spacing w:line="480" w:lineRule="auto"/>
        <w:jc w:val="both"/>
        <w:rPr>
          <w:color w:val="000000" w:themeColor="text1"/>
          <w:kern w:val="24"/>
          <w:lang w:val="en-US"/>
        </w:rPr>
      </w:pPr>
      <w:r w:rsidRPr="006A383C">
        <w:rPr>
          <w:rFonts w:ascii="Times New Roman" w:hAnsi="Times New Roman" w:cs="Times New Roman"/>
          <w:b/>
          <w:i w:val="0"/>
          <w:color w:val="000000" w:themeColor="text1"/>
          <w:sz w:val="24"/>
          <w:szCs w:val="24"/>
          <w:lang w:val="en-US"/>
        </w:rPr>
        <w:lastRenderedPageBreak/>
        <w:t xml:space="preserve">Figure </w:t>
      </w:r>
      <w:r w:rsidR="003D2B70">
        <w:rPr>
          <w:rFonts w:ascii="Times New Roman" w:hAnsi="Times New Roman" w:cs="Times New Roman"/>
          <w:b/>
          <w:i w:val="0"/>
          <w:color w:val="000000" w:themeColor="text1"/>
          <w:sz w:val="24"/>
          <w:szCs w:val="24"/>
          <w:lang w:val="en-US"/>
        </w:rPr>
        <w:t>S</w:t>
      </w:r>
      <w:bookmarkStart w:id="3" w:name="_GoBack"/>
      <w:bookmarkEnd w:id="3"/>
      <w:r>
        <w:rPr>
          <w:rFonts w:ascii="Times New Roman" w:hAnsi="Times New Roman" w:cs="Times New Roman"/>
          <w:b/>
          <w:i w:val="0"/>
          <w:color w:val="000000" w:themeColor="text1"/>
          <w:sz w:val="24"/>
          <w:szCs w:val="24"/>
          <w:lang w:val="en-US"/>
        </w:rPr>
        <w:t xml:space="preserve">2. </w:t>
      </w:r>
      <w:r w:rsidRPr="006A383C">
        <w:rPr>
          <w:rFonts w:ascii="Times New Roman" w:hAnsi="Times New Roman" w:cs="Times New Roman"/>
          <w:i w:val="0"/>
          <w:color w:val="000000" w:themeColor="text1"/>
          <w:sz w:val="24"/>
          <w:szCs w:val="24"/>
          <w:lang w:val="en-US"/>
        </w:rPr>
        <w:t>LC-MS/MS results of the verum dilution series (Hazelnut p</w:t>
      </w:r>
      <w:r>
        <w:rPr>
          <w:rFonts w:ascii="Times New Roman" w:hAnsi="Times New Roman" w:cs="Times New Roman"/>
          <w:i w:val="0"/>
          <w:color w:val="000000" w:themeColor="text1"/>
          <w:kern w:val="24"/>
          <w:sz w:val="24"/>
          <w:szCs w:val="24"/>
          <w:lang w:val="en-US"/>
        </w:rPr>
        <w:t xml:space="preserve">eptide </w:t>
      </w:r>
      <w:r w:rsidRPr="006A383C">
        <w:rPr>
          <w:rFonts w:ascii="Times New Roman" w:hAnsi="Times New Roman" w:cs="Times New Roman"/>
          <w:i w:val="0"/>
          <w:color w:val="000000" w:themeColor="text1"/>
          <w:kern w:val="24"/>
          <w:sz w:val="24"/>
          <w:szCs w:val="24"/>
          <w:lang w:val="en-US"/>
        </w:rPr>
        <w:t xml:space="preserve">(R)INTVNSNTLPVLR(W) m/z 721.3 </w:t>
      </w:r>
      <w:r w:rsidRPr="006A383C">
        <w:rPr>
          <w:rFonts w:ascii="Times New Roman" w:hAnsi="Times New Roman" w:cs="Times New Roman"/>
          <w:i w:val="0"/>
          <w:color w:val="000000" w:themeColor="text1"/>
          <w:kern w:val="24"/>
          <w:sz w:val="24"/>
          <w:szCs w:val="24"/>
          <w:lang w:val="en-US"/>
        </w:rPr>
        <w:sym w:font="Wingdings" w:char="F0E0"/>
      </w:r>
      <w:r>
        <w:rPr>
          <w:rFonts w:ascii="Times New Roman" w:hAnsi="Times New Roman" w:cs="Times New Roman"/>
          <w:i w:val="0"/>
          <w:color w:val="000000" w:themeColor="text1"/>
          <w:kern w:val="24"/>
          <w:sz w:val="24"/>
          <w:szCs w:val="24"/>
          <w:lang w:val="en-US"/>
        </w:rPr>
        <w:t xml:space="preserve"> 1013.7).</w:t>
      </w:r>
    </w:p>
    <w:p w14:paraId="6D38DD82" w14:textId="5E4BD070" w:rsidR="00AD093A" w:rsidRDefault="00AD093A" w:rsidP="00AD093A">
      <w:pPr>
        <w:pStyle w:val="Normaalweb"/>
        <w:spacing w:before="0" w:beforeAutospacing="0" w:after="0" w:afterAutospacing="0" w:line="480" w:lineRule="auto"/>
        <w:jc w:val="both"/>
        <w:rPr>
          <w:color w:val="000000" w:themeColor="text1"/>
          <w:kern w:val="24"/>
          <w:lang w:val="en-US"/>
        </w:rPr>
      </w:pPr>
      <w:r>
        <w:rPr>
          <w:color w:val="000000" w:themeColor="text1"/>
          <w:kern w:val="24"/>
          <w:lang w:val="en-US"/>
        </w:rPr>
        <w:t xml:space="preserve">Top: Standard curve of the verum dilution series. </w:t>
      </w:r>
      <w:r w:rsidR="004B2252">
        <w:rPr>
          <w:color w:val="000000" w:themeColor="text1"/>
          <w:kern w:val="24"/>
          <w:lang w:val="en-US"/>
        </w:rPr>
        <w:t>Bottom</w:t>
      </w:r>
      <w:r>
        <w:rPr>
          <w:color w:val="000000" w:themeColor="text1"/>
          <w:kern w:val="24"/>
          <w:lang w:val="en-US"/>
        </w:rPr>
        <w:t>: Chromatographic peak of hazelnut peptide</w:t>
      </w:r>
    </w:p>
    <w:p w14:paraId="3996B572" w14:textId="77777777" w:rsidR="00AD093A" w:rsidRDefault="00AD093A" w:rsidP="00AD093A">
      <w:pPr>
        <w:pStyle w:val="Bijschrift"/>
        <w:rPr>
          <w:rFonts w:ascii="Times New Roman" w:hAnsi="Times New Roman" w:cs="Times New Roman"/>
          <w:i w:val="0"/>
          <w:color w:val="000000" w:themeColor="text1"/>
          <w:sz w:val="24"/>
          <w:szCs w:val="24"/>
          <w:lang w:val="en-US"/>
        </w:rPr>
      </w:pPr>
      <w:r w:rsidRPr="00EC4DCF">
        <w:rPr>
          <w:noProof/>
          <w:lang w:eastAsia="nl-BE"/>
        </w:rPr>
        <mc:AlternateContent>
          <mc:Choice Requires="wpg">
            <w:drawing>
              <wp:anchor distT="0" distB="0" distL="114300" distR="114300" simplePos="0" relativeHeight="251659264" behindDoc="0" locked="0" layoutInCell="1" allowOverlap="1" wp14:anchorId="28E6C316" wp14:editId="37D6FCE8">
                <wp:simplePos x="0" y="0"/>
                <wp:positionH relativeFrom="column">
                  <wp:posOffset>344214</wp:posOffset>
                </wp:positionH>
                <wp:positionV relativeFrom="paragraph">
                  <wp:posOffset>2866139</wp:posOffset>
                </wp:positionV>
                <wp:extent cx="4172444" cy="2666642"/>
                <wp:effectExtent l="0" t="0" r="0" b="635"/>
                <wp:wrapNone/>
                <wp:docPr id="8" name="Groep 7"/>
                <wp:cNvGraphicFramePr/>
                <a:graphic xmlns:a="http://schemas.openxmlformats.org/drawingml/2006/main">
                  <a:graphicData uri="http://schemas.microsoft.com/office/word/2010/wordprocessingGroup">
                    <wpg:wgp>
                      <wpg:cNvGrpSpPr/>
                      <wpg:grpSpPr>
                        <a:xfrm>
                          <a:off x="0" y="0"/>
                          <a:ext cx="4172444" cy="2666642"/>
                          <a:chOff x="0" y="0"/>
                          <a:chExt cx="4172444" cy="2666642"/>
                        </a:xfrm>
                      </wpg:grpSpPr>
                      <pic:pic xmlns:pic="http://schemas.openxmlformats.org/drawingml/2006/picture">
                        <pic:nvPicPr>
                          <pic:cNvPr id="2" name="Afbeelding 3"/>
                          <pic:cNvPicPr>
                            <a:picLocks noChangeAspect="1"/>
                          </pic:cNvPicPr>
                        </pic:nvPicPr>
                        <pic:blipFill rotWithShape="1">
                          <a:blip r:embed="rId22"/>
                          <a:srcRect r="16116" b="1119"/>
                          <a:stretch/>
                        </pic:blipFill>
                        <pic:spPr>
                          <a:xfrm>
                            <a:off x="0" y="0"/>
                            <a:ext cx="1299211" cy="2666642"/>
                          </a:xfrm>
                          <a:prstGeom prst="rect">
                            <a:avLst/>
                          </a:prstGeom>
                        </pic:spPr>
                      </pic:pic>
                      <wps:wsp>
                        <wps:cNvPr id="3" name="Tekstvak 4"/>
                        <wps:cNvSpPr txBox="1"/>
                        <wps:spPr>
                          <a:xfrm>
                            <a:off x="1298915" y="1377306"/>
                            <a:ext cx="2872740" cy="412750"/>
                          </a:xfrm>
                          <a:prstGeom prst="rect">
                            <a:avLst/>
                          </a:prstGeom>
                          <a:noFill/>
                        </wps:spPr>
                        <wps:txbx>
                          <w:txbxContent>
                            <w:p w14:paraId="15E1F6DA" w14:textId="77777777" w:rsidR="00AD093A" w:rsidRPr="00AD093A" w:rsidRDefault="00AD093A" w:rsidP="00AD093A">
                              <w:pPr>
                                <w:pStyle w:val="Normaalweb"/>
                                <w:spacing w:before="0" w:beforeAutospacing="0" w:after="0" w:afterAutospacing="0"/>
                                <w:rPr>
                                  <w:bCs/>
                                  <w:color w:val="000000" w:themeColor="text1"/>
                                  <w:kern w:val="24"/>
                                  <w:sz w:val="22"/>
                                  <w:szCs w:val="22"/>
                                  <w:lang w:val="en-US"/>
                                </w:rPr>
                              </w:pPr>
                              <w:r w:rsidRPr="00AD093A">
                                <w:rPr>
                                  <w:b/>
                                  <w:bCs/>
                                  <w:color w:val="000000" w:themeColor="text1"/>
                                  <w:kern w:val="24"/>
                                  <w:sz w:val="22"/>
                                  <w:szCs w:val="22"/>
                                  <w:lang w:val="en-US"/>
                                </w:rPr>
                                <w:t xml:space="preserve">14.8 ppm </w:t>
                              </w:r>
                              <w:r w:rsidRPr="00AD093A">
                                <w:rPr>
                                  <w:bCs/>
                                  <w:color w:val="000000" w:themeColor="text1"/>
                                  <w:kern w:val="24"/>
                                  <w:sz w:val="22"/>
                                  <w:szCs w:val="22"/>
                                  <w:lang w:val="en-US"/>
                                </w:rPr>
                                <w:t>hazelnut</w:t>
                              </w:r>
                            </w:p>
                            <w:p w14:paraId="18C7D04E" w14:textId="77777777" w:rsidR="00AD093A" w:rsidRPr="00AD093A" w:rsidRDefault="00AD093A" w:rsidP="00AD093A">
                              <w:pPr>
                                <w:pStyle w:val="Normaalweb"/>
                                <w:spacing w:before="0" w:beforeAutospacing="0" w:after="0" w:afterAutospacing="0"/>
                                <w:rPr>
                                  <w:bCs/>
                                  <w:color w:val="000000" w:themeColor="text1"/>
                                  <w:kern w:val="24"/>
                                  <w:sz w:val="22"/>
                                  <w:szCs w:val="22"/>
                                  <w:lang w:val="en-US"/>
                                </w:rPr>
                              </w:pPr>
                              <w:r w:rsidRPr="00AD093A">
                                <w:rPr>
                                  <w:bCs/>
                                  <w:color w:val="000000" w:themeColor="text1"/>
                                  <w:kern w:val="24"/>
                                  <w:sz w:val="22"/>
                                  <w:szCs w:val="22"/>
                                  <w:lang w:val="en-US"/>
                                </w:rPr>
                                <w:t>(verum portion 2)</w:t>
                              </w:r>
                            </w:p>
                          </w:txbxContent>
                        </wps:txbx>
                        <wps:bodyPr wrap="square" rtlCol="0">
                          <a:spAutoFit/>
                        </wps:bodyPr>
                      </wps:wsp>
                      <wps:wsp>
                        <wps:cNvPr id="4" name="Tekstvak 5"/>
                        <wps:cNvSpPr txBox="1"/>
                        <wps:spPr>
                          <a:xfrm>
                            <a:off x="1299069" y="9932"/>
                            <a:ext cx="2873375" cy="412750"/>
                          </a:xfrm>
                          <a:prstGeom prst="rect">
                            <a:avLst/>
                          </a:prstGeom>
                          <a:noFill/>
                        </wps:spPr>
                        <wps:txbx>
                          <w:txbxContent>
                            <w:p w14:paraId="3D570B46" w14:textId="77777777" w:rsidR="00AD093A" w:rsidRPr="00EC4DCF" w:rsidRDefault="00AD093A" w:rsidP="00AD093A">
                              <w:pPr>
                                <w:pStyle w:val="Normaalweb"/>
                                <w:spacing w:before="0" w:beforeAutospacing="0" w:after="0" w:afterAutospacing="0"/>
                                <w:rPr>
                                  <w:lang w:val="en-US"/>
                                </w:rPr>
                              </w:pPr>
                              <w:r w:rsidRPr="00EC4DCF">
                                <w:rPr>
                                  <w:b/>
                                  <w:bCs/>
                                  <w:color w:val="000000" w:themeColor="text1"/>
                                  <w:kern w:val="24"/>
                                  <w:sz w:val="22"/>
                                  <w:szCs w:val="22"/>
                                  <w:lang w:val="en-US"/>
                                </w:rPr>
                                <w:t xml:space="preserve">0 ppm </w:t>
                              </w:r>
                              <w:r w:rsidRPr="00EC4DCF">
                                <w:rPr>
                                  <w:color w:val="000000" w:themeColor="text1"/>
                                  <w:kern w:val="24"/>
                                  <w:sz w:val="22"/>
                                  <w:szCs w:val="22"/>
                                  <w:lang w:val="en-US"/>
                                </w:rPr>
                                <w:t>hazelnut</w:t>
                              </w:r>
                            </w:p>
                            <w:p w14:paraId="4F586015" w14:textId="1D7B6E75" w:rsidR="00AD093A" w:rsidRPr="00EC4DCF" w:rsidRDefault="00AD093A" w:rsidP="00AD093A">
                              <w:pPr>
                                <w:pStyle w:val="Normaalweb"/>
                                <w:spacing w:before="0" w:beforeAutospacing="0" w:after="0" w:afterAutospacing="0"/>
                                <w:rPr>
                                  <w:lang w:val="en-US"/>
                                </w:rPr>
                              </w:pPr>
                              <w:r w:rsidRPr="00EC4DCF">
                                <w:rPr>
                                  <w:color w:val="000000" w:themeColor="text1"/>
                                  <w:kern w:val="24"/>
                                  <w:sz w:val="22"/>
                                  <w:szCs w:val="22"/>
                                  <w:lang w:val="en-US"/>
                                </w:rPr>
                                <w:t>(</w:t>
                              </w:r>
                              <w:r>
                                <w:rPr>
                                  <w:color w:val="000000" w:themeColor="text1"/>
                                  <w:kern w:val="24"/>
                                  <w:sz w:val="22"/>
                                  <w:szCs w:val="22"/>
                                  <w:lang w:val="en-US"/>
                                </w:rPr>
                                <w:t>powder mixes</w:t>
                              </w:r>
                              <w:r w:rsidRPr="00EC4DCF">
                                <w:rPr>
                                  <w:color w:val="000000" w:themeColor="text1"/>
                                  <w:kern w:val="24"/>
                                  <w:sz w:val="22"/>
                                  <w:szCs w:val="22"/>
                                  <w:lang w:val="en-US"/>
                                </w:rPr>
                                <w:t>)</w:t>
                              </w:r>
                            </w:p>
                          </w:txbxContent>
                        </wps:txbx>
                        <wps:bodyPr wrap="square" rtlCol="0">
                          <a:spAutoFit/>
                        </wps:bodyPr>
                      </wps:wsp>
                    </wpg:wgp>
                  </a:graphicData>
                </a:graphic>
                <wp14:sizeRelV relativeFrom="margin">
                  <wp14:pctHeight>0</wp14:pctHeight>
                </wp14:sizeRelV>
              </wp:anchor>
            </w:drawing>
          </mc:Choice>
          <mc:Fallback>
            <w:pict>
              <v:group w14:anchorId="28E6C316" id="Groep 7" o:spid="_x0000_s1037" style="position:absolute;margin-left:27.1pt;margin-top:225.7pt;width:328.55pt;height:209.95pt;z-index:251659264;mso-height-relative:margin" coordsize="41724,266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">
                <v:shape id="Afbeelding 3" o:spid="_x0000_s1038" type="#_x0000_t75" style="position:absolute;width:12992;height:26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">
                  <v:imagedata r:id="rId23" o:title="" cropbottom="733f" cropright="10562f"/>
                </v:shape>
                <v:shape id="Tekstvak 4" o:spid="_x0000_s1039" type="#_x0000_t202" style="position:absolute;left:12989;top:13773;width:28727;height:4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15E1F6DA" w14:textId="77777777" w:rsidR="00AD093A" w:rsidRPr="00AD093A" w:rsidRDefault="00AD093A" w:rsidP="00AD093A">
                        <w:pPr>
                          <w:pStyle w:val="Normaalweb"/>
                          <w:spacing w:before="0" w:beforeAutospacing="0" w:after="0" w:afterAutospacing="0"/>
                          <w:rPr>
                            <w:bCs/>
                            <w:color w:val="000000" w:themeColor="text1"/>
                            <w:kern w:val="24"/>
                            <w:sz w:val="22"/>
                            <w:szCs w:val="22"/>
                            <w:lang w:val="en-US"/>
                          </w:rPr>
                        </w:pPr>
                        <w:r w:rsidRPr="00AD093A">
                          <w:rPr>
                            <w:b/>
                            <w:bCs/>
                            <w:color w:val="000000" w:themeColor="text1"/>
                            <w:kern w:val="24"/>
                            <w:sz w:val="22"/>
                            <w:szCs w:val="22"/>
                            <w:lang w:val="en-US"/>
                          </w:rPr>
                          <w:t xml:space="preserve">14.8 ppm </w:t>
                        </w:r>
                        <w:r w:rsidRPr="00AD093A">
                          <w:rPr>
                            <w:bCs/>
                            <w:color w:val="000000" w:themeColor="text1"/>
                            <w:kern w:val="24"/>
                            <w:sz w:val="22"/>
                            <w:szCs w:val="22"/>
                            <w:lang w:val="en-US"/>
                          </w:rPr>
                          <w:t>hazelnut</w:t>
                        </w:r>
                      </w:p>
                      <w:p w14:paraId="18C7D04E" w14:textId="77777777" w:rsidR="00AD093A" w:rsidRPr="00AD093A" w:rsidRDefault="00AD093A" w:rsidP="00AD093A">
                        <w:pPr>
                          <w:pStyle w:val="Normaalweb"/>
                          <w:spacing w:before="0" w:beforeAutospacing="0" w:after="0" w:afterAutospacing="0"/>
                          <w:rPr>
                            <w:bCs/>
                            <w:color w:val="000000" w:themeColor="text1"/>
                            <w:kern w:val="24"/>
                            <w:sz w:val="22"/>
                            <w:szCs w:val="22"/>
                            <w:lang w:val="en-US"/>
                          </w:rPr>
                        </w:pPr>
                        <w:r w:rsidRPr="00AD093A">
                          <w:rPr>
                            <w:bCs/>
                            <w:color w:val="000000" w:themeColor="text1"/>
                            <w:kern w:val="24"/>
                            <w:sz w:val="22"/>
                            <w:szCs w:val="22"/>
                            <w:lang w:val="en-US"/>
                          </w:rPr>
                          <w:t>(verum portion 2)</w:t>
                        </w:r>
                      </w:p>
                    </w:txbxContent>
                  </v:textbox>
                </v:shape>
                <v:shape id="Tekstvak 5" o:spid="_x0000_s1040" type="#_x0000_t202" style="position:absolute;left:12990;top:99;width:28734;height:4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4UwQAAANoAAAAPAAAAZHJzL2Rvd25yZXYueG1sRI9Pa8JA&#10;FMTvBb/D8gRvdWOx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OQLjhTBAAAA2gAAAA8AAAAA&#10;AAAAAAAAAAAABwIAAGRycy9kb3ducmV2LnhtbFBLBQYAAAAAAwADALcAAAD1AgAAAAA=&#10;" filled="f" stroked="f">
                  <v:textbox style="mso-fit-shape-to-text:t">
                    <w:txbxContent>
                      <w:p w14:paraId="3D570B46" w14:textId="77777777" w:rsidR="00AD093A" w:rsidRPr="00EC4DCF" w:rsidRDefault="00AD093A" w:rsidP="00AD093A">
                        <w:pPr>
                          <w:pStyle w:val="Normaalweb"/>
                          <w:spacing w:before="0" w:beforeAutospacing="0" w:after="0" w:afterAutospacing="0"/>
                          <w:rPr>
                            <w:lang w:val="en-US"/>
                          </w:rPr>
                        </w:pPr>
                        <w:r w:rsidRPr="00EC4DCF">
                          <w:rPr>
                            <w:b/>
                            <w:bCs/>
                            <w:color w:val="000000" w:themeColor="text1"/>
                            <w:kern w:val="24"/>
                            <w:sz w:val="22"/>
                            <w:szCs w:val="22"/>
                            <w:lang w:val="en-US"/>
                          </w:rPr>
                          <w:t xml:space="preserve">0 ppm </w:t>
                        </w:r>
                        <w:r w:rsidRPr="00EC4DCF">
                          <w:rPr>
                            <w:color w:val="000000" w:themeColor="text1"/>
                            <w:kern w:val="24"/>
                            <w:sz w:val="22"/>
                            <w:szCs w:val="22"/>
                            <w:lang w:val="en-US"/>
                          </w:rPr>
                          <w:t>hazelnut</w:t>
                        </w:r>
                      </w:p>
                      <w:p w14:paraId="4F586015" w14:textId="1D7B6E75" w:rsidR="00AD093A" w:rsidRPr="00EC4DCF" w:rsidRDefault="00AD093A" w:rsidP="00AD093A">
                        <w:pPr>
                          <w:pStyle w:val="Normaalweb"/>
                          <w:spacing w:before="0" w:beforeAutospacing="0" w:after="0" w:afterAutospacing="0"/>
                          <w:rPr>
                            <w:lang w:val="en-US"/>
                          </w:rPr>
                        </w:pPr>
                        <w:r w:rsidRPr="00EC4DCF">
                          <w:rPr>
                            <w:color w:val="000000" w:themeColor="text1"/>
                            <w:kern w:val="24"/>
                            <w:sz w:val="22"/>
                            <w:szCs w:val="22"/>
                            <w:lang w:val="en-US"/>
                          </w:rPr>
                          <w:t>(</w:t>
                        </w:r>
                        <w:r>
                          <w:rPr>
                            <w:color w:val="000000" w:themeColor="text1"/>
                            <w:kern w:val="24"/>
                            <w:sz w:val="22"/>
                            <w:szCs w:val="22"/>
                            <w:lang w:val="en-US"/>
                          </w:rPr>
                          <w:t>powder mixes</w:t>
                        </w:r>
                        <w:r w:rsidRPr="00EC4DCF">
                          <w:rPr>
                            <w:color w:val="000000" w:themeColor="text1"/>
                            <w:kern w:val="24"/>
                            <w:sz w:val="22"/>
                            <w:szCs w:val="22"/>
                            <w:lang w:val="en-US"/>
                          </w:rPr>
                          <w:t>)</w:t>
                        </w:r>
                      </w:p>
                    </w:txbxContent>
                  </v:textbox>
                </v:shape>
              </v:group>
            </w:pict>
          </mc:Fallback>
        </mc:AlternateContent>
      </w:r>
      <w:r>
        <w:rPr>
          <w:noProof/>
          <w:lang w:eastAsia="nl-BE"/>
        </w:rPr>
        <w:drawing>
          <wp:inline distT="0" distB="0" distL="0" distR="0" wp14:anchorId="4DB128EC" wp14:editId="4064A1B7">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5BB9B92" w14:textId="77777777" w:rsidR="00AD093A" w:rsidRPr="000C687C" w:rsidRDefault="00AD093A" w:rsidP="00AD093A">
      <w:pPr>
        <w:rPr>
          <w:lang w:val="en-US"/>
        </w:rPr>
      </w:pPr>
    </w:p>
    <w:p w14:paraId="694C22FA" w14:textId="77777777" w:rsidR="00AD093A" w:rsidRPr="007F7E09" w:rsidRDefault="00AD093A" w:rsidP="00AD093A">
      <w:pPr>
        <w:rPr>
          <w:lang w:val="en-US"/>
        </w:rPr>
      </w:pPr>
    </w:p>
    <w:p w14:paraId="4CB333C3" w14:textId="77777777" w:rsidR="00156641" w:rsidRDefault="00156641" w:rsidP="00F268F9">
      <w:pPr>
        <w:spacing w:line="480" w:lineRule="auto"/>
        <w:jc w:val="both"/>
        <w:rPr>
          <w:rFonts w:ascii="Times New Roman" w:hAnsi="Times New Roman" w:cs="Times New Roman"/>
          <w:sz w:val="24"/>
          <w:szCs w:val="24"/>
          <w:lang w:val="en-US"/>
        </w:rPr>
      </w:pPr>
    </w:p>
    <w:p w14:paraId="27C31B78" w14:textId="5E5F829F" w:rsidR="006903BE" w:rsidRDefault="006903BE" w:rsidP="00796DE0">
      <w:pPr>
        <w:rPr>
          <w:rFonts w:ascii="Times New Roman" w:hAnsi="Times New Roman" w:cs="Times New Roman"/>
          <w:sz w:val="24"/>
          <w:szCs w:val="24"/>
          <w:lang w:val="en-US"/>
        </w:rPr>
      </w:pPr>
    </w:p>
    <w:sectPr w:rsidR="006903BE" w:rsidSect="00604FB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A371B1" w14:textId="77777777" w:rsidR="002D4C19" w:rsidRDefault="002D4C19" w:rsidP="00796DE0">
      <w:pPr>
        <w:spacing w:after="0" w:line="240" w:lineRule="auto"/>
      </w:pPr>
      <w:r>
        <w:separator/>
      </w:r>
    </w:p>
  </w:endnote>
  <w:endnote w:type="continuationSeparator" w:id="0">
    <w:p w14:paraId="7AD4789D" w14:textId="77777777" w:rsidR="002D4C19" w:rsidRDefault="002D4C19" w:rsidP="00796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3453162"/>
      <w:docPartObj>
        <w:docPartGallery w:val="Page Numbers (Bottom of Page)"/>
        <w:docPartUnique/>
      </w:docPartObj>
    </w:sdtPr>
    <w:sdtEndPr>
      <w:rPr>
        <w:noProof/>
      </w:rPr>
    </w:sdtEndPr>
    <w:sdtContent>
      <w:p w14:paraId="33DF7146" w14:textId="4EE7E225" w:rsidR="00796DE0" w:rsidRDefault="00796DE0">
        <w:pPr>
          <w:pStyle w:val="Voettekst"/>
          <w:jc w:val="right"/>
        </w:pPr>
        <w:r>
          <w:fldChar w:fldCharType="begin"/>
        </w:r>
        <w:r>
          <w:instrText xml:space="preserve"> PAGE   \* MERGEFORMAT </w:instrText>
        </w:r>
        <w:r>
          <w:fldChar w:fldCharType="separate"/>
        </w:r>
        <w:r w:rsidR="003D2B70">
          <w:rPr>
            <w:noProof/>
          </w:rPr>
          <w:t>10</w:t>
        </w:r>
        <w:r>
          <w:rPr>
            <w:noProof/>
          </w:rPr>
          <w:fldChar w:fldCharType="end"/>
        </w:r>
      </w:p>
    </w:sdtContent>
  </w:sdt>
  <w:p w14:paraId="0707A25A" w14:textId="77777777" w:rsidR="00796DE0" w:rsidRDefault="00796DE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6FB758" w14:textId="77777777" w:rsidR="002D4C19" w:rsidRDefault="002D4C19" w:rsidP="00796DE0">
      <w:pPr>
        <w:spacing w:after="0" w:line="240" w:lineRule="auto"/>
      </w:pPr>
      <w:r>
        <w:separator/>
      </w:r>
    </w:p>
  </w:footnote>
  <w:footnote w:type="continuationSeparator" w:id="0">
    <w:p w14:paraId="4858DB6D" w14:textId="77777777" w:rsidR="002D4C19" w:rsidRDefault="002D4C19" w:rsidP="00796D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14F09"/>
    <w:multiLevelType w:val="hybridMultilevel"/>
    <w:tmpl w:val="229E640C"/>
    <w:lvl w:ilvl="0" w:tplc="4F78459E">
      <w:start w:val="1"/>
      <w:numFmt w:val="decimal"/>
      <w:lvlText w:val="(%1)"/>
      <w:lvlJc w:val="left"/>
      <w:pPr>
        <w:ind w:left="861" w:hanging="435"/>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AB56103"/>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217A076C"/>
    <w:multiLevelType w:val="multilevel"/>
    <w:tmpl w:val="CE0052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FA5695"/>
    <w:multiLevelType w:val="hybridMultilevel"/>
    <w:tmpl w:val="229E640C"/>
    <w:lvl w:ilvl="0" w:tplc="4F78459E">
      <w:start w:val="1"/>
      <w:numFmt w:val="decimal"/>
      <w:lvlText w:val="(%1)"/>
      <w:lvlJc w:val="left"/>
      <w:pPr>
        <w:ind w:left="861" w:hanging="435"/>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DC7400B"/>
    <w:multiLevelType w:val="hybridMultilevel"/>
    <w:tmpl w:val="229E640C"/>
    <w:lvl w:ilvl="0" w:tplc="4F78459E">
      <w:start w:val="1"/>
      <w:numFmt w:val="decimal"/>
      <w:lvlText w:val="(%1)"/>
      <w:lvlJc w:val="left"/>
      <w:pPr>
        <w:ind w:left="861" w:hanging="435"/>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707636E"/>
    <w:multiLevelType w:val="hybridMultilevel"/>
    <w:tmpl w:val="229E640C"/>
    <w:lvl w:ilvl="0" w:tplc="4F78459E">
      <w:start w:val="1"/>
      <w:numFmt w:val="decimal"/>
      <w:lvlText w:val="(%1)"/>
      <w:lvlJc w:val="left"/>
      <w:pPr>
        <w:ind w:left="861" w:hanging="435"/>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3"/>
  </w:num>
  <w:num w:numId="8">
    <w:abstractNumId w:val="5"/>
  </w:num>
  <w:num w:numId="9">
    <w:abstractNumId w:val="1"/>
  </w:num>
  <w:num w:numId="10">
    <w:abstractNumId w:val="1"/>
  </w:num>
  <w:num w:numId="11">
    <w:abstractNumId w:val="1"/>
  </w:num>
  <w:num w:numId="12">
    <w:abstractNumId w:val="1"/>
  </w:num>
  <w:num w:numId="13">
    <w:abstractNumId w:val="1"/>
  </w:num>
  <w:num w:numId="14">
    <w:abstractNumId w:val="1"/>
  </w:num>
  <w:num w:numId="15">
    <w:abstractNumId w:val="4"/>
  </w:num>
  <w:num w:numId="16">
    <w:abstractNumId w:val="0"/>
  </w:num>
  <w:num w:numId="17">
    <w:abstractNumId w:val="2"/>
  </w:num>
  <w:num w:numId="18">
    <w:abstractNumId w:val="1"/>
  </w:num>
  <w:num w:numId="19">
    <w:abstractNumId w:val="1"/>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D4D"/>
    <w:rsid w:val="0000610D"/>
    <w:rsid w:val="00010176"/>
    <w:rsid w:val="000334EA"/>
    <w:rsid w:val="00035589"/>
    <w:rsid w:val="00051482"/>
    <w:rsid w:val="000564B9"/>
    <w:rsid w:val="000572C0"/>
    <w:rsid w:val="0008287B"/>
    <w:rsid w:val="00092C19"/>
    <w:rsid w:val="000D0D3A"/>
    <w:rsid w:val="000E6E30"/>
    <w:rsid w:val="00102157"/>
    <w:rsid w:val="00156641"/>
    <w:rsid w:val="0020118A"/>
    <w:rsid w:val="002637C3"/>
    <w:rsid w:val="002952E9"/>
    <w:rsid w:val="002D4479"/>
    <w:rsid w:val="002D4C19"/>
    <w:rsid w:val="002F5053"/>
    <w:rsid w:val="002F6DE4"/>
    <w:rsid w:val="00333629"/>
    <w:rsid w:val="00333BA0"/>
    <w:rsid w:val="003341F3"/>
    <w:rsid w:val="00365DF5"/>
    <w:rsid w:val="003767AB"/>
    <w:rsid w:val="0038018D"/>
    <w:rsid w:val="003819B7"/>
    <w:rsid w:val="003B64C9"/>
    <w:rsid w:val="003C5C50"/>
    <w:rsid w:val="003D2B70"/>
    <w:rsid w:val="003E4F3D"/>
    <w:rsid w:val="00431BC9"/>
    <w:rsid w:val="0044351C"/>
    <w:rsid w:val="00472824"/>
    <w:rsid w:val="004845CD"/>
    <w:rsid w:val="004B2252"/>
    <w:rsid w:val="004E468C"/>
    <w:rsid w:val="0052174C"/>
    <w:rsid w:val="00545D9F"/>
    <w:rsid w:val="005662AF"/>
    <w:rsid w:val="005B0FA4"/>
    <w:rsid w:val="005E038E"/>
    <w:rsid w:val="005F2F64"/>
    <w:rsid w:val="005F5BAA"/>
    <w:rsid w:val="00604FBC"/>
    <w:rsid w:val="00614642"/>
    <w:rsid w:val="00640BAA"/>
    <w:rsid w:val="00645395"/>
    <w:rsid w:val="00674952"/>
    <w:rsid w:val="006821EF"/>
    <w:rsid w:val="006903BE"/>
    <w:rsid w:val="006A5165"/>
    <w:rsid w:val="006F0A96"/>
    <w:rsid w:val="0076259A"/>
    <w:rsid w:val="00763FDA"/>
    <w:rsid w:val="00786E40"/>
    <w:rsid w:val="007908FE"/>
    <w:rsid w:val="00796DE0"/>
    <w:rsid w:val="007E0F44"/>
    <w:rsid w:val="0085630A"/>
    <w:rsid w:val="008821A1"/>
    <w:rsid w:val="008866B8"/>
    <w:rsid w:val="009068FD"/>
    <w:rsid w:val="0091427F"/>
    <w:rsid w:val="0094270A"/>
    <w:rsid w:val="00943714"/>
    <w:rsid w:val="009733BB"/>
    <w:rsid w:val="0098503A"/>
    <w:rsid w:val="00995267"/>
    <w:rsid w:val="009A18FC"/>
    <w:rsid w:val="009A2CDA"/>
    <w:rsid w:val="009B2258"/>
    <w:rsid w:val="00A248AE"/>
    <w:rsid w:val="00A3132F"/>
    <w:rsid w:val="00A44C33"/>
    <w:rsid w:val="00AD093A"/>
    <w:rsid w:val="00AE3235"/>
    <w:rsid w:val="00AF2567"/>
    <w:rsid w:val="00B21831"/>
    <w:rsid w:val="00BC2959"/>
    <w:rsid w:val="00BD0C5D"/>
    <w:rsid w:val="00C548D5"/>
    <w:rsid w:val="00C57DF6"/>
    <w:rsid w:val="00C9242A"/>
    <w:rsid w:val="00CA378B"/>
    <w:rsid w:val="00CA417D"/>
    <w:rsid w:val="00CA7BEC"/>
    <w:rsid w:val="00CC7B54"/>
    <w:rsid w:val="00CF57FD"/>
    <w:rsid w:val="00D042FD"/>
    <w:rsid w:val="00D04791"/>
    <w:rsid w:val="00D10A52"/>
    <w:rsid w:val="00D2353E"/>
    <w:rsid w:val="00D6017E"/>
    <w:rsid w:val="00DB1802"/>
    <w:rsid w:val="00E10D64"/>
    <w:rsid w:val="00E10E55"/>
    <w:rsid w:val="00E11A45"/>
    <w:rsid w:val="00E40A1A"/>
    <w:rsid w:val="00E51D4D"/>
    <w:rsid w:val="00E52600"/>
    <w:rsid w:val="00E573DF"/>
    <w:rsid w:val="00EA53B2"/>
    <w:rsid w:val="00EC5344"/>
    <w:rsid w:val="00F059F7"/>
    <w:rsid w:val="00F268F9"/>
    <w:rsid w:val="00F44E1E"/>
    <w:rsid w:val="00F87F51"/>
    <w:rsid w:val="00F91ABF"/>
    <w:rsid w:val="00FA3BD4"/>
    <w:rsid w:val="00FB4EDD"/>
    <w:rsid w:val="00FF3CF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E76E4"/>
  <w15:chartTrackingRefBased/>
  <w15:docId w15:val="{650DDCEA-8EE4-4C00-B618-A84136381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E51D4D"/>
  </w:style>
  <w:style w:type="paragraph" w:styleId="Kop1">
    <w:name w:val="heading 1"/>
    <w:basedOn w:val="Standaard"/>
    <w:next w:val="Standaard"/>
    <w:link w:val="Kop1Char"/>
    <w:uiPriority w:val="9"/>
    <w:qFormat/>
    <w:rsid w:val="00E51D4D"/>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E51D4D"/>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E51D4D"/>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semiHidden/>
    <w:unhideWhenUsed/>
    <w:qFormat/>
    <w:rsid w:val="00E51D4D"/>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E51D4D"/>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E51D4D"/>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E51D4D"/>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E51D4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51D4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51D4D"/>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E51D4D"/>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rsid w:val="00E51D4D"/>
    <w:rPr>
      <w:rFonts w:asciiTheme="majorHAnsi" w:eastAsiaTheme="majorEastAsia" w:hAnsiTheme="majorHAnsi" w:cstheme="majorBidi"/>
      <w:color w:val="1F4D78" w:themeColor="accent1" w:themeShade="7F"/>
      <w:sz w:val="24"/>
      <w:szCs w:val="24"/>
    </w:rPr>
  </w:style>
  <w:style w:type="character" w:customStyle="1" w:styleId="Kop4Char">
    <w:name w:val="Kop 4 Char"/>
    <w:basedOn w:val="Standaardalinea-lettertype"/>
    <w:link w:val="Kop4"/>
    <w:uiPriority w:val="9"/>
    <w:semiHidden/>
    <w:rsid w:val="00E51D4D"/>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E51D4D"/>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E51D4D"/>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E51D4D"/>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E51D4D"/>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E51D4D"/>
    <w:rPr>
      <w:rFonts w:asciiTheme="majorHAnsi" w:eastAsiaTheme="majorEastAsia" w:hAnsiTheme="majorHAnsi" w:cstheme="majorBidi"/>
      <w:i/>
      <w:iCs/>
      <w:color w:val="272727" w:themeColor="text1" w:themeTint="D8"/>
      <w:sz w:val="21"/>
      <w:szCs w:val="21"/>
    </w:rPr>
  </w:style>
  <w:style w:type="character" w:customStyle="1" w:styleId="st1">
    <w:name w:val="st1"/>
    <w:basedOn w:val="Standaardalinea-lettertype"/>
    <w:rsid w:val="00E51D4D"/>
  </w:style>
  <w:style w:type="paragraph" w:styleId="Titel">
    <w:name w:val="Title"/>
    <w:basedOn w:val="Standaard"/>
    <w:next w:val="Standaard"/>
    <w:link w:val="TitelChar"/>
    <w:uiPriority w:val="10"/>
    <w:qFormat/>
    <w:rsid w:val="00E51D4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51D4D"/>
    <w:rPr>
      <w:rFonts w:asciiTheme="majorHAnsi" w:eastAsiaTheme="majorEastAsia" w:hAnsiTheme="majorHAnsi" w:cstheme="majorBidi"/>
      <w:spacing w:val="-10"/>
      <w:kern w:val="28"/>
      <w:sz w:val="56"/>
      <w:szCs w:val="56"/>
    </w:rPr>
  </w:style>
  <w:style w:type="character" w:styleId="Hyperlink">
    <w:name w:val="Hyperlink"/>
    <w:basedOn w:val="Standaardalinea-lettertype"/>
    <w:uiPriority w:val="99"/>
    <w:unhideWhenUsed/>
    <w:rsid w:val="00E51D4D"/>
    <w:rPr>
      <w:color w:val="0563C1" w:themeColor="hyperlink"/>
      <w:u w:val="single"/>
    </w:rPr>
  </w:style>
  <w:style w:type="paragraph" w:styleId="Ondertitel">
    <w:name w:val="Subtitle"/>
    <w:basedOn w:val="Standaard"/>
    <w:next w:val="Standaard"/>
    <w:link w:val="OndertitelChar"/>
    <w:uiPriority w:val="11"/>
    <w:qFormat/>
    <w:rsid w:val="00E51D4D"/>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E51D4D"/>
    <w:rPr>
      <w:rFonts w:eastAsiaTheme="minorEastAsia"/>
      <w:color w:val="5A5A5A" w:themeColor="text1" w:themeTint="A5"/>
      <w:spacing w:val="15"/>
    </w:rPr>
  </w:style>
  <w:style w:type="character" w:styleId="Verwijzingopmerking">
    <w:name w:val="annotation reference"/>
    <w:basedOn w:val="Standaardalinea-lettertype"/>
    <w:uiPriority w:val="99"/>
    <w:semiHidden/>
    <w:unhideWhenUsed/>
    <w:rsid w:val="00E51D4D"/>
    <w:rPr>
      <w:sz w:val="16"/>
      <w:szCs w:val="16"/>
    </w:rPr>
  </w:style>
  <w:style w:type="paragraph" w:styleId="Tekstopmerking">
    <w:name w:val="annotation text"/>
    <w:basedOn w:val="Standaard"/>
    <w:link w:val="TekstopmerkingChar"/>
    <w:uiPriority w:val="99"/>
    <w:unhideWhenUsed/>
    <w:rsid w:val="00E51D4D"/>
    <w:pPr>
      <w:spacing w:line="240" w:lineRule="auto"/>
    </w:pPr>
    <w:rPr>
      <w:sz w:val="20"/>
      <w:szCs w:val="20"/>
    </w:rPr>
  </w:style>
  <w:style w:type="character" w:customStyle="1" w:styleId="TekstopmerkingChar">
    <w:name w:val="Tekst opmerking Char"/>
    <w:basedOn w:val="Standaardalinea-lettertype"/>
    <w:link w:val="Tekstopmerking"/>
    <w:uiPriority w:val="99"/>
    <w:rsid w:val="00E51D4D"/>
    <w:rPr>
      <w:sz w:val="20"/>
      <w:szCs w:val="20"/>
    </w:rPr>
  </w:style>
  <w:style w:type="paragraph" w:styleId="Ballontekst">
    <w:name w:val="Balloon Text"/>
    <w:basedOn w:val="Standaard"/>
    <w:link w:val="BallontekstChar"/>
    <w:uiPriority w:val="99"/>
    <w:semiHidden/>
    <w:unhideWhenUsed/>
    <w:rsid w:val="00E51D4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51D4D"/>
    <w:rPr>
      <w:rFonts w:ascii="Segoe UI" w:hAnsi="Segoe UI" w:cs="Segoe UI"/>
      <w:sz w:val="18"/>
      <w:szCs w:val="18"/>
    </w:rPr>
  </w:style>
  <w:style w:type="paragraph" w:styleId="Normaalweb">
    <w:name w:val="Normal (Web)"/>
    <w:basedOn w:val="Standaard"/>
    <w:uiPriority w:val="99"/>
    <w:unhideWhenUsed/>
    <w:rsid w:val="007E0F44"/>
    <w:pPr>
      <w:spacing w:before="100" w:beforeAutospacing="1" w:after="100" w:afterAutospacing="1" w:line="240" w:lineRule="auto"/>
    </w:pPr>
    <w:rPr>
      <w:rFonts w:ascii="Times New Roman" w:eastAsiaTheme="minorEastAsia" w:hAnsi="Times New Roman" w:cs="Times New Roman"/>
      <w:sz w:val="24"/>
      <w:szCs w:val="24"/>
      <w:lang w:eastAsia="nl-BE"/>
    </w:rPr>
  </w:style>
  <w:style w:type="table" w:styleId="Tabelraster">
    <w:name w:val="Table Grid"/>
    <w:basedOn w:val="Standaardtabel"/>
    <w:uiPriority w:val="39"/>
    <w:rsid w:val="00FF3CF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unhideWhenUsed/>
    <w:qFormat/>
    <w:rsid w:val="00FF3CFC"/>
    <w:pPr>
      <w:spacing w:after="200" w:line="240" w:lineRule="auto"/>
    </w:pPr>
    <w:rPr>
      <w:i/>
      <w:iCs/>
      <w:color w:val="44546A" w:themeColor="text2"/>
      <w:sz w:val="18"/>
      <w:szCs w:val="18"/>
    </w:rPr>
  </w:style>
  <w:style w:type="paragraph" w:styleId="Lijstalinea">
    <w:name w:val="List Paragraph"/>
    <w:basedOn w:val="Standaard"/>
    <w:uiPriority w:val="34"/>
    <w:qFormat/>
    <w:rsid w:val="002D4479"/>
    <w:pPr>
      <w:ind w:left="720"/>
      <w:contextualSpacing/>
    </w:pPr>
  </w:style>
  <w:style w:type="character" w:styleId="Nadruk">
    <w:name w:val="Emphasis"/>
    <w:basedOn w:val="Standaardalinea-lettertype"/>
    <w:uiPriority w:val="20"/>
    <w:qFormat/>
    <w:rsid w:val="006903BE"/>
    <w:rPr>
      <w:i/>
      <w:iCs/>
      <w:sz w:val="24"/>
      <w:szCs w:val="24"/>
      <w:bdr w:val="none" w:sz="0" w:space="0" w:color="auto" w:frame="1"/>
      <w:vertAlign w:val="baseline"/>
    </w:rPr>
  </w:style>
  <w:style w:type="paragraph" w:styleId="Onderwerpvanopmerking">
    <w:name w:val="annotation subject"/>
    <w:basedOn w:val="Tekstopmerking"/>
    <w:next w:val="Tekstopmerking"/>
    <w:link w:val="OnderwerpvanopmerkingChar"/>
    <w:uiPriority w:val="99"/>
    <w:semiHidden/>
    <w:unhideWhenUsed/>
    <w:rsid w:val="005B0FA4"/>
    <w:rPr>
      <w:b/>
      <w:bCs/>
    </w:rPr>
  </w:style>
  <w:style w:type="character" w:customStyle="1" w:styleId="OnderwerpvanopmerkingChar">
    <w:name w:val="Onderwerp van opmerking Char"/>
    <w:basedOn w:val="TekstopmerkingChar"/>
    <w:link w:val="Onderwerpvanopmerking"/>
    <w:uiPriority w:val="99"/>
    <w:semiHidden/>
    <w:rsid w:val="005B0FA4"/>
    <w:rPr>
      <w:b/>
      <w:bCs/>
      <w:sz w:val="20"/>
      <w:szCs w:val="20"/>
    </w:rPr>
  </w:style>
  <w:style w:type="paragraph" w:styleId="Koptekst">
    <w:name w:val="header"/>
    <w:basedOn w:val="Standaard"/>
    <w:link w:val="KoptekstChar"/>
    <w:uiPriority w:val="99"/>
    <w:unhideWhenUsed/>
    <w:rsid w:val="00796DE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96DE0"/>
  </w:style>
  <w:style w:type="paragraph" w:styleId="Voettekst">
    <w:name w:val="footer"/>
    <w:basedOn w:val="Standaard"/>
    <w:link w:val="VoettekstChar"/>
    <w:uiPriority w:val="99"/>
    <w:unhideWhenUsed/>
    <w:rsid w:val="00796DE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96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150890">
      <w:bodyDiv w:val="1"/>
      <w:marLeft w:val="0"/>
      <w:marRight w:val="0"/>
      <w:marTop w:val="0"/>
      <w:marBottom w:val="0"/>
      <w:divBdr>
        <w:top w:val="none" w:sz="0" w:space="0" w:color="auto"/>
        <w:left w:val="none" w:sz="0" w:space="0" w:color="auto"/>
        <w:bottom w:val="none" w:sz="0" w:space="0" w:color="auto"/>
        <w:right w:val="none" w:sz="0" w:space="0" w:color="auto"/>
      </w:divBdr>
      <w:divsChild>
        <w:div w:id="1820657649">
          <w:marLeft w:val="0"/>
          <w:marRight w:val="0"/>
          <w:marTop w:val="0"/>
          <w:marBottom w:val="0"/>
          <w:divBdr>
            <w:top w:val="single" w:sz="2" w:space="0" w:color="2E2E2E"/>
            <w:left w:val="single" w:sz="2" w:space="0" w:color="2E2E2E"/>
            <w:bottom w:val="single" w:sz="2" w:space="0" w:color="2E2E2E"/>
            <w:right w:val="single" w:sz="2" w:space="0" w:color="2E2E2E"/>
          </w:divBdr>
          <w:divsChild>
            <w:div w:id="1934820188">
              <w:marLeft w:val="0"/>
              <w:marRight w:val="0"/>
              <w:marTop w:val="0"/>
              <w:marBottom w:val="0"/>
              <w:divBdr>
                <w:top w:val="single" w:sz="6" w:space="0" w:color="C9C9C9"/>
                <w:left w:val="none" w:sz="0" w:space="0" w:color="auto"/>
                <w:bottom w:val="none" w:sz="0" w:space="0" w:color="auto"/>
                <w:right w:val="none" w:sz="0" w:space="0" w:color="auto"/>
              </w:divBdr>
              <w:divsChild>
                <w:div w:id="820073731">
                  <w:marLeft w:val="0"/>
                  <w:marRight w:val="0"/>
                  <w:marTop w:val="0"/>
                  <w:marBottom w:val="0"/>
                  <w:divBdr>
                    <w:top w:val="none" w:sz="0" w:space="0" w:color="auto"/>
                    <w:left w:val="none" w:sz="0" w:space="0" w:color="auto"/>
                    <w:bottom w:val="none" w:sz="0" w:space="0" w:color="auto"/>
                    <w:right w:val="none" w:sz="0" w:space="0" w:color="auto"/>
                  </w:divBdr>
                  <w:divsChild>
                    <w:div w:id="154688680">
                      <w:marLeft w:val="0"/>
                      <w:marRight w:val="0"/>
                      <w:marTop w:val="0"/>
                      <w:marBottom w:val="0"/>
                      <w:divBdr>
                        <w:top w:val="none" w:sz="0" w:space="0" w:color="auto"/>
                        <w:left w:val="none" w:sz="0" w:space="0" w:color="auto"/>
                        <w:bottom w:val="none" w:sz="0" w:space="0" w:color="auto"/>
                        <w:right w:val="none" w:sz="0" w:space="0" w:color="auto"/>
                      </w:divBdr>
                      <w:divsChild>
                        <w:div w:id="153956202">
                          <w:marLeft w:val="0"/>
                          <w:marRight w:val="0"/>
                          <w:marTop w:val="0"/>
                          <w:marBottom w:val="0"/>
                          <w:divBdr>
                            <w:top w:val="none" w:sz="0" w:space="0" w:color="auto"/>
                            <w:left w:val="none" w:sz="0" w:space="0" w:color="auto"/>
                            <w:bottom w:val="none" w:sz="0" w:space="0" w:color="auto"/>
                            <w:right w:val="none" w:sz="0" w:space="0" w:color="auto"/>
                          </w:divBdr>
                          <w:divsChild>
                            <w:div w:id="81764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rt.vandroogenbroeck@ilvo.vlaanderen.be" TargetMode="External"/><Relationship Id="rId13" Type="http://schemas.openxmlformats.org/officeDocument/2006/relationships/footer" Target="footer1.xml"/><Relationship Id="rId18" Type="http://schemas.openxmlformats.org/officeDocument/2006/relationships/image" Target="media/image5.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yperlink" Target="mailto:hilde.lapeere@uGent.be" TargetMode="External"/><Relationship Id="rId17" Type="http://schemas.openxmlformats.org/officeDocument/2006/relationships/image" Target="media/image4.jp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tleen.coudijzer@ilvo.vlaanderen.be" TargetMode="External"/><Relationship Id="rId24"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image" Target="media/image10.png"/><Relationship Id="rId10" Type="http://schemas.openxmlformats.org/officeDocument/2006/relationships/hyperlink" Target="mailto:marc.coppens@uzgent.be"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mailto:marc.deloose@ilvo.vlaanderen.be" TargetMode="External"/><Relationship Id="rId14" Type="http://schemas.openxmlformats.org/officeDocument/2006/relationships/image" Target="media/image1.jpg"/><Relationship Id="rId22" Type="http://schemas.openxmlformats.org/officeDocument/2006/relationships/image" Target="media/image9.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w.lievens\Desktop\Doctoraat\Resultaten\Resultaten%20werkpakket%203\Recepten\Finale%20receptuur%20melk%20en%20eiere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Verum series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scatterChart>
        <c:scatterStyle val="lineMarker"/>
        <c:varyColors val="0"/>
        <c:ser>
          <c:idx val="0"/>
          <c:order val="0"/>
          <c:tx>
            <c:v>Verum series</c:v>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1"/>
            <c:dispEq val="1"/>
            <c:trendlineLbl>
              <c:layout>
                <c:manualLayout>
                  <c:x val="-1.9304680664916887E-2"/>
                  <c:y val="-2.3847331583552057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trendlineLbl>
          </c:trendline>
          <c:errBars>
            <c:errDir val="y"/>
            <c:errBarType val="both"/>
            <c:errValType val="cust"/>
            <c:noEndCap val="0"/>
            <c:plus>
              <c:numRef>
                <c:f>'LC-MS hazelnoten'!$J$2:$J$5</c:f>
                <c:numCache>
                  <c:formatCode>General</c:formatCode>
                  <c:ptCount val="4"/>
                  <c:pt idx="0">
                    <c:v>86872.310709454483</c:v>
                  </c:pt>
                  <c:pt idx="1">
                    <c:v>4529.7260402810234</c:v>
                  </c:pt>
                  <c:pt idx="2">
                    <c:v>3597.0521958959671</c:v>
                  </c:pt>
                  <c:pt idx="3">
                    <c:v>760.13978977553859</c:v>
                  </c:pt>
                </c:numCache>
              </c:numRef>
            </c:plus>
            <c:minus>
              <c:numRef>
                <c:f>'LC-MS hazelnoten'!$J$2:$J$5</c:f>
                <c:numCache>
                  <c:formatCode>General</c:formatCode>
                  <c:ptCount val="4"/>
                  <c:pt idx="0">
                    <c:v>86872.310709454483</c:v>
                  </c:pt>
                  <c:pt idx="1">
                    <c:v>4529.7260402810234</c:v>
                  </c:pt>
                  <c:pt idx="2">
                    <c:v>3597.0521958959671</c:v>
                  </c:pt>
                  <c:pt idx="3">
                    <c:v>760.13978977553859</c:v>
                  </c:pt>
                </c:numCache>
              </c:numRef>
            </c:minus>
            <c:spPr>
              <a:noFill/>
              <a:ln w="9525" cap="flat" cmpd="sng" algn="ctr">
                <a:solidFill>
                  <a:schemeClr val="tx1">
                    <a:lumMod val="65000"/>
                    <a:lumOff val="3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'LC-MS hazelnoten'!$F$2:$F$5</c:f>
              <c:numCache>
                <c:formatCode>General</c:formatCode>
                <c:ptCount val="4"/>
                <c:pt idx="0">
                  <c:v>27721.308499999999</c:v>
                </c:pt>
                <c:pt idx="1">
                  <c:v>1476.3330000000001</c:v>
                </c:pt>
                <c:pt idx="2">
                  <c:v>147.63330000000002</c:v>
                </c:pt>
                <c:pt idx="3">
                  <c:v>14.763330000000002</c:v>
                </c:pt>
              </c:numCache>
            </c:numRef>
          </c:xVal>
          <c:yVal>
            <c:numRef>
              <c:f>'LC-MS hazelnoten'!$J$2:$J$5</c:f>
              <c:numCache>
                <c:formatCode>General</c:formatCode>
                <c:ptCount val="4"/>
                <c:pt idx="0">
                  <c:v>86872.310709454483</c:v>
                </c:pt>
                <c:pt idx="1">
                  <c:v>4529.7260402810234</c:v>
                </c:pt>
                <c:pt idx="2">
                  <c:v>3597.0521958959671</c:v>
                </c:pt>
                <c:pt idx="3">
                  <c:v>760.13978977553859</c:v>
                </c:pt>
              </c:numCache>
            </c:numRef>
          </c:yVal>
          <c:smooth val="0"/>
          <c:extLst>
            <c:ext xmlns:c16="http://schemas.microsoft.com/office/drawing/2014/chart" uri="{C3380CC4-5D6E-409C-BE32-E72D297353CC}">
              <c16:uniqueId val="{00000000-04BE-4205-A065-CC945DD2088D}"/>
            </c:ext>
          </c:extLst>
        </c:ser>
        <c:dLbls>
          <c:showLegendKey val="0"/>
          <c:showVal val="0"/>
          <c:showCatName val="0"/>
          <c:showSerName val="0"/>
          <c:showPercent val="0"/>
          <c:showBubbleSize val="0"/>
        </c:dLbls>
        <c:axId val="380032144"/>
        <c:axId val="380032688"/>
      </c:scatterChart>
      <c:valAx>
        <c:axId val="380032144"/>
        <c:scaling>
          <c:logBase val="10"/>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BE" b="1"/>
                  <a:t>ppm hazelnut (mg/kg)</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380032688"/>
        <c:crosses val="autoZero"/>
        <c:crossBetween val="midCat"/>
      </c:valAx>
      <c:valAx>
        <c:axId val="380032688"/>
        <c:scaling>
          <c:logBase val="10"/>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BE" b="1"/>
                  <a:t>Intensity (area under the curve)</a:t>
                </a:r>
              </a:p>
            </c:rich>
          </c:tx>
          <c:layout>
            <c:manualLayout>
              <c:xMode val="edge"/>
              <c:yMode val="edge"/>
              <c:x val="2.5000000000000001E-2"/>
              <c:y val="0.1720370370370370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B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3800321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BFF15-3885-4933-9191-659288DBA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1785</Words>
  <Characters>9822</Characters>
  <Application>Microsoft Office Word</Application>
  <DocSecurity>0</DocSecurity>
  <Lines>81</Lines>
  <Paragraphs>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ILVO</Company>
  <LinksUpToDate>false</LinksUpToDate>
  <CharactersWithSpaces>11584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Marjolein Vandekerckhove</dc:creator>
  <cp:keywords/>
  <dc:description/>
  <cp:lastModifiedBy>Vandekerckhove Marjolein</cp:lastModifiedBy>
  <cp:revision>2</cp:revision>
  <dcterms:created xsi:type="dcterms:W3CDTF">2018-01-10T19:36:00Z</dcterms:created>
  <dcterms:modified xsi:type="dcterms:W3CDTF">2018-01-10T19:36:00Z</dcterms:modified>
</cp:coreProperties>
</file>