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74B" w:rsidRDefault="00CD374B" w:rsidP="00CD374B">
      <w:pPr>
        <w:autoSpaceDE w:val="0"/>
        <w:autoSpaceDN w:val="0"/>
        <w:adjustRightInd w:val="0"/>
        <w:spacing w:after="0" w:line="480" w:lineRule="auto"/>
        <w:rPr>
          <w:b/>
          <w:lang w:val="en-GB"/>
        </w:rPr>
      </w:pPr>
      <w:r>
        <w:rPr>
          <w:b/>
          <w:lang w:val="en-GB"/>
        </w:rPr>
        <w:t xml:space="preserve">Supplemental </w:t>
      </w:r>
      <w:r w:rsidR="00B15AB7" w:rsidRPr="005D5F68">
        <w:rPr>
          <w:b/>
          <w:lang w:val="en-GB"/>
        </w:rPr>
        <w:t xml:space="preserve">Appendix </w:t>
      </w:r>
    </w:p>
    <w:p w:rsidR="00B15AB7" w:rsidRPr="00CD374B" w:rsidRDefault="00B15AB7" w:rsidP="00CD374B">
      <w:pPr>
        <w:autoSpaceDE w:val="0"/>
        <w:autoSpaceDN w:val="0"/>
        <w:adjustRightInd w:val="0"/>
        <w:spacing w:after="0" w:line="480" w:lineRule="auto"/>
        <w:rPr>
          <w:b/>
          <w:u w:val="single"/>
          <w:lang w:val="en-GB"/>
        </w:rPr>
      </w:pPr>
      <w:r w:rsidRPr="00CD374B">
        <w:rPr>
          <w:b/>
          <w:u w:val="single"/>
          <w:lang w:val="en-GB"/>
        </w:rPr>
        <w:t>ICD-9-MC Codes used to identify an infectious process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 xml:space="preserve">001, Cholera; 002, Typhoid/paratyphoid fever; 003, Other salmonella infection; 004, Shigellosis; 005, Other food poisoning; 008, Intestinal infection not otherwise classified; 009, Ill-defined intestinal infection; 010, Primary tuberculosis infection; 011, Pulmonary tuberculosis; 012, Other respiratory tuberculosis; 013, Central nervous system tuberculosis; 014, Intestinal tuberculosis; 015, Tuberculosis of bone and joint; 016, Genitourinary tuberculosis; 017, Tuberculosis not otherwise classified; 018, </w:t>
      </w:r>
      <w:proofErr w:type="spellStart"/>
      <w:r w:rsidRPr="005D5F68">
        <w:rPr>
          <w:lang w:val="en-GB"/>
        </w:rPr>
        <w:t>Miliary</w:t>
      </w:r>
      <w:proofErr w:type="spellEnd"/>
      <w:r w:rsidRPr="005D5F68">
        <w:rPr>
          <w:lang w:val="en-GB"/>
        </w:rPr>
        <w:t xml:space="preserve"> tuberculosis; 020, Plague; 021, </w:t>
      </w:r>
      <w:proofErr w:type="spellStart"/>
      <w:r w:rsidRPr="005D5F68">
        <w:rPr>
          <w:lang w:val="en-GB"/>
        </w:rPr>
        <w:t>Tularemia</w:t>
      </w:r>
      <w:proofErr w:type="spellEnd"/>
      <w:r w:rsidRPr="005D5F68">
        <w:rPr>
          <w:lang w:val="en-GB"/>
        </w:rPr>
        <w:t xml:space="preserve">; 022, Anthrax; 023, Brucellosis; 024, </w:t>
      </w:r>
      <w:proofErr w:type="spellStart"/>
      <w:r w:rsidRPr="005D5F68">
        <w:rPr>
          <w:lang w:val="en-GB"/>
        </w:rPr>
        <w:t>Glanders</w:t>
      </w:r>
      <w:proofErr w:type="spellEnd"/>
      <w:r w:rsidRPr="005D5F68">
        <w:rPr>
          <w:lang w:val="en-GB"/>
        </w:rPr>
        <w:t xml:space="preserve">; 025,  </w:t>
      </w:r>
      <w:proofErr w:type="spellStart"/>
      <w:r w:rsidRPr="005D5F68">
        <w:rPr>
          <w:lang w:val="en-GB"/>
        </w:rPr>
        <w:t>Melioidosis</w:t>
      </w:r>
      <w:proofErr w:type="spellEnd"/>
      <w:r w:rsidRPr="005D5F68">
        <w:rPr>
          <w:lang w:val="en-GB"/>
        </w:rPr>
        <w:t xml:space="preserve">; 026, Rat-bite fever; 027, Other bacterial </w:t>
      </w:r>
      <w:proofErr w:type="spellStart"/>
      <w:r w:rsidRPr="005D5F68">
        <w:rPr>
          <w:lang w:val="en-GB"/>
        </w:rPr>
        <w:t>zoonoses</w:t>
      </w:r>
      <w:proofErr w:type="spellEnd"/>
      <w:r w:rsidRPr="005D5F68">
        <w:rPr>
          <w:lang w:val="en-GB"/>
        </w:rPr>
        <w:t xml:space="preserve">; 030, Leprosy; 031, Other </w:t>
      </w:r>
      <w:proofErr w:type="spellStart"/>
      <w:r w:rsidRPr="005D5F68">
        <w:rPr>
          <w:lang w:val="en-GB"/>
        </w:rPr>
        <w:t>mycobacterial</w:t>
      </w:r>
      <w:proofErr w:type="spellEnd"/>
      <w:r w:rsidRPr="005D5F68">
        <w:rPr>
          <w:lang w:val="en-GB"/>
        </w:rPr>
        <w:t xml:space="preserve"> disease; 032, Diphtheria; 033, Whooping cough; 034, Streptococcal throat/scarlet fever; 035, Erysipelas; 036, Meningococcal infection; 037, Tetanus; 038, </w:t>
      </w:r>
      <w:proofErr w:type="spellStart"/>
      <w:r w:rsidRPr="005D5F68">
        <w:rPr>
          <w:lang w:val="en-GB"/>
        </w:rPr>
        <w:t>Septicemia</w:t>
      </w:r>
      <w:proofErr w:type="spellEnd"/>
      <w:r w:rsidRPr="005D5F68">
        <w:rPr>
          <w:lang w:val="en-GB"/>
        </w:rPr>
        <w:t xml:space="preserve">; 039, </w:t>
      </w:r>
      <w:proofErr w:type="spellStart"/>
      <w:r w:rsidRPr="005D5F68">
        <w:rPr>
          <w:lang w:val="en-GB"/>
        </w:rPr>
        <w:t>Actinomycotic</w:t>
      </w:r>
      <w:proofErr w:type="spellEnd"/>
      <w:r w:rsidRPr="005D5F68">
        <w:rPr>
          <w:lang w:val="en-GB"/>
        </w:rPr>
        <w:t xml:space="preserve"> infections; 040, Other bacterial diseases; 041, Bacterial infection in other diseases not otherwise specified; 090, Congenital syphilis; 091, Early symptomatic syphilis; 092, Early syphilis latent; 093, Cardiovascular syphilis; 094, </w:t>
      </w:r>
      <w:proofErr w:type="spellStart"/>
      <w:r w:rsidRPr="005D5F68">
        <w:rPr>
          <w:lang w:val="en-GB"/>
        </w:rPr>
        <w:t>Neurosyphilis</w:t>
      </w:r>
      <w:proofErr w:type="spellEnd"/>
      <w:r w:rsidRPr="005D5F68">
        <w:rPr>
          <w:lang w:val="en-GB"/>
        </w:rPr>
        <w:t xml:space="preserve">; 095, Other late symptomatic syphilis; 096, Late syphilis latent; 097, Other and unspecified syphilis; 098, </w:t>
      </w:r>
      <w:proofErr w:type="spellStart"/>
      <w:r w:rsidRPr="005D5F68">
        <w:rPr>
          <w:lang w:val="en-GB"/>
        </w:rPr>
        <w:t>Gonococcal</w:t>
      </w:r>
      <w:proofErr w:type="spellEnd"/>
      <w:r w:rsidRPr="005D5F68">
        <w:rPr>
          <w:lang w:val="en-GB"/>
        </w:rPr>
        <w:t xml:space="preserve"> infections; 100, </w:t>
      </w:r>
      <w:proofErr w:type="spellStart"/>
      <w:r w:rsidRPr="005D5F68">
        <w:rPr>
          <w:lang w:val="en-GB"/>
        </w:rPr>
        <w:t>Leptospirosis</w:t>
      </w:r>
      <w:proofErr w:type="spellEnd"/>
      <w:r w:rsidRPr="005D5F68">
        <w:rPr>
          <w:lang w:val="en-GB"/>
        </w:rPr>
        <w:t xml:space="preserve">; 101, Vincent’s angina; 102, Yaws; 103, </w:t>
      </w:r>
      <w:proofErr w:type="spellStart"/>
      <w:r w:rsidRPr="005D5F68">
        <w:rPr>
          <w:lang w:val="en-GB"/>
        </w:rPr>
        <w:t>Pinta</w:t>
      </w:r>
      <w:proofErr w:type="spellEnd"/>
      <w:r w:rsidRPr="005D5F68">
        <w:rPr>
          <w:lang w:val="en-GB"/>
        </w:rPr>
        <w:t xml:space="preserve">; 104, Other </w:t>
      </w:r>
      <w:proofErr w:type="spellStart"/>
      <w:r w:rsidRPr="005D5F68">
        <w:rPr>
          <w:lang w:val="en-GB"/>
        </w:rPr>
        <w:t>spirochetal</w:t>
      </w:r>
      <w:proofErr w:type="spellEnd"/>
      <w:r w:rsidRPr="005D5F68">
        <w:rPr>
          <w:lang w:val="en-GB"/>
        </w:rPr>
        <w:t xml:space="preserve"> infection; 110, </w:t>
      </w:r>
      <w:proofErr w:type="spellStart"/>
      <w:r w:rsidRPr="005D5F68">
        <w:rPr>
          <w:lang w:val="en-GB"/>
        </w:rPr>
        <w:t>Dermatophytosis</w:t>
      </w:r>
      <w:proofErr w:type="spellEnd"/>
      <w:r w:rsidRPr="005D5F68">
        <w:rPr>
          <w:lang w:val="en-GB"/>
        </w:rPr>
        <w:t xml:space="preserve">; 111, </w:t>
      </w:r>
      <w:proofErr w:type="spellStart"/>
      <w:r w:rsidRPr="005D5F68">
        <w:rPr>
          <w:lang w:val="en-GB"/>
        </w:rPr>
        <w:t>Dermatomycosis</w:t>
      </w:r>
      <w:proofErr w:type="spellEnd"/>
      <w:r w:rsidRPr="005D5F68">
        <w:rPr>
          <w:lang w:val="en-GB"/>
        </w:rPr>
        <w:t xml:space="preserve"> not otherwise classified or specified; 112, </w:t>
      </w:r>
      <w:proofErr w:type="spellStart"/>
      <w:r w:rsidRPr="005D5F68">
        <w:rPr>
          <w:lang w:val="en-GB"/>
        </w:rPr>
        <w:t>Candidiasis</w:t>
      </w:r>
      <w:proofErr w:type="spellEnd"/>
      <w:r w:rsidRPr="005D5F68">
        <w:rPr>
          <w:lang w:val="en-GB"/>
        </w:rPr>
        <w:t xml:space="preserve">; 114, </w:t>
      </w:r>
      <w:proofErr w:type="spellStart"/>
      <w:r w:rsidRPr="005D5F68">
        <w:rPr>
          <w:lang w:val="en-GB"/>
        </w:rPr>
        <w:t>Coccidioidomycosis</w:t>
      </w:r>
      <w:proofErr w:type="spellEnd"/>
      <w:r w:rsidRPr="005D5F68">
        <w:rPr>
          <w:lang w:val="en-GB"/>
        </w:rPr>
        <w:t xml:space="preserve">; 115, </w:t>
      </w:r>
      <w:proofErr w:type="spellStart"/>
      <w:r w:rsidRPr="005D5F68">
        <w:rPr>
          <w:lang w:val="en-GB"/>
        </w:rPr>
        <w:t>Histoplasmosis</w:t>
      </w:r>
      <w:proofErr w:type="spellEnd"/>
      <w:r w:rsidRPr="005D5F68">
        <w:rPr>
          <w:lang w:val="en-GB"/>
        </w:rPr>
        <w:t xml:space="preserve">; 116, </w:t>
      </w:r>
      <w:proofErr w:type="spellStart"/>
      <w:r w:rsidRPr="005D5F68">
        <w:rPr>
          <w:lang w:val="en-GB"/>
        </w:rPr>
        <w:t>Blastomycotic</w:t>
      </w:r>
      <w:proofErr w:type="spellEnd"/>
      <w:r w:rsidRPr="005D5F68">
        <w:rPr>
          <w:lang w:val="en-GB"/>
        </w:rPr>
        <w:t xml:space="preserve"> infection; 117, Other mycoses; 118, Opportunistic mycoses; 320, Bacterial meningitis; 322, Meningitis, unspecified; 324, Central nervous system abscess; 325, Phlebitis of intracranial sinus; 420, Acute </w:t>
      </w:r>
      <w:proofErr w:type="spellStart"/>
      <w:r w:rsidRPr="005D5F68">
        <w:rPr>
          <w:lang w:val="en-GB"/>
        </w:rPr>
        <w:t>pericarditis</w:t>
      </w:r>
      <w:proofErr w:type="spellEnd"/>
      <w:r w:rsidRPr="005D5F68">
        <w:rPr>
          <w:lang w:val="en-GB"/>
        </w:rPr>
        <w:t xml:space="preserve">; 421, Acute or </w:t>
      </w:r>
      <w:proofErr w:type="spellStart"/>
      <w:r w:rsidRPr="005D5F68">
        <w:rPr>
          <w:lang w:val="en-GB"/>
        </w:rPr>
        <w:t>subacute</w:t>
      </w:r>
      <w:proofErr w:type="spellEnd"/>
      <w:r w:rsidRPr="005D5F68">
        <w:rPr>
          <w:lang w:val="en-GB"/>
        </w:rPr>
        <w:t xml:space="preserve"> </w:t>
      </w:r>
      <w:proofErr w:type="spellStart"/>
      <w:r w:rsidRPr="005D5F68">
        <w:rPr>
          <w:lang w:val="en-GB"/>
        </w:rPr>
        <w:t>endocarditis</w:t>
      </w:r>
      <w:proofErr w:type="spellEnd"/>
      <w:r w:rsidRPr="005D5F68">
        <w:rPr>
          <w:lang w:val="en-GB"/>
        </w:rPr>
        <w:t xml:space="preserve">; 451, </w:t>
      </w:r>
      <w:proofErr w:type="spellStart"/>
      <w:r w:rsidRPr="005D5F68">
        <w:rPr>
          <w:lang w:val="en-GB"/>
        </w:rPr>
        <w:t>Thrombophlebitis</w:t>
      </w:r>
      <w:proofErr w:type="spellEnd"/>
      <w:r w:rsidRPr="005D5F68">
        <w:rPr>
          <w:lang w:val="en-GB"/>
        </w:rPr>
        <w:t xml:space="preserve">; 461, Acute sinusitis; 462, Acute </w:t>
      </w:r>
      <w:proofErr w:type="spellStart"/>
      <w:r w:rsidRPr="005D5F68">
        <w:rPr>
          <w:lang w:val="en-GB"/>
        </w:rPr>
        <w:t>pharyngitis</w:t>
      </w:r>
      <w:proofErr w:type="spellEnd"/>
      <w:r w:rsidRPr="005D5F68">
        <w:rPr>
          <w:lang w:val="en-GB"/>
        </w:rPr>
        <w:t xml:space="preserve">; 463, Acute tonsillitis; 464, Acute laryngitis/ </w:t>
      </w:r>
      <w:proofErr w:type="spellStart"/>
      <w:r w:rsidRPr="005D5F68">
        <w:rPr>
          <w:lang w:val="en-GB"/>
        </w:rPr>
        <w:t>tracheitis</w:t>
      </w:r>
      <w:proofErr w:type="spellEnd"/>
      <w:r w:rsidRPr="005D5F68">
        <w:rPr>
          <w:lang w:val="en-GB"/>
        </w:rPr>
        <w:t xml:space="preserve">; 465, Acute upper  respiratory infection of multiple sites/not otherwise specified; 481, </w:t>
      </w:r>
      <w:r>
        <w:rPr>
          <w:lang w:val="en-GB"/>
        </w:rPr>
        <w:t xml:space="preserve"> P</w:t>
      </w:r>
      <w:r w:rsidRPr="005D5F68">
        <w:rPr>
          <w:lang w:val="en-GB"/>
        </w:rPr>
        <w:t xml:space="preserve">neumococcal pneumonia; 482, Other bacterial pneumonia; 485, Bronchopneumonia with organism not otherwise specified; 486, Pneumonia, organism not otherwise specified; 491.21, </w:t>
      </w:r>
      <w:r w:rsidRPr="005D5F68">
        <w:rPr>
          <w:lang w:val="en-GB"/>
        </w:rPr>
        <w:lastRenderedPageBreak/>
        <w:t>Acute exacerbation of obstructive chronic bronchitis; 494,</w:t>
      </w:r>
      <w:r>
        <w:rPr>
          <w:lang w:val="en-GB"/>
        </w:rPr>
        <w:t xml:space="preserve"> </w:t>
      </w:r>
      <w:proofErr w:type="spellStart"/>
      <w:r w:rsidRPr="005D5F68">
        <w:rPr>
          <w:lang w:val="en-GB"/>
        </w:rPr>
        <w:t>Bronchiectasis</w:t>
      </w:r>
      <w:proofErr w:type="spellEnd"/>
      <w:r w:rsidRPr="005D5F68">
        <w:rPr>
          <w:lang w:val="en-GB"/>
        </w:rPr>
        <w:t xml:space="preserve">; 510, </w:t>
      </w:r>
      <w:proofErr w:type="spellStart"/>
      <w:r w:rsidRPr="005D5F68">
        <w:rPr>
          <w:lang w:val="en-GB"/>
        </w:rPr>
        <w:t>Empyema</w:t>
      </w:r>
      <w:proofErr w:type="spellEnd"/>
      <w:r w:rsidRPr="005D5F68">
        <w:rPr>
          <w:lang w:val="en-GB"/>
        </w:rPr>
        <w:t>; 513, Lung/</w:t>
      </w:r>
      <w:proofErr w:type="spellStart"/>
      <w:r w:rsidRPr="005D5F68">
        <w:rPr>
          <w:lang w:val="en-GB"/>
        </w:rPr>
        <w:t>mediastinum</w:t>
      </w:r>
      <w:proofErr w:type="spellEnd"/>
      <w:r w:rsidRPr="005D5F68">
        <w:rPr>
          <w:lang w:val="en-GB"/>
        </w:rPr>
        <w:t xml:space="preserve"> abscess; 540, Acute appendicitis; 541, Appendicitis not otherwise specified; 542, Other appendicitis; 562.01, Diverticulitis of small intestine without haemorrhage; 562.03, Diverticulitis of small intestine with haemorrhage; 562.11, Diverticulitis of colon without haemorrhage; 562.13, Diverticulitis of colon with haemorrhage; 566, Anal and rectal abscess; 567, Peritonitis; 569.5, Intestinal abscess; 569.83, Perforation of intestine; 572.0, Abscess of liver; 572.1, Portal </w:t>
      </w:r>
      <w:proofErr w:type="spellStart"/>
      <w:r w:rsidRPr="005D5F68">
        <w:rPr>
          <w:lang w:val="en-GB"/>
        </w:rPr>
        <w:t>pyemia</w:t>
      </w:r>
      <w:proofErr w:type="spellEnd"/>
      <w:r w:rsidRPr="005D5F68">
        <w:rPr>
          <w:lang w:val="en-GB"/>
        </w:rPr>
        <w:t xml:space="preserve">; 575.0, Acute </w:t>
      </w:r>
      <w:proofErr w:type="spellStart"/>
      <w:r w:rsidRPr="005D5F68">
        <w:rPr>
          <w:lang w:val="en-GB"/>
        </w:rPr>
        <w:t>cholecystitis</w:t>
      </w:r>
      <w:proofErr w:type="spellEnd"/>
      <w:r w:rsidRPr="005D5F68">
        <w:rPr>
          <w:lang w:val="en-GB"/>
        </w:rPr>
        <w:t xml:space="preserve">; 590, Kidney infection; 597, </w:t>
      </w:r>
      <w:proofErr w:type="spellStart"/>
      <w:r w:rsidRPr="005D5F68">
        <w:rPr>
          <w:lang w:val="en-GB"/>
        </w:rPr>
        <w:t>Urethritis</w:t>
      </w:r>
      <w:proofErr w:type="spellEnd"/>
      <w:r w:rsidRPr="005D5F68">
        <w:rPr>
          <w:lang w:val="en-GB"/>
        </w:rPr>
        <w:t xml:space="preserve">/ urethral syndrome; 599.0, Urinary tract infection not otherwise specified; 601, Prostatic inflammation; 614, Female pelvic inflammation disease; 615, Uterine inflammatory disease; 616, Other female genital inflammation; 681, </w:t>
      </w:r>
      <w:proofErr w:type="spellStart"/>
      <w:r w:rsidRPr="005D5F68">
        <w:rPr>
          <w:lang w:val="en-GB"/>
        </w:rPr>
        <w:t>Cellulitis</w:t>
      </w:r>
      <w:proofErr w:type="spellEnd"/>
      <w:r w:rsidRPr="005D5F68">
        <w:rPr>
          <w:lang w:val="en-GB"/>
        </w:rPr>
        <w:t xml:space="preserve">, finger/  toe; 682, Other </w:t>
      </w:r>
      <w:proofErr w:type="spellStart"/>
      <w:r w:rsidRPr="005D5F68">
        <w:rPr>
          <w:lang w:val="en-GB"/>
        </w:rPr>
        <w:t>cellulitis</w:t>
      </w:r>
      <w:proofErr w:type="spellEnd"/>
      <w:r w:rsidRPr="005D5F68">
        <w:rPr>
          <w:lang w:val="en-GB"/>
        </w:rPr>
        <w:t xml:space="preserve"> or abscess; 683, Acute lymphadenitis; 686, Other local skin infection; 711.0, </w:t>
      </w:r>
      <w:proofErr w:type="spellStart"/>
      <w:r w:rsidRPr="005D5F68">
        <w:rPr>
          <w:lang w:val="en-GB"/>
        </w:rPr>
        <w:t>Pyogenic</w:t>
      </w:r>
      <w:proofErr w:type="spellEnd"/>
      <w:r w:rsidRPr="005D5F68">
        <w:rPr>
          <w:lang w:val="en-GB"/>
        </w:rPr>
        <w:t xml:space="preserve"> arthritis; 730, </w:t>
      </w:r>
      <w:proofErr w:type="spellStart"/>
      <w:r w:rsidRPr="005D5F68">
        <w:rPr>
          <w:lang w:val="en-GB"/>
        </w:rPr>
        <w:t>Osteomyelitis</w:t>
      </w:r>
      <w:proofErr w:type="spellEnd"/>
      <w:r w:rsidRPr="005D5F68">
        <w:rPr>
          <w:lang w:val="en-GB"/>
        </w:rPr>
        <w:t xml:space="preserve">; 790.7, Bacteraemia; 996.6, Infection or inflammation of device/graft; 998.5, Postoperative infection; 999.3, Infectious complication of medical care not otherwise classified; 995.91, Sepsis;  995.92 Severe Sepsis;785.52, Septic Shock. Where 3- or 4-digit codes are listed, all associated </w:t>
      </w:r>
      <w:proofErr w:type="spellStart"/>
      <w:r w:rsidRPr="005D5F68">
        <w:rPr>
          <w:lang w:val="en-GB"/>
        </w:rPr>
        <w:t>subcodes</w:t>
      </w:r>
      <w:proofErr w:type="spellEnd"/>
      <w:r w:rsidRPr="005D5F68">
        <w:rPr>
          <w:lang w:val="en-GB"/>
        </w:rPr>
        <w:t xml:space="preserve"> were included.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b/>
          <w:lang w:val="en-GB"/>
        </w:rPr>
      </w:pPr>
    </w:p>
    <w:p w:rsidR="00B15AB7" w:rsidRPr="00CD374B" w:rsidRDefault="00B15AB7" w:rsidP="00CD374B">
      <w:pPr>
        <w:spacing w:line="480" w:lineRule="auto"/>
        <w:rPr>
          <w:b/>
          <w:u w:val="single"/>
          <w:lang w:val="en-GB"/>
        </w:rPr>
      </w:pPr>
      <w:r w:rsidRPr="00CD374B">
        <w:rPr>
          <w:b/>
          <w:u w:val="single"/>
          <w:lang w:val="en-GB"/>
        </w:rPr>
        <w:t>Procedures ICD-9-CM used in intensive care unit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 xml:space="preserve">Diagnostic procedures on skull, brain and cerebral </w:t>
      </w:r>
      <w:proofErr w:type="spellStart"/>
      <w:r w:rsidRPr="005D5F68">
        <w:rPr>
          <w:lang w:val="en-GB"/>
        </w:rPr>
        <w:t>meninges</w:t>
      </w:r>
      <w:proofErr w:type="spellEnd"/>
      <w:r w:rsidRPr="005D5F68">
        <w:rPr>
          <w:lang w:val="en-GB"/>
        </w:rPr>
        <w:t>: 01.10, 01.16, 01.17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 xml:space="preserve">Temporary </w:t>
      </w:r>
      <w:proofErr w:type="spellStart"/>
      <w:r w:rsidRPr="005D5F68">
        <w:rPr>
          <w:lang w:val="en-GB"/>
        </w:rPr>
        <w:t>tracheostomy</w:t>
      </w:r>
      <w:proofErr w:type="spellEnd"/>
      <w:r w:rsidRPr="005D5F68">
        <w:rPr>
          <w:lang w:val="en-GB"/>
        </w:rPr>
        <w:t>: 31.1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Implantation of heart and circulatory assist system: 37.61, 37.62, 37.68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 xml:space="preserve">Insertion of temporary </w:t>
      </w:r>
      <w:proofErr w:type="spellStart"/>
      <w:r w:rsidRPr="005D5F68">
        <w:rPr>
          <w:lang w:val="en-GB"/>
        </w:rPr>
        <w:t>transvenous</w:t>
      </w:r>
      <w:proofErr w:type="spellEnd"/>
      <w:r w:rsidRPr="005D5F68">
        <w:rPr>
          <w:lang w:val="en-GB"/>
        </w:rPr>
        <w:t xml:space="preserve"> pacemaker system: 37.78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Arterial catheterization: 38.91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ECMO: 39.65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Dialysis: 39.95, 54.98 with a diagnostic of acute renal insufficiency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Circulatory monitoring: 89.60, 89.62, 89.64, 89.67, 89.68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Respiratory therapy: 93.90, 93.91, 93.99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lastRenderedPageBreak/>
        <w:t>Non-operative intubation of gastrointestinal and respiratory: 96.04, 96.06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Other irrigation of (</w:t>
      </w:r>
      <w:proofErr w:type="spellStart"/>
      <w:r w:rsidRPr="005D5F68">
        <w:rPr>
          <w:lang w:val="en-GB"/>
        </w:rPr>
        <w:t>naso</w:t>
      </w:r>
      <w:proofErr w:type="spellEnd"/>
      <w:r w:rsidRPr="005D5F68">
        <w:rPr>
          <w:lang w:val="en-GB"/>
        </w:rPr>
        <w:t>)-gastric tube: 96.34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proofErr w:type="spellStart"/>
      <w:r w:rsidRPr="005D5F68">
        <w:rPr>
          <w:lang w:val="en-GB"/>
        </w:rPr>
        <w:t>Enteral</w:t>
      </w:r>
      <w:proofErr w:type="spellEnd"/>
      <w:r w:rsidRPr="005D5F68">
        <w:rPr>
          <w:lang w:val="en-GB"/>
        </w:rPr>
        <w:t xml:space="preserve"> or </w:t>
      </w:r>
      <w:proofErr w:type="spellStart"/>
      <w:r w:rsidRPr="005D5F68">
        <w:rPr>
          <w:lang w:val="en-GB"/>
        </w:rPr>
        <w:t>parenteral</w:t>
      </w:r>
      <w:proofErr w:type="spellEnd"/>
      <w:r w:rsidRPr="005D5F68">
        <w:rPr>
          <w:lang w:val="en-GB"/>
        </w:rPr>
        <w:t xml:space="preserve"> infusion of concentrated nutritional substances: 96.6, 99.15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Other continuous invasive mechanical ventilation: 96.70, 96.71, 96.72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Replacement, removal of tracheotomy tube: 97.23, 97.37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Non-operative removal</w:t>
      </w:r>
      <w:r>
        <w:rPr>
          <w:lang w:val="en-GB"/>
        </w:rPr>
        <w:t xml:space="preserve"> </w:t>
      </w:r>
      <w:r w:rsidRPr="005D5F68">
        <w:rPr>
          <w:lang w:val="en-GB"/>
        </w:rPr>
        <w:t>of heart assist</w:t>
      </w:r>
      <w:r>
        <w:rPr>
          <w:lang w:val="en-GB"/>
        </w:rPr>
        <w:t>s</w:t>
      </w:r>
      <w:r w:rsidRPr="005D5F68">
        <w:rPr>
          <w:lang w:val="en-GB"/>
        </w:rPr>
        <w:t xml:space="preserve"> system: 97.44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Cardiopulmonary resuscitation, not otherwise specified: 99.60, 99.61, 99.62, 99.63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proofErr w:type="spellStart"/>
      <w:r w:rsidRPr="005D5F68">
        <w:rPr>
          <w:lang w:val="en-GB"/>
        </w:rPr>
        <w:t>Aquapheresis</w:t>
      </w:r>
      <w:proofErr w:type="spellEnd"/>
      <w:r w:rsidRPr="005D5F68">
        <w:rPr>
          <w:lang w:val="en-GB"/>
        </w:rPr>
        <w:t>: 99.78</w:t>
      </w:r>
    </w:p>
    <w:p w:rsidR="00B15AB7" w:rsidRPr="005D5F68" w:rsidRDefault="00B15AB7" w:rsidP="00CD374B">
      <w:pPr>
        <w:spacing w:line="480" w:lineRule="auto"/>
        <w:rPr>
          <w:lang w:val="en-GB"/>
        </w:rPr>
      </w:pPr>
      <w:r w:rsidRPr="005D5F68">
        <w:rPr>
          <w:lang w:val="en-GB"/>
        </w:rPr>
        <w:t>Hypothermia (central) (local): 99.81</w:t>
      </w:r>
    </w:p>
    <w:p w:rsidR="00CD374B" w:rsidRDefault="00CD374B" w:rsidP="00CD374B">
      <w:pPr>
        <w:spacing w:line="480" w:lineRule="auto"/>
        <w:rPr>
          <w:b/>
          <w:u w:val="single"/>
          <w:lang w:val="en-GB"/>
        </w:rPr>
      </w:pPr>
    </w:p>
    <w:p w:rsidR="00B15AB7" w:rsidRPr="00CD374B" w:rsidRDefault="00B15AB7" w:rsidP="00CD374B">
      <w:pPr>
        <w:spacing w:line="480" w:lineRule="auto"/>
        <w:rPr>
          <w:b/>
          <w:u w:val="single"/>
          <w:lang w:val="en-GB"/>
        </w:rPr>
      </w:pPr>
      <w:r w:rsidRPr="00CD374B">
        <w:rPr>
          <w:b/>
          <w:u w:val="single"/>
          <w:lang w:val="en-GB"/>
        </w:rPr>
        <w:t>ICD-9-CM-based classification of acute organ dysfunction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Cardiovascular</w:t>
      </w:r>
      <w:r>
        <w:rPr>
          <w:lang w:val="en-GB"/>
        </w:rPr>
        <w:t xml:space="preserve">: </w:t>
      </w:r>
      <w:r w:rsidRPr="005D5F68">
        <w:rPr>
          <w:lang w:val="en-GB"/>
        </w:rPr>
        <w:t>785.5, 458.xx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Respiratory</w:t>
      </w:r>
      <w:r>
        <w:rPr>
          <w:lang w:val="en-GB"/>
        </w:rPr>
        <w:t>:</w:t>
      </w:r>
      <w:r w:rsidRPr="005D5F68">
        <w:rPr>
          <w:lang w:val="en-GB"/>
        </w:rPr>
        <w:t xml:space="preserve"> </w:t>
      </w:r>
      <w:proofErr w:type="gramStart"/>
      <w:r w:rsidRPr="005D5F68">
        <w:rPr>
          <w:lang w:val="en-GB"/>
        </w:rPr>
        <w:t>96.7x</w:t>
      </w:r>
      <w:proofErr w:type="gramEnd"/>
      <w:r w:rsidRPr="005D5F68">
        <w:rPr>
          <w:lang w:val="en-GB"/>
        </w:rPr>
        <w:t xml:space="preserve"> 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Neurologic</w:t>
      </w:r>
      <w:r>
        <w:rPr>
          <w:lang w:val="en-GB"/>
        </w:rPr>
        <w:t xml:space="preserve">: </w:t>
      </w:r>
      <w:r w:rsidRPr="005D5F68">
        <w:rPr>
          <w:lang w:val="en-GB"/>
        </w:rPr>
        <w:t>348.3x, 293.xx, 348.1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Hematologic</w:t>
      </w:r>
      <w:r>
        <w:rPr>
          <w:lang w:val="en-GB"/>
        </w:rPr>
        <w:t xml:space="preserve">: </w:t>
      </w:r>
      <w:r w:rsidRPr="005D5F68">
        <w:rPr>
          <w:lang w:val="en-GB"/>
        </w:rPr>
        <w:t xml:space="preserve">287.4, 287.5, 286.9, </w:t>
      </w:r>
      <w:proofErr w:type="gramStart"/>
      <w:r w:rsidRPr="005D5F68">
        <w:rPr>
          <w:lang w:val="en-GB"/>
        </w:rPr>
        <w:t>286.6</w:t>
      </w:r>
      <w:proofErr w:type="gramEnd"/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Hepatic</w:t>
      </w:r>
      <w:r>
        <w:rPr>
          <w:lang w:val="en-GB"/>
        </w:rPr>
        <w:t>:</w:t>
      </w:r>
      <w:r w:rsidRPr="005D5F68">
        <w:rPr>
          <w:lang w:val="en-GB"/>
        </w:rPr>
        <w:t xml:space="preserve"> 570, 573.4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Renal</w:t>
      </w:r>
      <w:r>
        <w:rPr>
          <w:lang w:val="en-GB"/>
        </w:rPr>
        <w:t xml:space="preserve">: </w:t>
      </w:r>
      <w:r w:rsidRPr="005D5F68">
        <w:rPr>
          <w:lang w:val="en-GB"/>
        </w:rPr>
        <w:t>584.x</w:t>
      </w:r>
    </w:p>
    <w:p w:rsidR="00CD374B" w:rsidRDefault="00CD374B" w:rsidP="00CD374B">
      <w:pPr>
        <w:spacing w:line="480" w:lineRule="auto"/>
        <w:rPr>
          <w:b/>
          <w:lang w:val="en-GB"/>
        </w:rPr>
      </w:pPr>
    </w:p>
    <w:p w:rsidR="00B15AB7" w:rsidRPr="00CD374B" w:rsidRDefault="00B15AB7" w:rsidP="00CD374B">
      <w:pPr>
        <w:spacing w:line="480" w:lineRule="auto"/>
        <w:rPr>
          <w:b/>
          <w:u w:val="single"/>
          <w:lang w:val="en-GB"/>
        </w:rPr>
      </w:pPr>
      <w:r w:rsidRPr="00CD374B">
        <w:rPr>
          <w:b/>
          <w:u w:val="single"/>
          <w:lang w:val="en-GB"/>
        </w:rPr>
        <w:t>ICD-9-CM-based classification of site of infection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 xml:space="preserve"> </w:t>
      </w:r>
      <w:r w:rsidRPr="005D5F68">
        <w:rPr>
          <w:i/>
          <w:lang w:val="en-GB"/>
        </w:rPr>
        <w:t>Abdominal</w:t>
      </w:r>
      <w:r>
        <w:rPr>
          <w:lang w:val="en-GB"/>
        </w:rPr>
        <w:t>: 001,</w:t>
      </w:r>
      <w:r w:rsidRPr="005D5F68">
        <w:rPr>
          <w:lang w:val="en-GB"/>
        </w:rPr>
        <w:t xml:space="preserve">Cholera; 002, Typhoid and paratyphoid fever; 003, Others Salmonella infections; 003.0, Salmonella gastroenteritis; 004, Shigellosis; 005,Others food poisoning; 008; Intestinal Infections due to others  organisms; 009, Ill-defined intestinal Infections; </w:t>
      </w:r>
      <w:r>
        <w:rPr>
          <w:lang w:val="en-GB"/>
        </w:rPr>
        <w:t xml:space="preserve">014 </w:t>
      </w:r>
      <w:r w:rsidRPr="005D5F68">
        <w:rPr>
          <w:lang w:val="en-GB"/>
        </w:rPr>
        <w:t xml:space="preserve">Abdominal tuberculosis; 017.8,  Oesophagus Tuberculosis; 022.2 Gastrointestinal Anthrax; 03283,  Diphtheritic peritonitis; 101,  Vincent ‘s Angina; 540, Acute appendicitis; 541,  </w:t>
      </w:r>
      <w:r w:rsidRPr="005D5F68">
        <w:rPr>
          <w:lang w:val="en-GB"/>
        </w:rPr>
        <w:lastRenderedPageBreak/>
        <w:t xml:space="preserve">Appendicitis unqualified; 542, Others  appendicitis; 562.01, Diverticulitis of small intestine; 562.03, Diverticulitis of small intestine with haemorrhage; 562.11, Diverticulitis of colon; 562.13,  Diverticulitis of colon with haemorrhage; 566 Abscess of anal and rectal regions; 567, Peritonitis and  retroperitoneal infections; 569.5, Abscess of intestine; 569.83, Perforation of intestine; 572.0, Abscess of liver; 572.1, Portal </w:t>
      </w:r>
      <w:proofErr w:type="spellStart"/>
      <w:r w:rsidRPr="005D5F68">
        <w:rPr>
          <w:lang w:val="en-GB"/>
        </w:rPr>
        <w:t>Pyemia</w:t>
      </w:r>
      <w:proofErr w:type="spellEnd"/>
      <w:r w:rsidRPr="005D5F68">
        <w:rPr>
          <w:lang w:val="en-GB"/>
        </w:rPr>
        <w:t xml:space="preserve">; 575.0, Acute </w:t>
      </w:r>
      <w:proofErr w:type="spellStart"/>
      <w:r w:rsidRPr="005D5F68">
        <w:rPr>
          <w:lang w:val="en-GB"/>
        </w:rPr>
        <w:t>Cholecystitis</w:t>
      </w:r>
      <w:proofErr w:type="spellEnd"/>
      <w:r w:rsidRPr="005D5F68">
        <w:rPr>
          <w:lang w:val="en-GB"/>
        </w:rPr>
        <w:t xml:space="preserve">. 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i/>
          <w:lang w:val="en-GB"/>
        </w:rPr>
        <w:t>Respiratory</w:t>
      </w:r>
      <w:r w:rsidRPr="005D5F68">
        <w:rPr>
          <w:lang w:val="en-GB"/>
        </w:rPr>
        <w:t xml:space="preserve">: 003.22, Salmonella Pneumonia; 010, Primary tuberculosis  Infection;  011, Pulmonary Tuberculosis; 012, Others  respiratory tuberculosis; 022.1, Pulmonary Anthrax; 031.0, Pulmonary </w:t>
      </w:r>
      <w:proofErr w:type="spellStart"/>
      <w:r w:rsidRPr="005D5F68">
        <w:rPr>
          <w:lang w:val="en-GB"/>
        </w:rPr>
        <w:t>mycobacteria</w:t>
      </w:r>
      <w:proofErr w:type="spellEnd"/>
      <w:r w:rsidRPr="005D5F68">
        <w:rPr>
          <w:lang w:val="en-GB"/>
        </w:rPr>
        <w:t xml:space="preserve">; 032.0, </w:t>
      </w:r>
      <w:proofErr w:type="spellStart"/>
      <w:r w:rsidRPr="005D5F68">
        <w:rPr>
          <w:lang w:val="en-GB"/>
        </w:rPr>
        <w:t>Faucial</w:t>
      </w:r>
      <w:proofErr w:type="spellEnd"/>
      <w:r w:rsidRPr="005D5F68">
        <w:rPr>
          <w:lang w:val="en-GB"/>
        </w:rPr>
        <w:t xml:space="preserve"> Diphtheria; 032.1, Nasopharyngeal Diphtheria; 032.2, Anterior nasal Diphtheria; 032.3, laryngeal Diphtheria; 033, Whooping cough; 034.0,streptococcal sore throat; 039.1, </w:t>
      </w:r>
      <w:proofErr w:type="spellStart"/>
      <w:r w:rsidRPr="005D5F68">
        <w:rPr>
          <w:lang w:val="en-GB"/>
        </w:rPr>
        <w:t>actinomycotic</w:t>
      </w:r>
      <w:proofErr w:type="spellEnd"/>
      <w:r w:rsidRPr="005D5F68">
        <w:rPr>
          <w:lang w:val="en-GB"/>
        </w:rPr>
        <w:t xml:space="preserve"> pulmonary Infection; 114.0, Primary </w:t>
      </w:r>
      <w:proofErr w:type="spellStart"/>
      <w:r w:rsidRPr="005D5F68">
        <w:rPr>
          <w:lang w:val="en-GB"/>
        </w:rPr>
        <w:t>Coccidioidomycosi</w:t>
      </w:r>
      <w:proofErr w:type="spellEnd"/>
      <w:r w:rsidRPr="005D5F68">
        <w:rPr>
          <w:lang w:val="en-GB"/>
        </w:rPr>
        <w:t xml:space="preserve"> (pulmonary); 114.4, Chronic pulmonary </w:t>
      </w:r>
      <w:proofErr w:type="spellStart"/>
      <w:r w:rsidRPr="005D5F68">
        <w:rPr>
          <w:lang w:val="en-GB"/>
        </w:rPr>
        <w:t>Coccidioidomycosi</w:t>
      </w:r>
      <w:proofErr w:type="spellEnd"/>
      <w:r w:rsidRPr="005D5F68">
        <w:rPr>
          <w:lang w:val="en-GB"/>
        </w:rPr>
        <w:t xml:space="preserve">; 461,  Acute sinusitis; 462, Acute </w:t>
      </w:r>
      <w:proofErr w:type="spellStart"/>
      <w:r w:rsidRPr="005D5F68">
        <w:rPr>
          <w:lang w:val="en-GB"/>
        </w:rPr>
        <w:t>Pharyngitis</w:t>
      </w:r>
      <w:proofErr w:type="spellEnd"/>
      <w:r w:rsidRPr="005D5F68">
        <w:rPr>
          <w:lang w:val="en-GB"/>
        </w:rPr>
        <w:t xml:space="preserve">; 463, Acute tonsillitis; 464, Acute Laryngitis and  </w:t>
      </w:r>
      <w:proofErr w:type="spellStart"/>
      <w:r w:rsidRPr="005D5F68">
        <w:rPr>
          <w:lang w:val="en-GB"/>
        </w:rPr>
        <w:t>tracheitis</w:t>
      </w:r>
      <w:proofErr w:type="spellEnd"/>
      <w:r w:rsidRPr="005D5F68">
        <w:rPr>
          <w:lang w:val="en-GB"/>
        </w:rPr>
        <w:t xml:space="preserve">; 465, Acute upper respiratory infections of multiple or unspecified sites; 481, Pneumococcal Pneumonia; 482, Others bacterial  pneumonia; 485, Bronchopneumonia, organism unspecified; 486; Pneumonia, organism unspecified;  491.21, chronic bronchitis with acute bronchitis; 494, </w:t>
      </w:r>
      <w:proofErr w:type="spellStart"/>
      <w:r w:rsidRPr="005D5F68">
        <w:rPr>
          <w:lang w:val="en-GB"/>
        </w:rPr>
        <w:t>Bronchiectasis</w:t>
      </w:r>
      <w:proofErr w:type="spellEnd"/>
      <w:r w:rsidRPr="005D5F68">
        <w:rPr>
          <w:lang w:val="en-GB"/>
        </w:rPr>
        <w:t xml:space="preserve">; 510, </w:t>
      </w:r>
      <w:proofErr w:type="spellStart"/>
      <w:r w:rsidRPr="005D5F68">
        <w:rPr>
          <w:lang w:val="en-GB"/>
        </w:rPr>
        <w:t>Empyema</w:t>
      </w:r>
      <w:proofErr w:type="spellEnd"/>
      <w:r w:rsidRPr="005D5F68">
        <w:rPr>
          <w:lang w:val="en-GB"/>
        </w:rPr>
        <w:t xml:space="preserve">;  513, Abscess of lung and </w:t>
      </w:r>
      <w:proofErr w:type="spellStart"/>
      <w:r w:rsidRPr="005D5F68">
        <w:rPr>
          <w:lang w:val="en-GB"/>
        </w:rPr>
        <w:t>mediastinum</w:t>
      </w:r>
      <w:proofErr w:type="spellEnd"/>
      <w:r w:rsidRPr="005D5F68">
        <w:rPr>
          <w:lang w:val="en-GB"/>
        </w:rPr>
        <w:t>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i/>
          <w:lang w:val="en-GB"/>
        </w:rPr>
        <w:t>Central Nervous System</w:t>
      </w:r>
      <w:r w:rsidRPr="005D5F68">
        <w:rPr>
          <w:lang w:val="en-GB"/>
        </w:rPr>
        <w:t xml:space="preserve">: 003.21, Salmonella Meningitis; 013, Tuberculosis of  </w:t>
      </w:r>
      <w:proofErr w:type="spellStart"/>
      <w:r w:rsidRPr="005D5F68">
        <w:rPr>
          <w:lang w:val="en-GB"/>
        </w:rPr>
        <w:t>meninges</w:t>
      </w:r>
      <w:proofErr w:type="spellEnd"/>
      <w:r w:rsidRPr="005D5F68">
        <w:rPr>
          <w:lang w:val="en-GB"/>
        </w:rPr>
        <w:t xml:space="preserve"> and CNS; 036.0, Meningococcal Meningitis; 036.1,  Meningococcal Encephalitis; 090.4, Juvenile  </w:t>
      </w:r>
      <w:proofErr w:type="spellStart"/>
      <w:r w:rsidRPr="005D5F68">
        <w:rPr>
          <w:lang w:val="en-GB"/>
        </w:rPr>
        <w:t>Neurosyphilis</w:t>
      </w:r>
      <w:proofErr w:type="spellEnd"/>
      <w:r w:rsidRPr="005D5F68">
        <w:rPr>
          <w:lang w:val="en-GB"/>
        </w:rPr>
        <w:t xml:space="preserve"> ;  094, </w:t>
      </w:r>
      <w:proofErr w:type="spellStart"/>
      <w:r w:rsidRPr="005D5F68">
        <w:rPr>
          <w:lang w:val="en-GB"/>
        </w:rPr>
        <w:t>Neurosyphilis</w:t>
      </w:r>
      <w:proofErr w:type="spellEnd"/>
      <w:r w:rsidRPr="005D5F68">
        <w:rPr>
          <w:lang w:val="en-GB"/>
        </w:rPr>
        <w:t xml:space="preserve">; 114.2, </w:t>
      </w:r>
      <w:proofErr w:type="spellStart"/>
      <w:r w:rsidRPr="005D5F68">
        <w:rPr>
          <w:lang w:val="en-GB"/>
        </w:rPr>
        <w:t>Coccidioidal</w:t>
      </w:r>
      <w:proofErr w:type="spellEnd"/>
      <w:r w:rsidRPr="005D5F68">
        <w:rPr>
          <w:lang w:val="en-GB"/>
        </w:rPr>
        <w:t xml:space="preserve"> Meningitis ; 320,  Bacterial Meningitis; 322,</w:t>
      </w:r>
      <w:r>
        <w:rPr>
          <w:lang w:val="en-GB"/>
        </w:rPr>
        <w:t xml:space="preserve"> </w:t>
      </w:r>
      <w:r w:rsidRPr="005D5F68">
        <w:rPr>
          <w:lang w:val="en-GB"/>
        </w:rPr>
        <w:t xml:space="preserve">Meningitis of unspecified cause; 324, Intracranial </w:t>
      </w:r>
      <w:proofErr w:type="spellStart"/>
      <w:r w:rsidRPr="005D5F68">
        <w:rPr>
          <w:lang w:val="en-GB"/>
        </w:rPr>
        <w:t>intraspinal</w:t>
      </w:r>
      <w:proofErr w:type="spellEnd"/>
      <w:r w:rsidRPr="005D5F68">
        <w:rPr>
          <w:lang w:val="en-GB"/>
        </w:rPr>
        <w:t xml:space="preserve"> abscess; 325, Phlebitis and  </w:t>
      </w:r>
      <w:proofErr w:type="spellStart"/>
      <w:r w:rsidRPr="005D5F68">
        <w:rPr>
          <w:lang w:val="en-GB"/>
        </w:rPr>
        <w:t>trombophlebitis</w:t>
      </w:r>
      <w:proofErr w:type="spellEnd"/>
      <w:r w:rsidRPr="005D5F68">
        <w:rPr>
          <w:lang w:val="en-GB"/>
        </w:rPr>
        <w:t xml:space="preserve"> of intracranial venous sinuses.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i/>
          <w:lang w:val="en-GB"/>
        </w:rPr>
        <w:t>Genitourinary</w:t>
      </w:r>
      <w:r w:rsidRPr="005D5F68">
        <w:rPr>
          <w:lang w:val="en-GB"/>
        </w:rPr>
        <w:t>: 016, Tuberculosis of  genitourinary system; 032.84, Diphtheria</w:t>
      </w:r>
      <w:r w:rsidRPr="005D5F68">
        <w:rPr>
          <w:lang w:val="en-GB"/>
        </w:rPr>
        <w:tab/>
        <w:t xml:space="preserve">Cystitis; 091, Early Syphilis  symptomatic; 092, Early Syphilis  latent; 095, Others  forms of late  syphilis , with  symptoms; 096, late  syphilis latent; 097, Other and  unspecified syphilis; 098, </w:t>
      </w:r>
      <w:proofErr w:type="spellStart"/>
      <w:r w:rsidRPr="005D5F68">
        <w:rPr>
          <w:lang w:val="en-GB"/>
        </w:rPr>
        <w:t>Gonococcal</w:t>
      </w:r>
      <w:proofErr w:type="spellEnd"/>
      <w:r w:rsidRPr="005D5F68">
        <w:rPr>
          <w:lang w:val="en-GB"/>
        </w:rPr>
        <w:t xml:space="preserve"> Infections; 590; Infections of Kidney; 597, </w:t>
      </w:r>
      <w:proofErr w:type="spellStart"/>
      <w:r w:rsidRPr="005D5F68">
        <w:rPr>
          <w:lang w:val="en-GB"/>
        </w:rPr>
        <w:t>Urethritis</w:t>
      </w:r>
      <w:proofErr w:type="spellEnd"/>
      <w:r w:rsidRPr="005D5F68">
        <w:rPr>
          <w:lang w:val="en-GB"/>
        </w:rPr>
        <w:t xml:space="preserve"> not  sexually transmitted, and  urethral syndrome; 599.0, Urinary tract Infection, site non  specified; 601, Inflammatory diseases of  </w:t>
      </w:r>
      <w:r w:rsidRPr="005D5F68">
        <w:rPr>
          <w:lang w:val="en-GB"/>
        </w:rPr>
        <w:lastRenderedPageBreak/>
        <w:t>prostate; 614, Inflammatory diseases of  ovary, Fallopian tube, pelvic cellular tissue and  peritoneum; 615, Inflammatory diseases of uterus, except cervix; 616, Inflammatory diseases of  cervix,  vagina and vulva.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proofErr w:type="spellStart"/>
      <w:r w:rsidRPr="005D5F68">
        <w:rPr>
          <w:i/>
          <w:lang w:val="en-GB"/>
        </w:rPr>
        <w:t>Endocarditis</w:t>
      </w:r>
      <w:proofErr w:type="spellEnd"/>
      <w:r w:rsidRPr="005D5F68">
        <w:rPr>
          <w:lang w:val="en-GB"/>
        </w:rPr>
        <w:t xml:space="preserve">: 032.82, Diphtheritic </w:t>
      </w:r>
      <w:proofErr w:type="spellStart"/>
      <w:r w:rsidRPr="005D5F68">
        <w:rPr>
          <w:lang w:val="en-GB"/>
        </w:rPr>
        <w:t>Myocarditis</w:t>
      </w:r>
      <w:proofErr w:type="spellEnd"/>
      <w:r w:rsidRPr="005D5F68">
        <w:rPr>
          <w:lang w:val="en-GB"/>
        </w:rPr>
        <w:t xml:space="preserve">; 036.4 Meningococcal </w:t>
      </w:r>
      <w:proofErr w:type="spellStart"/>
      <w:proofErr w:type="gramStart"/>
      <w:r w:rsidRPr="005D5F68">
        <w:rPr>
          <w:lang w:val="en-GB"/>
        </w:rPr>
        <w:t>Carditis</w:t>
      </w:r>
      <w:proofErr w:type="spellEnd"/>
      <w:r w:rsidRPr="005D5F68">
        <w:rPr>
          <w:lang w:val="en-GB"/>
        </w:rPr>
        <w:t xml:space="preserve"> ;</w:t>
      </w:r>
      <w:proofErr w:type="gramEnd"/>
      <w:r w:rsidRPr="005D5F68">
        <w:rPr>
          <w:lang w:val="en-GB"/>
        </w:rPr>
        <w:t xml:space="preserve"> 093, Cardiovascular syphilis; 420, Acute </w:t>
      </w:r>
      <w:proofErr w:type="spellStart"/>
      <w:r w:rsidRPr="005D5F68">
        <w:rPr>
          <w:lang w:val="en-GB"/>
        </w:rPr>
        <w:t>Pericarditis</w:t>
      </w:r>
      <w:proofErr w:type="spellEnd"/>
      <w:r w:rsidRPr="005D5F68">
        <w:rPr>
          <w:lang w:val="en-GB"/>
        </w:rPr>
        <w:t>; 421, Acute or sub</w:t>
      </w:r>
      <w:r>
        <w:rPr>
          <w:lang w:val="en-GB"/>
        </w:rPr>
        <w:t xml:space="preserve"> </w:t>
      </w:r>
      <w:r w:rsidRPr="005D5F68">
        <w:rPr>
          <w:lang w:val="en-GB"/>
        </w:rPr>
        <w:t xml:space="preserve">acute  </w:t>
      </w:r>
      <w:proofErr w:type="spellStart"/>
      <w:r w:rsidRPr="005D5F68">
        <w:rPr>
          <w:lang w:val="en-GB"/>
        </w:rPr>
        <w:t>endocarditis</w:t>
      </w:r>
      <w:proofErr w:type="spellEnd"/>
      <w:r w:rsidRPr="005D5F68">
        <w:rPr>
          <w:lang w:val="en-GB"/>
        </w:rPr>
        <w:t xml:space="preserve"> 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i/>
          <w:lang w:val="en-GB"/>
        </w:rPr>
        <w:t>Device-related</w:t>
      </w:r>
      <w:r w:rsidRPr="005D5F68">
        <w:rPr>
          <w:lang w:val="en-GB"/>
        </w:rPr>
        <w:t xml:space="preserve">: 451, Phlebitis and </w:t>
      </w:r>
      <w:proofErr w:type="spellStart"/>
      <w:r w:rsidRPr="005D5F68">
        <w:rPr>
          <w:lang w:val="en-GB"/>
        </w:rPr>
        <w:t>trombophlebitis</w:t>
      </w:r>
      <w:proofErr w:type="spellEnd"/>
      <w:r w:rsidRPr="005D5F68">
        <w:rPr>
          <w:lang w:val="en-GB"/>
        </w:rPr>
        <w:t>; 996.6 Infection and inflammatory reaction due to internal prosthetic device, implant and graft; 998.5,</w:t>
      </w:r>
      <w:r>
        <w:rPr>
          <w:lang w:val="en-GB"/>
        </w:rPr>
        <w:t xml:space="preserve"> </w:t>
      </w:r>
      <w:r w:rsidRPr="005D5F68">
        <w:rPr>
          <w:lang w:val="en-GB"/>
        </w:rPr>
        <w:t xml:space="preserve">postoperative Infection; 999.3 </w:t>
      </w:r>
      <w:proofErr w:type="gramStart"/>
      <w:r w:rsidRPr="005D5F68">
        <w:rPr>
          <w:lang w:val="en-GB"/>
        </w:rPr>
        <w:t>Others</w:t>
      </w:r>
      <w:proofErr w:type="gramEnd"/>
      <w:r w:rsidRPr="005D5F68">
        <w:rPr>
          <w:lang w:val="en-GB"/>
        </w:rPr>
        <w:t xml:space="preserve"> infections.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i/>
          <w:lang w:val="en-GB"/>
        </w:rPr>
        <w:t>Wound/soft tissue</w:t>
      </w:r>
      <w:r w:rsidRPr="005D5F68">
        <w:rPr>
          <w:lang w:val="en-GB"/>
        </w:rPr>
        <w:t>: 017.0,</w:t>
      </w:r>
      <w:r>
        <w:rPr>
          <w:lang w:val="en-GB"/>
        </w:rPr>
        <w:t xml:space="preserve"> </w:t>
      </w:r>
      <w:r w:rsidRPr="005D5F68">
        <w:rPr>
          <w:lang w:val="en-GB"/>
        </w:rPr>
        <w:t xml:space="preserve">Tuberculosis of skin and subcutaneous cellular tissue; 022.0, </w:t>
      </w:r>
      <w:proofErr w:type="spellStart"/>
      <w:r w:rsidRPr="005D5F68">
        <w:rPr>
          <w:lang w:val="en-GB"/>
        </w:rPr>
        <w:t>Cutaneoux</w:t>
      </w:r>
      <w:proofErr w:type="spellEnd"/>
      <w:r w:rsidRPr="005D5F68">
        <w:rPr>
          <w:lang w:val="en-GB"/>
        </w:rPr>
        <w:t xml:space="preserve"> Anthrax; 031.1, </w:t>
      </w:r>
      <w:proofErr w:type="spellStart"/>
      <w:r w:rsidRPr="005D5F68">
        <w:rPr>
          <w:lang w:val="en-GB"/>
        </w:rPr>
        <w:t>Cutaneous</w:t>
      </w:r>
      <w:proofErr w:type="spellEnd"/>
      <w:r w:rsidRPr="005D5F68">
        <w:rPr>
          <w:lang w:val="en-GB"/>
        </w:rPr>
        <w:t xml:space="preserve"> </w:t>
      </w:r>
      <w:proofErr w:type="spellStart"/>
      <w:r w:rsidRPr="005D5F68">
        <w:rPr>
          <w:lang w:val="en-GB"/>
        </w:rPr>
        <w:t>mycobacteria</w:t>
      </w:r>
      <w:proofErr w:type="spellEnd"/>
      <w:r w:rsidRPr="005D5F68">
        <w:rPr>
          <w:lang w:val="en-GB"/>
        </w:rPr>
        <w:t xml:space="preserve">; 681, </w:t>
      </w:r>
      <w:proofErr w:type="spellStart"/>
      <w:r w:rsidRPr="005D5F68">
        <w:rPr>
          <w:lang w:val="en-GB"/>
        </w:rPr>
        <w:t>Cellulitis</w:t>
      </w:r>
      <w:proofErr w:type="spellEnd"/>
      <w:r w:rsidRPr="005D5F68">
        <w:rPr>
          <w:lang w:val="en-GB"/>
        </w:rPr>
        <w:t xml:space="preserve"> and abscess of fingers and toe; 682, </w:t>
      </w:r>
      <w:proofErr w:type="gramStart"/>
      <w:r w:rsidRPr="005D5F68">
        <w:rPr>
          <w:lang w:val="en-GB"/>
        </w:rPr>
        <w:t>Others</w:t>
      </w:r>
      <w:proofErr w:type="gramEnd"/>
      <w:r w:rsidRPr="005D5F68">
        <w:rPr>
          <w:lang w:val="en-GB"/>
        </w:rPr>
        <w:t xml:space="preserve"> </w:t>
      </w:r>
      <w:proofErr w:type="spellStart"/>
      <w:r w:rsidRPr="005D5F68">
        <w:rPr>
          <w:lang w:val="en-GB"/>
        </w:rPr>
        <w:t>cellulitis</w:t>
      </w:r>
      <w:proofErr w:type="spellEnd"/>
      <w:r w:rsidRPr="005D5F68">
        <w:rPr>
          <w:lang w:val="en-GB"/>
        </w:rPr>
        <w:t xml:space="preserve"> and abscess; 683, Acute Lymphadenitis; 686, Others local infection of skin and subcutaneous</w:t>
      </w:r>
      <w:r>
        <w:rPr>
          <w:lang w:val="en-GB"/>
        </w:rPr>
        <w:t xml:space="preserve"> </w:t>
      </w:r>
      <w:r w:rsidRPr="005D5F68">
        <w:rPr>
          <w:lang w:val="en-GB"/>
        </w:rPr>
        <w:t>tissue.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i/>
          <w:lang w:val="en-GB"/>
        </w:rPr>
        <w:t>Bacteraemia</w:t>
      </w:r>
      <w:r w:rsidRPr="005D5F68">
        <w:rPr>
          <w:lang w:val="en-GB"/>
        </w:rPr>
        <w:t xml:space="preserve">: 003.1, Salmonella septicaemia; 022.3, Anthrax septicaemia; 027, Others </w:t>
      </w:r>
      <w:proofErr w:type="spellStart"/>
      <w:r w:rsidRPr="005D5F68">
        <w:rPr>
          <w:lang w:val="en-GB"/>
        </w:rPr>
        <w:t>zoonotic</w:t>
      </w:r>
      <w:proofErr w:type="spellEnd"/>
      <w:r w:rsidRPr="005D5F68">
        <w:rPr>
          <w:lang w:val="en-GB"/>
        </w:rPr>
        <w:t xml:space="preserve"> bacterial diseases; 031.2,  </w:t>
      </w:r>
      <w:proofErr w:type="spellStart"/>
      <w:r w:rsidRPr="005D5F68">
        <w:rPr>
          <w:lang w:val="en-GB"/>
        </w:rPr>
        <w:t>Mycobacteria</w:t>
      </w:r>
      <w:proofErr w:type="spellEnd"/>
      <w:r w:rsidRPr="005D5F68">
        <w:rPr>
          <w:lang w:val="en-GB"/>
        </w:rPr>
        <w:t xml:space="preserve"> disseminated; 036.2, Meningococcemia; 036.3, Waterhouse-</w:t>
      </w:r>
      <w:proofErr w:type="spellStart"/>
      <w:r w:rsidRPr="005D5F68">
        <w:rPr>
          <w:lang w:val="en-GB"/>
        </w:rPr>
        <w:t>Friderichsen</w:t>
      </w:r>
      <w:proofErr w:type="spellEnd"/>
      <w:r w:rsidRPr="005D5F68">
        <w:rPr>
          <w:lang w:val="en-GB"/>
        </w:rPr>
        <w:t xml:space="preserve"> Syndrome, meningococcal; 038, Septicaemia; 112.5, </w:t>
      </w:r>
      <w:proofErr w:type="spellStart"/>
      <w:r w:rsidRPr="005D5F68">
        <w:rPr>
          <w:lang w:val="en-GB"/>
        </w:rPr>
        <w:t>Candidiasis</w:t>
      </w:r>
      <w:proofErr w:type="spellEnd"/>
      <w:r w:rsidRPr="005D5F68">
        <w:rPr>
          <w:lang w:val="en-GB"/>
        </w:rPr>
        <w:t xml:space="preserve"> disseminated; 785.52, Septic Shock; 790.7, Bacteraemia ; 995.91, Sepsis;  995.92 Severe Sepsis.</w:t>
      </w:r>
    </w:p>
    <w:p w:rsidR="00B15AB7" w:rsidRPr="005D5F68" w:rsidRDefault="00B15AB7" w:rsidP="00CD374B">
      <w:pPr>
        <w:autoSpaceDE w:val="0"/>
        <w:autoSpaceDN w:val="0"/>
        <w:adjustRightInd w:val="0"/>
        <w:spacing w:after="0" w:line="480" w:lineRule="auto"/>
        <w:rPr>
          <w:lang w:val="en-GB"/>
        </w:rPr>
      </w:pPr>
      <w:r w:rsidRPr="005D5F68">
        <w:rPr>
          <w:lang w:val="en-GB"/>
        </w:rPr>
        <w:t>Others: the rest codes of specific sites from Appendix 1.</w:t>
      </w:r>
    </w:p>
    <w:p w:rsidR="00976847" w:rsidRPr="0067657F" w:rsidRDefault="00976847" w:rsidP="00CD374B">
      <w:pPr>
        <w:spacing w:line="480" w:lineRule="auto"/>
        <w:rPr>
          <w:bCs/>
          <w:lang w:val="ca-ES"/>
        </w:rPr>
      </w:pPr>
    </w:p>
    <w:sectPr w:rsidR="00976847" w:rsidRPr="0067657F" w:rsidSect="00F34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79B" w:rsidRDefault="009B279B" w:rsidP="00C76BC2">
      <w:pPr>
        <w:spacing w:after="0" w:line="240" w:lineRule="auto"/>
      </w:pPr>
      <w:r>
        <w:separator/>
      </w:r>
    </w:p>
  </w:endnote>
  <w:endnote w:type="continuationSeparator" w:id="1">
    <w:p w:rsidR="009B279B" w:rsidRDefault="009B279B" w:rsidP="00C7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79B" w:rsidRDefault="009B279B" w:rsidP="00C76BC2">
      <w:pPr>
        <w:spacing w:after="0" w:line="240" w:lineRule="auto"/>
      </w:pPr>
      <w:r>
        <w:separator/>
      </w:r>
    </w:p>
  </w:footnote>
  <w:footnote w:type="continuationSeparator" w:id="1">
    <w:p w:rsidR="009B279B" w:rsidRDefault="009B279B" w:rsidP="00C76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7643"/>
    <w:multiLevelType w:val="hybridMultilevel"/>
    <w:tmpl w:val="817843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F68B1"/>
    <w:multiLevelType w:val="multilevel"/>
    <w:tmpl w:val="17B4C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44F74"/>
    <w:multiLevelType w:val="hybridMultilevel"/>
    <w:tmpl w:val="817843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23E30"/>
    <w:multiLevelType w:val="multilevel"/>
    <w:tmpl w:val="CF466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008"/>
    <w:rsid w:val="0000014E"/>
    <w:rsid w:val="00007416"/>
    <w:rsid w:val="00017DFA"/>
    <w:rsid w:val="00066CE6"/>
    <w:rsid w:val="00091AC4"/>
    <w:rsid w:val="000A1ED9"/>
    <w:rsid w:val="000E67D0"/>
    <w:rsid w:val="00122294"/>
    <w:rsid w:val="001234EA"/>
    <w:rsid w:val="00134A6A"/>
    <w:rsid w:val="00183CD9"/>
    <w:rsid w:val="001B3A84"/>
    <w:rsid w:val="001C7F95"/>
    <w:rsid w:val="001D5877"/>
    <w:rsid w:val="001F4A8B"/>
    <w:rsid w:val="002001DE"/>
    <w:rsid w:val="00256300"/>
    <w:rsid w:val="00261BE9"/>
    <w:rsid w:val="00276316"/>
    <w:rsid w:val="002A453F"/>
    <w:rsid w:val="002F24A1"/>
    <w:rsid w:val="002F49CB"/>
    <w:rsid w:val="0030001C"/>
    <w:rsid w:val="0031009C"/>
    <w:rsid w:val="003678DD"/>
    <w:rsid w:val="003C3A27"/>
    <w:rsid w:val="003D222B"/>
    <w:rsid w:val="003E42FF"/>
    <w:rsid w:val="003F2A7D"/>
    <w:rsid w:val="003F4795"/>
    <w:rsid w:val="0040313D"/>
    <w:rsid w:val="00412310"/>
    <w:rsid w:val="00420903"/>
    <w:rsid w:val="0043240E"/>
    <w:rsid w:val="0045775D"/>
    <w:rsid w:val="0049219F"/>
    <w:rsid w:val="00492F7A"/>
    <w:rsid w:val="004939DD"/>
    <w:rsid w:val="004B2069"/>
    <w:rsid w:val="004B5F23"/>
    <w:rsid w:val="004C2F4C"/>
    <w:rsid w:val="004D4C80"/>
    <w:rsid w:val="004F3BA3"/>
    <w:rsid w:val="005270E6"/>
    <w:rsid w:val="005858A8"/>
    <w:rsid w:val="00590302"/>
    <w:rsid w:val="00591D52"/>
    <w:rsid w:val="005D7D10"/>
    <w:rsid w:val="006021E3"/>
    <w:rsid w:val="0066129E"/>
    <w:rsid w:val="00673627"/>
    <w:rsid w:val="0067657F"/>
    <w:rsid w:val="0069257D"/>
    <w:rsid w:val="00694345"/>
    <w:rsid w:val="006A1093"/>
    <w:rsid w:val="006F00BE"/>
    <w:rsid w:val="006F549F"/>
    <w:rsid w:val="00702808"/>
    <w:rsid w:val="007230B5"/>
    <w:rsid w:val="00746065"/>
    <w:rsid w:val="00780E6F"/>
    <w:rsid w:val="007C6089"/>
    <w:rsid w:val="007D05C6"/>
    <w:rsid w:val="007F04D5"/>
    <w:rsid w:val="00805D2C"/>
    <w:rsid w:val="008130E7"/>
    <w:rsid w:val="00815FA2"/>
    <w:rsid w:val="008337F3"/>
    <w:rsid w:val="00853465"/>
    <w:rsid w:val="00855E61"/>
    <w:rsid w:val="0086226F"/>
    <w:rsid w:val="00865412"/>
    <w:rsid w:val="00892708"/>
    <w:rsid w:val="00896E21"/>
    <w:rsid w:val="00897F8C"/>
    <w:rsid w:val="008B54FD"/>
    <w:rsid w:val="008D1CDC"/>
    <w:rsid w:val="008E0DFC"/>
    <w:rsid w:val="008E27D1"/>
    <w:rsid w:val="008E6BDC"/>
    <w:rsid w:val="008F561C"/>
    <w:rsid w:val="00913CCF"/>
    <w:rsid w:val="00930A0C"/>
    <w:rsid w:val="00953DF1"/>
    <w:rsid w:val="0096003E"/>
    <w:rsid w:val="00976847"/>
    <w:rsid w:val="00996A06"/>
    <w:rsid w:val="009A518B"/>
    <w:rsid w:val="009B279B"/>
    <w:rsid w:val="009D1897"/>
    <w:rsid w:val="00A25D8F"/>
    <w:rsid w:val="00A45115"/>
    <w:rsid w:val="00A5242D"/>
    <w:rsid w:val="00A674AC"/>
    <w:rsid w:val="00A71686"/>
    <w:rsid w:val="00A92CD0"/>
    <w:rsid w:val="00A949DF"/>
    <w:rsid w:val="00AB0DF0"/>
    <w:rsid w:val="00AB21E2"/>
    <w:rsid w:val="00AD0639"/>
    <w:rsid w:val="00AE2846"/>
    <w:rsid w:val="00AE3114"/>
    <w:rsid w:val="00B10252"/>
    <w:rsid w:val="00B15AB7"/>
    <w:rsid w:val="00B2183F"/>
    <w:rsid w:val="00B34BD5"/>
    <w:rsid w:val="00B350CF"/>
    <w:rsid w:val="00B41008"/>
    <w:rsid w:val="00B52743"/>
    <w:rsid w:val="00B64CCF"/>
    <w:rsid w:val="00B80984"/>
    <w:rsid w:val="00B96F31"/>
    <w:rsid w:val="00BA1C92"/>
    <w:rsid w:val="00BB2CCD"/>
    <w:rsid w:val="00BC61DC"/>
    <w:rsid w:val="00BC6550"/>
    <w:rsid w:val="00BD1C12"/>
    <w:rsid w:val="00BD68F5"/>
    <w:rsid w:val="00C1244B"/>
    <w:rsid w:val="00C45649"/>
    <w:rsid w:val="00C61172"/>
    <w:rsid w:val="00C744DC"/>
    <w:rsid w:val="00C76BC2"/>
    <w:rsid w:val="00C82B51"/>
    <w:rsid w:val="00C92DE1"/>
    <w:rsid w:val="00CB6E2B"/>
    <w:rsid w:val="00CC15B2"/>
    <w:rsid w:val="00CD374B"/>
    <w:rsid w:val="00CD6759"/>
    <w:rsid w:val="00D03B43"/>
    <w:rsid w:val="00D87E2A"/>
    <w:rsid w:val="00DC0CE2"/>
    <w:rsid w:val="00DD520D"/>
    <w:rsid w:val="00DD566D"/>
    <w:rsid w:val="00DF4523"/>
    <w:rsid w:val="00DF4A3E"/>
    <w:rsid w:val="00E10844"/>
    <w:rsid w:val="00E11B77"/>
    <w:rsid w:val="00E12661"/>
    <w:rsid w:val="00E220B8"/>
    <w:rsid w:val="00E308FB"/>
    <w:rsid w:val="00E35BF7"/>
    <w:rsid w:val="00E37587"/>
    <w:rsid w:val="00E53BE1"/>
    <w:rsid w:val="00E64BE4"/>
    <w:rsid w:val="00E74F17"/>
    <w:rsid w:val="00E75436"/>
    <w:rsid w:val="00E84D4B"/>
    <w:rsid w:val="00E96226"/>
    <w:rsid w:val="00ED7671"/>
    <w:rsid w:val="00EF39EA"/>
    <w:rsid w:val="00F179C3"/>
    <w:rsid w:val="00F217E3"/>
    <w:rsid w:val="00F340B8"/>
    <w:rsid w:val="00F97B75"/>
    <w:rsid w:val="00FB3E2B"/>
    <w:rsid w:val="00FB49B4"/>
    <w:rsid w:val="00FC3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0B8"/>
  </w:style>
  <w:style w:type="paragraph" w:styleId="Ttulo1">
    <w:name w:val="heading 1"/>
    <w:basedOn w:val="Normal"/>
    <w:next w:val="Normal"/>
    <w:link w:val="Ttulo1Car"/>
    <w:uiPriority w:val="9"/>
    <w:qFormat/>
    <w:rsid w:val="00B218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5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ar"/>
    <w:uiPriority w:val="9"/>
    <w:qFormat/>
    <w:rsid w:val="00815F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le1">
    <w:name w:val="Title1"/>
    <w:basedOn w:val="Normal"/>
    <w:rsid w:val="0049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styleId="Hipervnculo">
    <w:name w:val="Hyperlink"/>
    <w:basedOn w:val="Fuentedeprrafopredeter"/>
    <w:uiPriority w:val="99"/>
    <w:semiHidden/>
    <w:unhideWhenUsed/>
    <w:rsid w:val="00492F7A"/>
    <w:rPr>
      <w:color w:val="0000FF"/>
      <w:u w:val="single"/>
    </w:rPr>
  </w:style>
  <w:style w:type="paragraph" w:customStyle="1" w:styleId="desc">
    <w:name w:val="desc"/>
    <w:basedOn w:val="Normal"/>
    <w:rsid w:val="0049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apple-converted-space">
    <w:name w:val="apple-converted-space"/>
    <w:basedOn w:val="Fuentedeprrafopredeter"/>
    <w:rsid w:val="00492F7A"/>
  </w:style>
  <w:style w:type="paragraph" w:customStyle="1" w:styleId="details">
    <w:name w:val="details"/>
    <w:basedOn w:val="Normal"/>
    <w:rsid w:val="00492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jrnl">
    <w:name w:val="jrnl"/>
    <w:basedOn w:val="Fuentedeprrafopredeter"/>
    <w:rsid w:val="00492F7A"/>
  </w:style>
  <w:style w:type="character" w:customStyle="1" w:styleId="Ttulo4Car">
    <w:name w:val="Título 4 Car"/>
    <w:basedOn w:val="Fuentedeprrafopredeter"/>
    <w:link w:val="Ttulo4"/>
    <w:uiPriority w:val="9"/>
    <w:rsid w:val="00815FA2"/>
    <w:rPr>
      <w:rFonts w:ascii="Times New Roman" w:eastAsia="Times New Roman" w:hAnsi="Times New Roman" w:cs="Times New Roman"/>
      <w:b/>
      <w:bCs/>
      <w:sz w:val="24"/>
      <w:szCs w:val="24"/>
      <w:lang w:val="ca-ES" w:eastAsia="ca-ES"/>
    </w:rPr>
  </w:style>
  <w:style w:type="paragraph" w:styleId="NormalWeb">
    <w:name w:val="Normal (Web)"/>
    <w:basedOn w:val="Normal"/>
    <w:uiPriority w:val="99"/>
    <w:semiHidden/>
    <w:unhideWhenUsed/>
    <w:rsid w:val="00815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5F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B218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ighlight">
    <w:name w:val="highlight"/>
    <w:basedOn w:val="Fuentedeprrafopredeter"/>
    <w:rsid w:val="002F49CB"/>
  </w:style>
  <w:style w:type="paragraph" w:styleId="Textodeglobo">
    <w:name w:val="Balloon Text"/>
    <w:basedOn w:val="Normal"/>
    <w:link w:val="TextodegloboCar"/>
    <w:uiPriority w:val="99"/>
    <w:semiHidden/>
    <w:unhideWhenUsed/>
    <w:rsid w:val="0000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741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17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7D05C6"/>
    <w:pPr>
      <w:ind w:left="720"/>
      <w:contextualSpacing/>
    </w:pPr>
  </w:style>
  <w:style w:type="character" w:customStyle="1" w:styleId="A6">
    <w:name w:val="A6"/>
    <w:uiPriority w:val="99"/>
    <w:rsid w:val="0066129E"/>
    <w:rPr>
      <w:rFonts w:cs="Frutiger 55 Roman"/>
      <w:color w:val="000000"/>
      <w:sz w:val="44"/>
      <w:szCs w:val="44"/>
    </w:rPr>
  </w:style>
  <w:style w:type="paragraph" w:customStyle="1" w:styleId="Pa4">
    <w:name w:val="Pa4"/>
    <w:basedOn w:val="Normal"/>
    <w:next w:val="Normal"/>
    <w:uiPriority w:val="99"/>
    <w:rsid w:val="0066129E"/>
    <w:pPr>
      <w:autoSpaceDE w:val="0"/>
      <w:autoSpaceDN w:val="0"/>
      <w:adjustRightInd w:val="0"/>
      <w:spacing w:after="0" w:line="221" w:lineRule="atLeast"/>
    </w:pPr>
    <w:rPr>
      <w:rFonts w:ascii="Frutiger 55 Roman" w:hAnsi="Frutiger 55 Roman"/>
      <w:sz w:val="24"/>
      <w:szCs w:val="24"/>
    </w:rPr>
  </w:style>
  <w:style w:type="character" w:customStyle="1" w:styleId="A1">
    <w:name w:val="A1"/>
    <w:uiPriority w:val="99"/>
    <w:rsid w:val="0066129E"/>
    <w:rPr>
      <w:rFonts w:cs="Frutiger 55 Roman"/>
      <w:color w:val="000000"/>
      <w:sz w:val="16"/>
      <w:szCs w:val="16"/>
    </w:rPr>
  </w:style>
  <w:style w:type="paragraph" w:customStyle="1" w:styleId="title">
    <w:name w:val="title"/>
    <w:basedOn w:val="Normal"/>
    <w:rsid w:val="0072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15AB7"/>
    <w:pPr>
      <w:spacing w:after="0" w:line="240" w:lineRule="auto"/>
    </w:pPr>
    <w:rPr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15AB7"/>
    <w:rPr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15AB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715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436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3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2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756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496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1786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39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2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219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101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6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36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2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0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256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63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2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914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1066">
          <w:marLeft w:val="3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3101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0441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348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6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1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98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439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4939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8963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3863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083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112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B84EF-B4F3-4756-9FB4-76F074EC6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1391</Words>
  <Characters>7653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CSdM</cp:lastModifiedBy>
  <cp:revision>2</cp:revision>
  <cp:lastPrinted>2014-08-21T10:58:00Z</cp:lastPrinted>
  <dcterms:created xsi:type="dcterms:W3CDTF">2016-04-19T14:36:00Z</dcterms:created>
  <dcterms:modified xsi:type="dcterms:W3CDTF">2016-04-19T14:36:00Z</dcterms:modified>
</cp:coreProperties>
</file>