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04C" w:rsidRPr="00E23A9D" w:rsidRDefault="00E23A9D" w:rsidP="004834FA">
      <w:pPr>
        <w:jc w:val="center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93350A" wp14:editId="6363CA53">
                <wp:simplePos x="155275" y="18288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39335" cy="4752975"/>
                <wp:effectExtent l="0" t="0" r="18415" b="28575"/>
                <wp:wrapSquare wrapText="bothSides"/>
                <wp:docPr id="14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9335" cy="4753155"/>
                          <a:chOff x="0" y="-1"/>
                          <a:chExt cx="4572000" cy="4546635"/>
                        </a:xfrm>
                      </wpg:grpSpPr>
                      <wps:wsp>
                        <wps:cNvPr id="2" name="Rectangle à coins arrondis 2"/>
                        <wps:cNvSpPr/>
                        <wps:spPr>
                          <a:xfrm>
                            <a:off x="0" y="-1"/>
                            <a:ext cx="1523803" cy="93273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102 patients receiving oxa- or </w:t>
                              </w:r>
                              <w:proofErr w:type="spellStart"/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>cloxacillin</w:t>
                              </w:r>
                              <w:proofErr w:type="spellEnd"/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 in ICU between 2012 and </w:t>
                              </w:r>
                              <w:proofErr w:type="spellStart"/>
                              <w:proofErr w:type="gramStart"/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>january</w:t>
                              </w:r>
                              <w:proofErr w:type="spellEnd"/>
                              <w:proofErr w:type="gramEnd"/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onnecteur droit avec flèche 3"/>
                        <wps:cNvCnPr/>
                        <wps:spPr>
                          <a:xfrm>
                            <a:off x="756920" y="819150"/>
                            <a:ext cx="9525" cy="1666875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Rectangle à coins arrondis 4"/>
                        <wps:cNvSpPr/>
                        <wps:spPr>
                          <a:xfrm>
                            <a:off x="9525" y="2486025"/>
                            <a:ext cx="1514475" cy="6477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53 patients receiving oxa- or </w:t>
                              </w:r>
                              <w:proofErr w:type="spellStart"/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>cloxacllin</w:t>
                              </w:r>
                              <w:proofErr w:type="spellEnd"/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 in ICU for more than 72h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onnecteur droit avec flèche 5"/>
                        <wps:cNvCnPr/>
                        <wps:spPr>
                          <a:xfrm>
                            <a:off x="762000" y="1447800"/>
                            <a:ext cx="122872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Rectangle à coins arrondis 6"/>
                        <wps:cNvSpPr/>
                        <wps:spPr>
                          <a:xfrm>
                            <a:off x="1981200" y="932815"/>
                            <a:ext cx="2590800" cy="1181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>4 patients died before 72h of treatment</w:t>
                              </w:r>
                            </w:p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18 patients had a treatment stopped or modified before 72h </w:t>
                              </w:r>
                            </w:p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>22 were discharged of ICU before 72h</w:t>
                              </w:r>
                            </w:p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>5 patients were excluded because of decision for palliative care</w:t>
                              </w:r>
                            </w:p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onnecteur droit avec flèche 7"/>
                        <wps:cNvCnPr/>
                        <wps:spPr>
                          <a:xfrm>
                            <a:off x="766445" y="3133725"/>
                            <a:ext cx="13970" cy="110490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ectangle à coins arrondis 8"/>
                        <wps:cNvSpPr/>
                        <wps:spPr>
                          <a:xfrm>
                            <a:off x="2000250" y="3314065"/>
                            <a:ext cx="2228850" cy="4953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  <w:lang w:val="en-US"/>
                                </w:rPr>
                                <w:t xml:space="preserve"> 16 patients were excluded because of missing data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à coins arrondis 9"/>
                        <wps:cNvSpPr/>
                        <wps:spPr>
                          <a:xfrm>
                            <a:off x="73550" y="4238625"/>
                            <a:ext cx="1409503" cy="30800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3A9D" w:rsidRPr="00E23A9D" w:rsidRDefault="00E23A9D" w:rsidP="00E23A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E23A9D">
                                <w:rPr>
                                  <w:rFonts w:asciiTheme="minorHAnsi" w:eastAsia="Times New Roman" w:hAnsi="Calibri"/>
                                  <w:color w:val="FFFFFF"/>
                                  <w:kern w:val="24"/>
                                  <w:sz w:val="22"/>
                                </w:rPr>
                                <w:t>37 patients  analyzed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necteur droit avec flèche 10"/>
                        <wps:cNvCnPr/>
                        <wps:spPr>
                          <a:xfrm>
                            <a:off x="781685" y="3601085"/>
                            <a:ext cx="122872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3" o:spid="_x0000_s1026" style="position:absolute;left:0;text-align:left;margin-left:0;margin-top:0;width:381.05pt;height:374.25pt;z-index:251659264;mso-position-horizontal:center;mso-position-horizontal-relative:margin;mso-position-vertical:center;mso-position-vertical-relative:margin;mso-width-relative:margin;mso-height-relative:margin" coordorigin="" coordsize="45720,45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RbAwUAAC0fAAAOAAAAZHJzL2Uyb0RvYy54bWzsWctu2zgU3Q8w/0Bo31jUW0acInDbYICg&#10;EzQddM1IlC1AIjUkHTvzNbPsf/TH5pIUFcdpEseDFCmqjU2Jr8vLc+65pI7fbtoGXVMha85mHj7y&#10;PURZwcuaLWbeX58/vMk8JBVhJWk4ozPvhkrv7cnvvx2vuykN+JI3JRUIBmFyuu5m3lKpbjqZyGJJ&#10;WyKPeEcZVFZctETBo1hMSkHWMHrbTALfTyZrLspO8IJKCW/f2UrvxIxfVbRQf1aVpAo1Mw9sU+ZX&#10;mN8r/Ts5OSbThSDdsi56M8gBVrSkZjDpMNQ7oghaifreUG1dCC55pY4K3k54VdUFNWuA1WB/ZzVn&#10;gq86s5bFdL3oBjeBa3f8dPCwxcfrC4HqEvYu8hAjLeyRmZYiHGrvrLvFFBqdie6yuxD9i4V90gve&#10;VKLV/7AUtDF+vRn8SjcKFfAyysI8DGMPFVAXpXGI49h6vljC9tz2e4Pd6/eua5zCNsPOma5xlCQw&#10;DlgxcTNPtIGDPesOYCRvPSX/n6cul6SjZgOkdkLvqcA56hPAi7BFQ9G3f1HBayYREYKzspYo0FZq&#10;c6Df4Dk5leDEB93mlu/8huMgzPzQLj4PgzQ0WzKsnUw7IdUZ5S3ShZkHeGGltspgkVyfS2V95dqB&#10;47RN1gpTUjcN1QY17BOtAAiwXYHpbShI541A1wTIQ4qCMoVt1ZKU1L6OYXMMi8CooYfZHjOgHrmq&#10;m2YYux9A0/v+2NbWvr3uSg2Dh87+Y4bZzkMPMzNnaujc1oyL7w3QwKr6mW175yTrGu0ltbnaQBNd&#10;vOLlDeBAcBtKZFd8qMH350SqCyIgdgBWIR5C7ZKLfzy0htgy8+TfKyKoh5o/GEAyx1Gkg5F5iDTC&#10;PSS2a662a9iqnXPYAQyRtCtMUbdXjStWgrdfIAye6lmhirAC5p55yhXnykY8CKMFPT01jSD8dESd&#10;s8uu0ENrd2mQfN58IaLr4aQAiB+5IwGZ7gDKttU9GT9dKV7VBm23XuodCYS0vntxZgJVbAibc8aA&#10;BnQlUCl4rRC5pgWqmm9fAXmoD2yGm3PWRzXHChdYhpCWxkmudwhiV4ZzHPei4Uiax0Ef2XCSJFl6&#10;Nzzdo6hUgtSLpeot5ML6fse1mtPasQ1Da9ie3IdZ9bMidfOelUjddBCodbBZ99htmIOtiTAPcXsP&#10;/n2fuHtw70cTV22eJK5lq2a3dsiPA+KgpY9JRPQsibA4AxAGUZb4gDlYFUTIXidxDDEFsGd0MonS&#10;dIjKTqCdBIxS0TPm5aTC5lNud0fFAPptq8trUgxgzD6KYdimQwhkc3soRmJzViCrZmVmubhF1iDI&#10;UqcaLnt6gKejXuxmoDZXO4C9r1gvEgfDx/QicRFlryMFzjMMMDR5C5wdMryjGEGc+xqZRjEwzjAe&#10;JQMEdTjE3D32HAy6PU8XRjKGM+MoGa9YMlLH1ccPGekWW/eRjCSKQIxAMkIchlod7uZ3YZ4OXPWj&#10;/CmujrLxK8gGXK7a7OUx2ci2gPj0TZTOXAI4bRokhjjykx0kBpC8ZLqBuZHL4/ApKI6XUgfkKs+R&#10;jeE6Y5SNVywb+T5czZ/F1TSMe6ZGcFGc3NOMyM9jd30c6mTPDD9eHz989/zCTB1ufEamvmKmYhC3&#10;fS4FoB3kaPvfCmQ4yfoUL4GPfVC+m+KNtwL6nujnuEU2nx3hm6yBcf/9WH/03X6G8vZX7pP/AAAA&#10;//8DAFBLAwQUAAYACAAAACEAadwlh90AAAAFAQAADwAAAGRycy9kb3ducmV2LnhtbEyPQUvDQBCF&#10;74L/YRnBm92k2lpiNqUU9VQEW6H0Nk2mSWh2NmS3SfrvHb3oZXjDG977Jl2OtlE9db52bCCeRKCI&#10;c1fUXBr42r09LED5gFxg45gMXMnDMru9STEp3MCf1G9DqSSEfYIGqhDaRGufV2TRT1xLLN7JdRaD&#10;rF2piw4HCbeNnkbRXFusWRoqbGldUX7eXqyB9wGH1WP82m/Op/X1sJt97DcxGXN/N65eQAUaw98x&#10;/OALOmTCdHQXLrxqDMgj4XeK9zyfxqCOIp4WM9BZqv/TZ98AAAD//wMAUEsBAi0AFAAGAAgAAAAh&#10;ALaDOJL+AAAA4QEAABMAAAAAAAAAAAAAAAAAAAAAAFtDb250ZW50X1R5cGVzXS54bWxQSwECLQAU&#10;AAYACAAAACEAOP0h/9YAAACUAQAACwAAAAAAAAAAAAAAAAAvAQAAX3JlbHMvLnJlbHNQSwECLQAU&#10;AAYACAAAACEAwwREWwMFAAAtHwAADgAAAAAAAAAAAAAAAAAuAgAAZHJzL2Uyb0RvYy54bWxQSwEC&#10;LQAUAAYACAAAACEAadwlh90AAAAFAQAADwAAAAAAAAAAAAAAAABdBwAAZHJzL2Rvd25yZXYueG1s&#10;UEsFBgAAAAAEAAQA8wAAAGcIAAAAAA==&#10;">
                <v:roundrect id="Rectangle à coins arrondis 2" o:spid="_x0000_s1027" style="position:absolute;width:15238;height:932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xccIA&#10;AADaAAAADwAAAGRycy9kb3ducmV2LnhtbESPQYvCMBSE78L+h/AEb5oqIks1irjsIqwIWwU9Pptn&#10;W2xeShK1+++NIHgcZuYbZrZoTS1u5HxlWcFwkIAgzq2uuFCw3333P0H4gKyxtkwK/snDYv7RmWGq&#10;7Z3/6JaFQkQI+xQVlCE0qZQ+L8mgH9iGOHpn6wyGKF0htcN7hJtajpJkIg1WHBdKbGhVUn7JrkaB&#10;21y/jvbAP5nb4nh12v3u14eTUr1uu5yCCNSGd/jVXmsFI3hei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TFxwgAAANoAAAAPAAAAAAAAAAAAAAAAAJgCAABkcnMvZG93&#10;bnJldi54bWxQSwUGAAAAAAQABAD1AAAAhwMAAAAA&#10;" fillcolor="#4f81bd [3204]" strokecolor="#243f60 [1604]" strokeweight="2pt">
                  <v:textbox>
                    <w:txbxContent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102 patients receiving </w:t>
                        </w:r>
                        <w:proofErr w:type="spellStart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oxa</w:t>
                        </w:r>
                        <w:proofErr w:type="spellEnd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- or </w:t>
                        </w:r>
                        <w:proofErr w:type="spellStart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cloxac</w:t>
                        </w: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i</w:t>
                        </w: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llin</w:t>
                        </w:r>
                        <w:proofErr w:type="spellEnd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 in ICU between 2012 and </w:t>
                        </w:r>
                        <w:proofErr w:type="spellStart"/>
                        <w:proofErr w:type="gramStart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january</w:t>
                        </w:r>
                        <w:proofErr w:type="spellEnd"/>
                        <w:proofErr w:type="gramEnd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3" o:spid="_x0000_s1028" type="#_x0000_t32" style="position:absolute;left:7569;top:8191;width:95;height:166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LsJ8EAAADaAAAADwAAAGRycy9kb3ducmV2LnhtbESPQWvCQBSE7wX/w/IEb3WjUpE0G5GA&#10;kKvbVuztkX1NQrNvY3aN8d93C4Ueh5n5hsn2k+3ESINvHStYLRMQxJUzLdcK3t+OzzsQPiAb7ByT&#10;ggd52OezpwxT4+58olGHWkQI+xQVNCH0qZS+asiiX7qeOHpfbrAYohxqaQa8R7jt5DpJttJiy3Gh&#10;wZ6KhqpvfbMKTlddbt2LGw2fLx+fOJHWxU2pxXw6vIIINIX/8F+7NAo28Hsl3gC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AuwnwQAAANoAAAAPAAAAAAAAAAAAAAAA&#10;AKECAABkcnMvZG93bnJldi54bWxQSwUGAAAAAAQABAD5AAAAjwMAAAAA&#10;" strokecolor="#4579b8 [3044]" strokeweight="1.5pt">
                  <v:stroke endarrow="open"/>
                </v:shape>
                <v:roundrect id="Rectangle à coins arrondis 4" o:spid="_x0000_s1029" style="position:absolute;left:95;top:24860;width:15145;height:647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MnsQA&#10;AADaAAAADwAAAGRycy9kb3ducmV2LnhtbESP3WrCQBSE7wu+w3IKvaubihRJXUUUS8BSMAr28pg9&#10;TYLZs2F38+PbdwuFXg4z8w2zXI+mET05X1tW8DJNQBAXVtdcKjif9s8LED4ga2wsk4I7eVivJg9L&#10;TLUd+Eh9HkoRIexTVFCF0KZS+qIig35qW+LofVtnMETpSqkdDhFuGjlLkldpsOa4UGFL24qKW94Z&#10;Be6j233ZC7/n7hPn2+vpcM4uV6WeHsfNG4hAY/gP/7UzrWAOv1fiD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ADJ7EAAAA2gAAAA8AAAAAAAAAAAAAAAAAmAIAAGRycy9k&#10;b3ducmV2LnhtbFBLBQYAAAAABAAEAPUAAACJAwAAAAA=&#10;" fillcolor="#4f81bd [3204]" strokecolor="#243f60 [1604]" strokeweight="2pt">
                  <v:textbox>
                    <w:txbxContent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53 patients receiving </w:t>
                        </w:r>
                        <w:proofErr w:type="spellStart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oxa</w:t>
                        </w:r>
                        <w:proofErr w:type="spellEnd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- or </w:t>
                        </w:r>
                        <w:proofErr w:type="spellStart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cloxacllin</w:t>
                        </w:r>
                        <w:proofErr w:type="spellEnd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 in ICU for more than 72h</w:t>
                        </w:r>
                      </w:p>
                    </w:txbxContent>
                  </v:textbox>
                </v:roundrect>
                <v:shape id="Connecteur droit avec flèche 5" o:spid="_x0000_s1030" type="#_x0000_t32" style="position:absolute;left:7620;top:14478;width:122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6fRyL4AAADaAAAADwAAAGRycy9kb3ducmV2LnhtbESPQYvCMBSE74L/ITxhb5q6oEg1igiC&#10;V+Mqens0z7bYvNQm1vrvjbDgcZiZb5jFqrOVaKnxpWMF41ECgjhzpuRcwd9hO5yB8AHZYOWYFLzI&#10;w2rZ7y0wNe7Je2p1yEWEsE9RQRFCnUrps4Is+pGriaN3dY3FEGWTS9PgM8JtJX+TZCotlhwXCqxp&#10;U1B20w+rYH/Xu6mbuNbw6Xy8YEdabx5K/Qy69RxEoC58w//tnVEwgc+VeAPk8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p9HIvgAAANoAAAAPAAAAAAAAAAAAAAAAAKEC&#10;AABkcnMvZG93bnJldi54bWxQSwUGAAAAAAQABAD5AAAAjAMAAAAA&#10;" strokecolor="#4579b8 [3044]" strokeweight="1.5pt">
                  <v:stroke endarrow="open"/>
                </v:shape>
                <v:roundrect id="Rectangle à coins arrondis 6" o:spid="_x0000_s1031" style="position:absolute;left:19812;top:9328;width:25908;height:118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3csQA&#10;AADaAAAADwAAAGRycy9kb3ducmV2LnhtbESPQWvCQBSE70L/w/IKvemmpQSJriKWFqFFMAnY4zP7&#10;mgSzb8PuatJ/7xYKHoeZ+YZZrkfTiSs531pW8DxLQBBXVrdcKyiL9+kchA/IGjvLpOCXPKxXD5Ml&#10;ZtoOfKBrHmoRIewzVNCE0GdS+qohg35me+Lo/VhnMETpaqkdDhFuOvmSJKk02HJcaLCnbUPVOb8Y&#10;Be7r8vZtj/yRuz2+bk/FZ7k7npR6ehw3CxCBxnAP/7d3WkEKf1fiD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eN3LEAAAA2gAAAA8AAAAAAAAAAAAAAAAAmAIAAGRycy9k&#10;b3ducmV2LnhtbFBLBQYAAAAABAAEAPUAAACJAwAAAAA=&#10;" fillcolor="#4f81bd [3204]" strokecolor="#243f60 [1604]" strokeweight="2pt">
                  <v:textbox>
                    <w:txbxContent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4 patients died before 72h of treatment</w:t>
                        </w:r>
                      </w:p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18 patients had a treatment stopped or modified before 72h </w:t>
                        </w:r>
                      </w:p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22 were discharged of ICU before 72h</w:t>
                        </w:r>
                      </w:p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>5 patients were excluded because of decision for palliative care</w:t>
                        </w:r>
                      </w:p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Connecteur droit avec flèche 7" o:spid="_x0000_s1032" type="#_x0000_t32" style="position:absolute;left:7664;top:31337;width:140;height:110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nqJMEAAADaAAAADwAAAGRycy9kb3ducmV2LnhtbESPQWvCQBSE7wX/w/IEb3WjoJU0G5GA&#10;kKvbVuztkX1NQrNvY3aN8d93C4Ueh5n5hsn2k+3ESINvHStYLRMQxJUzLdcK3t+OzzsQPiAb7ByT&#10;ggd52OezpwxT4+58olGHWkQI+xQVNCH0qZS+asiiX7qeOHpfbrAYohxqaQa8R7jt5DpJttJiy3Gh&#10;wZ6KhqpvfbMKTlddbt3GjYbPl49PnEjr4qbUYj4dXkEEmsJ/+K9dGgUv8Hsl3gC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OeokwQAAANoAAAAPAAAAAAAAAAAAAAAA&#10;AKECAABkcnMvZG93bnJldi54bWxQSwUGAAAAAAQABAD5AAAAjwMAAAAA&#10;" strokecolor="#4579b8 [3044]" strokeweight="1.5pt">
                  <v:stroke endarrow="open"/>
                </v:shape>
                <v:roundrect id="Rectangle à coins arrondis 8" o:spid="_x0000_s1033" style="position:absolute;left:20002;top:33140;width:22289;height:49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0Gm8AA&#10;AADaAAAADwAAAGRycy9kb3ducmV2LnhtbERPW2vCMBR+H/gfwhF8m6lDxuiMMhwbBYewKrjHY3PW&#10;FpuTkqQX/715EHz8+O6rzWga0ZPztWUFi3kCgriwuuZSwfHw9fwGwgdkjY1lUnAlD5v15GmFqbYD&#10;/1Kfh1LEEPYpKqhCaFMpfVGRQT+3LXHk/q0zGCJ0pdQOhxhuGvmSJK/SYM2xocKWthUVl7wzCtxP&#10;9/lnT/yduz0ut+fD7pidzkrNpuPHO4hAY3iI7+5MK4hb45V4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0Gm8AAAADaAAAADwAAAAAAAAAAAAAAAACYAgAAZHJzL2Rvd25y&#10;ZXYueG1sUEsFBgAAAAAEAAQA9QAAAIUDAAAAAA==&#10;" fillcolor="#4f81bd [3204]" strokecolor="#243f60 [1604]" strokeweight="2pt">
                  <v:textbox>
                    <w:txbxContent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lang w:val="en-US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  <w:lang w:val="en-US"/>
                          </w:rPr>
                          <w:t xml:space="preserve"> 16 patients were excluded because of missing data</w:t>
                        </w:r>
                      </w:p>
                    </w:txbxContent>
                  </v:textbox>
                </v:roundrect>
                <v:roundrect id="Rectangle à coins arrondis 9" o:spid="_x0000_s1034" style="position:absolute;left:735;top:42386;width:14095;height:3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jAMMA&#10;AADaAAAADwAAAGRycy9kb3ducmV2LnhtbESPQWsCMRSE7wX/Q3iCt5pVpNTVKKIogqXgKujxuXnu&#10;Lm5eliTq9t83hYLHYWa+Yabz1tTiQc5XlhUM+gkI4tzqigsFx8P6/ROED8gaa8uk4Ic8zGedtymm&#10;2j55T48sFCJC2KeooAyhSaX0eUkGfd82xNG7WmcwROkKqR0+I9zUcpgkH9JgxXGhxIaWJeW37G4U&#10;uK/76mxPvMncN46Wl8PuuD1dlOp128UERKA2vML/7a1WMIa/K/EG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GjAMMAAADaAAAADwAAAAAAAAAAAAAAAACYAgAAZHJzL2Rv&#10;d25yZXYueG1sUEsFBgAAAAAEAAQA9QAAAIgDAAAAAA==&#10;" fillcolor="#4f81bd [3204]" strokecolor="#243f60 [1604]" strokeweight="2pt">
                  <v:textbox>
                    <w:txbxContent>
                      <w:p w:rsidR="00E23A9D" w:rsidRPr="00E23A9D" w:rsidRDefault="00E23A9D" w:rsidP="00E23A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</w:rPr>
                          <w:t xml:space="preserve">37 patients  </w:t>
                        </w:r>
                        <w:proofErr w:type="spellStart"/>
                        <w:r w:rsidRPr="00E23A9D">
                          <w:rPr>
                            <w:rFonts w:asciiTheme="minorHAnsi" w:eastAsia="Times New Roman" w:hAnsi="Calibri"/>
                            <w:color w:val="FFFFFF"/>
                            <w:kern w:val="24"/>
                            <w:sz w:val="22"/>
                          </w:rPr>
                          <w:t>analyzed</w:t>
                        </w:r>
                        <w:proofErr w:type="spellEnd"/>
                      </w:p>
                    </w:txbxContent>
                  </v:textbox>
                </v:roundrect>
                <v:shape id="Connecteur droit avec flèche 10" o:spid="_x0000_s1035" type="#_x0000_t32" style="position:absolute;left:7816;top:36010;width:122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D+ZsEAAADbAAAADwAAAGRycy9kb3ducmV2LnhtbESPQWvCQBCF74L/YRmhN7OxUJHUVUQQ&#10;vLq1xd6G7DQJzc7G7BrTf985CN5meG/e+2a9HX2rBupjE9jAIstBEZfBNVwZOH8c5itQMSE7bAOT&#10;gT+KsN1MJ2ssXLjziQabKiUhHAs0UKfUFVrHsiaPMQsdsWg/ofeYZO0r7Xq8S7hv9WueL7XHhqWh&#10;xo72NZW/9uYNnK72uAxvYXD8dfn8xpGs3d+MeZmNu3dQicb0ND+uj07whV5+kQH05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gP5mwQAAANsAAAAPAAAAAAAAAAAAAAAA&#10;AKECAABkcnMvZG93bnJldi54bWxQSwUGAAAAAAQABAD5AAAAjwMAAAAA&#10;" strokecolor="#4579b8 [3044]" strokeweight="1.5pt">
                  <v:stroke endarrow="open"/>
                </v:shape>
                <w10:wrap type="square" anchorx="margin" anchory="margin"/>
              </v:group>
            </w:pict>
          </mc:Fallback>
        </mc:AlternateContent>
      </w:r>
      <w:r w:rsidR="004834FA">
        <w:t>Figure S1. Flo</w:t>
      </w:r>
      <w:bookmarkStart w:id="0" w:name="_GoBack"/>
      <w:bookmarkEnd w:id="0"/>
      <w:r w:rsidR="004834FA">
        <w:t>w charts of patients between 2012 and 2014</w:t>
      </w:r>
    </w:p>
    <w:sectPr w:rsidR="00FB104C" w:rsidRPr="00E23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592C"/>
    <w:multiLevelType w:val="multilevel"/>
    <w:tmpl w:val="DE1C7CD2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9D"/>
    <w:rsid w:val="00166CC4"/>
    <w:rsid w:val="00321A48"/>
    <w:rsid w:val="004834FA"/>
    <w:rsid w:val="007140A4"/>
    <w:rsid w:val="00AE7F42"/>
    <w:rsid w:val="00DF1AFD"/>
    <w:rsid w:val="00E2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FD"/>
    <w:pPr>
      <w:jc w:val="both"/>
    </w:pPr>
    <w:rPr>
      <w:rFonts w:ascii="Arial" w:hAnsi="Arial"/>
      <w:sz w:val="22"/>
      <w:szCs w:val="24"/>
      <w:lang w:val="en-GB" w:eastAsia="en-GB"/>
    </w:rPr>
  </w:style>
  <w:style w:type="paragraph" w:styleId="Titre1">
    <w:name w:val="heading 1"/>
    <w:basedOn w:val="Normal"/>
    <w:next w:val="Normal"/>
    <w:link w:val="Titre1Car"/>
    <w:autoRedefine/>
    <w:qFormat/>
    <w:rsid w:val="00DF1AFD"/>
    <w:pPr>
      <w:numPr>
        <w:numId w:val="8"/>
      </w:numPr>
      <w:spacing w:before="240" w:after="240"/>
      <w:jc w:val="left"/>
      <w:outlineLvl w:val="0"/>
    </w:pPr>
    <w:rPr>
      <w:rFonts w:cs="Arial"/>
      <w:b/>
      <w:bCs/>
      <w:caps/>
      <w:kern w:val="32"/>
      <w:sz w:val="24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qFormat/>
    <w:rsid w:val="00DF1AFD"/>
    <w:pPr>
      <w:keepNext/>
      <w:numPr>
        <w:ilvl w:val="1"/>
        <w:numId w:val="8"/>
      </w:numPr>
      <w:tabs>
        <w:tab w:val="left" w:pos="993"/>
      </w:tabs>
      <w:spacing w:before="120" w:after="120"/>
      <w:outlineLvl w:val="1"/>
    </w:pPr>
    <w:rPr>
      <w:rFonts w:cs="Arial"/>
      <w:b/>
      <w:bCs/>
      <w:noProof/>
      <w:szCs w:val="22"/>
    </w:rPr>
  </w:style>
  <w:style w:type="paragraph" w:styleId="Titre3">
    <w:name w:val="heading 3"/>
    <w:basedOn w:val="Normal"/>
    <w:next w:val="Normal"/>
    <w:link w:val="Titre3Car"/>
    <w:autoRedefine/>
    <w:qFormat/>
    <w:rsid w:val="00DF1AFD"/>
    <w:pPr>
      <w:keepNext/>
      <w:numPr>
        <w:ilvl w:val="2"/>
        <w:numId w:val="8"/>
      </w:numPr>
      <w:spacing w:before="120" w:after="120"/>
      <w:jc w:val="left"/>
      <w:outlineLvl w:val="2"/>
    </w:pPr>
    <w:rPr>
      <w:b/>
      <w:iCs/>
      <w:szCs w:val="22"/>
    </w:rPr>
  </w:style>
  <w:style w:type="paragraph" w:styleId="Titre4">
    <w:name w:val="heading 4"/>
    <w:next w:val="Normal"/>
    <w:link w:val="Titre4Car"/>
    <w:qFormat/>
    <w:rsid w:val="00DF1AFD"/>
    <w:pPr>
      <w:numPr>
        <w:ilvl w:val="3"/>
        <w:numId w:val="8"/>
      </w:numPr>
      <w:outlineLvl w:val="3"/>
    </w:pPr>
    <w:rPr>
      <w:rFonts w:ascii="Arial Narrow" w:hAnsi="Arial Narrow"/>
      <w:b/>
      <w:iCs/>
      <w:sz w:val="22"/>
      <w:szCs w:val="22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DF1AFD"/>
    <w:pPr>
      <w:numPr>
        <w:ilvl w:val="4"/>
        <w:numId w:val="8"/>
      </w:numPr>
      <w:spacing w:before="240" w:after="60"/>
      <w:outlineLvl w:val="4"/>
    </w:pPr>
    <w:rPr>
      <w:rFonts w:ascii="Arial Narrow" w:hAnsi="Arial Narrow"/>
      <w:b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rsid w:val="00DF1AFD"/>
    <w:pPr>
      <w:numPr>
        <w:ilvl w:val="5"/>
        <w:numId w:val="8"/>
      </w:numPr>
      <w:spacing w:before="240" w:after="6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DF1AFD"/>
    <w:pPr>
      <w:numPr>
        <w:ilvl w:val="6"/>
        <w:numId w:val="8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DF1AFD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DF1AFD"/>
    <w:pPr>
      <w:numPr>
        <w:ilvl w:val="8"/>
        <w:numId w:val="8"/>
      </w:numPr>
      <w:spacing w:before="240" w:after="60"/>
      <w:outlineLvl w:val="8"/>
    </w:pPr>
    <w:rPr>
      <w:rFonts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F1AFD"/>
    <w:rPr>
      <w:rFonts w:ascii="Arial" w:hAnsi="Arial" w:cs="Arial"/>
      <w:b/>
      <w:bCs/>
      <w:caps/>
      <w:kern w:val="32"/>
      <w:sz w:val="24"/>
      <w:szCs w:val="28"/>
      <w:u w:val="single"/>
      <w:lang w:val="en-GB" w:eastAsia="en-GB"/>
    </w:rPr>
  </w:style>
  <w:style w:type="character" w:customStyle="1" w:styleId="Titre2Car">
    <w:name w:val="Titre 2 Car"/>
    <w:link w:val="Titre2"/>
    <w:rsid w:val="00DF1AFD"/>
    <w:rPr>
      <w:rFonts w:ascii="Arial" w:hAnsi="Arial" w:cs="Arial"/>
      <w:b/>
      <w:bCs/>
      <w:noProof/>
      <w:sz w:val="22"/>
      <w:szCs w:val="22"/>
      <w:lang w:val="en-GB" w:eastAsia="en-GB"/>
    </w:rPr>
  </w:style>
  <w:style w:type="character" w:customStyle="1" w:styleId="Titre3Car">
    <w:name w:val="Titre 3 Car"/>
    <w:basedOn w:val="Policepardfaut"/>
    <w:link w:val="Titre3"/>
    <w:rsid w:val="00DF1AFD"/>
    <w:rPr>
      <w:rFonts w:ascii="Arial" w:hAnsi="Arial"/>
      <w:b/>
      <w:iCs/>
      <w:sz w:val="22"/>
      <w:szCs w:val="22"/>
      <w:lang w:val="en-GB" w:eastAsia="en-GB"/>
    </w:rPr>
  </w:style>
  <w:style w:type="character" w:customStyle="1" w:styleId="Titre4Car">
    <w:name w:val="Titre 4 Car"/>
    <w:basedOn w:val="Policepardfaut"/>
    <w:link w:val="Titre4"/>
    <w:rsid w:val="00DF1AFD"/>
    <w:rPr>
      <w:rFonts w:ascii="Arial Narrow" w:hAnsi="Arial Narrow"/>
      <w:b/>
      <w:iCs/>
      <w:sz w:val="22"/>
      <w:szCs w:val="22"/>
      <w:lang w:val="en-GB" w:eastAsia="en-GB"/>
    </w:rPr>
  </w:style>
  <w:style w:type="character" w:customStyle="1" w:styleId="Titre5Car">
    <w:name w:val="Titre 5 Car"/>
    <w:basedOn w:val="Policepardfaut"/>
    <w:link w:val="Titre5"/>
    <w:rsid w:val="00DF1AFD"/>
    <w:rPr>
      <w:rFonts w:ascii="Arial Narrow" w:hAnsi="Arial Narrow"/>
      <w:b/>
      <w:bCs/>
      <w:i/>
      <w:iCs/>
      <w:sz w:val="22"/>
      <w:szCs w:val="26"/>
      <w:lang w:val="en-GB" w:eastAsia="en-GB"/>
    </w:rPr>
  </w:style>
  <w:style w:type="character" w:customStyle="1" w:styleId="Titre6Car">
    <w:name w:val="Titre 6 Car"/>
    <w:basedOn w:val="Policepardfaut"/>
    <w:link w:val="Titre6"/>
    <w:rsid w:val="00DF1AFD"/>
    <w:rPr>
      <w:rFonts w:ascii="Arial" w:hAnsi="Arial"/>
      <w:b/>
      <w:bCs/>
      <w:sz w:val="22"/>
      <w:szCs w:val="22"/>
      <w:lang w:val="en-GB" w:eastAsia="en-GB"/>
    </w:rPr>
  </w:style>
  <w:style w:type="character" w:customStyle="1" w:styleId="Titre7Car">
    <w:name w:val="Titre 7 Car"/>
    <w:basedOn w:val="Policepardfaut"/>
    <w:link w:val="Titre7"/>
    <w:rsid w:val="00DF1AFD"/>
    <w:rPr>
      <w:rFonts w:ascii="Arial" w:hAnsi="Arial"/>
      <w:sz w:val="22"/>
      <w:szCs w:val="24"/>
      <w:lang w:val="en-GB" w:eastAsia="en-GB"/>
    </w:rPr>
  </w:style>
  <w:style w:type="character" w:customStyle="1" w:styleId="Titre8Car">
    <w:name w:val="Titre 8 Car"/>
    <w:basedOn w:val="Policepardfaut"/>
    <w:link w:val="Titre8"/>
    <w:rsid w:val="00DF1AFD"/>
    <w:rPr>
      <w:rFonts w:ascii="Arial" w:hAnsi="Arial"/>
      <w:i/>
      <w:iCs/>
      <w:sz w:val="22"/>
      <w:szCs w:val="24"/>
      <w:lang w:val="en-GB" w:eastAsia="en-GB"/>
    </w:rPr>
  </w:style>
  <w:style w:type="character" w:customStyle="1" w:styleId="Titre9Car">
    <w:name w:val="Titre 9 Car"/>
    <w:basedOn w:val="Policepardfaut"/>
    <w:link w:val="Titre9"/>
    <w:rsid w:val="00DF1AFD"/>
    <w:rPr>
      <w:rFonts w:ascii="Arial" w:hAnsi="Arial" w:cs="Arial"/>
      <w:sz w:val="22"/>
      <w:szCs w:val="22"/>
      <w:lang w:val="en-GB" w:eastAsia="en-GB"/>
    </w:rPr>
  </w:style>
  <w:style w:type="character" w:styleId="lev">
    <w:name w:val="Strong"/>
    <w:qFormat/>
    <w:rsid w:val="00DF1AFD"/>
    <w:rPr>
      <w:b/>
      <w:bCs/>
      <w:lang w:val="en-GB" w:eastAsia="en-GB"/>
    </w:rPr>
  </w:style>
  <w:style w:type="paragraph" w:styleId="Paragraphedeliste">
    <w:name w:val="List Paragraph"/>
    <w:basedOn w:val="Normal"/>
    <w:uiPriority w:val="34"/>
    <w:qFormat/>
    <w:rsid w:val="00DF1AFD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23A9D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FD"/>
    <w:pPr>
      <w:jc w:val="both"/>
    </w:pPr>
    <w:rPr>
      <w:rFonts w:ascii="Arial" w:hAnsi="Arial"/>
      <w:sz w:val="22"/>
      <w:szCs w:val="24"/>
      <w:lang w:val="en-GB" w:eastAsia="en-GB"/>
    </w:rPr>
  </w:style>
  <w:style w:type="paragraph" w:styleId="Titre1">
    <w:name w:val="heading 1"/>
    <w:basedOn w:val="Normal"/>
    <w:next w:val="Normal"/>
    <w:link w:val="Titre1Car"/>
    <w:autoRedefine/>
    <w:qFormat/>
    <w:rsid w:val="00DF1AFD"/>
    <w:pPr>
      <w:numPr>
        <w:numId w:val="8"/>
      </w:numPr>
      <w:spacing w:before="240" w:after="240"/>
      <w:jc w:val="left"/>
      <w:outlineLvl w:val="0"/>
    </w:pPr>
    <w:rPr>
      <w:rFonts w:cs="Arial"/>
      <w:b/>
      <w:bCs/>
      <w:caps/>
      <w:kern w:val="32"/>
      <w:sz w:val="24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qFormat/>
    <w:rsid w:val="00DF1AFD"/>
    <w:pPr>
      <w:keepNext/>
      <w:numPr>
        <w:ilvl w:val="1"/>
        <w:numId w:val="8"/>
      </w:numPr>
      <w:tabs>
        <w:tab w:val="left" w:pos="993"/>
      </w:tabs>
      <w:spacing w:before="120" w:after="120"/>
      <w:outlineLvl w:val="1"/>
    </w:pPr>
    <w:rPr>
      <w:rFonts w:cs="Arial"/>
      <w:b/>
      <w:bCs/>
      <w:noProof/>
      <w:szCs w:val="22"/>
    </w:rPr>
  </w:style>
  <w:style w:type="paragraph" w:styleId="Titre3">
    <w:name w:val="heading 3"/>
    <w:basedOn w:val="Normal"/>
    <w:next w:val="Normal"/>
    <w:link w:val="Titre3Car"/>
    <w:autoRedefine/>
    <w:qFormat/>
    <w:rsid w:val="00DF1AFD"/>
    <w:pPr>
      <w:keepNext/>
      <w:numPr>
        <w:ilvl w:val="2"/>
        <w:numId w:val="8"/>
      </w:numPr>
      <w:spacing w:before="120" w:after="120"/>
      <w:jc w:val="left"/>
      <w:outlineLvl w:val="2"/>
    </w:pPr>
    <w:rPr>
      <w:b/>
      <w:iCs/>
      <w:szCs w:val="22"/>
    </w:rPr>
  </w:style>
  <w:style w:type="paragraph" w:styleId="Titre4">
    <w:name w:val="heading 4"/>
    <w:next w:val="Normal"/>
    <w:link w:val="Titre4Car"/>
    <w:qFormat/>
    <w:rsid w:val="00DF1AFD"/>
    <w:pPr>
      <w:numPr>
        <w:ilvl w:val="3"/>
        <w:numId w:val="8"/>
      </w:numPr>
      <w:outlineLvl w:val="3"/>
    </w:pPr>
    <w:rPr>
      <w:rFonts w:ascii="Arial Narrow" w:hAnsi="Arial Narrow"/>
      <w:b/>
      <w:iCs/>
      <w:sz w:val="22"/>
      <w:szCs w:val="22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DF1AFD"/>
    <w:pPr>
      <w:numPr>
        <w:ilvl w:val="4"/>
        <w:numId w:val="8"/>
      </w:numPr>
      <w:spacing w:before="240" w:after="60"/>
      <w:outlineLvl w:val="4"/>
    </w:pPr>
    <w:rPr>
      <w:rFonts w:ascii="Arial Narrow" w:hAnsi="Arial Narrow"/>
      <w:b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rsid w:val="00DF1AFD"/>
    <w:pPr>
      <w:numPr>
        <w:ilvl w:val="5"/>
        <w:numId w:val="8"/>
      </w:numPr>
      <w:spacing w:before="240" w:after="6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DF1AFD"/>
    <w:pPr>
      <w:numPr>
        <w:ilvl w:val="6"/>
        <w:numId w:val="8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DF1AFD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DF1AFD"/>
    <w:pPr>
      <w:numPr>
        <w:ilvl w:val="8"/>
        <w:numId w:val="8"/>
      </w:numPr>
      <w:spacing w:before="240" w:after="60"/>
      <w:outlineLvl w:val="8"/>
    </w:pPr>
    <w:rPr>
      <w:rFonts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F1AFD"/>
    <w:rPr>
      <w:rFonts w:ascii="Arial" w:hAnsi="Arial" w:cs="Arial"/>
      <w:b/>
      <w:bCs/>
      <w:caps/>
      <w:kern w:val="32"/>
      <w:sz w:val="24"/>
      <w:szCs w:val="28"/>
      <w:u w:val="single"/>
      <w:lang w:val="en-GB" w:eastAsia="en-GB"/>
    </w:rPr>
  </w:style>
  <w:style w:type="character" w:customStyle="1" w:styleId="Titre2Car">
    <w:name w:val="Titre 2 Car"/>
    <w:link w:val="Titre2"/>
    <w:rsid w:val="00DF1AFD"/>
    <w:rPr>
      <w:rFonts w:ascii="Arial" w:hAnsi="Arial" w:cs="Arial"/>
      <w:b/>
      <w:bCs/>
      <w:noProof/>
      <w:sz w:val="22"/>
      <w:szCs w:val="22"/>
      <w:lang w:val="en-GB" w:eastAsia="en-GB"/>
    </w:rPr>
  </w:style>
  <w:style w:type="character" w:customStyle="1" w:styleId="Titre3Car">
    <w:name w:val="Titre 3 Car"/>
    <w:basedOn w:val="Policepardfaut"/>
    <w:link w:val="Titre3"/>
    <w:rsid w:val="00DF1AFD"/>
    <w:rPr>
      <w:rFonts w:ascii="Arial" w:hAnsi="Arial"/>
      <w:b/>
      <w:iCs/>
      <w:sz w:val="22"/>
      <w:szCs w:val="22"/>
      <w:lang w:val="en-GB" w:eastAsia="en-GB"/>
    </w:rPr>
  </w:style>
  <w:style w:type="character" w:customStyle="1" w:styleId="Titre4Car">
    <w:name w:val="Titre 4 Car"/>
    <w:basedOn w:val="Policepardfaut"/>
    <w:link w:val="Titre4"/>
    <w:rsid w:val="00DF1AFD"/>
    <w:rPr>
      <w:rFonts w:ascii="Arial Narrow" w:hAnsi="Arial Narrow"/>
      <w:b/>
      <w:iCs/>
      <w:sz w:val="22"/>
      <w:szCs w:val="22"/>
      <w:lang w:val="en-GB" w:eastAsia="en-GB"/>
    </w:rPr>
  </w:style>
  <w:style w:type="character" w:customStyle="1" w:styleId="Titre5Car">
    <w:name w:val="Titre 5 Car"/>
    <w:basedOn w:val="Policepardfaut"/>
    <w:link w:val="Titre5"/>
    <w:rsid w:val="00DF1AFD"/>
    <w:rPr>
      <w:rFonts w:ascii="Arial Narrow" w:hAnsi="Arial Narrow"/>
      <w:b/>
      <w:bCs/>
      <w:i/>
      <w:iCs/>
      <w:sz w:val="22"/>
      <w:szCs w:val="26"/>
      <w:lang w:val="en-GB" w:eastAsia="en-GB"/>
    </w:rPr>
  </w:style>
  <w:style w:type="character" w:customStyle="1" w:styleId="Titre6Car">
    <w:name w:val="Titre 6 Car"/>
    <w:basedOn w:val="Policepardfaut"/>
    <w:link w:val="Titre6"/>
    <w:rsid w:val="00DF1AFD"/>
    <w:rPr>
      <w:rFonts w:ascii="Arial" w:hAnsi="Arial"/>
      <w:b/>
      <w:bCs/>
      <w:sz w:val="22"/>
      <w:szCs w:val="22"/>
      <w:lang w:val="en-GB" w:eastAsia="en-GB"/>
    </w:rPr>
  </w:style>
  <w:style w:type="character" w:customStyle="1" w:styleId="Titre7Car">
    <w:name w:val="Titre 7 Car"/>
    <w:basedOn w:val="Policepardfaut"/>
    <w:link w:val="Titre7"/>
    <w:rsid w:val="00DF1AFD"/>
    <w:rPr>
      <w:rFonts w:ascii="Arial" w:hAnsi="Arial"/>
      <w:sz w:val="22"/>
      <w:szCs w:val="24"/>
      <w:lang w:val="en-GB" w:eastAsia="en-GB"/>
    </w:rPr>
  </w:style>
  <w:style w:type="character" w:customStyle="1" w:styleId="Titre8Car">
    <w:name w:val="Titre 8 Car"/>
    <w:basedOn w:val="Policepardfaut"/>
    <w:link w:val="Titre8"/>
    <w:rsid w:val="00DF1AFD"/>
    <w:rPr>
      <w:rFonts w:ascii="Arial" w:hAnsi="Arial"/>
      <w:i/>
      <w:iCs/>
      <w:sz w:val="22"/>
      <w:szCs w:val="24"/>
      <w:lang w:val="en-GB" w:eastAsia="en-GB"/>
    </w:rPr>
  </w:style>
  <w:style w:type="character" w:customStyle="1" w:styleId="Titre9Car">
    <w:name w:val="Titre 9 Car"/>
    <w:basedOn w:val="Policepardfaut"/>
    <w:link w:val="Titre9"/>
    <w:rsid w:val="00DF1AFD"/>
    <w:rPr>
      <w:rFonts w:ascii="Arial" w:hAnsi="Arial" w:cs="Arial"/>
      <w:sz w:val="22"/>
      <w:szCs w:val="22"/>
      <w:lang w:val="en-GB" w:eastAsia="en-GB"/>
    </w:rPr>
  </w:style>
  <w:style w:type="character" w:styleId="lev">
    <w:name w:val="Strong"/>
    <w:qFormat/>
    <w:rsid w:val="00DF1AFD"/>
    <w:rPr>
      <w:b/>
      <w:bCs/>
      <w:lang w:val="en-GB" w:eastAsia="en-GB"/>
    </w:rPr>
  </w:style>
  <w:style w:type="paragraph" w:styleId="Paragraphedeliste">
    <w:name w:val="List Paragraph"/>
    <w:basedOn w:val="Normal"/>
    <w:uiPriority w:val="34"/>
    <w:qFormat/>
    <w:rsid w:val="00DF1AFD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23A9D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NEUVILLE Mathilde</dc:creator>
  <cp:lastModifiedBy>Mathilde</cp:lastModifiedBy>
  <cp:revision>2</cp:revision>
  <dcterms:created xsi:type="dcterms:W3CDTF">2017-02-10T13:17:00Z</dcterms:created>
  <dcterms:modified xsi:type="dcterms:W3CDTF">2017-02-19T09:32:00Z</dcterms:modified>
</cp:coreProperties>
</file>