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77D" w:rsidRPr="009A0307" w:rsidRDefault="007500FE" w:rsidP="009A0307">
      <w:pPr>
        <w:pStyle w:val="Heading1"/>
        <w:rPr>
          <w:lang w:val="en-AU"/>
        </w:rPr>
      </w:pPr>
      <w:r>
        <w:rPr>
          <w:lang w:val="en-AU"/>
        </w:rPr>
        <w:t xml:space="preserve">Additional file </w:t>
      </w:r>
      <w:r w:rsidR="00C85C49">
        <w:rPr>
          <w:lang w:val="en-AU"/>
        </w:rPr>
        <w:t>6</w:t>
      </w:r>
    </w:p>
    <w:p w:rsidR="00A2254B" w:rsidRDefault="00F52297" w:rsidP="00195F2D">
      <w:pPr>
        <w:spacing w:before="200" w:after="200" w:line="276" w:lineRule="auto"/>
        <w:jc w:val="center"/>
        <w:rPr>
          <w:rFonts w:eastAsia="Microsoft JhengHei" w:cs="Times New Roman"/>
          <w:b/>
          <w:lang w:val="en-AU" w:eastAsia="en-US"/>
        </w:rPr>
      </w:pPr>
      <w:r>
        <w:rPr>
          <w:rFonts w:eastAsia="Microsoft JhengHei" w:cs="Times New Roman"/>
          <w:b/>
          <w:lang w:val="en-AU" w:eastAsia="en-US"/>
        </w:rPr>
        <w:t>F</w:t>
      </w:r>
      <w:r w:rsidR="00915350">
        <w:rPr>
          <w:rFonts w:eastAsia="Microsoft JhengHei" w:cs="Times New Roman"/>
          <w:b/>
          <w:lang w:val="en-AU" w:eastAsia="en-US"/>
        </w:rPr>
        <w:t>raction</w:t>
      </w:r>
      <w:r>
        <w:rPr>
          <w:rFonts w:eastAsia="Microsoft JhengHei" w:cs="Times New Roman"/>
          <w:b/>
          <w:lang w:val="en-AU" w:eastAsia="en-US"/>
        </w:rPr>
        <w:t xml:space="preserve"> of studies (FS</w:t>
      </w:r>
      <w:r w:rsidR="00B856D4">
        <w:rPr>
          <w:rFonts w:eastAsia="Microsoft JhengHei" w:cs="Times New Roman"/>
          <w:b/>
          <w:lang w:val="en-AU" w:eastAsia="en-US"/>
        </w:rPr>
        <w:t>i</w:t>
      </w:r>
      <w:r w:rsidR="00A2254B">
        <w:rPr>
          <w:rFonts w:eastAsia="Microsoft JhengHei" w:cs="Times New Roman"/>
          <w:b/>
          <w:lang w:val="en-AU" w:eastAsia="en-US"/>
        </w:rPr>
        <w:t xml:space="preserve">) </w:t>
      </w:r>
    </w:p>
    <w:p w:rsidR="0099541A" w:rsidRPr="0099541A" w:rsidRDefault="0099541A" w:rsidP="00195F2D">
      <w:pPr>
        <w:spacing w:before="200" w:after="200" w:line="276" w:lineRule="auto"/>
        <w:jc w:val="center"/>
        <w:rPr>
          <w:rFonts w:eastAsia="Microsoft JhengHei" w:cs="Times New Roman"/>
          <w:b/>
          <w:lang w:val="en-AU" w:eastAsia="en-US"/>
        </w:rPr>
      </w:pPr>
      <w:r w:rsidRPr="0099541A">
        <w:rPr>
          <w:rFonts w:eastAsia="Microsoft JhengHei" w:cs="Times New Roman"/>
          <w:b/>
          <w:lang w:val="en-AU" w:eastAsia="en-US"/>
        </w:rPr>
        <w:t>of preferred items</w:t>
      </w:r>
      <w:r w:rsidR="00915350">
        <w:rPr>
          <w:rFonts w:eastAsia="Microsoft JhengHei" w:cs="Times New Roman"/>
          <w:b/>
          <w:lang w:val="en-AU" w:eastAsia="en-US"/>
        </w:rPr>
        <w:t xml:space="preserve"> for </w:t>
      </w:r>
      <w:r w:rsidR="00195F2D">
        <w:rPr>
          <w:rFonts w:eastAsia="Microsoft JhengHei" w:cs="Times New Roman"/>
          <w:b/>
          <w:lang w:val="en-AU" w:eastAsia="en-US"/>
        </w:rPr>
        <w:t>advanced echocardiography technology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79"/>
        <w:gridCol w:w="5475"/>
        <w:gridCol w:w="1466"/>
      </w:tblGrid>
      <w:tr w:rsidR="00A2254B" w:rsidRPr="0099541A" w:rsidTr="005F521A">
        <w:tc>
          <w:tcPr>
            <w:tcW w:w="1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</w:tcPr>
          <w:p w:rsidR="00A2254B" w:rsidRPr="0099541A" w:rsidRDefault="00A2254B" w:rsidP="0099541A">
            <w:pPr>
              <w:jc w:val="center"/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</w:tcPr>
          <w:p w:rsidR="00A2254B" w:rsidRPr="0099541A" w:rsidRDefault="00A2254B" w:rsidP="0099541A">
            <w:pPr>
              <w:jc w:val="center"/>
              <w:rPr>
                <w:rFonts w:eastAsia="Microsoft JhengHei"/>
                <w:b/>
                <w:lang w:val="en-AU"/>
              </w:rPr>
            </w:pPr>
            <w:r w:rsidRPr="0099541A">
              <w:rPr>
                <w:rFonts w:eastAsia="Microsoft JhengHei"/>
                <w:b/>
                <w:lang w:val="en-AU"/>
              </w:rPr>
              <w:t>Domains and items</w:t>
            </w:r>
          </w:p>
        </w:tc>
        <w:tc>
          <w:tcPr>
            <w:tcW w:w="146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</w:tcPr>
          <w:p w:rsidR="00A2254B" w:rsidRPr="00F52297" w:rsidRDefault="00A2254B" w:rsidP="0099541A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  <w:r w:rsidRPr="00F52297">
              <w:rPr>
                <w:rFonts w:eastAsia="Microsoft JhengHei"/>
                <w:b/>
                <w:i/>
                <w:lang w:val="en-AU"/>
              </w:rPr>
              <w:t>FS</w:t>
            </w:r>
            <w:r>
              <w:rPr>
                <w:rFonts w:eastAsia="Microsoft JhengHei"/>
                <w:b/>
                <w:i/>
                <w:lang w:val="en-AU"/>
              </w:rPr>
              <w:t>i</w:t>
            </w:r>
          </w:p>
        </w:tc>
      </w:tr>
      <w:tr w:rsidR="00A2254B" w:rsidRPr="0099541A" w:rsidTr="005F521A">
        <w:tc>
          <w:tcPr>
            <w:tcW w:w="1579" w:type="dxa"/>
            <w:tcBorders>
              <w:top w:val="single" w:sz="4" w:space="0" w:color="auto"/>
            </w:tcBorders>
            <w:shd w:val="clear" w:color="auto" w:fill="auto"/>
          </w:tcPr>
          <w:p w:rsidR="00A2254B" w:rsidRPr="0099541A" w:rsidRDefault="00A2254B" w:rsidP="0099541A">
            <w:pPr>
              <w:rPr>
                <w:rFonts w:eastAsia="Microsoft JhengHei"/>
                <w:b/>
                <w:lang w:val="en-AU"/>
              </w:rPr>
            </w:pPr>
            <w:r w:rsidRPr="0099541A">
              <w:rPr>
                <w:rFonts w:eastAsia="Microsoft JhengHei"/>
                <w:b/>
                <w:lang w:val="en-AU"/>
              </w:rPr>
              <w:t>Common to all topics</w:t>
            </w:r>
          </w:p>
        </w:tc>
        <w:tc>
          <w:tcPr>
            <w:tcW w:w="5475" w:type="dxa"/>
            <w:tcBorders>
              <w:top w:val="single" w:sz="4" w:space="0" w:color="auto"/>
            </w:tcBorders>
            <w:shd w:val="clear" w:color="auto" w:fill="auto"/>
          </w:tcPr>
          <w:p w:rsidR="00A2254B" w:rsidRPr="0099541A" w:rsidRDefault="00A2254B" w:rsidP="0099541A">
            <w:pPr>
              <w:rPr>
                <w:rFonts w:eastAsia="Microsoft JhengHei"/>
                <w:b/>
                <w:i/>
                <w:lang w:val="en-AU"/>
              </w:rPr>
            </w:pPr>
          </w:p>
        </w:tc>
        <w:tc>
          <w:tcPr>
            <w:tcW w:w="1466" w:type="dxa"/>
            <w:tcBorders>
              <w:top w:val="single" w:sz="4" w:space="0" w:color="auto"/>
            </w:tcBorders>
          </w:tcPr>
          <w:p w:rsidR="00A2254B" w:rsidRPr="00F52297" w:rsidRDefault="00A2254B" w:rsidP="0099541A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99541A">
            <w:pPr>
              <w:rPr>
                <w:rFonts w:eastAsia="Microsoft JhengHei"/>
                <w:b/>
                <w:lang w:val="en-AU"/>
              </w:rPr>
            </w:pPr>
          </w:p>
        </w:tc>
        <w:tc>
          <w:tcPr>
            <w:tcW w:w="5475" w:type="dxa"/>
          </w:tcPr>
          <w:p w:rsidR="00A2254B" w:rsidRPr="0099541A" w:rsidRDefault="00A2254B" w:rsidP="0099541A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Study information</w:t>
            </w:r>
          </w:p>
        </w:tc>
        <w:tc>
          <w:tcPr>
            <w:tcW w:w="1466" w:type="dxa"/>
          </w:tcPr>
          <w:p w:rsidR="00A2254B" w:rsidRPr="00F52297" w:rsidRDefault="00A2254B" w:rsidP="0099541A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Sample size</w:t>
            </w:r>
          </w:p>
        </w:tc>
        <w:tc>
          <w:tcPr>
            <w:tcW w:w="1466" w:type="dxa"/>
            <w:shd w:val="clear" w:color="auto" w:fill="DEEAF6"/>
          </w:tcPr>
          <w:p w:rsidR="00A2254B" w:rsidRPr="00F52297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eastAsia="Microsoft JhengHei"/>
                <w:i/>
                <w:lang w:val="en-AU"/>
              </w:rPr>
              <w:t>1</w:t>
            </w:r>
            <w:r>
              <w:rPr>
                <w:rFonts w:eastAsia="Microsoft JhengHei"/>
                <w:i/>
                <w:lang w:val="en-AU"/>
              </w:rPr>
              <w:t>.00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b/>
                <w:lang w:val="en-AU"/>
              </w:rPr>
            </w:pPr>
          </w:p>
        </w:tc>
        <w:tc>
          <w:tcPr>
            <w:tcW w:w="5475" w:type="dxa"/>
          </w:tcPr>
          <w:p w:rsidR="00A2254B" w:rsidRPr="0099541A" w:rsidRDefault="00A2254B" w:rsidP="00B856D4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Patients characteristics</w:t>
            </w:r>
          </w:p>
        </w:tc>
        <w:tc>
          <w:tcPr>
            <w:tcW w:w="1466" w:type="dxa"/>
          </w:tcPr>
          <w:p w:rsidR="00A2254B" w:rsidRPr="00F52297" w:rsidRDefault="00A2254B" w:rsidP="00B856D4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Context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5E4CC5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>
              <w:rPr>
                <w:rFonts w:ascii="Calibri" w:hAnsi="Calibri" w:cs="Calibri"/>
                <w:i/>
                <w:color w:val="000000"/>
              </w:rPr>
              <w:t>1.00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Age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C85C49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C85C49">
              <w:rPr>
                <w:rFonts w:ascii="Calibri" w:hAnsi="Calibri" w:cs="Calibri"/>
                <w:i/>
                <w:color w:val="000000"/>
              </w:rPr>
              <w:t>0.96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Gender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C85C49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C85C49">
              <w:rPr>
                <w:rFonts w:ascii="Calibri" w:hAnsi="Calibri" w:cs="Calibri"/>
                <w:i/>
                <w:color w:val="000000"/>
              </w:rPr>
              <w:t>0.96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Height &amp; weight (</w:t>
            </w:r>
            <w:r w:rsidR="005F521A">
              <w:rPr>
                <w:rFonts w:eastAsia="Microsoft JhengHei"/>
                <w:i/>
                <w:lang w:val="en-AU"/>
              </w:rPr>
              <w:t xml:space="preserve">or </w:t>
            </w:r>
            <w:r w:rsidRPr="0099541A">
              <w:rPr>
                <w:rFonts w:eastAsia="Microsoft JhengHei"/>
                <w:i/>
                <w:lang w:val="en-AU"/>
              </w:rPr>
              <w:t>BMI)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C85C49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C85C49">
              <w:rPr>
                <w:rFonts w:ascii="Calibri" w:hAnsi="Calibri" w:cs="Calibri"/>
                <w:i/>
                <w:color w:val="000000"/>
              </w:rPr>
              <w:t>0.58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History of hypertension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C85C49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C85C49">
              <w:rPr>
                <w:rFonts w:ascii="Calibri" w:hAnsi="Calibri" w:cs="Calibri"/>
                <w:i/>
                <w:color w:val="000000"/>
              </w:rPr>
              <w:t>0.42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History of HFpEF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C85C49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C85C49">
              <w:rPr>
                <w:rFonts w:ascii="Calibri" w:hAnsi="Calibri" w:cs="Calibri"/>
                <w:i/>
                <w:color w:val="000000"/>
              </w:rPr>
              <w:t>0.04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History of HFrEF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C85C49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C85C49">
              <w:rPr>
                <w:rFonts w:ascii="Calibri" w:hAnsi="Calibri" w:cs="Calibri"/>
                <w:i/>
                <w:color w:val="000000"/>
              </w:rPr>
              <w:t>0.13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History of ischemic heart disease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C85C49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C85C49">
              <w:rPr>
                <w:rFonts w:ascii="Calibri" w:hAnsi="Calibri" w:cs="Calibri"/>
                <w:i/>
                <w:color w:val="000000"/>
              </w:rPr>
              <w:t>0.46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History of atrial fibrillation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C85C49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C85C49">
              <w:rPr>
                <w:rFonts w:ascii="Calibri" w:hAnsi="Calibri" w:cs="Calibri"/>
                <w:i/>
                <w:color w:val="000000"/>
              </w:rPr>
              <w:t>0.46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5F521A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P</w:t>
            </w:r>
            <w:r w:rsidR="005F521A">
              <w:rPr>
                <w:rFonts w:eastAsia="Microsoft JhengHei"/>
                <w:i/>
                <w:lang w:val="en-AU"/>
              </w:rPr>
              <w:t>resence of pacemaker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C85C49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C85C49">
              <w:rPr>
                <w:rFonts w:ascii="Calibri" w:hAnsi="Calibri" w:cs="Calibri"/>
                <w:i/>
                <w:color w:val="000000"/>
              </w:rPr>
              <w:t>0.17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History of COPD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C85C49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C85C49">
              <w:rPr>
                <w:rFonts w:ascii="Calibri" w:hAnsi="Calibri" w:cs="Calibri"/>
                <w:i/>
                <w:color w:val="000000"/>
              </w:rPr>
              <w:t>0.21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History of chronic renal failure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C85C49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C85C49">
              <w:rPr>
                <w:rFonts w:ascii="Calibri" w:hAnsi="Calibri" w:cs="Calibri"/>
                <w:i/>
                <w:color w:val="000000"/>
              </w:rPr>
              <w:t>0.17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</w:tcPr>
          <w:p w:rsidR="00A2254B" w:rsidRPr="0099541A" w:rsidRDefault="00A2254B" w:rsidP="00B856D4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Echocardiography information</w:t>
            </w:r>
          </w:p>
        </w:tc>
        <w:tc>
          <w:tcPr>
            <w:tcW w:w="1466" w:type="dxa"/>
          </w:tcPr>
          <w:p w:rsidR="00A2254B" w:rsidRPr="00F52297" w:rsidRDefault="00A2254B" w:rsidP="00B856D4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Type of echo</w:t>
            </w:r>
            <w:r w:rsidR="005F521A">
              <w:rPr>
                <w:rFonts w:eastAsia="Microsoft JhengHei"/>
                <w:i/>
                <w:lang w:val="en-AU"/>
              </w:rPr>
              <w:t>cardiography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C85C49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C85C49">
              <w:rPr>
                <w:rFonts w:ascii="Calibri" w:hAnsi="Calibri" w:cs="Calibri"/>
                <w:i/>
                <w:color w:val="000000"/>
              </w:rPr>
              <w:t>0.88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Data collected at end-expiration?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0.17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Data average over n beats?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0.54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Airway pressure trace displayed on screen?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0.00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Vendor of ultrasound machine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1.00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Software version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0.92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</w:tcPr>
          <w:p w:rsidR="00A2254B" w:rsidRPr="0099541A" w:rsidRDefault="00A2254B" w:rsidP="00B856D4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Clinical information at the time of echocardiography</w:t>
            </w:r>
          </w:p>
        </w:tc>
        <w:tc>
          <w:tcPr>
            <w:tcW w:w="1466" w:type="dxa"/>
          </w:tcPr>
          <w:p w:rsidR="00A2254B" w:rsidRPr="00F52297" w:rsidRDefault="00A2254B" w:rsidP="00B856D4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Mode of ventilation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0.71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Tidal volume, if mechanically ventilated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0.13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Plateau pressure, if mechanically ventilated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0.04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PEEP, if mechanically ventilated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0.13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Cardiac rhythm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0.58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Heart rate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0.67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Blood pressure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0.71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Inotropes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0.42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Vasopressors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0.58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Doses of inotropes and vasopressors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0.38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</w:tcPr>
          <w:p w:rsidR="00A2254B" w:rsidRPr="0099541A" w:rsidRDefault="00A2254B" w:rsidP="00B856D4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Measurement reliability</w:t>
            </w:r>
          </w:p>
        </w:tc>
        <w:tc>
          <w:tcPr>
            <w:tcW w:w="1466" w:type="dxa"/>
          </w:tcPr>
          <w:p w:rsidR="00A2254B" w:rsidRPr="00F52297" w:rsidRDefault="00A2254B" w:rsidP="00B856D4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Feasibility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0.83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Intra-observer variability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0.58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Inter-observer variability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0.42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>
              <w:rPr>
                <w:rFonts w:eastAsia="Microsoft JhengHei"/>
                <w:i/>
                <w:lang w:val="en-AU"/>
              </w:rPr>
              <w:t>Observer blinded to treat</w:t>
            </w:r>
            <w:r w:rsidRPr="0099541A">
              <w:rPr>
                <w:rFonts w:eastAsia="Microsoft JhengHei"/>
                <w:i/>
                <w:lang w:val="en-AU"/>
              </w:rPr>
              <w:t>ment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0.50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Echocardiographer professional training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0.67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 xml:space="preserve">Echocardiographer’s experience in </w:t>
            </w:r>
            <w:r w:rsidR="005F521A" w:rsidRPr="0099541A">
              <w:rPr>
                <w:rFonts w:eastAsia="Microsoft JhengHei"/>
                <w:i/>
                <w:lang w:val="en-AU"/>
              </w:rPr>
              <w:t>echo</w:t>
            </w:r>
            <w:r w:rsidR="005F521A">
              <w:rPr>
                <w:rFonts w:eastAsia="Microsoft JhengHei"/>
                <w:i/>
                <w:lang w:val="en-AU"/>
              </w:rPr>
              <w:t>cardiography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0.46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Reviewer’s professional training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0.50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 xml:space="preserve">Reviewer’s experience in </w:t>
            </w:r>
            <w:r w:rsidR="005F521A" w:rsidRPr="0099541A">
              <w:rPr>
                <w:rFonts w:eastAsia="Microsoft JhengHei"/>
                <w:i/>
                <w:lang w:val="en-AU"/>
              </w:rPr>
              <w:t>echo</w:t>
            </w:r>
            <w:r w:rsidR="005F521A">
              <w:rPr>
                <w:rFonts w:eastAsia="Microsoft JhengHei"/>
                <w:i/>
                <w:lang w:val="en-AU"/>
              </w:rPr>
              <w:t>cardiography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0.33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b/>
                <w:lang w:val="en-AU"/>
              </w:rPr>
            </w:pPr>
          </w:p>
        </w:tc>
        <w:tc>
          <w:tcPr>
            <w:tcW w:w="5475" w:type="dxa"/>
          </w:tcPr>
          <w:p w:rsidR="00A2254B" w:rsidRPr="0099541A" w:rsidRDefault="00A2254B" w:rsidP="00B856D4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Statistics reporting</w:t>
            </w:r>
          </w:p>
        </w:tc>
        <w:tc>
          <w:tcPr>
            <w:tcW w:w="1466" w:type="dxa"/>
          </w:tcPr>
          <w:p w:rsidR="00A2254B" w:rsidRPr="00F52297" w:rsidRDefault="00A2254B" w:rsidP="00B856D4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Sample size and power calculation provided?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0.21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5F521A" w:rsidP="005F521A">
            <w:pPr>
              <w:jc w:val="right"/>
              <w:rPr>
                <w:rFonts w:eastAsia="Microsoft JhengHei"/>
                <w:i/>
                <w:lang w:val="en-AU"/>
              </w:rPr>
            </w:pPr>
            <w:r>
              <w:rPr>
                <w:rFonts w:eastAsia="Microsoft JhengHei"/>
                <w:i/>
                <w:lang w:val="en-AU"/>
              </w:rPr>
              <w:t>Was a</w:t>
            </w:r>
            <w:r w:rsidR="00A2254B" w:rsidRPr="0099541A">
              <w:rPr>
                <w:rFonts w:eastAsia="Microsoft JhengHei"/>
                <w:i/>
                <w:lang w:val="en-AU"/>
              </w:rPr>
              <w:t>nalysis blinded?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0.71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5F521A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>
              <w:rPr>
                <w:rFonts w:eastAsia="Microsoft JhengHei"/>
                <w:i/>
                <w:lang w:val="en-AU"/>
              </w:rPr>
              <w:t>Were c</w:t>
            </w:r>
            <w:r w:rsidR="00A2254B" w:rsidRPr="0099541A">
              <w:rPr>
                <w:rFonts w:eastAsia="Microsoft JhengHei"/>
                <w:i/>
                <w:lang w:val="en-AU"/>
              </w:rPr>
              <w:t>onfounders addressed?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0.58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5F521A" w:rsidP="005F521A">
            <w:pPr>
              <w:jc w:val="right"/>
              <w:rPr>
                <w:rFonts w:eastAsia="Microsoft JhengHei"/>
                <w:i/>
                <w:lang w:val="en-AU"/>
              </w:rPr>
            </w:pPr>
            <w:r>
              <w:rPr>
                <w:rFonts w:eastAsia="Microsoft JhengHei"/>
                <w:i/>
                <w:lang w:val="en-AU"/>
              </w:rPr>
              <w:t>Was i</w:t>
            </w:r>
            <w:r w:rsidR="00A2254B" w:rsidRPr="0099541A">
              <w:rPr>
                <w:rFonts w:eastAsia="Microsoft JhengHei"/>
                <w:i/>
                <w:lang w:val="en-AU"/>
              </w:rPr>
              <w:t>nternal validation provided?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0.13</w:t>
            </w:r>
          </w:p>
        </w:tc>
      </w:tr>
      <w:tr w:rsidR="00A2254B" w:rsidRPr="0099541A" w:rsidTr="005F521A">
        <w:tc>
          <w:tcPr>
            <w:tcW w:w="1579" w:type="dxa"/>
            <w:tcBorders>
              <w:bottom w:val="single" w:sz="4" w:space="0" w:color="auto"/>
            </w:tcBorders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tcBorders>
              <w:bottom w:val="single" w:sz="4" w:space="0" w:color="auto"/>
            </w:tcBorders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:rsidR="00A2254B" w:rsidRPr="00F52297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</w:p>
        </w:tc>
      </w:tr>
      <w:tr w:rsidR="00A2254B" w:rsidRPr="0099541A" w:rsidTr="005F521A">
        <w:tc>
          <w:tcPr>
            <w:tcW w:w="1579" w:type="dxa"/>
            <w:tcBorders>
              <w:top w:val="single" w:sz="4" w:space="0" w:color="auto"/>
            </w:tcBorders>
          </w:tcPr>
          <w:p w:rsidR="00A2254B" w:rsidRPr="0099541A" w:rsidRDefault="00A2254B" w:rsidP="00B856D4">
            <w:pPr>
              <w:rPr>
                <w:rFonts w:eastAsia="Microsoft JhengHei"/>
                <w:b/>
                <w:lang w:val="en-AU"/>
              </w:rPr>
            </w:pPr>
            <w:r w:rsidRPr="0099541A">
              <w:rPr>
                <w:rFonts w:eastAsia="Microsoft JhengHei"/>
                <w:b/>
                <w:lang w:val="en-AU"/>
              </w:rPr>
              <w:t>Topic-specific items</w:t>
            </w:r>
          </w:p>
        </w:tc>
        <w:tc>
          <w:tcPr>
            <w:tcW w:w="5475" w:type="dxa"/>
          </w:tcPr>
          <w:p w:rsidR="00A2254B" w:rsidRPr="0099541A" w:rsidRDefault="00A2254B" w:rsidP="00B856D4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Advanced echocardiography techniques</w:t>
            </w:r>
          </w:p>
        </w:tc>
        <w:tc>
          <w:tcPr>
            <w:tcW w:w="1466" w:type="dxa"/>
          </w:tcPr>
          <w:p w:rsidR="00A2254B" w:rsidRPr="00F52297" w:rsidRDefault="00A2254B" w:rsidP="00B856D4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Types of strain used in LV study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0.82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Strain or strain rate used in LV study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0.82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RV longitudinal strain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0.18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RV longitudinal strain rate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0.05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Myocardial layer analysed for LV study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0.32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Number of cycles used in analysis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0.59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Start time in cardiac cycle used in analysis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0.00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Frame rate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0.73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Number of planes used in analysis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0.95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Method of image exclusion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0.23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Method of segments exclusion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0.05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Details of image optimization method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0.14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Drift correction used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0.05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Number of beats used in 3</w:t>
            </w:r>
            <w:r w:rsidR="00CE3B3C">
              <w:rPr>
                <w:rFonts w:eastAsia="Microsoft JhengHei"/>
                <w:i/>
                <w:lang w:val="en-AU"/>
              </w:rPr>
              <w:t>-</w:t>
            </w:r>
            <w:r w:rsidRPr="0099541A">
              <w:rPr>
                <w:rFonts w:eastAsia="Microsoft JhengHei"/>
                <w:i/>
                <w:lang w:val="en-AU"/>
              </w:rPr>
              <w:t>D analysis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1.00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ind w:right="110"/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Frame or volume rate used in 3</w:t>
            </w:r>
            <w:r w:rsidR="00CE3B3C">
              <w:rPr>
                <w:rFonts w:eastAsia="Microsoft JhengHei"/>
                <w:i/>
                <w:lang w:val="en-AU"/>
              </w:rPr>
              <w:t>-</w:t>
            </w:r>
            <w:r w:rsidRPr="0099541A">
              <w:rPr>
                <w:rFonts w:eastAsia="Microsoft JhengHei"/>
                <w:i/>
                <w:lang w:val="en-AU"/>
              </w:rPr>
              <w:t>D analysis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ind w:right="110"/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0.75</w:t>
            </w:r>
          </w:p>
        </w:tc>
      </w:tr>
      <w:tr w:rsidR="00A2254B" w:rsidRPr="0099541A" w:rsidTr="005F521A">
        <w:tc>
          <w:tcPr>
            <w:tcW w:w="1579" w:type="dxa"/>
          </w:tcPr>
          <w:p w:rsidR="00A2254B" w:rsidRPr="0099541A" w:rsidRDefault="00A2254B" w:rsidP="00B856D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A2254B" w:rsidRPr="0099541A" w:rsidRDefault="00A2254B" w:rsidP="00B856D4">
            <w:pPr>
              <w:ind w:right="110"/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Timing of respiratory cycle in 3</w:t>
            </w:r>
            <w:r w:rsidR="00CE3B3C">
              <w:rPr>
                <w:rFonts w:eastAsia="Microsoft JhengHei"/>
                <w:i/>
                <w:lang w:val="en-AU"/>
              </w:rPr>
              <w:t>-</w:t>
            </w:r>
            <w:r w:rsidRPr="0099541A">
              <w:rPr>
                <w:rFonts w:eastAsia="Microsoft JhengHei"/>
                <w:i/>
                <w:lang w:val="en-AU"/>
              </w:rPr>
              <w:t>D analysis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A2254B" w:rsidRPr="0078590F" w:rsidRDefault="00A2254B" w:rsidP="00B856D4">
            <w:pPr>
              <w:ind w:right="110"/>
              <w:jc w:val="center"/>
              <w:rPr>
                <w:rFonts w:eastAsia="Microsoft JhengHei"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0.50</w:t>
            </w:r>
          </w:p>
        </w:tc>
      </w:tr>
      <w:tr w:rsidR="00A2254B" w:rsidRPr="0099541A" w:rsidTr="005F521A">
        <w:tc>
          <w:tcPr>
            <w:tcW w:w="1579" w:type="dxa"/>
            <w:tcBorders>
              <w:bottom w:val="single" w:sz="4" w:space="0" w:color="auto"/>
            </w:tcBorders>
          </w:tcPr>
          <w:p w:rsidR="00A2254B" w:rsidRPr="0099541A" w:rsidRDefault="00A2254B" w:rsidP="00B856D4">
            <w:pPr>
              <w:rPr>
                <w:rFonts w:eastAsia="Microsoft JhengHei"/>
                <w:b/>
                <w:lang w:val="en-AU"/>
              </w:rPr>
            </w:pPr>
          </w:p>
        </w:tc>
        <w:tc>
          <w:tcPr>
            <w:tcW w:w="5475" w:type="dxa"/>
            <w:tcBorders>
              <w:bottom w:val="single" w:sz="4" w:space="0" w:color="auto"/>
            </w:tcBorders>
            <w:shd w:val="clear" w:color="auto" w:fill="DEEAF6"/>
          </w:tcPr>
          <w:p w:rsidR="00A2254B" w:rsidRPr="0099541A" w:rsidRDefault="00A2254B" w:rsidP="00B856D4">
            <w:pPr>
              <w:ind w:right="110"/>
              <w:jc w:val="right"/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Reference method in 3</w:t>
            </w:r>
            <w:r w:rsidR="00CE3B3C">
              <w:rPr>
                <w:rFonts w:eastAsia="Microsoft JhengHei"/>
                <w:i/>
                <w:lang w:val="en-AU"/>
              </w:rPr>
              <w:t>-</w:t>
            </w:r>
            <w:r w:rsidRPr="0099541A">
              <w:rPr>
                <w:rFonts w:eastAsia="Microsoft JhengHei"/>
                <w:i/>
                <w:lang w:val="en-AU"/>
              </w:rPr>
              <w:t>D analysis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shd w:val="clear" w:color="auto" w:fill="DEEAF6"/>
            <w:vAlign w:val="bottom"/>
          </w:tcPr>
          <w:p w:rsidR="00A2254B" w:rsidRPr="0078590F" w:rsidRDefault="00A2254B" w:rsidP="00B856D4">
            <w:pPr>
              <w:ind w:right="110"/>
              <w:jc w:val="center"/>
              <w:rPr>
                <w:rFonts w:eastAsia="Microsoft JhengHei"/>
                <w:b/>
                <w:i/>
                <w:lang w:val="en-AU"/>
              </w:rPr>
            </w:pPr>
            <w:r w:rsidRPr="0078590F">
              <w:rPr>
                <w:rFonts w:ascii="Calibri" w:hAnsi="Calibri" w:cs="Calibri"/>
                <w:i/>
                <w:color w:val="000000"/>
              </w:rPr>
              <w:t>0.50</w:t>
            </w:r>
          </w:p>
        </w:tc>
      </w:tr>
    </w:tbl>
    <w:p w:rsidR="005F521A" w:rsidRDefault="005F521A">
      <w:pPr>
        <w:rPr>
          <w:lang w:val="en-AU"/>
        </w:rPr>
      </w:pPr>
    </w:p>
    <w:p w:rsidR="0099541A" w:rsidRPr="0099541A" w:rsidRDefault="008350C6">
      <w:pPr>
        <w:rPr>
          <w:lang w:val="en-AU"/>
        </w:rPr>
      </w:pPr>
      <w:r w:rsidRPr="008350C6">
        <w:rPr>
          <w:lang w:val="en-AU"/>
        </w:rPr>
        <w:t>COPD: chronic obstructive p</w:t>
      </w:r>
      <w:r>
        <w:rPr>
          <w:lang w:val="en-AU"/>
        </w:rPr>
        <w:t>ulmonary disease,</w:t>
      </w:r>
      <w:r w:rsidRPr="008350C6">
        <w:rPr>
          <w:lang w:val="en-AU"/>
        </w:rPr>
        <w:t xml:space="preserve"> HRrEF: hea</w:t>
      </w:r>
      <w:bookmarkStart w:id="0" w:name="_GoBack"/>
      <w:bookmarkEnd w:id="0"/>
      <w:r w:rsidRPr="008350C6">
        <w:rPr>
          <w:lang w:val="en-AU"/>
        </w:rPr>
        <w:t>rt failure with reduced ejection fraction, HFpEF: heart failure w</w:t>
      </w:r>
      <w:r>
        <w:rPr>
          <w:lang w:val="en-AU"/>
        </w:rPr>
        <w:t xml:space="preserve">ith preserved ejection fraction, LV: left ventricle, RV: right ventricle. </w:t>
      </w:r>
    </w:p>
    <w:sectPr w:rsidR="0099541A" w:rsidRPr="0099541A" w:rsidSect="004025D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oNotDisplayPageBoundaries/>
  <w:defaultTabStop w:val="720"/>
  <w:hyphenationZone w:val="425"/>
  <w:characterSpacingControl w:val="doNotCompress"/>
  <w:compat>
    <w:useFELayout/>
  </w:compat>
  <w:rsids>
    <w:rsidRoot w:val="0099541A"/>
    <w:rsid w:val="00104275"/>
    <w:rsid w:val="00195F2D"/>
    <w:rsid w:val="001C2830"/>
    <w:rsid w:val="002122EE"/>
    <w:rsid w:val="002307DA"/>
    <w:rsid w:val="00236FAE"/>
    <w:rsid w:val="002A08DA"/>
    <w:rsid w:val="002D777D"/>
    <w:rsid w:val="003109AA"/>
    <w:rsid w:val="003C6B09"/>
    <w:rsid w:val="004025DC"/>
    <w:rsid w:val="004077FA"/>
    <w:rsid w:val="00455C31"/>
    <w:rsid w:val="004653B3"/>
    <w:rsid w:val="005E4CC5"/>
    <w:rsid w:val="005F521A"/>
    <w:rsid w:val="006704BD"/>
    <w:rsid w:val="006B363F"/>
    <w:rsid w:val="006B69C8"/>
    <w:rsid w:val="006F00B1"/>
    <w:rsid w:val="007500FE"/>
    <w:rsid w:val="0078590F"/>
    <w:rsid w:val="00812659"/>
    <w:rsid w:val="00822D52"/>
    <w:rsid w:val="008350C6"/>
    <w:rsid w:val="00856FF8"/>
    <w:rsid w:val="008C16BD"/>
    <w:rsid w:val="00915350"/>
    <w:rsid w:val="0099541A"/>
    <w:rsid w:val="009A0307"/>
    <w:rsid w:val="009A7B2D"/>
    <w:rsid w:val="009D5089"/>
    <w:rsid w:val="009E2015"/>
    <w:rsid w:val="009F1776"/>
    <w:rsid w:val="00A2254B"/>
    <w:rsid w:val="00A25314"/>
    <w:rsid w:val="00AA74AC"/>
    <w:rsid w:val="00B2656F"/>
    <w:rsid w:val="00B856D4"/>
    <w:rsid w:val="00B936A0"/>
    <w:rsid w:val="00C85C49"/>
    <w:rsid w:val="00CA63BE"/>
    <w:rsid w:val="00CE3B3C"/>
    <w:rsid w:val="00E379AC"/>
    <w:rsid w:val="00EC1D45"/>
    <w:rsid w:val="00F31FAD"/>
    <w:rsid w:val="00F52297"/>
    <w:rsid w:val="00F84F4D"/>
    <w:rsid w:val="00FF6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314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A0307"/>
    <w:pPr>
      <w:spacing w:before="480" w:line="276" w:lineRule="auto"/>
      <w:contextualSpacing/>
      <w:jc w:val="center"/>
      <w:outlineLvl w:val="0"/>
    </w:pPr>
    <w:rPr>
      <w:b/>
      <w:smallCaps/>
      <w:spacing w:val="5"/>
      <w:sz w:val="36"/>
      <w:szCs w:val="3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22D52"/>
    <w:pPr>
      <w:spacing w:before="200" w:after="200" w:line="271" w:lineRule="auto"/>
      <w:outlineLvl w:val="2"/>
    </w:pPr>
    <w:rPr>
      <w:rFonts w:asciiTheme="minorHAnsi" w:hAnsiTheme="minorHAnsi" w:cstheme="minorHAnsi"/>
      <w:i/>
      <w:iCs/>
      <w:smallCaps/>
      <w:spacing w:val="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Caption OTAECC"/>
    <w:basedOn w:val="Normal"/>
    <w:next w:val="Normal"/>
    <w:uiPriority w:val="35"/>
    <w:unhideWhenUsed/>
    <w:qFormat/>
    <w:rsid w:val="00812659"/>
    <w:pPr>
      <w:spacing w:line="276" w:lineRule="auto"/>
    </w:pPr>
    <w:rPr>
      <w:b/>
      <w:bCs/>
      <w:color w:val="2F5496" w:themeColor="accent1" w:themeShade="BF"/>
      <w:szCs w:val="16"/>
    </w:rPr>
  </w:style>
  <w:style w:type="paragraph" w:styleId="Title">
    <w:name w:val="Title"/>
    <w:aliases w:val="Title OTAECC"/>
    <w:basedOn w:val="Normal"/>
    <w:next w:val="Normal"/>
    <w:link w:val="TitleChar"/>
    <w:uiPriority w:val="10"/>
    <w:qFormat/>
    <w:rsid w:val="009E2015"/>
    <w:pPr>
      <w:spacing w:before="720" w:after="200" w:line="276" w:lineRule="auto"/>
    </w:pPr>
    <w:rPr>
      <w:b/>
      <w:caps/>
      <w:color w:val="4472C4" w:themeColor="accent1"/>
      <w:spacing w:val="10"/>
      <w:kern w:val="28"/>
      <w:sz w:val="36"/>
      <w:szCs w:val="52"/>
    </w:rPr>
  </w:style>
  <w:style w:type="character" w:customStyle="1" w:styleId="TitleChar">
    <w:name w:val="Title Char"/>
    <w:aliases w:val="Title OTAECC Char"/>
    <w:basedOn w:val="DefaultParagraphFont"/>
    <w:link w:val="Title"/>
    <w:uiPriority w:val="10"/>
    <w:rsid w:val="009E2015"/>
    <w:rPr>
      <w:rFonts w:ascii="Arial" w:hAnsi="Arial"/>
      <w:b/>
      <w:caps/>
      <w:color w:val="4472C4" w:themeColor="accent1"/>
      <w:spacing w:val="10"/>
      <w:kern w:val="28"/>
      <w:sz w:val="36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9A0307"/>
    <w:rPr>
      <w:b/>
      <w:smallCaps/>
      <w:spacing w:val="5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22D52"/>
    <w:rPr>
      <w:rFonts w:asciiTheme="minorHAnsi" w:hAnsiTheme="minorHAnsi" w:cstheme="minorHAnsi"/>
      <w:i/>
      <w:iCs/>
      <w:smallCaps/>
      <w:spacing w:val="5"/>
      <w:sz w:val="26"/>
      <w:szCs w:val="26"/>
    </w:rPr>
  </w:style>
  <w:style w:type="table" w:styleId="TableGrid">
    <w:name w:val="Table Grid"/>
    <w:basedOn w:val="TableNormal"/>
    <w:uiPriority w:val="39"/>
    <w:rsid w:val="0099541A"/>
    <w:pPr>
      <w:spacing w:before="200"/>
    </w:pPr>
    <w:rPr>
      <w:rFonts w:cs="Times New Roman"/>
      <w:lang w:val="it-I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541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41A"/>
    <w:rPr>
      <w:rFonts w:ascii="Times New Roman" w:hAnsi="Times New Roman" w:cs="Times New Roman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307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A0307"/>
    <w:rPr>
      <w:rFonts w:asciiTheme="minorHAnsi" w:hAnsiTheme="minorHAnsi" w:cstheme="minorBidi"/>
      <w:color w:val="5A5A5A" w:themeColor="text1" w:themeTint="A5"/>
      <w:spacing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9A0307"/>
    <w:pPr>
      <w:spacing w:before="480" w:line="276" w:lineRule="auto"/>
      <w:contextualSpacing/>
      <w:jc w:val="center"/>
      <w:outlineLvl w:val="0"/>
    </w:pPr>
    <w:rPr>
      <w:b/>
      <w:smallCaps/>
      <w:spacing w:val="5"/>
      <w:sz w:val="36"/>
      <w:szCs w:val="36"/>
    </w:rPr>
  </w:style>
  <w:style w:type="paragraph" w:styleId="Titolo3">
    <w:name w:val="heading 3"/>
    <w:basedOn w:val="Normale"/>
    <w:next w:val="Normale"/>
    <w:link w:val="Titolo3Carattere"/>
    <w:autoRedefine/>
    <w:uiPriority w:val="9"/>
    <w:unhideWhenUsed/>
    <w:qFormat/>
    <w:rsid w:val="00822D52"/>
    <w:pPr>
      <w:spacing w:before="200" w:after="200" w:line="271" w:lineRule="auto"/>
      <w:outlineLvl w:val="2"/>
    </w:pPr>
    <w:rPr>
      <w:rFonts w:asciiTheme="minorHAnsi" w:hAnsiTheme="minorHAnsi" w:cstheme="minorHAnsi"/>
      <w:i/>
      <w:iCs/>
      <w:smallCaps/>
      <w:spacing w:val="5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aliases w:val="Caption OTAECC"/>
    <w:basedOn w:val="Normale"/>
    <w:next w:val="Normale"/>
    <w:uiPriority w:val="35"/>
    <w:unhideWhenUsed/>
    <w:qFormat/>
    <w:rsid w:val="00812659"/>
    <w:pPr>
      <w:spacing w:line="276" w:lineRule="auto"/>
    </w:pPr>
    <w:rPr>
      <w:b/>
      <w:bCs/>
      <w:color w:val="2F5496" w:themeColor="accent1" w:themeShade="BF"/>
      <w:szCs w:val="16"/>
    </w:rPr>
  </w:style>
  <w:style w:type="paragraph" w:styleId="Titolo">
    <w:name w:val="Title"/>
    <w:aliases w:val="Title OTAECC"/>
    <w:basedOn w:val="Normale"/>
    <w:next w:val="Normale"/>
    <w:link w:val="TitoloCarattere"/>
    <w:uiPriority w:val="10"/>
    <w:qFormat/>
    <w:rsid w:val="009E2015"/>
    <w:pPr>
      <w:spacing w:before="720" w:after="200" w:line="276" w:lineRule="auto"/>
    </w:pPr>
    <w:rPr>
      <w:b/>
      <w:caps/>
      <w:color w:val="4472C4" w:themeColor="accent1"/>
      <w:spacing w:val="10"/>
      <w:kern w:val="28"/>
      <w:sz w:val="36"/>
      <w:szCs w:val="52"/>
    </w:rPr>
  </w:style>
  <w:style w:type="character" w:customStyle="1" w:styleId="TitoloCarattere">
    <w:name w:val="Titolo Carattere"/>
    <w:aliases w:val="Title OTAECC Carattere"/>
    <w:basedOn w:val="Carpredefinitoparagrafo"/>
    <w:link w:val="Titolo"/>
    <w:uiPriority w:val="10"/>
    <w:rsid w:val="009E2015"/>
    <w:rPr>
      <w:rFonts w:ascii="Arial" w:hAnsi="Arial"/>
      <w:b/>
      <w:caps/>
      <w:color w:val="4472C4" w:themeColor="accent1"/>
      <w:spacing w:val="10"/>
      <w:kern w:val="28"/>
      <w:sz w:val="36"/>
      <w:szCs w:val="5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A0307"/>
    <w:rPr>
      <w:b/>
      <w:smallCaps/>
      <w:spacing w:val="5"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22D52"/>
    <w:rPr>
      <w:rFonts w:asciiTheme="minorHAnsi" w:hAnsiTheme="minorHAnsi" w:cstheme="minorHAnsi"/>
      <w:i/>
      <w:iCs/>
      <w:smallCaps/>
      <w:spacing w:val="5"/>
      <w:sz w:val="26"/>
      <w:szCs w:val="26"/>
    </w:rPr>
  </w:style>
  <w:style w:type="table" w:styleId="Grigliatabella">
    <w:name w:val="Table Grid"/>
    <w:basedOn w:val="Tabellanormale"/>
    <w:uiPriority w:val="39"/>
    <w:rsid w:val="0099541A"/>
    <w:pPr>
      <w:spacing w:before="200"/>
    </w:pPr>
    <w:rPr>
      <w:rFonts w:cs="Times New Roman"/>
      <w:lang w:val="it-I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541A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541A"/>
    <w:rPr>
      <w:rFonts w:ascii="Times New Roman" w:hAnsi="Times New Roman" w:cs="Times New Roman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0307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0307"/>
    <w:rPr>
      <w:rFonts w:asciiTheme="minorHAnsi" w:hAnsiTheme="minorHAnsi" w:cstheme="minorBidi"/>
      <w:color w:val="5A5A5A" w:themeColor="text1" w:themeTint="A5"/>
      <w:spacing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390</Words>
  <Characters>2227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APHP</Company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Huang</dc:creator>
  <cp:lastModifiedBy>0011692</cp:lastModifiedBy>
  <cp:revision>4</cp:revision>
  <dcterms:created xsi:type="dcterms:W3CDTF">2020-01-09T10:01:00Z</dcterms:created>
  <dcterms:modified xsi:type="dcterms:W3CDTF">2020-04-15T07:03:00Z</dcterms:modified>
</cp:coreProperties>
</file>