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9C" w:rsidRPr="000964C3" w:rsidRDefault="00C6179C" w:rsidP="00C6179C">
      <w:pPr>
        <w:pStyle w:val="Caption"/>
        <w:rPr>
          <w:lang w:val="en-US"/>
        </w:rPr>
      </w:pPr>
      <w:proofErr w:type="gramStart"/>
      <w:r>
        <w:rPr>
          <w:lang w:val="en-US"/>
        </w:rPr>
        <w:t>table</w:t>
      </w:r>
      <w:proofErr w:type="gramEnd"/>
      <w:r>
        <w:rPr>
          <w:lang w:val="en-US"/>
        </w:rPr>
        <w:t xml:space="preserve"> </w:t>
      </w:r>
      <w:proofErr w:type="spellStart"/>
      <w:r w:rsidR="00A90C0B">
        <w:rPr>
          <w:lang w:val="en-US"/>
        </w:rPr>
        <w:t>S</w:t>
      </w:r>
      <w:r>
        <w:rPr>
          <w:lang w:val="en-US"/>
        </w:rPr>
        <w:t>1</w:t>
      </w:r>
      <w:proofErr w:type="spellEnd"/>
      <w:r w:rsidRPr="000964C3">
        <w:rPr>
          <w:lang w:val="en-US"/>
        </w:rPr>
        <w:t xml:space="preserve">. </w:t>
      </w:r>
      <w:proofErr w:type="spellStart"/>
      <w:r w:rsidRPr="00866B0F">
        <w:rPr>
          <w:lang w:val="en-US"/>
        </w:rPr>
        <w:t>ADVOS</w:t>
      </w:r>
      <w:proofErr w:type="spellEnd"/>
      <w:r w:rsidRPr="00866B0F">
        <w:rPr>
          <w:lang w:val="en-US"/>
        </w:rPr>
        <w:t xml:space="preserve"> treatment parameters</w:t>
      </w:r>
      <w:r>
        <w:rPr>
          <w:lang w:val="en-US"/>
        </w:rPr>
        <w:t xml:space="preserve"> during the first ADVOS treatment in each patient</w:t>
      </w:r>
      <w:r w:rsidRPr="00866B0F">
        <w:rPr>
          <w:lang w:val="en-US"/>
        </w:rPr>
        <w:t>. Subgroup analysis. Median (IQR25, IQR75).</w:t>
      </w:r>
    </w:p>
    <w:tbl>
      <w:tblPr>
        <w:tblStyle w:val="TableGrid"/>
        <w:tblW w:w="7190" w:type="dxa"/>
        <w:tblLook w:val="04A0"/>
      </w:tblPr>
      <w:tblGrid>
        <w:gridCol w:w="1980"/>
        <w:gridCol w:w="1394"/>
        <w:gridCol w:w="1831"/>
        <w:gridCol w:w="1985"/>
      </w:tblGrid>
      <w:tr w:rsidR="00C6179C" w:rsidRPr="00866B0F" w:rsidTr="00E36DF9">
        <w:tc>
          <w:tcPr>
            <w:tcW w:w="1980" w:type="dxa"/>
            <w:shd w:val="clear" w:color="auto" w:fill="auto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 w:rsidRPr="00874A28">
              <w:rPr>
                <w:rFonts w:cs="Times New Roman"/>
                <w:b/>
                <w:lang w:val="en-US"/>
              </w:rPr>
              <w:t>All</w:t>
            </w:r>
            <w:r>
              <w:rPr>
                <w:rFonts w:cs="Times New Roman"/>
                <w:b/>
                <w:lang w:val="en-US"/>
              </w:rPr>
              <w:t xml:space="preserve"> (n=34)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C6179C" w:rsidRPr="00B53A76" w:rsidRDefault="00A70A52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ARDS</w:t>
            </w:r>
            <w:r w:rsidR="00C6179C" w:rsidRPr="00B53A76">
              <w:rPr>
                <w:rFonts w:cs="Times New Roman"/>
                <w:b/>
                <w:lang w:val="en-US"/>
              </w:rPr>
              <w:t xml:space="preserve"> </w:t>
            </w:r>
            <w:r w:rsidR="00C6179C">
              <w:rPr>
                <w:rFonts w:cs="Times New Roman"/>
                <w:b/>
                <w:lang w:val="en-US"/>
              </w:rPr>
              <w:t>(n=10)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Severe metabolic acidosis (n=11)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auto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ind w:left="60" w:right="60"/>
              <w:rPr>
                <w:rFonts w:cs="Times New Roman"/>
                <w:b/>
                <w:lang w:val="en-US"/>
              </w:rPr>
            </w:pPr>
            <w:r w:rsidRPr="00866B0F">
              <w:rPr>
                <w:rFonts w:cs="Times New Roman"/>
                <w:b/>
                <w:lang w:val="en-US"/>
              </w:rPr>
              <w:t>Duration (h)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0964C3">
              <w:rPr>
                <w:lang w:val="en-US"/>
              </w:rPr>
              <w:t>1</w:t>
            </w:r>
            <w:r>
              <w:rPr>
                <w:lang w:val="en-US"/>
              </w:rPr>
              <w:t>8</w:t>
            </w:r>
            <w:r w:rsidRPr="000964C3">
              <w:rPr>
                <w:lang w:val="en-US"/>
              </w:rPr>
              <w:t xml:space="preserve">.5 </w:t>
            </w:r>
          </w:p>
          <w:p w:rsidR="00C6179C" w:rsidRPr="000964C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0964C3">
              <w:rPr>
                <w:lang w:val="en-US"/>
              </w:rPr>
              <w:t>(</w:t>
            </w:r>
            <w:r>
              <w:rPr>
                <w:lang w:val="en-US"/>
              </w:rPr>
              <w:t>8.25</w:t>
            </w:r>
            <w:r w:rsidRPr="000964C3">
              <w:rPr>
                <w:lang w:val="en-US"/>
              </w:rPr>
              <w:t>, 2</w:t>
            </w:r>
            <w:r>
              <w:rPr>
                <w:lang w:val="en-US"/>
              </w:rPr>
              <w:t>2</w:t>
            </w:r>
            <w:r w:rsidRPr="000964C3">
              <w:rPr>
                <w:lang w:val="en-US"/>
              </w:rPr>
              <w:t>.0)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2</w:t>
            </w:r>
            <w:r>
              <w:rPr>
                <w:lang w:val="en-US"/>
              </w:rPr>
              <w:t>2</w:t>
            </w:r>
            <w:r w:rsidRPr="00874A28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874A28">
              <w:rPr>
                <w:lang w:val="en-US"/>
              </w:rPr>
              <w:t xml:space="preserve">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(1</w:t>
            </w:r>
            <w:r>
              <w:rPr>
                <w:lang w:val="en-US"/>
              </w:rPr>
              <w:t>6</w:t>
            </w:r>
            <w:r w:rsidRPr="00874A28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874A28">
              <w:rPr>
                <w:lang w:val="en-US"/>
              </w:rPr>
              <w:t>, 23.</w:t>
            </w:r>
            <w:r>
              <w:rPr>
                <w:lang w:val="en-US"/>
              </w:rPr>
              <w:t>75</w:t>
            </w:r>
            <w:r w:rsidRPr="00874A28">
              <w:rPr>
                <w:lang w:val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1</w:t>
            </w:r>
            <w:r>
              <w:rPr>
                <w:lang w:val="en-US"/>
              </w:rPr>
              <w:t>7</w:t>
            </w:r>
            <w:r w:rsidRPr="00E44B40">
              <w:rPr>
                <w:lang w:val="en-US"/>
              </w:rPr>
              <w:t xml:space="preserve">.0 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(7.</w:t>
            </w:r>
            <w:r>
              <w:rPr>
                <w:lang w:val="en-US"/>
              </w:rPr>
              <w:t>5</w:t>
            </w:r>
            <w:r w:rsidRPr="00E44B40">
              <w:rPr>
                <w:lang w:val="en-US"/>
              </w:rPr>
              <w:t>, 2</w:t>
            </w:r>
            <w:r>
              <w:rPr>
                <w:lang w:val="en-US"/>
              </w:rPr>
              <w:t>0</w:t>
            </w:r>
            <w:r w:rsidRPr="00E44B40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 w:rsidRPr="00E44B40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auto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ind w:left="60" w:right="60"/>
              <w:rPr>
                <w:rFonts w:cs="Times New Roman"/>
                <w:b/>
                <w:lang w:val="en-US"/>
              </w:rPr>
            </w:pPr>
            <w:r w:rsidRPr="00866B0F">
              <w:rPr>
                <w:rFonts w:cs="Times New Roman"/>
                <w:b/>
                <w:lang w:val="en-US"/>
              </w:rPr>
              <w:t>Blood flow (ml/min)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 xml:space="preserve">100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(100, 150)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1</w:t>
            </w:r>
            <w:r>
              <w:rPr>
                <w:lang w:val="en-US"/>
              </w:rPr>
              <w:t>50</w:t>
            </w:r>
            <w:r w:rsidRPr="00177703">
              <w:rPr>
                <w:lang w:val="en-US"/>
              </w:rPr>
              <w:t xml:space="preserve"> 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(1</w:t>
            </w:r>
            <w:r>
              <w:rPr>
                <w:lang w:val="en-US"/>
              </w:rPr>
              <w:t>13</w:t>
            </w:r>
            <w:r w:rsidRPr="00177703">
              <w:rPr>
                <w:lang w:val="en-US"/>
              </w:rPr>
              <w:t>, 2</w:t>
            </w:r>
            <w:r>
              <w:rPr>
                <w:lang w:val="en-US"/>
              </w:rPr>
              <w:t>2</w:t>
            </w:r>
            <w:r w:rsidRPr="00177703">
              <w:rPr>
                <w:lang w:val="en-US"/>
              </w:rPr>
              <w:t>5)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53A76">
              <w:rPr>
                <w:lang w:val="en-US"/>
              </w:rPr>
              <w:t xml:space="preserve">100 </w:t>
            </w:r>
          </w:p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53A76">
              <w:rPr>
                <w:lang w:val="en-US"/>
              </w:rPr>
              <w:t>(100, 1</w:t>
            </w:r>
            <w:r>
              <w:rPr>
                <w:lang w:val="en-US"/>
              </w:rPr>
              <w:t>60</w:t>
            </w:r>
            <w:r w:rsidRPr="00B53A76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auto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ind w:left="60" w:right="60"/>
              <w:rPr>
                <w:rFonts w:cs="Times New Roman"/>
                <w:b/>
                <w:lang w:val="en-US"/>
              </w:rPr>
            </w:pPr>
            <w:r w:rsidRPr="00866B0F">
              <w:rPr>
                <w:rFonts w:cs="Times New Roman"/>
                <w:b/>
                <w:lang w:val="en-US"/>
              </w:rPr>
              <w:t>Concentrate flow (ml/min)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 xml:space="preserve">160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(160, 320)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 xml:space="preserve">160 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(160, 160)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320</w:t>
            </w:r>
            <w:r w:rsidRPr="00B53A76">
              <w:rPr>
                <w:lang w:val="en-US"/>
              </w:rPr>
              <w:t xml:space="preserve"> </w:t>
            </w:r>
          </w:p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53A76">
              <w:rPr>
                <w:lang w:val="en-US"/>
              </w:rPr>
              <w:t>(160, 320)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auto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ind w:left="60" w:right="60"/>
              <w:rPr>
                <w:rFonts w:cs="Times New Roman"/>
                <w:b/>
                <w:lang w:val="en-US"/>
              </w:rPr>
            </w:pPr>
            <w:r w:rsidRPr="00866B0F">
              <w:rPr>
                <w:rFonts w:cs="Times New Roman"/>
                <w:b/>
                <w:lang w:val="en-US"/>
              </w:rPr>
              <w:t>Dialysate pH</w:t>
            </w:r>
            <w:r>
              <w:rPr>
                <w:rFonts w:cs="Times New Roman"/>
                <w:b/>
                <w:lang w:val="en-US"/>
              </w:rPr>
              <w:t xml:space="preserve"> setting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8.3</w:t>
            </w:r>
          </w:p>
          <w:p w:rsidR="00C6179C" w:rsidRPr="000964C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0964C3">
              <w:rPr>
                <w:lang w:val="en-US"/>
              </w:rPr>
              <w:t xml:space="preserve"> (7.</w:t>
            </w:r>
            <w:r>
              <w:rPr>
                <w:lang w:val="en-US"/>
              </w:rPr>
              <w:t>5</w:t>
            </w:r>
            <w:r w:rsidRPr="000964C3">
              <w:rPr>
                <w:lang w:val="en-US"/>
              </w:rPr>
              <w:t>, 8.</w:t>
            </w:r>
            <w:r>
              <w:rPr>
                <w:lang w:val="en-US"/>
              </w:rPr>
              <w:t>7</w:t>
            </w:r>
            <w:r w:rsidRPr="000964C3">
              <w:rPr>
                <w:lang w:val="en-US"/>
              </w:rPr>
              <w:t>)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8.</w:t>
            </w:r>
            <w:r>
              <w:rPr>
                <w:lang w:val="en-US"/>
              </w:rPr>
              <w:t>8</w:t>
            </w:r>
            <w:r w:rsidRPr="00874A28">
              <w:rPr>
                <w:lang w:val="en-US"/>
              </w:rPr>
              <w:t xml:space="preserve">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(8.</w:t>
            </w:r>
            <w:r>
              <w:rPr>
                <w:lang w:val="en-US"/>
              </w:rPr>
              <w:t>2</w:t>
            </w:r>
            <w:r w:rsidRPr="00874A28">
              <w:rPr>
                <w:lang w:val="en-US"/>
              </w:rPr>
              <w:t>, 8.</w:t>
            </w:r>
            <w:r>
              <w:rPr>
                <w:lang w:val="en-US"/>
              </w:rPr>
              <w:t>9</w:t>
            </w:r>
            <w:r w:rsidRPr="00874A28">
              <w:rPr>
                <w:lang w:val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8.5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(8.4, 8.</w:t>
            </w:r>
            <w:r>
              <w:rPr>
                <w:lang w:val="en-US"/>
              </w:rPr>
              <w:t>8</w:t>
            </w:r>
            <w:r w:rsidRPr="00E44B40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auto"/>
            <w:vAlign w:val="center"/>
          </w:tcPr>
          <w:p w:rsidR="00C6179C" w:rsidRPr="000964C3" w:rsidRDefault="00C6179C" w:rsidP="00E36DF9">
            <w:pPr>
              <w:spacing w:before="0" w:beforeAutospacing="0" w:after="0" w:afterAutospacing="0" w:line="240" w:lineRule="auto"/>
              <w:ind w:left="60" w:right="60"/>
              <w:rPr>
                <w:rFonts w:cs="Times New Roman"/>
                <w:b/>
                <w:lang w:val="en-US"/>
              </w:rPr>
            </w:pPr>
            <w:r w:rsidRPr="000964C3">
              <w:rPr>
                <w:rFonts w:cs="Times New Roman"/>
                <w:b/>
                <w:lang w:val="en-US"/>
              </w:rPr>
              <w:t>UF rate (ml/h)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C6179C" w:rsidRPr="000964C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0964C3">
              <w:rPr>
                <w:lang w:val="en-US"/>
              </w:rPr>
              <w:t xml:space="preserve"> (0, 1</w:t>
            </w:r>
            <w:r>
              <w:rPr>
                <w:lang w:val="en-US"/>
              </w:rPr>
              <w:t>68</w:t>
            </w:r>
            <w:r w:rsidRPr="000964C3">
              <w:rPr>
                <w:lang w:val="en-US"/>
              </w:rPr>
              <w:t>)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0964C3">
              <w:rPr>
                <w:lang w:val="en-US"/>
              </w:rPr>
              <w:t>1</w:t>
            </w:r>
            <w:r>
              <w:rPr>
                <w:lang w:val="en-US"/>
              </w:rPr>
              <w:t>05</w:t>
            </w:r>
          </w:p>
          <w:p w:rsidR="00C6179C" w:rsidRPr="000964C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0964C3">
              <w:rPr>
                <w:lang w:val="en-US"/>
              </w:rPr>
              <w:t xml:space="preserve">(0, </w:t>
            </w:r>
            <w:r>
              <w:rPr>
                <w:lang w:val="en-US"/>
              </w:rPr>
              <w:t>213</w:t>
            </w:r>
            <w:r w:rsidRPr="000964C3">
              <w:rPr>
                <w:lang w:val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0964C3">
              <w:rPr>
                <w:lang w:val="en-US"/>
              </w:rPr>
              <w:t xml:space="preserve">0 </w:t>
            </w:r>
          </w:p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0964C3">
              <w:rPr>
                <w:lang w:val="en-US"/>
              </w:rPr>
              <w:t>(0, 16</w:t>
            </w:r>
            <w:r>
              <w:rPr>
                <w:lang w:val="en-US"/>
              </w:rPr>
              <w:t>5</w:t>
            </w:r>
            <w:r w:rsidRPr="000964C3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auto"/>
            <w:vAlign w:val="center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ind w:left="60" w:right="60"/>
              <w:rPr>
                <w:rFonts w:cs="Times New Roman"/>
                <w:b/>
                <w:lang w:val="en-US"/>
              </w:rPr>
            </w:pPr>
            <w:r w:rsidRPr="00866B0F">
              <w:rPr>
                <w:rFonts w:cs="Times New Roman"/>
                <w:b/>
                <w:lang w:val="en-US"/>
              </w:rPr>
              <w:t>Dialysate Temperature (°C)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 xml:space="preserve">28.0 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(28.0, 2</w:t>
            </w:r>
            <w:r>
              <w:rPr>
                <w:lang w:val="en-US"/>
              </w:rPr>
              <w:t>9</w:t>
            </w:r>
            <w:r w:rsidRPr="00E44B40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E44B40">
              <w:rPr>
                <w:lang w:val="en-US"/>
              </w:rPr>
              <w:t>)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53A76">
              <w:rPr>
                <w:lang w:val="en-US"/>
              </w:rPr>
              <w:t>28.</w:t>
            </w:r>
            <w:r>
              <w:rPr>
                <w:lang w:val="en-US"/>
              </w:rPr>
              <w:t>5</w:t>
            </w:r>
            <w:r w:rsidRPr="00B53A76">
              <w:rPr>
                <w:lang w:val="en-US"/>
              </w:rPr>
              <w:t xml:space="preserve"> </w:t>
            </w:r>
          </w:p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53A76">
              <w:rPr>
                <w:lang w:val="en-US"/>
              </w:rPr>
              <w:t>(28.0, 30.0)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 xml:space="preserve">28.0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(28.0, 28.</w:t>
            </w:r>
            <w:r>
              <w:rPr>
                <w:lang w:val="en-US"/>
              </w:rPr>
              <w:t>5</w:t>
            </w:r>
            <w:r w:rsidRPr="00B027FF">
              <w:rPr>
                <w:lang w:val="en-US"/>
              </w:rPr>
              <w:t>)</w:t>
            </w:r>
          </w:p>
        </w:tc>
      </w:tr>
    </w:tbl>
    <w:p w:rsidR="00E166B2" w:rsidRPr="00866B0F" w:rsidRDefault="00E166B2" w:rsidP="00E166B2">
      <w:pPr>
        <w:spacing w:before="0" w:beforeAutospacing="0" w:after="0" w:afterAutospacing="0" w:line="240" w:lineRule="auto"/>
        <w:rPr>
          <w:b/>
          <w:lang w:val="en-US"/>
        </w:rPr>
      </w:pPr>
    </w:p>
    <w:p w:rsidR="00B50508" w:rsidRPr="003047B7" w:rsidRDefault="00B50508" w:rsidP="00B50508">
      <w:pPr>
        <w:pStyle w:val="Caption"/>
        <w:rPr>
          <w:lang w:val="en-US"/>
        </w:rPr>
      </w:pPr>
      <w:proofErr w:type="gramStart"/>
      <w:r>
        <w:rPr>
          <w:lang w:val="en-US"/>
        </w:rPr>
        <w:t>table</w:t>
      </w:r>
      <w:proofErr w:type="gramEnd"/>
      <w:r>
        <w:rPr>
          <w:lang w:val="en-US"/>
        </w:rPr>
        <w:t xml:space="preserve"> </w:t>
      </w:r>
      <w:proofErr w:type="spellStart"/>
      <w:r w:rsidR="00A90C0B">
        <w:rPr>
          <w:lang w:val="en-US"/>
        </w:rPr>
        <w:t>S</w:t>
      </w:r>
      <w:r>
        <w:rPr>
          <w:lang w:val="en-US"/>
        </w:rPr>
        <w:t>2</w:t>
      </w:r>
      <w:proofErr w:type="spellEnd"/>
      <w:r w:rsidRPr="003047B7">
        <w:rPr>
          <w:lang w:val="en-US"/>
        </w:rPr>
        <w:t>. B</w:t>
      </w:r>
      <w:r w:rsidRPr="00866B0F">
        <w:rPr>
          <w:lang w:val="en-US"/>
        </w:rPr>
        <w:t xml:space="preserve">ilirubin elimination in each </w:t>
      </w:r>
      <w:r w:rsidRPr="00DD200D">
        <w:rPr>
          <w:lang w:val="en-US"/>
        </w:rPr>
        <w:t>ADVOS-session</w:t>
      </w:r>
      <w:r w:rsidRPr="00874A28">
        <w:rPr>
          <w:lang w:val="en-US"/>
        </w:rPr>
        <w:t xml:space="preserve"> depending on bilirubin-levels prior to treatment.</w:t>
      </w:r>
      <w:r w:rsidRPr="00287BA6">
        <w:rPr>
          <w:lang w:val="en-US"/>
        </w:rPr>
        <w:t xml:space="preserve"> </w:t>
      </w:r>
      <w:r w:rsidRPr="00E44B40">
        <w:rPr>
          <w:lang w:val="en-US"/>
        </w:rPr>
        <w:t xml:space="preserve">Median (IQ25, IQ75). </w:t>
      </w:r>
    </w:p>
    <w:tbl>
      <w:tblPr>
        <w:tblStyle w:val="TableGrid"/>
        <w:tblW w:w="6941" w:type="dxa"/>
        <w:tblLook w:val="04A0"/>
      </w:tblPr>
      <w:tblGrid>
        <w:gridCol w:w="1785"/>
        <w:gridCol w:w="2463"/>
        <w:gridCol w:w="2693"/>
      </w:tblGrid>
      <w:tr w:rsidR="00B50508" w:rsidRPr="00866B0F" w:rsidTr="00E34A11">
        <w:tc>
          <w:tcPr>
            <w:tcW w:w="1785" w:type="dxa"/>
            <w:vAlign w:val="center"/>
          </w:tcPr>
          <w:p w:rsidR="00B50508" w:rsidRPr="00874A28" w:rsidRDefault="00B50508" w:rsidP="00E34A11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 w:rsidRPr="00866B0F">
              <w:rPr>
                <w:rFonts w:cs="Times New Roman"/>
                <w:b/>
                <w:lang w:val="en-US"/>
              </w:rPr>
              <w:t xml:space="preserve">Bilirubin before ADVOS </w:t>
            </w:r>
            <w:r w:rsidRPr="00874A28">
              <w:rPr>
                <w:rFonts w:cs="Times New Roman"/>
                <w:b/>
                <w:lang w:val="en-US"/>
              </w:rPr>
              <w:t>(mg/dl)</w:t>
            </w:r>
          </w:p>
        </w:tc>
        <w:tc>
          <w:tcPr>
            <w:tcW w:w="2463" w:type="dxa"/>
            <w:vAlign w:val="center"/>
          </w:tcPr>
          <w:p w:rsidR="00B50508" w:rsidRPr="00177703" w:rsidRDefault="00B50508" w:rsidP="00E34A11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 w:rsidRPr="00E44B40">
              <w:rPr>
                <w:b/>
                <w:lang w:val="en-US"/>
              </w:rPr>
              <w:t>Relative elimination for each ADVOS treatment (%)</w:t>
            </w:r>
          </w:p>
        </w:tc>
        <w:tc>
          <w:tcPr>
            <w:tcW w:w="2693" w:type="dxa"/>
            <w:vAlign w:val="center"/>
          </w:tcPr>
          <w:p w:rsidR="00B50508" w:rsidRPr="00874A28" w:rsidRDefault="00B50508" w:rsidP="00E34A11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74A28">
              <w:rPr>
                <w:b/>
                <w:lang w:val="en-US"/>
              </w:rPr>
              <w:t>Treatments were level reduction occurred (%)</w:t>
            </w:r>
          </w:p>
        </w:tc>
      </w:tr>
      <w:tr w:rsidR="00B50508" w:rsidRPr="00866B0F" w:rsidTr="00E34A11">
        <w:tc>
          <w:tcPr>
            <w:tcW w:w="1785" w:type="dxa"/>
            <w:vAlign w:val="center"/>
          </w:tcPr>
          <w:p w:rsidR="00B50508" w:rsidRPr="00866B0F" w:rsidRDefault="00B50508" w:rsidP="00E34A11">
            <w:pPr>
              <w:spacing w:before="0" w:beforeAutospacing="0" w:after="0" w:afterAutospacing="0" w:line="240" w:lineRule="auto"/>
              <w:ind w:left="60" w:right="60"/>
              <w:jc w:val="center"/>
              <w:rPr>
                <w:rFonts w:cs="Times New Roman"/>
                <w:b/>
                <w:lang w:val="en-US"/>
              </w:rPr>
            </w:pPr>
            <w:r w:rsidRPr="003047B7">
              <w:rPr>
                <w:b/>
                <w:color w:val="000000"/>
                <w:lang w:val="en-US"/>
              </w:rPr>
              <w:t>&lt;6</w:t>
            </w:r>
          </w:p>
        </w:tc>
        <w:tc>
          <w:tcPr>
            <w:tcW w:w="2463" w:type="dxa"/>
            <w:vAlign w:val="center"/>
          </w:tcPr>
          <w:p w:rsidR="00B50508" w:rsidRPr="00866B0F" w:rsidRDefault="00B50508" w:rsidP="00E34A11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047B7">
              <w:rPr>
                <w:color w:val="000000"/>
                <w:lang w:val="en-US"/>
              </w:rPr>
              <w:t>0.0 (-20.0, 28.8)</w:t>
            </w:r>
          </w:p>
        </w:tc>
        <w:tc>
          <w:tcPr>
            <w:tcW w:w="2693" w:type="dxa"/>
            <w:vAlign w:val="center"/>
          </w:tcPr>
          <w:p w:rsidR="00B50508" w:rsidRPr="00874A28" w:rsidRDefault="00B50508" w:rsidP="00E34A11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  <w:r w:rsidRPr="00874A28">
              <w:rPr>
                <w:lang w:val="en-US"/>
              </w:rPr>
              <w:t xml:space="preserve"> %</w:t>
            </w:r>
          </w:p>
        </w:tc>
      </w:tr>
      <w:tr w:rsidR="00B50508" w:rsidRPr="00866B0F" w:rsidTr="00E34A11">
        <w:tc>
          <w:tcPr>
            <w:tcW w:w="1785" w:type="dxa"/>
            <w:vAlign w:val="center"/>
          </w:tcPr>
          <w:p w:rsidR="00B50508" w:rsidRPr="00866B0F" w:rsidRDefault="00B50508" w:rsidP="00E34A11">
            <w:pPr>
              <w:spacing w:before="0" w:beforeAutospacing="0" w:after="0" w:afterAutospacing="0" w:line="240" w:lineRule="auto"/>
              <w:ind w:left="60" w:right="60"/>
              <w:jc w:val="center"/>
              <w:rPr>
                <w:rFonts w:cs="Times New Roman"/>
                <w:b/>
                <w:lang w:val="en-US"/>
              </w:rPr>
            </w:pPr>
            <w:r w:rsidRPr="003047B7">
              <w:rPr>
                <w:b/>
                <w:color w:val="000000"/>
                <w:lang w:val="en-US"/>
              </w:rPr>
              <w:t>6-1</w:t>
            </w:r>
            <w:r>
              <w:rPr>
                <w:b/>
                <w:color w:val="000000"/>
                <w:lang w:val="en-US"/>
              </w:rPr>
              <w:t>2</w:t>
            </w:r>
          </w:p>
        </w:tc>
        <w:tc>
          <w:tcPr>
            <w:tcW w:w="2463" w:type="dxa"/>
            <w:vAlign w:val="center"/>
          </w:tcPr>
          <w:p w:rsidR="00B50508" w:rsidRPr="00866B0F" w:rsidRDefault="00B50508" w:rsidP="00E34A11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047B7">
              <w:rPr>
                <w:color w:val="000000"/>
                <w:lang w:val="en-US"/>
              </w:rPr>
              <w:t>-10.8 (-19.7, -4.7)</w:t>
            </w:r>
          </w:p>
        </w:tc>
        <w:tc>
          <w:tcPr>
            <w:tcW w:w="2693" w:type="dxa"/>
            <w:vAlign w:val="center"/>
          </w:tcPr>
          <w:p w:rsidR="00B50508" w:rsidRPr="00874A28" w:rsidRDefault="00B50508" w:rsidP="00E34A11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  <w:r w:rsidRPr="00874A28">
              <w:rPr>
                <w:lang w:val="en-US"/>
              </w:rPr>
              <w:t xml:space="preserve"> %</w:t>
            </w:r>
          </w:p>
        </w:tc>
      </w:tr>
      <w:tr w:rsidR="00B50508" w:rsidRPr="00866B0F" w:rsidTr="00E34A11">
        <w:tc>
          <w:tcPr>
            <w:tcW w:w="1785" w:type="dxa"/>
            <w:vAlign w:val="center"/>
          </w:tcPr>
          <w:p w:rsidR="00B50508" w:rsidRPr="00866B0F" w:rsidRDefault="00B50508" w:rsidP="00E34A11">
            <w:pPr>
              <w:spacing w:before="0" w:beforeAutospacing="0" w:after="0" w:afterAutospacing="0" w:line="240" w:lineRule="auto"/>
              <w:ind w:left="60" w:right="60"/>
              <w:jc w:val="center"/>
              <w:rPr>
                <w:b/>
                <w:lang w:val="en-US"/>
              </w:rPr>
            </w:pPr>
            <w:r>
              <w:rPr>
                <w:b/>
                <w:color w:val="000000"/>
                <w:lang w:val="en-US"/>
              </w:rPr>
              <w:t>&gt;</w:t>
            </w:r>
            <w:r w:rsidRPr="003047B7">
              <w:rPr>
                <w:b/>
                <w:color w:val="000000"/>
                <w:lang w:val="en-US"/>
              </w:rPr>
              <w:t>12</w:t>
            </w:r>
          </w:p>
        </w:tc>
        <w:tc>
          <w:tcPr>
            <w:tcW w:w="2463" w:type="dxa"/>
            <w:vAlign w:val="center"/>
          </w:tcPr>
          <w:p w:rsidR="00B50508" w:rsidRPr="00866B0F" w:rsidRDefault="00B50508" w:rsidP="00E34A11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047B7">
              <w:rPr>
                <w:color w:val="000000"/>
                <w:lang w:val="en-US"/>
              </w:rPr>
              <w:t>-23.0 (-30.5, -17.4)</w:t>
            </w:r>
          </w:p>
        </w:tc>
        <w:tc>
          <w:tcPr>
            <w:tcW w:w="2693" w:type="dxa"/>
            <w:vAlign w:val="center"/>
          </w:tcPr>
          <w:p w:rsidR="00B50508" w:rsidRPr="00866B0F" w:rsidRDefault="00B50508" w:rsidP="00E34A11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97</w:t>
            </w:r>
            <w:r w:rsidRPr="00866B0F">
              <w:rPr>
                <w:lang w:val="en-US"/>
              </w:rPr>
              <w:t xml:space="preserve"> %</w:t>
            </w:r>
          </w:p>
        </w:tc>
      </w:tr>
    </w:tbl>
    <w:p w:rsidR="009E79E8" w:rsidRDefault="009E79E8" w:rsidP="00C6179C">
      <w:pPr>
        <w:pStyle w:val="Caption"/>
        <w:rPr>
          <w:lang w:val="en-US"/>
        </w:rPr>
      </w:pPr>
    </w:p>
    <w:p w:rsidR="00B50508" w:rsidRDefault="00B50508" w:rsidP="00B50508">
      <w:pPr>
        <w:rPr>
          <w:lang w:val="en-US"/>
        </w:rPr>
      </w:pPr>
    </w:p>
    <w:p w:rsidR="00B50508" w:rsidRDefault="00B50508" w:rsidP="00B50508">
      <w:pPr>
        <w:rPr>
          <w:lang w:val="en-US"/>
        </w:rPr>
      </w:pPr>
    </w:p>
    <w:p w:rsidR="00B50508" w:rsidRPr="00B50508" w:rsidRDefault="00B50508" w:rsidP="00B50508">
      <w:pPr>
        <w:rPr>
          <w:lang w:val="en-US"/>
        </w:rPr>
      </w:pPr>
    </w:p>
    <w:p w:rsidR="00C6179C" w:rsidRDefault="00C6179C" w:rsidP="00C6179C">
      <w:pPr>
        <w:pStyle w:val="Caption"/>
        <w:rPr>
          <w:lang w:val="en-US"/>
        </w:rPr>
      </w:pPr>
      <w:proofErr w:type="gramStart"/>
      <w:r>
        <w:rPr>
          <w:lang w:val="en-US"/>
        </w:rPr>
        <w:lastRenderedPageBreak/>
        <w:t>table</w:t>
      </w:r>
      <w:proofErr w:type="gramEnd"/>
      <w:r>
        <w:rPr>
          <w:lang w:val="en-US"/>
        </w:rPr>
        <w:t xml:space="preserve"> </w:t>
      </w:r>
      <w:proofErr w:type="spellStart"/>
      <w:r w:rsidR="00A90C0B">
        <w:rPr>
          <w:lang w:val="en-US"/>
        </w:rPr>
        <w:t>S</w:t>
      </w:r>
      <w:r w:rsidR="00B50508">
        <w:rPr>
          <w:lang w:val="en-US"/>
        </w:rPr>
        <w:t>3</w:t>
      </w:r>
      <w:proofErr w:type="spellEnd"/>
      <w:r w:rsidRPr="000400A7">
        <w:rPr>
          <w:lang w:val="en-US"/>
        </w:rPr>
        <w:t>.</w:t>
      </w:r>
      <w:r w:rsidRPr="00866B0F">
        <w:rPr>
          <w:lang w:val="en-US"/>
        </w:rPr>
        <w:t xml:space="preserve"> </w:t>
      </w:r>
      <w:r>
        <w:rPr>
          <w:lang w:val="en-US"/>
        </w:rPr>
        <w:t xml:space="preserve">Ventilation, </w:t>
      </w:r>
      <w:r w:rsidRPr="00866B0F">
        <w:rPr>
          <w:lang w:val="en-US"/>
        </w:rPr>
        <w:t xml:space="preserve">hemodynamic </w:t>
      </w:r>
      <w:r>
        <w:rPr>
          <w:lang w:val="en-US"/>
        </w:rPr>
        <w:t xml:space="preserve">and electrolytes </w:t>
      </w:r>
      <w:r w:rsidRPr="00866B0F">
        <w:rPr>
          <w:lang w:val="en-US"/>
        </w:rPr>
        <w:t xml:space="preserve">directly before and after </w:t>
      </w:r>
      <w:r>
        <w:rPr>
          <w:lang w:val="en-US"/>
        </w:rPr>
        <w:t xml:space="preserve">the first </w:t>
      </w:r>
      <w:r w:rsidRPr="00866B0F">
        <w:rPr>
          <w:lang w:val="en-US"/>
        </w:rPr>
        <w:t>ADVOS trea</w:t>
      </w:r>
      <w:r>
        <w:rPr>
          <w:lang w:val="en-US"/>
        </w:rPr>
        <w:t>tment in each patient. Subgroup analysis: All</w:t>
      </w:r>
      <w:r w:rsidRPr="00866B0F">
        <w:rPr>
          <w:lang w:val="en-US"/>
        </w:rPr>
        <w:t xml:space="preserve">, respiratory failure and </w:t>
      </w:r>
      <w:r>
        <w:rPr>
          <w:lang w:val="en-US"/>
        </w:rPr>
        <w:t>severe metabolic acidosis</w:t>
      </w:r>
      <w:r w:rsidRPr="00866B0F">
        <w:rPr>
          <w:lang w:val="en-US"/>
        </w:rPr>
        <w:t xml:space="preserve">. </w:t>
      </w:r>
      <w:r w:rsidRPr="00DD200D">
        <w:rPr>
          <w:lang w:val="en-US"/>
        </w:rPr>
        <w:t>Median (IQ25, IQ75). Non-parametric paired Wilcoxon test. *p&lt;0.05, **p&lt;0.01</w:t>
      </w:r>
    </w:p>
    <w:tbl>
      <w:tblPr>
        <w:tblStyle w:val="TableGrid"/>
        <w:tblW w:w="11814" w:type="dxa"/>
        <w:tblLayout w:type="fixed"/>
        <w:tblLook w:val="04A0"/>
      </w:tblPr>
      <w:tblGrid>
        <w:gridCol w:w="1980"/>
        <w:gridCol w:w="1559"/>
        <w:gridCol w:w="1701"/>
        <w:gridCol w:w="1560"/>
        <w:gridCol w:w="1701"/>
        <w:gridCol w:w="1559"/>
        <w:gridCol w:w="1754"/>
      </w:tblGrid>
      <w:tr w:rsidR="00C6179C" w:rsidRPr="00866B0F" w:rsidTr="00E36DF9">
        <w:tc>
          <w:tcPr>
            <w:tcW w:w="1980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74A28">
              <w:rPr>
                <w:b/>
                <w:lang w:val="en-US"/>
              </w:rPr>
              <w:t>All (n=</w:t>
            </w:r>
            <w:r>
              <w:rPr>
                <w:b/>
                <w:lang w:val="en-US"/>
              </w:rPr>
              <w:t>34</w:t>
            </w:r>
            <w:r w:rsidRPr="00874A28">
              <w:rPr>
                <w:b/>
                <w:lang w:val="en-US"/>
              </w:rPr>
              <w:t>)</w:t>
            </w:r>
          </w:p>
        </w:tc>
        <w:tc>
          <w:tcPr>
            <w:tcW w:w="3261" w:type="dxa"/>
            <w:gridSpan w:val="2"/>
            <w:vAlign w:val="center"/>
          </w:tcPr>
          <w:p w:rsidR="00C6179C" w:rsidRPr="00B53A76" w:rsidRDefault="00A70A52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ARDS</w:t>
            </w:r>
            <w:r w:rsidR="00C6179C" w:rsidRPr="00B53A76">
              <w:rPr>
                <w:b/>
                <w:lang w:val="en-US"/>
              </w:rPr>
              <w:t xml:space="preserve"> (n=</w:t>
            </w:r>
            <w:r w:rsidR="00C6179C">
              <w:rPr>
                <w:b/>
                <w:lang w:val="en-US"/>
              </w:rPr>
              <w:t>10</w:t>
            </w:r>
            <w:r w:rsidR="00C6179C" w:rsidRPr="00B53A76">
              <w:rPr>
                <w:b/>
                <w:lang w:val="en-US"/>
              </w:rPr>
              <w:t>)</w:t>
            </w:r>
          </w:p>
        </w:tc>
        <w:tc>
          <w:tcPr>
            <w:tcW w:w="3313" w:type="dxa"/>
            <w:gridSpan w:val="2"/>
            <w:vAlign w:val="center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Severe </w:t>
            </w:r>
            <w:bookmarkStart w:id="0" w:name="_Hlk40436705"/>
            <w:r>
              <w:rPr>
                <w:b/>
                <w:lang w:val="en-US"/>
              </w:rPr>
              <w:t>metabolic acidosis</w:t>
            </w:r>
            <w:r w:rsidRPr="00B027FF">
              <w:rPr>
                <w:b/>
                <w:lang w:val="en-US"/>
              </w:rPr>
              <w:t xml:space="preserve"> </w:t>
            </w:r>
            <w:bookmarkEnd w:id="0"/>
            <w:r w:rsidRPr="00B027FF">
              <w:rPr>
                <w:b/>
                <w:lang w:val="en-US"/>
              </w:rPr>
              <w:t>(n=</w:t>
            </w:r>
            <w:r>
              <w:rPr>
                <w:b/>
                <w:lang w:val="en-US"/>
              </w:rPr>
              <w:t>11</w:t>
            </w:r>
            <w:r w:rsidRPr="00B027FF">
              <w:rPr>
                <w:b/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before</w:t>
            </w:r>
          </w:p>
        </w:tc>
        <w:tc>
          <w:tcPr>
            <w:tcW w:w="1701" w:type="dxa"/>
            <w:vAlign w:val="center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after</w:t>
            </w:r>
          </w:p>
        </w:tc>
        <w:tc>
          <w:tcPr>
            <w:tcW w:w="1560" w:type="dxa"/>
            <w:vAlign w:val="center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before</w:t>
            </w:r>
          </w:p>
        </w:tc>
        <w:tc>
          <w:tcPr>
            <w:tcW w:w="1701" w:type="dxa"/>
            <w:vAlign w:val="center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after</w:t>
            </w:r>
          </w:p>
        </w:tc>
        <w:tc>
          <w:tcPr>
            <w:tcW w:w="1559" w:type="dxa"/>
            <w:vAlign w:val="center"/>
          </w:tcPr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before</w:t>
            </w:r>
          </w:p>
        </w:tc>
        <w:tc>
          <w:tcPr>
            <w:tcW w:w="1754" w:type="dxa"/>
            <w:vAlign w:val="center"/>
          </w:tcPr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after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>Ventilation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54" w:type="dxa"/>
            <w:shd w:val="clear" w:color="auto" w:fill="F2F2F2" w:themeFill="background1" w:themeFillShade="F2"/>
            <w:vAlign w:val="center"/>
          </w:tcPr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DD200D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>FiO</w:t>
            </w:r>
            <w:r w:rsidRPr="00866B0F">
              <w:rPr>
                <w:b/>
                <w:vertAlign w:val="subscript"/>
                <w:lang w:val="en-US"/>
              </w:rPr>
              <w:t>2</w:t>
            </w:r>
            <w:r w:rsidRPr="00DD200D">
              <w:rPr>
                <w:b/>
                <w:vertAlign w:val="subscript"/>
                <w:lang w:val="en-US"/>
              </w:rPr>
              <w:t xml:space="preserve"> </w:t>
            </w:r>
            <w:r w:rsidRPr="00DD200D">
              <w:rPr>
                <w:b/>
                <w:lang w:val="en-US"/>
              </w:rPr>
              <w:t>(%)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4</w:t>
            </w:r>
            <w:r>
              <w:rPr>
                <w:lang w:val="en-US"/>
              </w:rPr>
              <w:t>5</w:t>
            </w:r>
            <w:r w:rsidRPr="00874A28">
              <w:rPr>
                <w:lang w:val="en-US"/>
              </w:rPr>
              <w:t xml:space="preserve">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(30, 60)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E44B40">
              <w:rPr>
                <w:lang w:val="en-US"/>
              </w:rPr>
              <w:t xml:space="preserve">0 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</w:t>
            </w:r>
            <w:r>
              <w:rPr>
                <w:lang w:val="en-US"/>
              </w:rPr>
              <w:t>30</w:t>
            </w:r>
            <w:r w:rsidRPr="00E44B40">
              <w:rPr>
                <w:lang w:val="en-US"/>
              </w:rPr>
              <w:t>, 6</w:t>
            </w:r>
            <w:r>
              <w:rPr>
                <w:lang w:val="en-US"/>
              </w:rPr>
              <w:t>5</w:t>
            </w:r>
            <w:r w:rsidRPr="00E44B40">
              <w:rPr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60</w:t>
            </w:r>
            <w:r w:rsidRPr="00B027FF">
              <w:rPr>
                <w:lang w:val="en-US"/>
              </w:rPr>
              <w:t xml:space="preserve">, </w:t>
            </w:r>
            <w:r>
              <w:rPr>
                <w:lang w:val="en-US"/>
              </w:rPr>
              <w:t>85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 xml:space="preserve">60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50</w:t>
            </w:r>
            <w:r w:rsidRPr="00B027FF">
              <w:rPr>
                <w:lang w:val="en-US"/>
              </w:rPr>
              <w:t xml:space="preserve">, </w:t>
            </w:r>
            <w:r>
              <w:rPr>
                <w:lang w:val="en-US"/>
              </w:rPr>
              <w:t>80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 xml:space="preserve">40 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(30, 5</w:t>
            </w:r>
            <w:r>
              <w:rPr>
                <w:lang w:val="en-US"/>
              </w:rPr>
              <w:t>8</w:t>
            </w:r>
            <w:r w:rsidRPr="009F6C90">
              <w:rPr>
                <w:lang w:val="en-US"/>
              </w:rPr>
              <w:t>)</w:t>
            </w:r>
          </w:p>
        </w:tc>
        <w:tc>
          <w:tcPr>
            <w:tcW w:w="1754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  <w:r w:rsidRPr="00A42D92">
              <w:rPr>
                <w:lang w:val="en-US"/>
              </w:rPr>
              <w:t xml:space="preserve"> 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(4</w:t>
            </w:r>
            <w:r>
              <w:rPr>
                <w:lang w:val="en-US"/>
              </w:rPr>
              <w:t>5</w:t>
            </w:r>
            <w:r w:rsidRPr="00A42D92">
              <w:rPr>
                <w:lang w:val="en-US"/>
              </w:rPr>
              <w:t xml:space="preserve">, </w:t>
            </w:r>
            <w:r>
              <w:rPr>
                <w:lang w:val="en-US"/>
              </w:rPr>
              <w:t>85</w:t>
            </w:r>
            <w:r w:rsidRPr="00A42D92">
              <w:rPr>
                <w:lang w:val="en-US"/>
              </w:rPr>
              <w:t>)**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>PaO</w:t>
            </w:r>
            <w:r w:rsidRPr="00866B0F">
              <w:rPr>
                <w:b/>
                <w:vertAlign w:val="subscript"/>
                <w:lang w:val="en-US"/>
              </w:rPr>
              <w:t>2</w:t>
            </w:r>
            <w:r w:rsidRPr="00DD200D">
              <w:rPr>
                <w:b/>
                <w:lang w:val="en-US"/>
              </w:rPr>
              <w:t>/FiO</w:t>
            </w:r>
            <w:r w:rsidRPr="00DD200D"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17</w:t>
            </w:r>
            <w:r>
              <w:rPr>
                <w:lang w:val="en-US"/>
              </w:rPr>
              <w:t>0</w:t>
            </w:r>
            <w:r w:rsidRPr="00E44B40">
              <w:rPr>
                <w:lang w:val="en-US"/>
              </w:rPr>
              <w:t xml:space="preserve"> 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(1</w:t>
            </w:r>
            <w:r>
              <w:rPr>
                <w:lang w:val="en-US"/>
              </w:rPr>
              <w:t>03</w:t>
            </w:r>
            <w:r w:rsidRPr="00177703">
              <w:rPr>
                <w:lang w:val="en-US"/>
              </w:rPr>
              <w:t xml:space="preserve">, </w:t>
            </w:r>
            <w:r>
              <w:rPr>
                <w:lang w:val="en-US"/>
              </w:rPr>
              <w:t>327</w:t>
            </w:r>
            <w:r w:rsidRPr="00177703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53A76">
              <w:rPr>
                <w:lang w:val="en-US"/>
              </w:rPr>
              <w:t>1</w:t>
            </w:r>
            <w:r>
              <w:rPr>
                <w:lang w:val="en-US"/>
              </w:rPr>
              <w:t>55</w:t>
            </w:r>
            <w:r w:rsidRPr="00B53A76">
              <w:rPr>
                <w:lang w:val="en-US"/>
              </w:rPr>
              <w:t xml:space="preserve">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(1</w:t>
            </w:r>
            <w:r>
              <w:rPr>
                <w:lang w:val="en-US"/>
              </w:rPr>
              <w:t>14</w:t>
            </w:r>
            <w:r w:rsidRPr="00B027FF">
              <w:rPr>
                <w:lang w:val="en-US"/>
              </w:rPr>
              <w:t>, 2</w:t>
            </w:r>
            <w:r>
              <w:rPr>
                <w:lang w:val="en-US"/>
              </w:rPr>
              <w:t>56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1</w:t>
            </w:r>
            <w:r>
              <w:rPr>
                <w:lang w:val="en-US"/>
              </w:rPr>
              <w:t>02</w:t>
            </w:r>
            <w:r w:rsidRPr="006E1F05">
              <w:rPr>
                <w:lang w:val="en-US"/>
              </w:rPr>
              <w:t xml:space="preserve"> 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</w:t>
            </w:r>
            <w:r>
              <w:rPr>
                <w:lang w:val="en-US"/>
              </w:rPr>
              <w:t>84</w:t>
            </w:r>
            <w:r w:rsidRPr="006E1F05">
              <w:rPr>
                <w:lang w:val="en-US"/>
              </w:rPr>
              <w:t>, 1</w:t>
            </w:r>
            <w:r>
              <w:rPr>
                <w:lang w:val="en-US"/>
              </w:rPr>
              <w:t>20</w:t>
            </w:r>
            <w:r w:rsidRPr="006E1F05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1</w:t>
            </w:r>
            <w:r>
              <w:rPr>
                <w:lang w:val="en-US"/>
              </w:rPr>
              <w:t>30</w:t>
            </w:r>
            <w:r w:rsidRPr="006E1F05">
              <w:rPr>
                <w:lang w:val="en-US"/>
              </w:rPr>
              <w:t xml:space="preserve"> 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(1</w:t>
            </w:r>
            <w:r>
              <w:rPr>
                <w:lang w:val="en-US"/>
              </w:rPr>
              <w:t>1</w:t>
            </w:r>
            <w:r w:rsidRPr="006E1F05">
              <w:rPr>
                <w:lang w:val="en-US"/>
              </w:rPr>
              <w:t>4, 24</w:t>
            </w:r>
            <w:r>
              <w:rPr>
                <w:lang w:val="en-US"/>
              </w:rPr>
              <w:t>4</w:t>
            </w:r>
            <w:r w:rsidRPr="006E1F05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C6179C" w:rsidRPr="006151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136</w:t>
            </w:r>
            <w:r w:rsidRPr="00615192">
              <w:rPr>
                <w:lang w:val="en-US"/>
              </w:rPr>
              <w:t xml:space="preserve"> </w:t>
            </w:r>
          </w:p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1403F">
              <w:rPr>
                <w:lang w:val="en-US"/>
              </w:rPr>
              <w:t>(10</w:t>
            </w:r>
            <w:r>
              <w:rPr>
                <w:lang w:val="en-US"/>
              </w:rPr>
              <w:t>5</w:t>
            </w:r>
            <w:r w:rsidRPr="0031403F">
              <w:rPr>
                <w:lang w:val="en-US"/>
              </w:rPr>
              <w:t>, 2</w:t>
            </w:r>
            <w:r>
              <w:rPr>
                <w:lang w:val="en-US"/>
              </w:rPr>
              <w:t>44</w:t>
            </w:r>
            <w:r w:rsidRPr="0031403F">
              <w:rPr>
                <w:lang w:val="en-US"/>
              </w:rPr>
              <w:t>)</w:t>
            </w:r>
          </w:p>
        </w:tc>
        <w:tc>
          <w:tcPr>
            <w:tcW w:w="1754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>1</w:t>
            </w:r>
            <w:r>
              <w:rPr>
                <w:lang w:val="en-US"/>
              </w:rPr>
              <w:t>22</w:t>
            </w:r>
          </w:p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>(</w:t>
            </w:r>
            <w:r>
              <w:rPr>
                <w:lang w:val="en-US"/>
              </w:rPr>
              <w:t>76</w:t>
            </w:r>
            <w:r w:rsidRPr="00866B0F">
              <w:rPr>
                <w:lang w:val="en-US"/>
              </w:rPr>
              <w:t>, 15</w:t>
            </w:r>
            <w:r>
              <w:rPr>
                <w:lang w:val="en-US"/>
              </w:rPr>
              <w:t>3</w:t>
            </w:r>
            <w:r w:rsidRPr="00866B0F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DD200D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 xml:space="preserve">PEEP </w:t>
            </w:r>
            <w:r w:rsidRPr="00DD200D">
              <w:rPr>
                <w:b/>
                <w:lang w:val="en-US"/>
              </w:rPr>
              <w:t>(mbar)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 xml:space="preserve">10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(8, 1</w:t>
            </w:r>
            <w:r>
              <w:rPr>
                <w:lang w:val="en-US"/>
              </w:rPr>
              <w:t>4</w:t>
            </w:r>
            <w:r w:rsidRPr="00874A28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 xml:space="preserve">10 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</w:t>
            </w:r>
            <w:r>
              <w:rPr>
                <w:lang w:val="en-US"/>
              </w:rPr>
              <w:t>9</w:t>
            </w:r>
            <w:r w:rsidRPr="00E44B40">
              <w:rPr>
                <w:lang w:val="en-US"/>
              </w:rPr>
              <w:t>, 1</w:t>
            </w:r>
            <w:r>
              <w:rPr>
                <w:lang w:val="en-US"/>
              </w:rPr>
              <w:t>4</w:t>
            </w:r>
            <w:r w:rsidRPr="00E44B40">
              <w:rPr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  <w:r w:rsidRPr="00B027FF">
              <w:rPr>
                <w:lang w:val="en-US"/>
              </w:rPr>
              <w:t xml:space="preserve">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9</w:t>
            </w:r>
            <w:r w:rsidRPr="00B027FF">
              <w:rPr>
                <w:lang w:val="en-US"/>
              </w:rPr>
              <w:t>, 15)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  <w:r w:rsidRPr="00B027FF">
              <w:rPr>
                <w:lang w:val="en-US"/>
              </w:rPr>
              <w:t xml:space="preserve">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(8, 15)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 xml:space="preserve">11 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(9, 14)</w:t>
            </w:r>
          </w:p>
        </w:tc>
        <w:tc>
          <w:tcPr>
            <w:tcW w:w="1754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(10, 15)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proofErr w:type="spellStart"/>
            <w:r w:rsidRPr="00866B0F">
              <w:rPr>
                <w:b/>
                <w:lang w:val="en-US"/>
              </w:rPr>
              <w:t>Pinsp</w:t>
            </w:r>
            <w:proofErr w:type="spellEnd"/>
            <w:r w:rsidRPr="00866B0F">
              <w:rPr>
                <w:b/>
                <w:lang w:val="en-US"/>
              </w:rPr>
              <w:t xml:space="preserve"> (mbar)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 xml:space="preserve">26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(2</w:t>
            </w:r>
            <w:r>
              <w:rPr>
                <w:lang w:val="en-US"/>
              </w:rPr>
              <w:t>5</w:t>
            </w:r>
            <w:r w:rsidRPr="00874A28">
              <w:rPr>
                <w:lang w:val="en-US"/>
              </w:rPr>
              <w:t>, 31)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2</w:t>
            </w:r>
            <w:r>
              <w:rPr>
                <w:lang w:val="en-US"/>
              </w:rPr>
              <w:t>6</w:t>
            </w:r>
            <w:r w:rsidRPr="00E44B40">
              <w:rPr>
                <w:lang w:val="en-US"/>
              </w:rPr>
              <w:t xml:space="preserve"> 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(2</w:t>
            </w:r>
            <w:r>
              <w:rPr>
                <w:lang w:val="en-US"/>
              </w:rPr>
              <w:t>5</w:t>
            </w:r>
            <w:r w:rsidRPr="00E44B40">
              <w:rPr>
                <w:lang w:val="en-US"/>
              </w:rPr>
              <w:t>, 2</w:t>
            </w:r>
            <w:r>
              <w:rPr>
                <w:lang w:val="en-US"/>
              </w:rPr>
              <w:t>9</w:t>
            </w:r>
            <w:r w:rsidRPr="00E44B40">
              <w:rPr>
                <w:lang w:val="en-US"/>
              </w:rPr>
              <w:t>)*</w:t>
            </w:r>
          </w:p>
        </w:tc>
        <w:tc>
          <w:tcPr>
            <w:tcW w:w="1560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3</w:t>
            </w:r>
            <w:r>
              <w:rPr>
                <w:lang w:val="en-US"/>
              </w:rPr>
              <w:t>4</w:t>
            </w:r>
            <w:r w:rsidRPr="00B027FF">
              <w:rPr>
                <w:lang w:val="en-US"/>
              </w:rPr>
              <w:t xml:space="preserve">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31</w:t>
            </w:r>
            <w:r w:rsidRPr="00B027FF">
              <w:rPr>
                <w:lang w:val="en-US"/>
              </w:rPr>
              <w:t>, 3</w:t>
            </w:r>
            <w:r>
              <w:rPr>
                <w:lang w:val="en-US"/>
              </w:rPr>
              <w:t>6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2</w:t>
            </w:r>
            <w:r>
              <w:rPr>
                <w:lang w:val="en-US"/>
              </w:rPr>
              <w:t>8</w:t>
            </w:r>
            <w:r w:rsidRPr="00B027FF">
              <w:rPr>
                <w:lang w:val="en-US"/>
              </w:rPr>
              <w:t xml:space="preserve">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(2</w:t>
            </w:r>
            <w:r>
              <w:rPr>
                <w:lang w:val="en-US"/>
              </w:rPr>
              <w:t>7</w:t>
            </w:r>
            <w:r w:rsidRPr="00B027FF">
              <w:rPr>
                <w:lang w:val="en-US"/>
              </w:rPr>
              <w:t>, 3</w:t>
            </w:r>
            <w:r>
              <w:rPr>
                <w:lang w:val="en-US"/>
              </w:rPr>
              <w:t>0</w:t>
            </w:r>
            <w:r w:rsidRPr="00B027FF">
              <w:rPr>
                <w:lang w:val="en-US"/>
              </w:rPr>
              <w:t>)**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2</w:t>
            </w:r>
            <w:r>
              <w:rPr>
                <w:lang w:val="en-US"/>
              </w:rPr>
              <w:t>6</w:t>
            </w:r>
            <w:r w:rsidRPr="009F6C90">
              <w:rPr>
                <w:lang w:val="en-US"/>
              </w:rPr>
              <w:t xml:space="preserve"> 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(25, 28)</w:t>
            </w:r>
          </w:p>
        </w:tc>
        <w:tc>
          <w:tcPr>
            <w:tcW w:w="1754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2</w:t>
            </w:r>
            <w:r>
              <w:rPr>
                <w:lang w:val="en-US"/>
              </w:rPr>
              <w:t>8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(25, 30)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>Driving Pressure (mbar</w:t>
            </w:r>
            <w:r w:rsidRPr="00874A28">
              <w:rPr>
                <w:b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 xml:space="preserve">16 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(13, 18)</w:t>
            </w:r>
          </w:p>
        </w:tc>
        <w:tc>
          <w:tcPr>
            <w:tcW w:w="1701" w:type="dxa"/>
            <w:vAlign w:val="center"/>
          </w:tcPr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53A76">
              <w:rPr>
                <w:lang w:val="en-US"/>
              </w:rPr>
              <w:t xml:space="preserve">15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(1</w:t>
            </w:r>
            <w:r>
              <w:rPr>
                <w:lang w:val="en-US"/>
              </w:rPr>
              <w:t>4</w:t>
            </w:r>
            <w:r w:rsidRPr="00B027FF">
              <w:rPr>
                <w:lang w:val="en-US"/>
              </w:rPr>
              <w:t>, 17)</w:t>
            </w:r>
          </w:p>
        </w:tc>
        <w:tc>
          <w:tcPr>
            <w:tcW w:w="1560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Pr="006E1F05">
              <w:rPr>
                <w:lang w:val="en-US"/>
              </w:rPr>
              <w:t xml:space="preserve"> 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(1</w:t>
            </w:r>
            <w:r>
              <w:rPr>
                <w:lang w:val="en-US"/>
              </w:rPr>
              <w:t>8</w:t>
            </w:r>
            <w:r w:rsidRPr="006E1F05">
              <w:rPr>
                <w:lang w:val="en-US"/>
              </w:rPr>
              <w:t>, 2</w:t>
            </w:r>
            <w:r>
              <w:rPr>
                <w:lang w:val="en-US"/>
              </w:rPr>
              <w:t>3</w:t>
            </w:r>
            <w:r w:rsidRPr="006E1F05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 xml:space="preserve">16 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(1</w:t>
            </w:r>
            <w:r>
              <w:rPr>
                <w:lang w:val="en-US"/>
              </w:rPr>
              <w:t>5</w:t>
            </w:r>
            <w:r w:rsidRPr="006E1F05">
              <w:rPr>
                <w:lang w:val="en-US"/>
              </w:rPr>
              <w:t>, 1</w:t>
            </w:r>
            <w:r>
              <w:rPr>
                <w:lang w:val="en-US"/>
              </w:rPr>
              <w:t>7</w:t>
            </w:r>
            <w:r w:rsidRPr="006E1F05">
              <w:rPr>
                <w:lang w:val="en-US"/>
              </w:rPr>
              <w:t>)**</w:t>
            </w:r>
          </w:p>
        </w:tc>
        <w:tc>
          <w:tcPr>
            <w:tcW w:w="1559" w:type="dxa"/>
            <w:vAlign w:val="center"/>
          </w:tcPr>
          <w:p w:rsidR="00C6179C" w:rsidRPr="006151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15192">
              <w:rPr>
                <w:lang w:val="en-US"/>
              </w:rPr>
              <w:t>17</w:t>
            </w:r>
          </w:p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1403F">
              <w:rPr>
                <w:lang w:val="en-US"/>
              </w:rPr>
              <w:t>(16, 17)</w:t>
            </w:r>
          </w:p>
        </w:tc>
        <w:tc>
          <w:tcPr>
            <w:tcW w:w="1754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 xml:space="preserve">15 </w:t>
            </w:r>
          </w:p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>(14, 17)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DD200D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 xml:space="preserve">TV </w:t>
            </w:r>
            <w:r w:rsidRPr="00DD200D">
              <w:rPr>
                <w:b/>
                <w:lang w:val="en-US"/>
              </w:rPr>
              <w:t>(ml/min/kg)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5.</w:t>
            </w:r>
            <w:r>
              <w:rPr>
                <w:lang w:val="en-US"/>
              </w:rPr>
              <w:t>8</w:t>
            </w:r>
            <w:r w:rsidRPr="00874A28">
              <w:rPr>
                <w:lang w:val="en-US"/>
              </w:rPr>
              <w:t xml:space="preserve">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(4.</w:t>
            </w:r>
            <w:r>
              <w:rPr>
                <w:lang w:val="en-US"/>
              </w:rPr>
              <w:t>8</w:t>
            </w:r>
            <w:r w:rsidRPr="00874A28">
              <w:rPr>
                <w:lang w:val="en-US"/>
              </w:rPr>
              <w:t>, 6.</w:t>
            </w:r>
            <w:r>
              <w:rPr>
                <w:lang w:val="en-US"/>
              </w:rPr>
              <w:t>3</w:t>
            </w:r>
            <w:r w:rsidRPr="00874A28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5.</w:t>
            </w:r>
            <w:r>
              <w:rPr>
                <w:lang w:val="en-US"/>
              </w:rPr>
              <w:t>7</w:t>
            </w:r>
            <w:r w:rsidRPr="00E44B40">
              <w:rPr>
                <w:lang w:val="en-US"/>
              </w:rPr>
              <w:t xml:space="preserve"> 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(4.</w:t>
            </w:r>
            <w:r>
              <w:rPr>
                <w:lang w:val="en-US"/>
              </w:rPr>
              <w:t>5</w:t>
            </w:r>
            <w:r w:rsidRPr="00E44B40">
              <w:rPr>
                <w:lang w:val="en-US"/>
              </w:rPr>
              <w:t>, 6.</w:t>
            </w:r>
            <w:r>
              <w:rPr>
                <w:lang w:val="en-US"/>
              </w:rPr>
              <w:t>1</w:t>
            </w:r>
            <w:r w:rsidRPr="00E44B40">
              <w:rPr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5.</w:t>
            </w:r>
            <w:r>
              <w:rPr>
                <w:lang w:val="en-US"/>
              </w:rPr>
              <w:t>7</w:t>
            </w:r>
            <w:r w:rsidRPr="00B027FF">
              <w:rPr>
                <w:lang w:val="en-US"/>
              </w:rPr>
              <w:t xml:space="preserve">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(4.1, 5.</w:t>
            </w:r>
            <w:r>
              <w:rPr>
                <w:lang w:val="en-US"/>
              </w:rPr>
              <w:t>9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 xml:space="preserve">4.8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4.4</w:t>
            </w:r>
            <w:r w:rsidRPr="00B027FF">
              <w:rPr>
                <w:lang w:val="en-US"/>
              </w:rPr>
              <w:t>, 6.0)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6.0</w:t>
            </w:r>
            <w:r w:rsidRPr="009F6C90">
              <w:rPr>
                <w:lang w:val="en-US"/>
              </w:rPr>
              <w:t xml:space="preserve"> 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(4.</w:t>
            </w:r>
            <w:r>
              <w:rPr>
                <w:lang w:val="en-US"/>
              </w:rPr>
              <w:t>9</w:t>
            </w:r>
            <w:r w:rsidRPr="009F6C90">
              <w:rPr>
                <w:lang w:val="en-US"/>
              </w:rPr>
              <w:t>, 6.</w:t>
            </w:r>
            <w:r>
              <w:rPr>
                <w:lang w:val="en-US"/>
              </w:rPr>
              <w:t>5</w:t>
            </w:r>
            <w:r w:rsidRPr="009F6C90">
              <w:rPr>
                <w:lang w:val="en-US"/>
              </w:rPr>
              <w:t>)</w:t>
            </w:r>
          </w:p>
        </w:tc>
        <w:tc>
          <w:tcPr>
            <w:tcW w:w="1754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5.</w:t>
            </w:r>
            <w:r>
              <w:rPr>
                <w:lang w:val="en-US"/>
              </w:rPr>
              <w:t>9</w:t>
            </w:r>
            <w:r w:rsidRPr="00A42D92">
              <w:rPr>
                <w:lang w:val="en-US"/>
              </w:rPr>
              <w:t xml:space="preserve"> 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(</w:t>
            </w:r>
            <w:r>
              <w:rPr>
                <w:lang w:val="en-US"/>
              </w:rPr>
              <w:t>4.3</w:t>
            </w:r>
            <w:r w:rsidRPr="00A42D92">
              <w:rPr>
                <w:lang w:val="en-US"/>
              </w:rPr>
              <w:t>, 6.1)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>Respiratory rate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74A28">
              <w:rPr>
                <w:b/>
                <w:lang w:val="en-US"/>
              </w:rPr>
              <w:t>(breath/min)</w:t>
            </w:r>
          </w:p>
        </w:tc>
        <w:tc>
          <w:tcPr>
            <w:tcW w:w="1559" w:type="dxa"/>
            <w:vAlign w:val="center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2</w:t>
            </w:r>
            <w:r>
              <w:rPr>
                <w:lang w:val="en-US"/>
              </w:rPr>
              <w:t>4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(21, 2</w:t>
            </w:r>
            <w:r>
              <w:rPr>
                <w:lang w:val="en-US"/>
              </w:rPr>
              <w:t>7</w:t>
            </w:r>
            <w:r w:rsidRPr="00177703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53A76">
              <w:rPr>
                <w:lang w:val="en-US"/>
              </w:rPr>
              <w:t xml:space="preserve">24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(21, 2</w:t>
            </w:r>
            <w:r>
              <w:rPr>
                <w:lang w:val="en-US"/>
              </w:rPr>
              <w:t>7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2</w:t>
            </w:r>
            <w:r>
              <w:rPr>
                <w:lang w:val="en-US"/>
              </w:rPr>
              <w:t>7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(2</w:t>
            </w:r>
            <w:r>
              <w:rPr>
                <w:lang w:val="en-US"/>
              </w:rPr>
              <w:t>4</w:t>
            </w:r>
            <w:r w:rsidRPr="006E1F05">
              <w:rPr>
                <w:lang w:val="en-US"/>
              </w:rPr>
              <w:t>, 29)</w:t>
            </w:r>
          </w:p>
        </w:tc>
        <w:tc>
          <w:tcPr>
            <w:tcW w:w="1701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28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(23, 29)</w:t>
            </w:r>
          </w:p>
        </w:tc>
        <w:tc>
          <w:tcPr>
            <w:tcW w:w="1559" w:type="dxa"/>
            <w:vAlign w:val="center"/>
          </w:tcPr>
          <w:p w:rsidR="00C6179C" w:rsidRPr="006151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15192">
              <w:rPr>
                <w:lang w:val="en-US"/>
              </w:rPr>
              <w:t>24</w:t>
            </w:r>
          </w:p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1403F">
              <w:rPr>
                <w:lang w:val="en-US"/>
              </w:rPr>
              <w:t>(2</w:t>
            </w:r>
            <w:r>
              <w:rPr>
                <w:lang w:val="en-US"/>
              </w:rPr>
              <w:t>4</w:t>
            </w:r>
            <w:r w:rsidRPr="0031403F">
              <w:rPr>
                <w:lang w:val="en-US"/>
              </w:rPr>
              <w:t>, 2</w:t>
            </w:r>
            <w:r>
              <w:rPr>
                <w:lang w:val="en-US"/>
              </w:rPr>
              <w:t>5</w:t>
            </w:r>
            <w:r w:rsidRPr="0031403F">
              <w:rPr>
                <w:lang w:val="en-US"/>
              </w:rPr>
              <w:t>)</w:t>
            </w:r>
          </w:p>
        </w:tc>
        <w:tc>
          <w:tcPr>
            <w:tcW w:w="1754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>2</w:t>
            </w:r>
            <w:r>
              <w:rPr>
                <w:lang w:val="en-US"/>
              </w:rPr>
              <w:t>4</w:t>
            </w:r>
          </w:p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>(2</w:t>
            </w:r>
            <w:r>
              <w:rPr>
                <w:lang w:val="en-US"/>
              </w:rPr>
              <w:t>2</w:t>
            </w:r>
            <w:r w:rsidRPr="00866B0F">
              <w:rPr>
                <w:lang w:val="en-US"/>
              </w:rPr>
              <w:t>, 26)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>Minute Ventilation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74A28">
              <w:rPr>
                <w:b/>
                <w:lang w:val="en-US"/>
              </w:rPr>
              <w:t>(l/min)</w:t>
            </w:r>
          </w:p>
        </w:tc>
        <w:tc>
          <w:tcPr>
            <w:tcW w:w="1559" w:type="dxa"/>
            <w:vAlign w:val="center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10.</w:t>
            </w:r>
            <w:r>
              <w:rPr>
                <w:lang w:val="en-US"/>
              </w:rPr>
              <w:t>5</w:t>
            </w:r>
            <w:r w:rsidRPr="00E44B40">
              <w:rPr>
                <w:lang w:val="en-US"/>
              </w:rPr>
              <w:t xml:space="preserve"> 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(8.</w:t>
            </w:r>
            <w:r>
              <w:rPr>
                <w:lang w:val="en-US"/>
              </w:rPr>
              <w:t>2</w:t>
            </w:r>
            <w:r w:rsidRPr="00177703">
              <w:rPr>
                <w:lang w:val="en-US"/>
              </w:rPr>
              <w:t>, 12.0)</w:t>
            </w:r>
          </w:p>
        </w:tc>
        <w:tc>
          <w:tcPr>
            <w:tcW w:w="1701" w:type="dxa"/>
            <w:vAlign w:val="center"/>
          </w:tcPr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10.0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7.7</w:t>
            </w:r>
            <w:r w:rsidRPr="00B027FF">
              <w:rPr>
                <w:lang w:val="en-US"/>
              </w:rPr>
              <w:t>, 1</w:t>
            </w:r>
            <w:r>
              <w:rPr>
                <w:lang w:val="en-US"/>
              </w:rPr>
              <w:t>2.5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C6179C" w:rsidRPr="00B53A76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10.4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9.2</w:t>
            </w:r>
            <w:r w:rsidRPr="00B027FF">
              <w:rPr>
                <w:lang w:val="en-US"/>
              </w:rPr>
              <w:t>, 1</w:t>
            </w:r>
            <w:r>
              <w:rPr>
                <w:lang w:val="en-US"/>
              </w:rPr>
              <w:t>1.1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 xml:space="preserve">9.0 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(7.7, 11.7)</w:t>
            </w:r>
          </w:p>
        </w:tc>
        <w:tc>
          <w:tcPr>
            <w:tcW w:w="1559" w:type="dxa"/>
            <w:vAlign w:val="center"/>
          </w:tcPr>
          <w:p w:rsidR="00C6179C" w:rsidRPr="006151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15192">
              <w:rPr>
                <w:lang w:val="en-US"/>
              </w:rPr>
              <w:t>11.</w:t>
            </w:r>
            <w:r>
              <w:rPr>
                <w:lang w:val="en-US"/>
              </w:rPr>
              <w:t>1</w:t>
            </w:r>
          </w:p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1403F">
              <w:rPr>
                <w:lang w:val="en-US"/>
              </w:rPr>
              <w:t>(9.</w:t>
            </w:r>
            <w:r>
              <w:rPr>
                <w:lang w:val="en-US"/>
              </w:rPr>
              <w:t>6</w:t>
            </w:r>
            <w:r w:rsidRPr="0031403F">
              <w:rPr>
                <w:lang w:val="en-US"/>
              </w:rPr>
              <w:t>, 12.</w:t>
            </w:r>
            <w:r>
              <w:rPr>
                <w:lang w:val="en-US"/>
              </w:rPr>
              <w:t>6</w:t>
            </w:r>
            <w:r w:rsidRPr="0031403F">
              <w:rPr>
                <w:lang w:val="en-US"/>
              </w:rPr>
              <w:t>)</w:t>
            </w:r>
          </w:p>
        </w:tc>
        <w:tc>
          <w:tcPr>
            <w:tcW w:w="1754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>1</w:t>
            </w:r>
            <w:r>
              <w:rPr>
                <w:lang w:val="en-US"/>
              </w:rPr>
              <w:t>0.1</w:t>
            </w:r>
          </w:p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>(10.0, 12.</w:t>
            </w:r>
            <w:r>
              <w:rPr>
                <w:lang w:val="en-US"/>
              </w:rPr>
              <w:t>6</w:t>
            </w:r>
            <w:r w:rsidRPr="00866B0F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>Vital signs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54" w:type="dxa"/>
            <w:shd w:val="clear" w:color="auto" w:fill="F2F2F2" w:themeFill="background1" w:themeFillShade="F2"/>
            <w:vAlign w:val="center"/>
          </w:tcPr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DD200D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 xml:space="preserve">MAP </w:t>
            </w:r>
            <w:r w:rsidRPr="00DD200D">
              <w:rPr>
                <w:b/>
                <w:lang w:val="en-US"/>
              </w:rPr>
              <w:t>(mmHg)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 xml:space="preserve">69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</w:t>
            </w:r>
            <w:r>
              <w:rPr>
                <w:lang w:val="en-US"/>
              </w:rPr>
              <w:t>59</w:t>
            </w:r>
            <w:r w:rsidRPr="00874A28">
              <w:rPr>
                <w:lang w:val="en-US"/>
              </w:rPr>
              <w:t>, 8</w:t>
            </w:r>
            <w:r>
              <w:rPr>
                <w:lang w:val="en-US"/>
              </w:rPr>
              <w:t>2</w:t>
            </w:r>
            <w:r w:rsidRPr="00874A28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7</w:t>
            </w:r>
            <w:r>
              <w:rPr>
                <w:lang w:val="en-US"/>
              </w:rPr>
              <w:t>4</w:t>
            </w:r>
            <w:r w:rsidRPr="00E44B40">
              <w:rPr>
                <w:lang w:val="en-US"/>
              </w:rPr>
              <w:t xml:space="preserve"> 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(6</w:t>
            </w:r>
            <w:r>
              <w:rPr>
                <w:lang w:val="en-US"/>
              </w:rPr>
              <w:t>0</w:t>
            </w:r>
            <w:r w:rsidRPr="00E44B40">
              <w:rPr>
                <w:lang w:val="en-US"/>
              </w:rPr>
              <w:t>, 8</w:t>
            </w:r>
            <w:r>
              <w:rPr>
                <w:lang w:val="en-US"/>
              </w:rPr>
              <w:t>2</w:t>
            </w:r>
            <w:r w:rsidRPr="00E44B40">
              <w:rPr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 xml:space="preserve">67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(6</w:t>
            </w:r>
            <w:r>
              <w:rPr>
                <w:lang w:val="en-US"/>
              </w:rPr>
              <w:t>3</w:t>
            </w:r>
            <w:r w:rsidRPr="00B027FF">
              <w:rPr>
                <w:lang w:val="en-US"/>
              </w:rPr>
              <w:t>, 7</w:t>
            </w:r>
            <w:r>
              <w:rPr>
                <w:lang w:val="en-US"/>
              </w:rPr>
              <w:t>2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  <w:r w:rsidRPr="00B027FF">
              <w:rPr>
                <w:lang w:val="en-US"/>
              </w:rPr>
              <w:t xml:space="preserve">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(6</w:t>
            </w:r>
            <w:r>
              <w:rPr>
                <w:lang w:val="en-US"/>
              </w:rPr>
              <w:t>6</w:t>
            </w:r>
            <w:r w:rsidRPr="00B027FF">
              <w:rPr>
                <w:lang w:val="en-US"/>
              </w:rPr>
              <w:t xml:space="preserve">, </w:t>
            </w:r>
            <w:r>
              <w:rPr>
                <w:lang w:val="en-US"/>
              </w:rPr>
              <w:t>73</w:t>
            </w:r>
            <w:r w:rsidRPr="00B027FF">
              <w:rPr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  <w:r w:rsidRPr="009F6C90">
              <w:rPr>
                <w:lang w:val="en-US"/>
              </w:rPr>
              <w:t xml:space="preserve"> 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(5</w:t>
            </w:r>
            <w:r>
              <w:rPr>
                <w:lang w:val="en-US"/>
              </w:rPr>
              <w:t>7</w:t>
            </w:r>
            <w:r w:rsidRPr="009F6C90">
              <w:rPr>
                <w:lang w:val="en-US"/>
              </w:rPr>
              <w:t xml:space="preserve">, </w:t>
            </w:r>
            <w:r>
              <w:rPr>
                <w:lang w:val="en-US"/>
              </w:rPr>
              <w:t>90</w:t>
            </w:r>
            <w:r w:rsidRPr="009F6C90">
              <w:rPr>
                <w:lang w:val="en-US"/>
              </w:rPr>
              <w:t>)</w:t>
            </w:r>
          </w:p>
        </w:tc>
        <w:tc>
          <w:tcPr>
            <w:tcW w:w="1754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  <w:r w:rsidRPr="00A42D92">
              <w:rPr>
                <w:lang w:val="en-US"/>
              </w:rPr>
              <w:t xml:space="preserve"> 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(60, 8</w:t>
            </w:r>
            <w:r>
              <w:rPr>
                <w:lang w:val="en-US"/>
              </w:rPr>
              <w:t>3</w:t>
            </w:r>
            <w:r w:rsidRPr="00A42D92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DD200D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66B0F">
              <w:rPr>
                <w:b/>
                <w:lang w:val="en-US"/>
              </w:rPr>
              <w:t xml:space="preserve">Heart Rate </w:t>
            </w:r>
            <w:r w:rsidRPr="00DD200D">
              <w:rPr>
                <w:b/>
                <w:lang w:val="en-US"/>
              </w:rPr>
              <w:t>(bpm)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  <w:r w:rsidRPr="00874A28">
              <w:rPr>
                <w:lang w:val="en-US"/>
              </w:rPr>
              <w:t xml:space="preserve">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(7</w:t>
            </w:r>
            <w:r>
              <w:rPr>
                <w:lang w:val="en-US"/>
              </w:rPr>
              <w:t>1</w:t>
            </w:r>
            <w:r w:rsidRPr="00874A28">
              <w:rPr>
                <w:lang w:val="en-US"/>
              </w:rPr>
              <w:t>, 1</w:t>
            </w:r>
            <w:r>
              <w:rPr>
                <w:lang w:val="en-US"/>
              </w:rPr>
              <w:t>10</w:t>
            </w:r>
            <w:r w:rsidRPr="00874A28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(7</w:t>
            </w:r>
            <w:r>
              <w:rPr>
                <w:lang w:val="en-US"/>
              </w:rPr>
              <w:t>1</w:t>
            </w:r>
            <w:r w:rsidRPr="00E44B40">
              <w:rPr>
                <w:lang w:val="en-US"/>
              </w:rPr>
              <w:t xml:space="preserve">, </w:t>
            </w:r>
            <w:r>
              <w:rPr>
                <w:lang w:val="en-US"/>
              </w:rPr>
              <w:t>99</w:t>
            </w:r>
            <w:r w:rsidRPr="00E44B40">
              <w:rPr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85</w:t>
            </w:r>
            <w:r w:rsidRPr="00B027FF">
              <w:rPr>
                <w:lang w:val="en-US"/>
              </w:rPr>
              <w:t>, 96)</w:t>
            </w:r>
          </w:p>
        </w:tc>
        <w:tc>
          <w:tcPr>
            <w:tcW w:w="1701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8</w:t>
            </w:r>
            <w:r>
              <w:rPr>
                <w:lang w:val="en-US"/>
              </w:rPr>
              <w:t>7</w:t>
            </w:r>
            <w:r w:rsidRPr="00B027FF">
              <w:rPr>
                <w:lang w:val="en-US"/>
              </w:rPr>
              <w:t xml:space="preserve">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(</w:t>
            </w:r>
            <w:r>
              <w:rPr>
                <w:lang w:val="en-US"/>
              </w:rPr>
              <w:t>64</w:t>
            </w:r>
            <w:r w:rsidRPr="00B027FF">
              <w:rPr>
                <w:lang w:val="en-US"/>
              </w:rPr>
              <w:t>, 94)</w:t>
            </w:r>
          </w:p>
        </w:tc>
        <w:tc>
          <w:tcPr>
            <w:tcW w:w="1559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8</w:t>
            </w:r>
            <w:r>
              <w:rPr>
                <w:lang w:val="en-US"/>
              </w:rPr>
              <w:t>4</w:t>
            </w:r>
            <w:r w:rsidRPr="009F6C90">
              <w:rPr>
                <w:lang w:val="en-US"/>
              </w:rPr>
              <w:t xml:space="preserve"> 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(77, 1</w:t>
            </w:r>
            <w:r>
              <w:rPr>
                <w:lang w:val="en-US"/>
              </w:rPr>
              <w:t>31</w:t>
            </w:r>
            <w:r w:rsidRPr="009F6C90">
              <w:rPr>
                <w:lang w:val="en-US"/>
              </w:rPr>
              <w:t>)</w:t>
            </w:r>
          </w:p>
        </w:tc>
        <w:tc>
          <w:tcPr>
            <w:tcW w:w="1754" w:type="dxa"/>
            <w:vAlign w:val="center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 xml:space="preserve">(75, </w:t>
            </w:r>
            <w:r>
              <w:rPr>
                <w:lang w:val="en-US"/>
              </w:rPr>
              <w:t>98</w:t>
            </w:r>
            <w:r w:rsidRPr="00A42D92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vAlign w:val="center"/>
          </w:tcPr>
          <w:p w:rsidR="00C6179C" w:rsidRPr="006A5261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6A5261">
              <w:rPr>
                <w:b/>
                <w:lang w:val="en-US"/>
              </w:rPr>
              <w:t>Noradrenalin max. dose (µg/kg/min)</w:t>
            </w:r>
          </w:p>
        </w:tc>
        <w:tc>
          <w:tcPr>
            <w:tcW w:w="1559" w:type="dxa"/>
            <w:vAlign w:val="center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66B0F">
              <w:rPr>
                <w:lang w:val="en-US"/>
              </w:rPr>
              <w:t>0.</w:t>
            </w:r>
            <w:r>
              <w:rPr>
                <w:lang w:val="en-US"/>
              </w:rPr>
              <w:t>444</w:t>
            </w:r>
            <w:r w:rsidRPr="00866B0F">
              <w:rPr>
                <w:lang w:val="en-US"/>
              </w:rPr>
              <w:t xml:space="preserve">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(0.</w:t>
            </w:r>
            <w:r>
              <w:rPr>
                <w:lang w:val="en-US"/>
              </w:rPr>
              <w:t>180</w:t>
            </w:r>
            <w:r w:rsidRPr="00874A28">
              <w:rPr>
                <w:lang w:val="en-US"/>
              </w:rPr>
              <w:t>, 0.</w:t>
            </w:r>
            <w:r>
              <w:rPr>
                <w:lang w:val="en-US"/>
              </w:rPr>
              <w:t>800</w:t>
            </w:r>
            <w:r w:rsidRPr="00874A28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0.</w:t>
            </w:r>
            <w:r>
              <w:rPr>
                <w:lang w:val="en-US"/>
              </w:rPr>
              <w:t>375</w:t>
            </w:r>
            <w:r w:rsidRPr="00E44B40">
              <w:rPr>
                <w:lang w:val="en-US"/>
              </w:rPr>
              <w:t xml:space="preserve"> 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(0.</w:t>
            </w:r>
            <w:r>
              <w:rPr>
                <w:lang w:val="en-US"/>
              </w:rPr>
              <w:t>141</w:t>
            </w:r>
            <w:r w:rsidRPr="00177703">
              <w:rPr>
                <w:lang w:val="en-US"/>
              </w:rPr>
              <w:t>, 0.</w:t>
            </w:r>
            <w:r>
              <w:rPr>
                <w:lang w:val="en-US"/>
              </w:rPr>
              <w:t>750</w:t>
            </w:r>
            <w:r w:rsidRPr="00177703">
              <w:rPr>
                <w:lang w:val="en-US"/>
              </w:rPr>
              <w:t>)</w:t>
            </w:r>
            <w:r>
              <w:rPr>
                <w:lang w:val="en-US"/>
              </w:rPr>
              <w:t>**</w:t>
            </w:r>
          </w:p>
        </w:tc>
        <w:tc>
          <w:tcPr>
            <w:tcW w:w="1560" w:type="dxa"/>
            <w:vAlign w:val="center"/>
          </w:tcPr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0.</w:t>
            </w:r>
            <w:r>
              <w:rPr>
                <w:lang w:val="en-US"/>
              </w:rPr>
              <w:t>444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(0.</w:t>
            </w:r>
            <w:r>
              <w:rPr>
                <w:lang w:val="en-US"/>
              </w:rPr>
              <w:t>320</w:t>
            </w:r>
            <w:r w:rsidRPr="006E1F05">
              <w:rPr>
                <w:lang w:val="en-US"/>
              </w:rPr>
              <w:t>, 0.6</w:t>
            </w:r>
            <w:r>
              <w:rPr>
                <w:lang w:val="en-US"/>
              </w:rPr>
              <w:t>29</w:t>
            </w:r>
            <w:r w:rsidRPr="006E1F05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0.17</w:t>
            </w:r>
            <w:r>
              <w:rPr>
                <w:lang w:val="en-US"/>
              </w:rPr>
              <w:t>0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(0.</w:t>
            </w:r>
            <w:r>
              <w:rPr>
                <w:lang w:val="en-US"/>
              </w:rPr>
              <w:t>142</w:t>
            </w:r>
            <w:r w:rsidRPr="006E1F05">
              <w:rPr>
                <w:lang w:val="en-US"/>
              </w:rPr>
              <w:t>, 0.3</w:t>
            </w:r>
            <w:r>
              <w:rPr>
                <w:lang w:val="en-US"/>
              </w:rPr>
              <w:t>75</w:t>
            </w:r>
            <w:r w:rsidRPr="006E1F05">
              <w:rPr>
                <w:lang w:val="en-US"/>
              </w:rPr>
              <w:t>)**</w:t>
            </w:r>
          </w:p>
        </w:tc>
        <w:tc>
          <w:tcPr>
            <w:tcW w:w="1559" w:type="dxa"/>
            <w:vAlign w:val="center"/>
          </w:tcPr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E1F05">
              <w:rPr>
                <w:lang w:val="en-US"/>
              </w:rPr>
              <w:t>0.</w:t>
            </w:r>
            <w:r>
              <w:rPr>
                <w:lang w:val="en-US"/>
              </w:rPr>
              <w:t>600</w:t>
            </w:r>
            <w:r w:rsidRPr="006E1F05">
              <w:rPr>
                <w:lang w:val="en-US"/>
              </w:rPr>
              <w:t xml:space="preserve"> </w:t>
            </w:r>
          </w:p>
          <w:p w:rsidR="00C6179C" w:rsidRPr="006151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615192">
              <w:rPr>
                <w:lang w:val="en-US"/>
              </w:rPr>
              <w:t>(0.</w:t>
            </w:r>
            <w:r>
              <w:rPr>
                <w:lang w:val="en-US"/>
              </w:rPr>
              <w:t>317</w:t>
            </w:r>
            <w:r w:rsidRPr="00615192">
              <w:rPr>
                <w:lang w:val="en-US"/>
              </w:rPr>
              <w:t xml:space="preserve">, </w:t>
            </w:r>
            <w:r>
              <w:rPr>
                <w:lang w:val="en-US"/>
              </w:rPr>
              <w:t>0.836</w:t>
            </w:r>
            <w:r w:rsidRPr="00615192">
              <w:rPr>
                <w:lang w:val="en-US"/>
              </w:rPr>
              <w:t>)</w:t>
            </w:r>
          </w:p>
        </w:tc>
        <w:tc>
          <w:tcPr>
            <w:tcW w:w="1754" w:type="dxa"/>
            <w:vAlign w:val="center"/>
          </w:tcPr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1403F">
              <w:rPr>
                <w:lang w:val="en-US"/>
              </w:rPr>
              <w:t>0.</w:t>
            </w:r>
            <w:r>
              <w:rPr>
                <w:lang w:val="en-US"/>
              </w:rPr>
              <w:t>480</w:t>
            </w:r>
            <w:r w:rsidRPr="0031403F">
              <w:rPr>
                <w:lang w:val="en-US"/>
              </w:rPr>
              <w:t xml:space="preserve"> </w:t>
            </w:r>
          </w:p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31403F">
              <w:rPr>
                <w:lang w:val="en-US"/>
              </w:rPr>
              <w:t>(0.</w:t>
            </w:r>
            <w:r>
              <w:rPr>
                <w:lang w:val="en-US"/>
              </w:rPr>
              <w:t>342</w:t>
            </w:r>
            <w:r w:rsidRPr="0031403F">
              <w:rPr>
                <w:lang w:val="en-US"/>
              </w:rPr>
              <w:t>, 0.8</w:t>
            </w:r>
            <w:r>
              <w:rPr>
                <w:lang w:val="en-US"/>
              </w:rPr>
              <w:t>30</w:t>
            </w:r>
            <w:r w:rsidRPr="0031403F">
              <w:rPr>
                <w:lang w:val="en-US"/>
              </w:rPr>
              <w:t>)</w:t>
            </w:r>
          </w:p>
        </w:tc>
      </w:tr>
      <w:tr w:rsidR="00C6179C" w:rsidRPr="00866B0F" w:rsidTr="00E36DF9">
        <w:tc>
          <w:tcPr>
            <w:tcW w:w="1980" w:type="dxa"/>
            <w:shd w:val="clear" w:color="auto" w:fill="F2F2F2" w:themeFill="background1" w:themeFillShade="F2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Electrolytes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54" w:type="dxa"/>
            <w:shd w:val="clear" w:color="auto" w:fill="F2F2F2" w:themeFill="background1" w:themeFillShade="F2"/>
          </w:tcPr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</w:tr>
      <w:tr w:rsidR="00C6179C" w:rsidRPr="00866B0F" w:rsidTr="00E36DF9">
        <w:tc>
          <w:tcPr>
            <w:tcW w:w="198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</w:t>
            </w:r>
            <w:r w:rsidRPr="000C4F90">
              <w:rPr>
                <w:b/>
                <w:vertAlign w:val="superscript"/>
                <w:lang w:val="en-US"/>
              </w:rPr>
              <w:t>+</w:t>
            </w:r>
            <w:r>
              <w:rPr>
                <w:b/>
                <w:lang w:val="en-US"/>
              </w:rPr>
              <w:t xml:space="preserve"> </w:t>
            </w:r>
          </w:p>
          <w:p w:rsidR="00C6179C" w:rsidRPr="00DD200D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(mmol/l)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(136, 143)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(135, 140)**</w:t>
            </w:r>
          </w:p>
        </w:tc>
        <w:tc>
          <w:tcPr>
            <w:tcW w:w="156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(139, 143)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(135, 143)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(138, 142)</w:t>
            </w:r>
          </w:p>
        </w:tc>
        <w:tc>
          <w:tcPr>
            <w:tcW w:w="1754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(135, 140)</w:t>
            </w:r>
          </w:p>
        </w:tc>
      </w:tr>
      <w:tr w:rsidR="00C6179C" w:rsidRPr="00866B0F" w:rsidTr="00E36DF9">
        <w:tc>
          <w:tcPr>
            <w:tcW w:w="198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Cl</w:t>
            </w:r>
            <w:r w:rsidRPr="000C4F90">
              <w:rPr>
                <w:b/>
                <w:vertAlign w:val="superscript"/>
                <w:lang w:val="en-US"/>
              </w:rPr>
              <w:t>-</w:t>
            </w:r>
            <w:r>
              <w:rPr>
                <w:b/>
                <w:lang w:val="en-US"/>
              </w:rPr>
              <w:t xml:space="preserve">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(mmol/l)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(106, 114)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(103, 110)**</w:t>
            </w:r>
          </w:p>
        </w:tc>
        <w:tc>
          <w:tcPr>
            <w:tcW w:w="156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108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(103, 109)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(97, 105)**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(109, 116)</w:t>
            </w:r>
          </w:p>
        </w:tc>
        <w:tc>
          <w:tcPr>
            <w:tcW w:w="1754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107</w:t>
            </w:r>
          </w:p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(104, 109)**</w:t>
            </w:r>
          </w:p>
        </w:tc>
      </w:tr>
      <w:tr w:rsidR="00C6179C" w:rsidRPr="00866B0F" w:rsidTr="00E36DF9">
        <w:tc>
          <w:tcPr>
            <w:tcW w:w="198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</w:t>
            </w:r>
            <w:r w:rsidRPr="000C4F90">
              <w:rPr>
                <w:b/>
                <w:vertAlign w:val="superscript"/>
                <w:lang w:val="en-US"/>
              </w:rPr>
              <w:t>+</w:t>
            </w:r>
            <w:r>
              <w:rPr>
                <w:b/>
                <w:lang w:val="en-US"/>
              </w:rPr>
              <w:t xml:space="preserve"> </w:t>
            </w:r>
          </w:p>
          <w:p w:rsidR="00C6179C" w:rsidRPr="00DD200D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(mmol/l)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(3.9, 4.4)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4.4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(4.0, 4.6)</w:t>
            </w:r>
          </w:p>
        </w:tc>
        <w:tc>
          <w:tcPr>
            <w:tcW w:w="156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(4.2, 4.7)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  <w:p w:rsidR="00C6179C" w:rsidRPr="00324C1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(4.0, 4.2)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(3.9, 4.8)</w:t>
            </w:r>
          </w:p>
        </w:tc>
        <w:tc>
          <w:tcPr>
            <w:tcW w:w="1754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(4.2, 5.0)</w:t>
            </w:r>
          </w:p>
        </w:tc>
      </w:tr>
      <w:tr w:rsidR="00C6179C" w:rsidRPr="00866B0F" w:rsidTr="00E36DF9">
        <w:tc>
          <w:tcPr>
            <w:tcW w:w="1980" w:type="dxa"/>
          </w:tcPr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Calcium total (mmol/l)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2.12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(1.98, 2.21)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2.01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(1.94, 2.20)*</w:t>
            </w:r>
          </w:p>
        </w:tc>
        <w:tc>
          <w:tcPr>
            <w:tcW w:w="156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1.98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(1.97, 2.03)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2.06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(1.98, 2.26)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2.05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(2.01, 2.15)</w:t>
            </w:r>
          </w:p>
        </w:tc>
        <w:tc>
          <w:tcPr>
            <w:tcW w:w="1754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2.04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(1.87, 2.18)</w:t>
            </w:r>
          </w:p>
        </w:tc>
      </w:tr>
      <w:tr w:rsidR="00C6179C" w:rsidRPr="00866B0F" w:rsidTr="00E36DF9">
        <w:tc>
          <w:tcPr>
            <w:tcW w:w="198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  <w:r w:rsidRPr="000130C5">
              <w:rPr>
                <w:b/>
                <w:vertAlign w:val="superscript"/>
                <w:lang w:val="en-US"/>
              </w:rPr>
              <w:t>2+</w:t>
            </w:r>
            <w:r>
              <w:rPr>
                <w:b/>
                <w:lang w:val="en-US"/>
              </w:rPr>
              <w:t xml:space="preserve"> </w:t>
            </w:r>
          </w:p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(mmol/l)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1.20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(1.13, 1.25)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1.18</w:t>
            </w:r>
          </w:p>
          <w:p w:rsidR="00C6179C" w:rsidRPr="00E44B4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(1.09, 1.21)**</w:t>
            </w:r>
          </w:p>
        </w:tc>
        <w:tc>
          <w:tcPr>
            <w:tcW w:w="156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1.13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(1.09, 1.23)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(1.08, 1.21)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  <w:p w:rsidR="00C6179C" w:rsidRPr="009F6C90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(1.05, 1.27)</w:t>
            </w:r>
          </w:p>
        </w:tc>
        <w:tc>
          <w:tcPr>
            <w:tcW w:w="1754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1.10 </w:t>
            </w:r>
          </w:p>
          <w:p w:rsidR="00C6179C" w:rsidRPr="00A42D92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(1.02, 1.21)</w:t>
            </w:r>
          </w:p>
        </w:tc>
      </w:tr>
      <w:tr w:rsidR="00C6179C" w:rsidRPr="00866B0F" w:rsidTr="00E36DF9">
        <w:tc>
          <w:tcPr>
            <w:tcW w:w="198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  <w:r w:rsidRPr="000C4F90">
              <w:rPr>
                <w:b/>
                <w:vertAlign w:val="superscript"/>
                <w:lang w:val="en-US"/>
              </w:rPr>
              <w:t>2+</w:t>
            </w:r>
            <w:r>
              <w:rPr>
                <w:b/>
                <w:lang w:val="en-US"/>
              </w:rPr>
              <w:t xml:space="preserve"> </w:t>
            </w:r>
          </w:p>
          <w:p w:rsidR="00C6179C" w:rsidRPr="00874A28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(mmol/l)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0.84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(0.73, 0.98)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(0.84, 0.92)</w:t>
            </w:r>
          </w:p>
        </w:tc>
        <w:tc>
          <w:tcPr>
            <w:tcW w:w="156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0.81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(0.74, 0.87)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(0.85, 0.87)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(0.75, 1.00)</w:t>
            </w:r>
          </w:p>
        </w:tc>
        <w:tc>
          <w:tcPr>
            <w:tcW w:w="1754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0.90</w:t>
            </w:r>
          </w:p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(0.83, 0.97)</w:t>
            </w:r>
          </w:p>
        </w:tc>
      </w:tr>
      <w:tr w:rsidR="00C6179C" w:rsidRPr="00866B0F" w:rsidTr="00E36DF9">
        <w:tc>
          <w:tcPr>
            <w:tcW w:w="198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Phosphate </w:t>
            </w:r>
          </w:p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(mmol/l)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1.11</w:t>
            </w:r>
          </w:p>
          <w:p w:rsidR="00C6179C" w:rsidRPr="00177703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(0.73, 1.69)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1.06 </w:t>
            </w:r>
          </w:p>
          <w:p w:rsidR="00C6179C" w:rsidRPr="00B027F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(0.76, 1.47)</w:t>
            </w:r>
          </w:p>
        </w:tc>
        <w:tc>
          <w:tcPr>
            <w:tcW w:w="1560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1.28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(0.93, 1.91)</w:t>
            </w:r>
          </w:p>
        </w:tc>
        <w:tc>
          <w:tcPr>
            <w:tcW w:w="1701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0.79</w:t>
            </w:r>
          </w:p>
          <w:p w:rsidR="00C6179C" w:rsidRPr="006E1F05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(0.77, 1.08)**</w:t>
            </w:r>
          </w:p>
        </w:tc>
        <w:tc>
          <w:tcPr>
            <w:tcW w:w="1559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1.12</w:t>
            </w:r>
          </w:p>
          <w:p w:rsidR="00C6179C" w:rsidRPr="0031403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(0.86, 2.30)</w:t>
            </w:r>
          </w:p>
        </w:tc>
        <w:tc>
          <w:tcPr>
            <w:tcW w:w="1754" w:type="dxa"/>
          </w:tcPr>
          <w:p w:rsidR="00C6179C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1.38</w:t>
            </w:r>
          </w:p>
          <w:p w:rsidR="00C6179C" w:rsidRPr="00866B0F" w:rsidRDefault="00C6179C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(0.91, 2.40)</w:t>
            </w:r>
          </w:p>
        </w:tc>
      </w:tr>
    </w:tbl>
    <w:p w:rsidR="00E166B2" w:rsidRDefault="00E166B2" w:rsidP="00E166B2">
      <w:pPr>
        <w:pStyle w:val="Caption"/>
        <w:rPr>
          <w:lang w:val="en-US"/>
        </w:rPr>
      </w:pPr>
    </w:p>
    <w:p w:rsidR="00E166B2" w:rsidRPr="00772019" w:rsidRDefault="00E166B2" w:rsidP="00E166B2">
      <w:pPr>
        <w:pStyle w:val="Caption"/>
        <w:rPr>
          <w:lang w:val="en-US"/>
        </w:rPr>
      </w:pPr>
      <w:proofErr w:type="gramStart"/>
      <w:r>
        <w:rPr>
          <w:lang w:val="en-US"/>
        </w:rPr>
        <w:t>t</w:t>
      </w:r>
      <w:r w:rsidRPr="00772019">
        <w:rPr>
          <w:lang w:val="en-US"/>
        </w:rPr>
        <w:t>able</w:t>
      </w:r>
      <w:proofErr w:type="gramEnd"/>
      <w:r w:rsidRPr="00772019">
        <w:rPr>
          <w:lang w:val="en-US"/>
        </w:rPr>
        <w:t xml:space="preserve"> </w:t>
      </w:r>
      <w:proofErr w:type="spellStart"/>
      <w:r w:rsidR="00A90C0B">
        <w:rPr>
          <w:lang w:val="en-US"/>
        </w:rPr>
        <w:t>S</w:t>
      </w:r>
      <w:r w:rsidR="00B50508">
        <w:rPr>
          <w:lang w:val="en-US"/>
        </w:rPr>
        <w:t>4</w:t>
      </w:r>
      <w:proofErr w:type="spellEnd"/>
      <w:r w:rsidRPr="00772019">
        <w:rPr>
          <w:lang w:val="en-US"/>
        </w:rPr>
        <w:t xml:space="preserve">. Driving pressure </w:t>
      </w:r>
      <w:r w:rsidRPr="00866B0F">
        <w:rPr>
          <w:lang w:val="en-US"/>
        </w:rPr>
        <w:t>variation in each treatment depending on the value before ADVOS treatment among mechanically ventilated patients. Median (IQ25, IQ75).</w:t>
      </w:r>
    </w:p>
    <w:tbl>
      <w:tblPr>
        <w:tblStyle w:val="TableGrid"/>
        <w:tblW w:w="9493" w:type="dxa"/>
        <w:tblLook w:val="04A0"/>
      </w:tblPr>
      <w:tblGrid>
        <w:gridCol w:w="2263"/>
        <w:gridCol w:w="3119"/>
        <w:gridCol w:w="1701"/>
        <w:gridCol w:w="2410"/>
      </w:tblGrid>
      <w:tr w:rsidR="00E166B2" w:rsidRPr="00866B0F" w:rsidTr="00E36DF9">
        <w:tc>
          <w:tcPr>
            <w:tcW w:w="2263" w:type="dxa"/>
            <w:vAlign w:val="center"/>
          </w:tcPr>
          <w:p w:rsidR="00E166B2" w:rsidRPr="00874A28" w:rsidRDefault="00E166B2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 w:rsidRPr="00866B0F">
              <w:rPr>
                <w:rFonts w:cs="Times New Roman"/>
                <w:b/>
                <w:lang w:val="en-US"/>
              </w:rPr>
              <w:t xml:space="preserve">Driving pressure </w:t>
            </w:r>
            <w:r w:rsidRPr="00874A28">
              <w:rPr>
                <w:rFonts w:cs="Times New Roman"/>
                <w:b/>
                <w:lang w:val="en-US"/>
              </w:rPr>
              <w:t xml:space="preserve">before </w:t>
            </w:r>
            <w:r>
              <w:rPr>
                <w:rFonts w:cs="Times New Roman"/>
                <w:b/>
                <w:lang w:val="en-US"/>
              </w:rPr>
              <w:t>treatment</w:t>
            </w:r>
            <w:r w:rsidRPr="00874A28">
              <w:rPr>
                <w:rFonts w:cs="Times New Roman"/>
                <w:b/>
                <w:lang w:val="en-US"/>
              </w:rPr>
              <w:t xml:space="preserve"> (mbar)</w:t>
            </w:r>
          </w:p>
        </w:tc>
        <w:tc>
          <w:tcPr>
            <w:tcW w:w="3119" w:type="dxa"/>
            <w:vAlign w:val="center"/>
          </w:tcPr>
          <w:p w:rsidR="00E166B2" w:rsidRPr="00177703" w:rsidRDefault="00E166B2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 w:rsidRPr="00E44B40">
              <w:rPr>
                <w:b/>
                <w:lang w:val="en-US"/>
              </w:rPr>
              <w:t>Relative driving pressure variation for each ADVOS treatm</w:t>
            </w:r>
            <w:r w:rsidRPr="00177703">
              <w:rPr>
                <w:b/>
                <w:lang w:val="en-US"/>
              </w:rPr>
              <w:t>ent (%)</w:t>
            </w:r>
          </w:p>
        </w:tc>
        <w:tc>
          <w:tcPr>
            <w:tcW w:w="1701" w:type="dxa"/>
            <w:vAlign w:val="center"/>
          </w:tcPr>
          <w:p w:rsidR="00E166B2" w:rsidRPr="00866B0F" w:rsidRDefault="00E166B2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 w:rsidRPr="00772019">
              <w:rPr>
                <w:b/>
                <w:bCs/>
                <w:color w:val="000000"/>
                <w:lang w:val="en-US"/>
              </w:rPr>
              <w:t>Num</w:t>
            </w:r>
            <w:r>
              <w:rPr>
                <w:b/>
                <w:bCs/>
                <w:color w:val="000000"/>
                <w:lang w:val="en-US"/>
              </w:rPr>
              <w:t>ber of t</w:t>
            </w:r>
            <w:r w:rsidRPr="00772019">
              <w:rPr>
                <w:b/>
                <w:bCs/>
                <w:color w:val="000000"/>
                <w:lang w:val="en-US"/>
              </w:rPr>
              <w:t>reatments</w:t>
            </w:r>
          </w:p>
        </w:tc>
        <w:tc>
          <w:tcPr>
            <w:tcW w:w="2410" w:type="dxa"/>
            <w:vAlign w:val="center"/>
          </w:tcPr>
          <w:p w:rsidR="00E166B2" w:rsidRPr="00874A28" w:rsidRDefault="00E166B2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74A28">
              <w:rPr>
                <w:b/>
                <w:lang w:val="en-US"/>
              </w:rPr>
              <w:t xml:space="preserve">Treatments </w:t>
            </w:r>
            <w:proofErr w:type="gramStart"/>
            <w:r>
              <w:rPr>
                <w:b/>
                <w:lang w:val="en-US"/>
              </w:rPr>
              <w:t>with  reduction</w:t>
            </w:r>
            <w:proofErr w:type="gramEnd"/>
            <w:r>
              <w:rPr>
                <w:b/>
                <w:lang w:val="en-US"/>
              </w:rPr>
              <w:t xml:space="preserve"> of driving </w:t>
            </w:r>
            <w:r w:rsidRPr="00874A28">
              <w:rPr>
                <w:b/>
                <w:lang w:val="en-US"/>
              </w:rPr>
              <w:t>pressure (%)</w:t>
            </w:r>
          </w:p>
        </w:tc>
      </w:tr>
      <w:tr w:rsidR="00E166B2" w:rsidRPr="00866B0F" w:rsidTr="00E36DF9">
        <w:tc>
          <w:tcPr>
            <w:tcW w:w="2263" w:type="dxa"/>
            <w:vAlign w:val="center"/>
          </w:tcPr>
          <w:p w:rsidR="00E166B2" w:rsidRPr="00866B0F" w:rsidRDefault="00E166B2" w:rsidP="00E36DF9">
            <w:pPr>
              <w:spacing w:before="0" w:beforeAutospacing="0" w:after="0" w:afterAutospacing="0" w:line="240" w:lineRule="auto"/>
              <w:ind w:left="60" w:right="60"/>
              <w:jc w:val="center"/>
              <w:rPr>
                <w:rFonts w:cs="Times New Roman"/>
                <w:b/>
                <w:lang w:val="en-US"/>
              </w:rPr>
            </w:pPr>
            <w:r w:rsidRPr="00772019">
              <w:rPr>
                <w:b/>
                <w:color w:val="000000"/>
                <w:lang w:val="en-US"/>
              </w:rPr>
              <w:t>&lt;15</w:t>
            </w:r>
          </w:p>
        </w:tc>
        <w:tc>
          <w:tcPr>
            <w:tcW w:w="3119" w:type="dxa"/>
            <w:vAlign w:val="center"/>
          </w:tcPr>
          <w:p w:rsidR="00E166B2" w:rsidRPr="00874A28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0.0 (-1.4, 8.33)</w:t>
            </w:r>
          </w:p>
        </w:tc>
        <w:tc>
          <w:tcPr>
            <w:tcW w:w="1701" w:type="dxa"/>
            <w:vAlign w:val="center"/>
          </w:tcPr>
          <w:p w:rsidR="00E166B2" w:rsidRPr="00866B0F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772019">
              <w:rPr>
                <w:color w:val="000000"/>
                <w:lang w:val="en-US"/>
              </w:rPr>
              <w:t>29</w:t>
            </w:r>
          </w:p>
        </w:tc>
        <w:tc>
          <w:tcPr>
            <w:tcW w:w="2410" w:type="dxa"/>
            <w:vAlign w:val="center"/>
          </w:tcPr>
          <w:p w:rsidR="00E166B2" w:rsidRPr="00874A28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27.6 %</w:t>
            </w:r>
          </w:p>
        </w:tc>
      </w:tr>
      <w:tr w:rsidR="00E166B2" w:rsidRPr="00866B0F" w:rsidTr="00E36DF9">
        <w:tc>
          <w:tcPr>
            <w:tcW w:w="2263" w:type="dxa"/>
            <w:vAlign w:val="center"/>
          </w:tcPr>
          <w:p w:rsidR="00E166B2" w:rsidRPr="00866B0F" w:rsidRDefault="00E166B2" w:rsidP="00E36DF9">
            <w:pPr>
              <w:spacing w:before="0" w:beforeAutospacing="0" w:after="0" w:afterAutospacing="0" w:line="240" w:lineRule="auto"/>
              <w:ind w:left="60" w:right="60"/>
              <w:jc w:val="center"/>
              <w:rPr>
                <w:rFonts w:cs="Times New Roman"/>
                <w:b/>
                <w:lang w:val="en-US"/>
              </w:rPr>
            </w:pPr>
            <w:r w:rsidRPr="00772019">
              <w:rPr>
                <w:b/>
                <w:color w:val="000000"/>
                <w:lang w:val="en-US"/>
              </w:rPr>
              <w:t>15-20</w:t>
            </w:r>
          </w:p>
        </w:tc>
        <w:tc>
          <w:tcPr>
            <w:tcW w:w="3119" w:type="dxa"/>
            <w:vAlign w:val="center"/>
          </w:tcPr>
          <w:p w:rsidR="00E166B2" w:rsidRPr="00874A28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 xml:space="preserve">-6.3 (-17.1, 0.0) </w:t>
            </w:r>
          </w:p>
        </w:tc>
        <w:tc>
          <w:tcPr>
            <w:tcW w:w="1701" w:type="dxa"/>
            <w:vAlign w:val="center"/>
          </w:tcPr>
          <w:p w:rsidR="00E166B2" w:rsidRPr="00866B0F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772019">
              <w:rPr>
                <w:color w:val="000000"/>
                <w:lang w:val="en-US"/>
              </w:rPr>
              <w:t>35</w:t>
            </w:r>
          </w:p>
        </w:tc>
        <w:tc>
          <w:tcPr>
            <w:tcW w:w="2410" w:type="dxa"/>
            <w:vAlign w:val="center"/>
          </w:tcPr>
          <w:p w:rsidR="00E166B2" w:rsidRPr="00874A28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57.1 %</w:t>
            </w:r>
          </w:p>
        </w:tc>
      </w:tr>
      <w:tr w:rsidR="00E166B2" w:rsidRPr="00866B0F" w:rsidTr="00E36DF9">
        <w:tc>
          <w:tcPr>
            <w:tcW w:w="2263" w:type="dxa"/>
            <w:vAlign w:val="center"/>
          </w:tcPr>
          <w:p w:rsidR="00E166B2" w:rsidRPr="00866B0F" w:rsidRDefault="00E166B2" w:rsidP="00E36DF9">
            <w:pPr>
              <w:spacing w:before="0" w:beforeAutospacing="0" w:after="0" w:afterAutospacing="0" w:line="240" w:lineRule="auto"/>
              <w:ind w:left="60" w:right="60"/>
              <w:jc w:val="center"/>
              <w:rPr>
                <w:b/>
                <w:lang w:val="en-US"/>
              </w:rPr>
            </w:pPr>
            <w:r w:rsidRPr="00772019">
              <w:rPr>
                <w:b/>
                <w:color w:val="000000"/>
                <w:lang w:val="en-US"/>
              </w:rPr>
              <w:t>≥20</w:t>
            </w:r>
          </w:p>
        </w:tc>
        <w:tc>
          <w:tcPr>
            <w:tcW w:w="3119" w:type="dxa"/>
            <w:vAlign w:val="center"/>
          </w:tcPr>
          <w:p w:rsidR="00E166B2" w:rsidRPr="00874A28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-17.7 (-31.8, -6.8)</w:t>
            </w:r>
          </w:p>
        </w:tc>
        <w:tc>
          <w:tcPr>
            <w:tcW w:w="1701" w:type="dxa"/>
            <w:vAlign w:val="center"/>
          </w:tcPr>
          <w:p w:rsidR="00E166B2" w:rsidRPr="00177703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8</w:t>
            </w:r>
          </w:p>
        </w:tc>
        <w:tc>
          <w:tcPr>
            <w:tcW w:w="2410" w:type="dxa"/>
            <w:vAlign w:val="center"/>
          </w:tcPr>
          <w:p w:rsidR="00E166B2" w:rsidRPr="00177703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177703">
              <w:rPr>
                <w:lang w:val="en-US"/>
              </w:rPr>
              <w:t>75.0 %</w:t>
            </w:r>
          </w:p>
        </w:tc>
      </w:tr>
    </w:tbl>
    <w:p w:rsidR="00E166B2" w:rsidRDefault="00E166B2" w:rsidP="00E166B2">
      <w:pPr>
        <w:spacing w:before="0" w:beforeAutospacing="0" w:after="0" w:afterAutospacing="0" w:line="240" w:lineRule="auto"/>
        <w:rPr>
          <w:rFonts w:cs="Times New Roman"/>
          <w:b/>
          <w:bCs/>
          <w:sz w:val="18"/>
          <w:szCs w:val="18"/>
          <w:lang w:val="en-US"/>
        </w:rPr>
      </w:pPr>
    </w:p>
    <w:p w:rsidR="00B842F3" w:rsidRPr="00772019" w:rsidRDefault="00B842F3" w:rsidP="00E166B2">
      <w:pPr>
        <w:spacing w:before="0" w:beforeAutospacing="0" w:after="0" w:afterAutospacing="0" w:line="240" w:lineRule="auto"/>
        <w:rPr>
          <w:rFonts w:cs="Times New Roman"/>
          <w:b/>
          <w:bCs/>
          <w:sz w:val="18"/>
          <w:szCs w:val="18"/>
          <w:lang w:val="en-US"/>
        </w:rPr>
      </w:pPr>
    </w:p>
    <w:p w:rsidR="00E166B2" w:rsidRPr="00772019" w:rsidRDefault="00E166B2" w:rsidP="00E166B2">
      <w:pPr>
        <w:pStyle w:val="Caption"/>
        <w:rPr>
          <w:lang w:val="en-US"/>
        </w:rPr>
      </w:pPr>
      <w:proofErr w:type="gramStart"/>
      <w:r>
        <w:rPr>
          <w:lang w:val="en-US"/>
        </w:rPr>
        <w:t>table</w:t>
      </w:r>
      <w:proofErr w:type="gramEnd"/>
      <w:r>
        <w:rPr>
          <w:lang w:val="en-US"/>
        </w:rPr>
        <w:t xml:space="preserve"> </w:t>
      </w:r>
      <w:proofErr w:type="spellStart"/>
      <w:r w:rsidR="00A90C0B">
        <w:rPr>
          <w:lang w:val="en-US"/>
        </w:rPr>
        <w:t>S</w:t>
      </w:r>
      <w:r w:rsidR="00B50508">
        <w:rPr>
          <w:lang w:val="en-US"/>
        </w:rPr>
        <w:t>5</w:t>
      </w:r>
      <w:proofErr w:type="spellEnd"/>
      <w:r w:rsidRPr="00772019">
        <w:rPr>
          <w:lang w:val="en-US"/>
        </w:rPr>
        <w:t>. Nor</w:t>
      </w:r>
      <w:r>
        <w:rPr>
          <w:lang w:val="en-US"/>
        </w:rPr>
        <w:t xml:space="preserve">epinephrine </w:t>
      </w:r>
      <w:r w:rsidRPr="00772019">
        <w:rPr>
          <w:lang w:val="en-US"/>
        </w:rPr>
        <w:t>(N</w:t>
      </w:r>
      <w:r>
        <w:rPr>
          <w:lang w:val="en-US"/>
        </w:rPr>
        <w:t>E</w:t>
      </w:r>
      <w:r w:rsidRPr="00772019">
        <w:rPr>
          <w:lang w:val="en-US"/>
        </w:rPr>
        <w:t>) dose variation</w:t>
      </w:r>
      <w:r w:rsidRPr="00866B0F">
        <w:rPr>
          <w:lang w:val="en-US"/>
        </w:rPr>
        <w:t xml:space="preserve"> in each treatment depending on the dose before ADVOS treatment among patients requiring vasopressors. Among patients not requiring vasopressors patient before ADVO</w:t>
      </w:r>
      <w:r w:rsidRPr="00874A28">
        <w:rPr>
          <w:lang w:val="en-US"/>
        </w:rPr>
        <w:t>S treatment, only one needed it after it. Median (IQ25, IQ75).</w:t>
      </w:r>
    </w:p>
    <w:tbl>
      <w:tblPr>
        <w:tblStyle w:val="TableGrid"/>
        <w:tblW w:w="9493" w:type="dxa"/>
        <w:tblLook w:val="04A0"/>
      </w:tblPr>
      <w:tblGrid>
        <w:gridCol w:w="2263"/>
        <w:gridCol w:w="2410"/>
        <w:gridCol w:w="1985"/>
        <w:gridCol w:w="2835"/>
      </w:tblGrid>
      <w:tr w:rsidR="00E166B2" w:rsidRPr="00866B0F" w:rsidTr="00E36DF9">
        <w:tc>
          <w:tcPr>
            <w:tcW w:w="2263" w:type="dxa"/>
            <w:vAlign w:val="center"/>
          </w:tcPr>
          <w:p w:rsidR="00E166B2" w:rsidRPr="00177703" w:rsidRDefault="00E166B2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 w:rsidRPr="00866B0F">
              <w:rPr>
                <w:rFonts w:cs="Times New Roman"/>
                <w:b/>
                <w:lang w:val="en-US"/>
              </w:rPr>
              <w:t>N</w:t>
            </w:r>
            <w:r>
              <w:rPr>
                <w:rFonts w:cs="Times New Roman"/>
                <w:b/>
                <w:lang w:val="en-US"/>
              </w:rPr>
              <w:t>E</w:t>
            </w:r>
            <w:r w:rsidRPr="00866B0F">
              <w:rPr>
                <w:rFonts w:cs="Times New Roman"/>
                <w:b/>
                <w:lang w:val="en-US"/>
              </w:rPr>
              <w:t xml:space="preserve"> dose</w:t>
            </w:r>
            <w:r w:rsidRPr="00874A28">
              <w:rPr>
                <w:rFonts w:cs="Times New Roman"/>
                <w:b/>
                <w:lang w:val="en-US"/>
              </w:rPr>
              <w:t xml:space="preserve"> </w:t>
            </w:r>
            <w:r w:rsidRPr="00E44B40">
              <w:rPr>
                <w:rFonts w:cs="Times New Roman"/>
                <w:b/>
                <w:lang w:val="en-US"/>
              </w:rPr>
              <w:t xml:space="preserve">before </w:t>
            </w:r>
            <w:r>
              <w:rPr>
                <w:rFonts w:cs="Times New Roman"/>
                <w:b/>
                <w:lang w:val="en-US"/>
              </w:rPr>
              <w:t>treatment</w:t>
            </w:r>
            <w:r w:rsidRPr="00E44B40">
              <w:rPr>
                <w:rFonts w:cs="Times New Roman"/>
                <w:b/>
                <w:lang w:val="en-US"/>
              </w:rPr>
              <w:t xml:space="preserve"> </w:t>
            </w:r>
            <w:r w:rsidRPr="00177703">
              <w:rPr>
                <w:rFonts w:cs="Times New Roman"/>
                <w:b/>
                <w:lang w:val="en-US"/>
              </w:rPr>
              <w:t>(</w:t>
            </w:r>
            <w:r w:rsidRPr="00177703">
              <w:rPr>
                <w:b/>
                <w:lang w:val="en-US"/>
              </w:rPr>
              <w:t>µg/kg/min</w:t>
            </w:r>
            <w:r w:rsidRPr="00177703">
              <w:rPr>
                <w:rFonts w:cs="Times New Roman"/>
                <w:b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:rsidR="00E166B2" w:rsidRPr="00B027FF" w:rsidRDefault="00E166B2" w:rsidP="00E36DF9">
            <w:pPr>
              <w:spacing w:before="0" w:beforeAutospacing="0" w:after="0" w:afterAutospacing="0" w:line="240" w:lineRule="auto"/>
              <w:jc w:val="center"/>
              <w:rPr>
                <w:rFonts w:cs="Times New Roman"/>
                <w:b/>
                <w:lang w:val="en-US"/>
              </w:rPr>
            </w:pPr>
            <w:r w:rsidRPr="00B53A76">
              <w:rPr>
                <w:b/>
                <w:lang w:val="en-US"/>
              </w:rPr>
              <w:t>Relative N</w:t>
            </w:r>
            <w:r>
              <w:rPr>
                <w:b/>
                <w:lang w:val="en-US"/>
              </w:rPr>
              <w:t>E</w:t>
            </w:r>
            <w:r w:rsidRPr="00B53A76">
              <w:rPr>
                <w:b/>
                <w:lang w:val="en-US"/>
              </w:rPr>
              <w:t xml:space="preserve"> dose variation for each treatment (%)</w:t>
            </w:r>
          </w:p>
        </w:tc>
        <w:tc>
          <w:tcPr>
            <w:tcW w:w="1985" w:type="dxa"/>
            <w:vAlign w:val="center"/>
          </w:tcPr>
          <w:p w:rsidR="00E166B2" w:rsidRPr="00177703" w:rsidRDefault="00E166B2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E44B40">
              <w:rPr>
                <w:b/>
                <w:lang w:val="en-US"/>
              </w:rPr>
              <w:t>N</w:t>
            </w:r>
            <w:r>
              <w:rPr>
                <w:b/>
                <w:lang w:val="en-US"/>
              </w:rPr>
              <w:t>E</w:t>
            </w:r>
            <w:r w:rsidRPr="00E44B40">
              <w:rPr>
                <w:b/>
                <w:lang w:val="en-US"/>
              </w:rPr>
              <w:t xml:space="preserve"> dose reduction</w:t>
            </w:r>
            <w:r w:rsidRPr="0017770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during treatment </w:t>
            </w:r>
            <w:r w:rsidRPr="00177703">
              <w:rPr>
                <w:b/>
                <w:lang w:val="en-US"/>
              </w:rPr>
              <w:t>(%)</w:t>
            </w:r>
          </w:p>
        </w:tc>
        <w:tc>
          <w:tcPr>
            <w:tcW w:w="2835" w:type="dxa"/>
            <w:vAlign w:val="center"/>
          </w:tcPr>
          <w:p w:rsidR="00E166B2" w:rsidRPr="00B53A76" w:rsidRDefault="00E166B2" w:rsidP="00E36DF9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  <w:r w:rsidRPr="00B53A76">
              <w:rPr>
                <w:b/>
                <w:lang w:val="en-US"/>
              </w:rPr>
              <w:t xml:space="preserve"> N</w:t>
            </w:r>
            <w:r>
              <w:rPr>
                <w:b/>
                <w:lang w:val="en-US"/>
              </w:rPr>
              <w:t>E</w:t>
            </w:r>
            <w:r w:rsidRPr="00B53A76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requirement following treatment</w:t>
            </w:r>
            <w:r w:rsidRPr="00B53A76">
              <w:rPr>
                <w:b/>
                <w:lang w:val="en-US"/>
              </w:rPr>
              <w:t xml:space="preserve"> (%)</w:t>
            </w:r>
          </w:p>
        </w:tc>
      </w:tr>
      <w:tr w:rsidR="00E166B2" w:rsidRPr="00866B0F" w:rsidTr="00E36DF9">
        <w:tc>
          <w:tcPr>
            <w:tcW w:w="2263" w:type="dxa"/>
            <w:vAlign w:val="center"/>
          </w:tcPr>
          <w:p w:rsidR="00E166B2" w:rsidRPr="00866B0F" w:rsidRDefault="00E166B2" w:rsidP="00E36DF9">
            <w:pPr>
              <w:spacing w:before="0" w:beforeAutospacing="0" w:after="0" w:afterAutospacing="0" w:line="240" w:lineRule="auto"/>
              <w:ind w:left="60" w:right="60"/>
              <w:jc w:val="center"/>
              <w:rPr>
                <w:rFonts w:cs="Times New Roman"/>
                <w:b/>
                <w:lang w:val="en-US"/>
              </w:rPr>
            </w:pPr>
            <w:r w:rsidRPr="00772019">
              <w:rPr>
                <w:b/>
                <w:color w:val="000000"/>
                <w:lang w:val="en-US"/>
              </w:rPr>
              <w:t>≥ 0.001 - 0.100</w:t>
            </w:r>
          </w:p>
        </w:tc>
        <w:tc>
          <w:tcPr>
            <w:tcW w:w="2410" w:type="dxa"/>
            <w:vAlign w:val="center"/>
          </w:tcPr>
          <w:p w:rsidR="00E166B2" w:rsidRPr="00177703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-95</w:t>
            </w:r>
            <w:r>
              <w:rPr>
                <w:lang w:val="en-US"/>
              </w:rPr>
              <w:t xml:space="preserve"> (-100, -41</w:t>
            </w:r>
            <w:r w:rsidRPr="00E44B40">
              <w:rPr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  <w:r w:rsidRPr="00772019">
              <w:rPr>
                <w:lang w:val="en-US"/>
              </w:rPr>
              <w:t xml:space="preserve"> %</w:t>
            </w:r>
          </w:p>
        </w:tc>
        <w:tc>
          <w:tcPr>
            <w:tcW w:w="2835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  <w:r w:rsidRPr="00772019">
              <w:rPr>
                <w:lang w:val="en-US"/>
              </w:rPr>
              <w:t xml:space="preserve"> %</w:t>
            </w:r>
          </w:p>
        </w:tc>
      </w:tr>
      <w:tr w:rsidR="00E166B2" w:rsidRPr="00866B0F" w:rsidTr="00E36DF9">
        <w:tc>
          <w:tcPr>
            <w:tcW w:w="2263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ind w:left="60" w:right="60"/>
              <w:jc w:val="center"/>
              <w:rPr>
                <w:rFonts w:cs="Times New Roman"/>
                <w:b/>
                <w:lang w:val="en-US"/>
              </w:rPr>
            </w:pPr>
            <w:r w:rsidRPr="00772019">
              <w:rPr>
                <w:b/>
                <w:color w:val="000000"/>
                <w:lang w:val="en-US"/>
              </w:rPr>
              <w:t>≥ 0.100 - 0.500</w:t>
            </w:r>
          </w:p>
        </w:tc>
        <w:tc>
          <w:tcPr>
            <w:tcW w:w="2410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-25 (-48, -0.0</w:t>
            </w:r>
            <w:r w:rsidRPr="00772019">
              <w:rPr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68</w:t>
            </w:r>
            <w:r w:rsidRPr="00772019">
              <w:rPr>
                <w:lang w:val="en-US"/>
              </w:rPr>
              <w:t xml:space="preserve"> %</w:t>
            </w:r>
          </w:p>
        </w:tc>
        <w:tc>
          <w:tcPr>
            <w:tcW w:w="2835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72019">
              <w:rPr>
                <w:lang w:val="en-US"/>
              </w:rPr>
              <w:t xml:space="preserve"> %</w:t>
            </w:r>
          </w:p>
        </w:tc>
      </w:tr>
      <w:tr w:rsidR="00E166B2" w:rsidRPr="00866B0F" w:rsidTr="00E36DF9">
        <w:tc>
          <w:tcPr>
            <w:tcW w:w="2263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ind w:left="60" w:right="60"/>
              <w:jc w:val="center"/>
              <w:rPr>
                <w:b/>
                <w:lang w:val="en-US"/>
              </w:rPr>
            </w:pPr>
            <w:r w:rsidRPr="00772019">
              <w:rPr>
                <w:b/>
                <w:color w:val="000000"/>
                <w:lang w:val="en-US"/>
              </w:rPr>
              <w:t>≥ 0.500</w:t>
            </w:r>
          </w:p>
        </w:tc>
        <w:tc>
          <w:tcPr>
            <w:tcW w:w="2410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-20 (-53</w:t>
            </w:r>
            <w:r w:rsidRPr="00772019">
              <w:rPr>
                <w:lang w:val="en-US"/>
              </w:rPr>
              <w:t>, 0.0)</w:t>
            </w:r>
          </w:p>
        </w:tc>
        <w:tc>
          <w:tcPr>
            <w:tcW w:w="1985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73</w:t>
            </w:r>
            <w:r w:rsidRPr="00772019">
              <w:rPr>
                <w:lang w:val="en-US"/>
              </w:rPr>
              <w:t xml:space="preserve"> %</w:t>
            </w:r>
          </w:p>
        </w:tc>
        <w:tc>
          <w:tcPr>
            <w:tcW w:w="2835" w:type="dxa"/>
            <w:vAlign w:val="center"/>
          </w:tcPr>
          <w:p w:rsidR="00E166B2" w:rsidRPr="00772019" w:rsidRDefault="00E166B2" w:rsidP="00E36DF9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772019">
              <w:rPr>
                <w:lang w:val="en-US"/>
              </w:rPr>
              <w:t xml:space="preserve"> %</w:t>
            </w:r>
          </w:p>
        </w:tc>
      </w:tr>
    </w:tbl>
    <w:p w:rsidR="00B50508" w:rsidRDefault="00E166B2" w:rsidP="00B842F3">
      <w:pPr>
        <w:pStyle w:val="Caption"/>
        <w:rPr>
          <w:lang w:val="en-US"/>
        </w:rPr>
      </w:pPr>
      <w:r>
        <w:rPr>
          <w:lang w:val="en-US"/>
        </w:rPr>
        <w:lastRenderedPageBreak/>
        <w:t xml:space="preserve"> </w:t>
      </w:r>
    </w:p>
    <w:p w:rsidR="00E166B2" w:rsidRPr="00E07E37" w:rsidRDefault="00E166B2" w:rsidP="00B842F3">
      <w:pPr>
        <w:pStyle w:val="Caption"/>
        <w:rPr>
          <w:b w:val="0"/>
          <w:lang w:val="en-US"/>
        </w:rPr>
      </w:pPr>
      <w:proofErr w:type="gramStart"/>
      <w:r w:rsidRPr="00E07E37">
        <w:rPr>
          <w:lang w:val="en-US"/>
        </w:rPr>
        <w:t>table</w:t>
      </w:r>
      <w:proofErr w:type="gramEnd"/>
      <w:r w:rsidRPr="00E07E37">
        <w:rPr>
          <w:lang w:val="en-US"/>
        </w:rPr>
        <w:t xml:space="preserve"> </w:t>
      </w:r>
      <w:proofErr w:type="spellStart"/>
      <w:r w:rsidR="00A90C0B">
        <w:rPr>
          <w:lang w:val="en-US"/>
        </w:rPr>
        <w:t>S</w:t>
      </w:r>
      <w:r w:rsidR="00B50508">
        <w:rPr>
          <w:lang w:val="en-US"/>
        </w:rPr>
        <w:t>6</w:t>
      </w:r>
      <w:proofErr w:type="spellEnd"/>
      <w:r w:rsidRPr="00E07E37">
        <w:rPr>
          <w:lang w:val="en-US"/>
        </w:rPr>
        <w:t>. Spearman rank correlation of ADVOS blood flow rate and ADVOS pH setting to patients´ delta pH, pCO</w:t>
      </w:r>
      <w:r w:rsidRPr="00E07E37">
        <w:rPr>
          <w:vertAlign w:val="subscript"/>
          <w:lang w:val="en-US"/>
        </w:rPr>
        <w:t>2</w:t>
      </w:r>
      <w:r w:rsidRPr="00E07E37">
        <w:rPr>
          <w:lang w:val="en-US"/>
        </w:rPr>
        <w:t xml:space="preserve"> and HCO</w:t>
      </w:r>
      <w:r w:rsidRPr="00E07E37">
        <w:rPr>
          <w:vertAlign w:val="subscript"/>
          <w:lang w:val="en-US"/>
        </w:rPr>
        <w:t>3</w:t>
      </w:r>
      <w:r w:rsidRPr="00E07E37">
        <w:rPr>
          <w:vertAlign w:val="superscript"/>
          <w:lang w:val="en-US"/>
        </w:rPr>
        <w:t>-</w:t>
      </w:r>
      <w:r w:rsidRPr="00E07E37">
        <w:rPr>
          <w:lang w:val="en-US"/>
        </w:rPr>
        <w:t xml:space="preserve"> . Delta means the difference of patients´ blood parameters of pH, pCO</w:t>
      </w:r>
      <w:r w:rsidRPr="00E07E37">
        <w:rPr>
          <w:vertAlign w:val="subscript"/>
          <w:lang w:val="en-US"/>
        </w:rPr>
        <w:t>2</w:t>
      </w:r>
      <w:r w:rsidRPr="00E07E37">
        <w:rPr>
          <w:lang w:val="en-US"/>
        </w:rPr>
        <w:t xml:space="preserve"> and HCO</w:t>
      </w:r>
      <w:r w:rsidRPr="00E07E37">
        <w:rPr>
          <w:vertAlign w:val="subscript"/>
          <w:lang w:val="en-US"/>
        </w:rPr>
        <w:t>3</w:t>
      </w:r>
      <w:r w:rsidRPr="00E07E37">
        <w:rPr>
          <w:vertAlign w:val="superscript"/>
          <w:lang w:val="en-US"/>
        </w:rPr>
        <w:t>-</w:t>
      </w:r>
      <w:r w:rsidRPr="00E07E37">
        <w:rPr>
          <w:lang w:val="en-US"/>
        </w:rPr>
        <w:t xml:space="preserve"> between the inlet and the outlet of the ADVOS system. r, </w:t>
      </w:r>
      <w:r>
        <w:rPr>
          <w:lang w:val="en-US"/>
        </w:rPr>
        <w:t xml:space="preserve">Spearman </w:t>
      </w:r>
      <w:r w:rsidRPr="00E07E37">
        <w:rPr>
          <w:lang w:val="en-US"/>
        </w:rPr>
        <w:t xml:space="preserve">correlation coefficient. </w:t>
      </w:r>
    </w:p>
    <w:tbl>
      <w:tblPr>
        <w:tblStyle w:val="TableGrid"/>
        <w:tblW w:w="0" w:type="auto"/>
        <w:tblLook w:val="04A0"/>
      </w:tblPr>
      <w:tblGrid>
        <w:gridCol w:w="1259"/>
        <w:gridCol w:w="3021"/>
        <w:gridCol w:w="935"/>
        <w:gridCol w:w="1806"/>
        <w:gridCol w:w="935"/>
      </w:tblGrid>
      <w:tr w:rsidR="00E166B2" w:rsidTr="00B842F3">
        <w:tc>
          <w:tcPr>
            <w:tcW w:w="1259" w:type="dxa"/>
            <w:shd w:val="clear" w:color="auto" w:fill="auto"/>
          </w:tcPr>
          <w:p w:rsidR="00E166B2" w:rsidRPr="00B5089B" w:rsidRDefault="00E166B2" w:rsidP="00B842F3">
            <w:pPr>
              <w:spacing w:line="240" w:lineRule="auto"/>
              <w:rPr>
                <w:b/>
                <w:lang w:val="en-US"/>
              </w:rPr>
            </w:pPr>
            <w:r w:rsidRPr="00B5089B">
              <w:rPr>
                <w:b/>
                <w:lang w:val="en-US"/>
              </w:rPr>
              <w:t>Parameter</w:t>
            </w:r>
          </w:p>
        </w:tc>
        <w:tc>
          <w:tcPr>
            <w:tcW w:w="3021" w:type="dxa"/>
            <w:shd w:val="clear" w:color="auto" w:fill="auto"/>
          </w:tcPr>
          <w:p w:rsidR="00E166B2" w:rsidRPr="00B5089B" w:rsidRDefault="00E166B2" w:rsidP="00B842F3">
            <w:pPr>
              <w:spacing w:line="240" w:lineRule="auto"/>
              <w:jc w:val="center"/>
              <w:rPr>
                <w:b/>
                <w:lang w:val="en-US"/>
              </w:rPr>
            </w:pPr>
            <w:r w:rsidRPr="00B5089B">
              <w:rPr>
                <w:b/>
                <w:lang w:val="en-US"/>
              </w:rPr>
              <w:t>ADVOS blood flow rate (ml/min)</w:t>
            </w:r>
          </w:p>
        </w:tc>
        <w:tc>
          <w:tcPr>
            <w:tcW w:w="935" w:type="dxa"/>
            <w:shd w:val="clear" w:color="auto" w:fill="auto"/>
          </w:tcPr>
          <w:p w:rsidR="00E166B2" w:rsidRPr="00B5089B" w:rsidRDefault="00E166B2" w:rsidP="00B842F3">
            <w:pPr>
              <w:spacing w:line="240" w:lineRule="auto"/>
              <w:jc w:val="center"/>
              <w:rPr>
                <w:b/>
                <w:lang w:val="en-US"/>
              </w:rPr>
            </w:pPr>
            <w:r w:rsidRPr="00B5089B">
              <w:rPr>
                <w:b/>
                <w:lang w:val="en-US"/>
              </w:rPr>
              <w:t>p-value</w:t>
            </w:r>
          </w:p>
        </w:tc>
        <w:tc>
          <w:tcPr>
            <w:tcW w:w="1806" w:type="dxa"/>
          </w:tcPr>
          <w:p w:rsidR="00E166B2" w:rsidRPr="00B5089B" w:rsidRDefault="00E166B2" w:rsidP="00B842F3">
            <w:pPr>
              <w:spacing w:line="240" w:lineRule="auto"/>
              <w:jc w:val="center"/>
              <w:rPr>
                <w:b/>
                <w:lang w:val="en-US"/>
              </w:rPr>
            </w:pPr>
            <w:r w:rsidRPr="00B5089B">
              <w:rPr>
                <w:b/>
                <w:lang w:val="en-US"/>
              </w:rPr>
              <w:t>ADVOS pH setting</w:t>
            </w:r>
          </w:p>
        </w:tc>
        <w:tc>
          <w:tcPr>
            <w:tcW w:w="935" w:type="dxa"/>
            <w:shd w:val="clear" w:color="auto" w:fill="auto"/>
          </w:tcPr>
          <w:p w:rsidR="00E166B2" w:rsidRPr="00B5089B" w:rsidRDefault="00E166B2" w:rsidP="00B842F3">
            <w:pPr>
              <w:spacing w:line="240" w:lineRule="auto"/>
              <w:jc w:val="center"/>
              <w:rPr>
                <w:b/>
                <w:lang w:val="en-US"/>
              </w:rPr>
            </w:pPr>
            <w:r w:rsidRPr="00B5089B">
              <w:rPr>
                <w:b/>
                <w:lang w:val="en-US"/>
              </w:rPr>
              <w:t>p-value</w:t>
            </w:r>
          </w:p>
        </w:tc>
      </w:tr>
      <w:tr w:rsidR="00E166B2" w:rsidTr="00B842F3">
        <w:tc>
          <w:tcPr>
            <w:tcW w:w="1259" w:type="dxa"/>
            <w:shd w:val="clear" w:color="auto" w:fill="auto"/>
          </w:tcPr>
          <w:p w:rsidR="00E166B2" w:rsidRPr="00B5089B" w:rsidRDefault="00E166B2" w:rsidP="00B842F3">
            <w:pPr>
              <w:spacing w:line="240" w:lineRule="auto"/>
              <w:rPr>
                <w:b/>
                <w:lang w:val="en-US"/>
              </w:rPr>
            </w:pPr>
            <w:r w:rsidRPr="00B5089B">
              <w:rPr>
                <w:b/>
                <w:lang w:val="en-US"/>
              </w:rPr>
              <w:t>delta pH</w:t>
            </w:r>
          </w:p>
        </w:tc>
        <w:tc>
          <w:tcPr>
            <w:tcW w:w="3021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= 0.421</w:t>
            </w:r>
          </w:p>
        </w:tc>
        <w:tc>
          <w:tcPr>
            <w:tcW w:w="935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1806" w:type="dxa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= 0.763</w:t>
            </w:r>
          </w:p>
        </w:tc>
        <w:tc>
          <w:tcPr>
            <w:tcW w:w="935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E166B2" w:rsidTr="00B842F3">
        <w:tc>
          <w:tcPr>
            <w:tcW w:w="1259" w:type="dxa"/>
            <w:shd w:val="clear" w:color="auto" w:fill="auto"/>
          </w:tcPr>
          <w:p w:rsidR="00E166B2" w:rsidRPr="00B5089B" w:rsidRDefault="00E166B2" w:rsidP="00B842F3">
            <w:pPr>
              <w:spacing w:line="240" w:lineRule="auto"/>
              <w:rPr>
                <w:b/>
                <w:lang w:val="en-US"/>
              </w:rPr>
            </w:pPr>
            <w:r w:rsidRPr="00B5089B">
              <w:rPr>
                <w:b/>
                <w:lang w:val="en-US"/>
              </w:rPr>
              <w:t>delta pCO</w:t>
            </w:r>
            <w:r w:rsidRPr="00B5089B">
              <w:rPr>
                <w:b/>
                <w:vertAlign w:val="subscript"/>
                <w:lang w:val="en-US"/>
              </w:rPr>
              <w:t>2</w:t>
            </w:r>
          </w:p>
        </w:tc>
        <w:tc>
          <w:tcPr>
            <w:tcW w:w="3021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= -0.633</w:t>
            </w:r>
          </w:p>
        </w:tc>
        <w:tc>
          <w:tcPr>
            <w:tcW w:w="935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  <w:tc>
          <w:tcPr>
            <w:tcW w:w="1806" w:type="dxa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= -0.862</w:t>
            </w:r>
          </w:p>
        </w:tc>
        <w:tc>
          <w:tcPr>
            <w:tcW w:w="935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E166B2" w:rsidTr="00B842F3">
        <w:tc>
          <w:tcPr>
            <w:tcW w:w="1259" w:type="dxa"/>
            <w:shd w:val="clear" w:color="auto" w:fill="auto"/>
          </w:tcPr>
          <w:p w:rsidR="00E166B2" w:rsidRPr="00B5089B" w:rsidRDefault="00E166B2" w:rsidP="00B842F3">
            <w:pPr>
              <w:spacing w:line="240" w:lineRule="auto"/>
              <w:rPr>
                <w:b/>
                <w:lang w:val="en-US"/>
              </w:rPr>
            </w:pPr>
            <w:r w:rsidRPr="00B5089B">
              <w:rPr>
                <w:b/>
                <w:lang w:val="en-US"/>
              </w:rPr>
              <w:t>delta HCO</w:t>
            </w:r>
            <w:r w:rsidRPr="00B5089B">
              <w:rPr>
                <w:b/>
                <w:vertAlign w:val="subscript"/>
                <w:lang w:val="en-US"/>
              </w:rPr>
              <w:t>3</w:t>
            </w:r>
            <w:r w:rsidRPr="00B5089B">
              <w:rPr>
                <w:b/>
                <w:vertAlign w:val="superscript"/>
                <w:lang w:val="en-US"/>
              </w:rPr>
              <w:t>-</w:t>
            </w:r>
          </w:p>
        </w:tc>
        <w:tc>
          <w:tcPr>
            <w:tcW w:w="3021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= 0.293</w:t>
            </w:r>
          </w:p>
        </w:tc>
        <w:tc>
          <w:tcPr>
            <w:tcW w:w="935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  <w:tc>
          <w:tcPr>
            <w:tcW w:w="1806" w:type="dxa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= 0.915</w:t>
            </w:r>
          </w:p>
        </w:tc>
        <w:tc>
          <w:tcPr>
            <w:tcW w:w="935" w:type="dxa"/>
            <w:shd w:val="clear" w:color="auto" w:fill="auto"/>
          </w:tcPr>
          <w:p w:rsidR="00E166B2" w:rsidRDefault="00E166B2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</w:tbl>
    <w:p w:rsidR="00E166B2" w:rsidRDefault="00E166B2" w:rsidP="00E166B2">
      <w:pPr>
        <w:rPr>
          <w:lang w:val="en-US"/>
        </w:rPr>
      </w:pPr>
    </w:p>
    <w:p w:rsidR="00E166B2" w:rsidRPr="00B842F3" w:rsidRDefault="00E166B2" w:rsidP="00B842F3">
      <w:pPr>
        <w:spacing w:line="240" w:lineRule="auto"/>
        <w:rPr>
          <w:b/>
          <w:sz w:val="20"/>
          <w:lang w:val="en-US"/>
        </w:rPr>
      </w:pPr>
      <w:proofErr w:type="gramStart"/>
      <w:r w:rsidRPr="00B842F3">
        <w:rPr>
          <w:b/>
          <w:sz w:val="20"/>
          <w:lang w:val="en-US"/>
        </w:rPr>
        <w:t>table</w:t>
      </w:r>
      <w:proofErr w:type="gramEnd"/>
      <w:r w:rsidRPr="00B842F3">
        <w:rPr>
          <w:b/>
          <w:sz w:val="20"/>
          <w:lang w:val="en-US"/>
        </w:rPr>
        <w:t xml:space="preserve"> </w:t>
      </w:r>
      <w:proofErr w:type="spellStart"/>
      <w:r w:rsidR="00A90C0B">
        <w:rPr>
          <w:b/>
          <w:sz w:val="20"/>
          <w:lang w:val="en-US"/>
        </w:rPr>
        <w:t>S</w:t>
      </w:r>
      <w:r w:rsidR="00B50508">
        <w:rPr>
          <w:b/>
          <w:sz w:val="20"/>
          <w:lang w:val="en-US"/>
        </w:rPr>
        <w:t>7</w:t>
      </w:r>
      <w:proofErr w:type="spellEnd"/>
      <w:r w:rsidRPr="00B842F3">
        <w:rPr>
          <w:b/>
          <w:sz w:val="20"/>
          <w:lang w:val="en-US"/>
        </w:rPr>
        <w:t xml:space="preserve">. </w:t>
      </w:r>
      <w:r w:rsidR="00E34A11">
        <w:rPr>
          <w:b/>
          <w:sz w:val="20"/>
          <w:lang w:val="en-US"/>
        </w:rPr>
        <w:t xml:space="preserve">Adverse events </w:t>
      </w:r>
      <w:r w:rsidR="0059003E">
        <w:rPr>
          <w:b/>
          <w:sz w:val="20"/>
          <w:lang w:val="en-US"/>
        </w:rPr>
        <w:t xml:space="preserve">(AE) </w:t>
      </w:r>
      <w:r w:rsidR="00E34A11">
        <w:rPr>
          <w:b/>
          <w:sz w:val="20"/>
          <w:lang w:val="en-US"/>
        </w:rPr>
        <w:t xml:space="preserve">in 102 </w:t>
      </w:r>
      <w:r w:rsidRPr="00B842F3">
        <w:rPr>
          <w:b/>
          <w:sz w:val="20"/>
          <w:lang w:val="en-US"/>
        </w:rPr>
        <w:t>albumin dialysis</w:t>
      </w:r>
      <w:r w:rsidR="00E34A11">
        <w:rPr>
          <w:b/>
          <w:sz w:val="20"/>
          <w:lang w:val="en-US"/>
        </w:rPr>
        <w:t xml:space="preserve"> sessions</w:t>
      </w:r>
      <w:r w:rsidRPr="00B842F3">
        <w:rPr>
          <w:b/>
          <w:sz w:val="20"/>
          <w:lang w:val="en-US"/>
        </w:rPr>
        <w:t>.</w:t>
      </w:r>
    </w:p>
    <w:tbl>
      <w:tblPr>
        <w:tblStyle w:val="TableGrid"/>
        <w:tblW w:w="0" w:type="auto"/>
        <w:tblLook w:val="04A0"/>
      </w:tblPr>
      <w:tblGrid>
        <w:gridCol w:w="6267"/>
        <w:gridCol w:w="1914"/>
        <w:gridCol w:w="1914"/>
      </w:tblGrid>
      <w:tr w:rsidR="0059003E" w:rsidTr="00E34A11">
        <w:tc>
          <w:tcPr>
            <w:tcW w:w="6267" w:type="dxa"/>
          </w:tcPr>
          <w:p w:rsidR="0059003E" w:rsidRPr="00A43028" w:rsidRDefault="0059003E" w:rsidP="00B842F3">
            <w:pPr>
              <w:spacing w:line="240" w:lineRule="auto"/>
              <w:rPr>
                <w:b/>
                <w:lang w:val="en-US"/>
              </w:rPr>
            </w:pPr>
            <w:r w:rsidRPr="00A43028">
              <w:rPr>
                <w:b/>
                <w:lang w:val="en-US"/>
              </w:rPr>
              <w:t>Complication</w:t>
            </w:r>
          </w:p>
        </w:tc>
        <w:tc>
          <w:tcPr>
            <w:tcW w:w="1914" w:type="dxa"/>
          </w:tcPr>
          <w:p w:rsidR="0059003E" w:rsidRPr="00A43028" w:rsidRDefault="0059003E" w:rsidP="00B842F3">
            <w:pPr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AE present prior to ADVOS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AE onset during ADVOS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Hemorrhage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Thrombocytopenia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Thrombosis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Pr="00E36DF9" w:rsidRDefault="0059003E" w:rsidP="00B842F3">
            <w:pPr>
              <w:spacing w:line="240" w:lineRule="auto"/>
              <w:rPr>
                <w:lang w:val="es-ES"/>
              </w:rPr>
            </w:pPr>
            <w:r w:rsidRPr="00E36DF9">
              <w:rPr>
                <w:lang w:val="es-ES"/>
              </w:rPr>
              <w:t>Hypokalemia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Pr="00E36DF9" w:rsidRDefault="0059003E" w:rsidP="00B842F3">
            <w:pPr>
              <w:spacing w:line="240" w:lineRule="auto"/>
              <w:rPr>
                <w:lang w:val="es-ES"/>
              </w:rPr>
            </w:pPr>
            <w:r w:rsidRPr="00E36DF9">
              <w:rPr>
                <w:lang w:val="es-ES"/>
              </w:rPr>
              <w:t>Hyperkalemia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Hypophosphatemia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Hyperphosphatemia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Pr="00E36DF9" w:rsidRDefault="0059003E" w:rsidP="00B842F3">
            <w:pPr>
              <w:spacing w:line="240" w:lineRule="auto"/>
              <w:rPr>
                <w:lang w:val="es-ES"/>
              </w:rPr>
            </w:pPr>
            <w:r w:rsidRPr="00E36DF9">
              <w:rPr>
                <w:lang w:val="es-ES"/>
              </w:rPr>
              <w:t>Hypocalcemia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59003E" w:rsidTr="00E34A11">
        <w:tc>
          <w:tcPr>
            <w:tcW w:w="6267" w:type="dxa"/>
          </w:tcPr>
          <w:p w:rsidR="0059003E" w:rsidRPr="00E36DF9" w:rsidRDefault="0059003E" w:rsidP="00B842F3">
            <w:pPr>
              <w:spacing w:line="240" w:lineRule="auto"/>
              <w:rPr>
                <w:lang w:val="es-ES"/>
              </w:rPr>
            </w:pPr>
            <w:r w:rsidRPr="00E36DF9">
              <w:rPr>
                <w:lang w:val="es-ES"/>
              </w:rPr>
              <w:t>Hypercalcemia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Pr="00E36DF9" w:rsidRDefault="0059003E" w:rsidP="00B842F3">
            <w:pPr>
              <w:spacing w:line="240" w:lineRule="auto"/>
              <w:rPr>
                <w:lang w:val="es-ES"/>
              </w:rPr>
            </w:pPr>
            <w:r w:rsidRPr="00E36DF9">
              <w:rPr>
                <w:lang w:val="es-ES"/>
              </w:rPr>
              <w:t>Hypomagnesemia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9003E" w:rsidTr="00E34A11">
        <w:tc>
          <w:tcPr>
            <w:tcW w:w="6267" w:type="dxa"/>
          </w:tcPr>
          <w:p w:rsidR="0059003E" w:rsidRPr="00E36DF9" w:rsidRDefault="0059003E" w:rsidP="00B842F3">
            <w:pPr>
              <w:spacing w:line="240" w:lineRule="auto"/>
              <w:rPr>
                <w:lang w:val="es-ES"/>
              </w:rPr>
            </w:pPr>
            <w:r w:rsidRPr="00E36DF9">
              <w:rPr>
                <w:lang w:val="es-ES"/>
              </w:rPr>
              <w:t>Hypermagnesemia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Cardiac rhythm disorders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Seizures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Air embolism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003E" w:rsidTr="00E34A11">
        <w:tc>
          <w:tcPr>
            <w:tcW w:w="6267" w:type="dxa"/>
          </w:tcPr>
          <w:p w:rsidR="0059003E" w:rsidRDefault="0059003E" w:rsidP="00B842F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Catheter insertion complication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59003E" w:rsidRDefault="0059003E" w:rsidP="00B842F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E166B2" w:rsidRPr="00424A1B" w:rsidRDefault="00424A1B" w:rsidP="00424A1B">
      <w:pPr>
        <w:pStyle w:val="Caption"/>
        <w:rPr>
          <w:lang w:val="en-US"/>
        </w:rPr>
      </w:pPr>
      <w:r>
        <w:rPr>
          <w:lang w:val="en-US"/>
        </w:rPr>
        <w:lastRenderedPageBreak/>
        <w:t xml:space="preserve">Table </w:t>
      </w:r>
      <w:proofErr w:type="spellStart"/>
      <w:r w:rsidR="00A90C0B">
        <w:rPr>
          <w:lang w:val="en-US"/>
        </w:rPr>
        <w:t>S</w:t>
      </w:r>
      <w:r w:rsidR="00B50508">
        <w:rPr>
          <w:lang w:val="en-US"/>
        </w:rPr>
        <w:t>8</w:t>
      </w:r>
      <w:proofErr w:type="spellEnd"/>
      <w:r w:rsidRPr="00424A1B">
        <w:rPr>
          <w:lang w:val="en-US"/>
        </w:rPr>
        <w:t xml:space="preserve">. Blood gas parameters prior to and immediately after </w:t>
      </w:r>
      <w:r>
        <w:rPr>
          <w:lang w:val="en-US"/>
        </w:rPr>
        <w:t>each</w:t>
      </w:r>
      <w:r w:rsidRPr="00424A1B">
        <w:rPr>
          <w:lang w:val="en-US"/>
        </w:rPr>
        <w:t xml:space="preserve"> ADVOS treatment. Apart from the summary of all treatment sessions, </w:t>
      </w:r>
      <w:r>
        <w:rPr>
          <w:lang w:val="en-US"/>
        </w:rPr>
        <w:t xml:space="preserve">this </w:t>
      </w:r>
      <w:r w:rsidRPr="00424A1B">
        <w:rPr>
          <w:lang w:val="en-US"/>
        </w:rPr>
        <w:t>table illustrates the blood gas parameters of two</w:t>
      </w:r>
      <w:r>
        <w:rPr>
          <w:lang w:val="en-US"/>
        </w:rPr>
        <w:t xml:space="preserve"> </w:t>
      </w:r>
      <w:r w:rsidRPr="00424A1B">
        <w:rPr>
          <w:lang w:val="en-US"/>
        </w:rPr>
        <w:t xml:space="preserve">subgroups (i.e. patients with </w:t>
      </w:r>
      <w:r w:rsidR="00A70A52">
        <w:rPr>
          <w:lang w:val="en-US"/>
        </w:rPr>
        <w:t>ARDS</w:t>
      </w:r>
      <w:r w:rsidRPr="00424A1B">
        <w:rPr>
          <w:lang w:val="en-US"/>
        </w:rPr>
        <w:t xml:space="preserve"> and patients with </w:t>
      </w:r>
      <w:r w:rsidR="006417A7" w:rsidRPr="006417A7">
        <w:rPr>
          <w:lang w:val="en-US"/>
        </w:rPr>
        <w:t xml:space="preserve">metabolic acidosis </w:t>
      </w:r>
      <w:r w:rsidRPr="00424A1B">
        <w:rPr>
          <w:lang w:val="en-US"/>
        </w:rPr>
        <w:t>immediately prior to ADVOS. Median (IQ25, IQ75). Non-parametric paired Wilcoxon test. *p&lt;0.05, **p&lt;0.01</w:t>
      </w:r>
    </w:p>
    <w:tbl>
      <w:tblPr>
        <w:tblStyle w:val="TableGrid"/>
        <w:tblW w:w="11814" w:type="dxa"/>
        <w:tblLayout w:type="fixed"/>
        <w:tblLook w:val="04A0"/>
      </w:tblPr>
      <w:tblGrid>
        <w:gridCol w:w="1980"/>
        <w:gridCol w:w="1559"/>
        <w:gridCol w:w="1701"/>
        <w:gridCol w:w="1560"/>
        <w:gridCol w:w="1701"/>
        <w:gridCol w:w="1559"/>
        <w:gridCol w:w="1754"/>
      </w:tblGrid>
      <w:tr w:rsidR="00424A1B" w:rsidRPr="00866B0F" w:rsidTr="001E42BA">
        <w:tc>
          <w:tcPr>
            <w:tcW w:w="1980" w:type="dxa"/>
            <w:vAlign w:val="center"/>
          </w:tcPr>
          <w:p w:rsidR="00424A1B" w:rsidRPr="00866B0F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24A1B" w:rsidRPr="00874A28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 w:rsidRPr="00874A28">
              <w:rPr>
                <w:b/>
                <w:lang w:val="en-US"/>
              </w:rPr>
              <w:t>All (n=</w:t>
            </w:r>
            <w:r w:rsidR="00CD422C">
              <w:rPr>
                <w:b/>
                <w:lang w:val="en-US"/>
              </w:rPr>
              <w:t>102</w:t>
            </w:r>
            <w:r w:rsidRPr="00874A28">
              <w:rPr>
                <w:b/>
                <w:lang w:val="en-US"/>
              </w:rPr>
              <w:t>)</w:t>
            </w:r>
          </w:p>
        </w:tc>
        <w:tc>
          <w:tcPr>
            <w:tcW w:w="3261" w:type="dxa"/>
            <w:gridSpan w:val="2"/>
            <w:vAlign w:val="center"/>
          </w:tcPr>
          <w:p w:rsidR="00424A1B" w:rsidRPr="00B53A76" w:rsidRDefault="00A70A52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ARDS</w:t>
            </w:r>
            <w:r w:rsidR="00424A1B" w:rsidRPr="00B53A76">
              <w:rPr>
                <w:b/>
                <w:lang w:val="en-US"/>
              </w:rPr>
              <w:t xml:space="preserve"> (n=</w:t>
            </w:r>
            <w:r w:rsidR="00CD422C">
              <w:rPr>
                <w:b/>
                <w:lang w:val="en-US"/>
              </w:rPr>
              <w:t>26</w:t>
            </w:r>
            <w:r w:rsidR="00424A1B" w:rsidRPr="00B53A76">
              <w:rPr>
                <w:b/>
                <w:lang w:val="en-US"/>
              </w:rPr>
              <w:t>)</w:t>
            </w:r>
          </w:p>
        </w:tc>
        <w:tc>
          <w:tcPr>
            <w:tcW w:w="3313" w:type="dxa"/>
            <w:gridSpan w:val="2"/>
            <w:vAlign w:val="center"/>
          </w:tcPr>
          <w:p w:rsidR="00424A1B" w:rsidRPr="00B027FF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Severe metabolic acidosis</w:t>
            </w:r>
            <w:r w:rsidRPr="00B027FF">
              <w:rPr>
                <w:b/>
                <w:lang w:val="en-US"/>
              </w:rPr>
              <w:t xml:space="preserve"> (n=</w:t>
            </w:r>
            <w:r>
              <w:rPr>
                <w:b/>
                <w:lang w:val="en-US"/>
              </w:rPr>
              <w:t>1</w:t>
            </w:r>
            <w:r w:rsidR="000B11EF">
              <w:rPr>
                <w:b/>
                <w:lang w:val="en-US"/>
              </w:rPr>
              <w:t>2</w:t>
            </w:r>
            <w:r w:rsidRPr="00B027FF">
              <w:rPr>
                <w:b/>
                <w:lang w:val="en-US"/>
              </w:rPr>
              <w:t>)</w:t>
            </w:r>
          </w:p>
        </w:tc>
      </w:tr>
      <w:tr w:rsidR="00424A1B" w:rsidRPr="00866B0F" w:rsidTr="001E42BA">
        <w:tc>
          <w:tcPr>
            <w:tcW w:w="1980" w:type="dxa"/>
            <w:vAlign w:val="center"/>
          </w:tcPr>
          <w:p w:rsidR="00424A1B" w:rsidRPr="00866B0F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424A1B" w:rsidRPr="00874A28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874A28">
              <w:rPr>
                <w:lang w:val="en-US"/>
              </w:rPr>
              <w:t>before</w:t>
            </w:r>
          </w:p>
        </w:tc>
        <w:tc>
          <w:tcPr>
            <w:tcW w:w="1701" w:type="dxa"/>
            <w:vAlign w:val="center"/>
          </w:tcPr>
          <w:p w:rsidR="00424A1B" w:rsidRPr="00E44B40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44B40">
              <w:rPr>
                <w:lang w:val="en-US"/>
              </w:rPr>
              <w:t>after</w:t>
            </w:r>
          </w:p>
        </w:tc>
        <w:tc>
          <w:tcPr>
            <w:tcW w:w="1560" w:type="dxa"/>
            <w:vAlign w:val="center"/>
          </w:tcPr>
          <w:p w:rsidR="00424A1B" w:rsidRPr="00B027FF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before</w:t>
            </w:r>
          </w:p>
        </w:tc>
        <w:tc>
          <w:tcPr>
            <w:tcW w:w="1701" w:type="dxa"/>
            <w:vAlign w:val="center"/>
          </w:tcPr>
          <w:p w:rsidR="00424A1B" w:rsidRPr="00B027FF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B027FF">
              <w:rPr>
                <w:lang w:val="en-US"/>
              </w:rPr>
              <w:t>after</w:t>
            </w:r>
          </w:p>
        </w:tc>
        <w:tc>
          <w:tcPr>
            <w:tcW w:w="1559" w:type="dxa"/>
            <w:vAlign w:val="center"/>
          </w:tcPr>
          <w:p w:rsidR="00424A1B" w:rsidRPr="009F6C90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9F6C90">
              <w:rPr>
                <w:lang w:val="en-US"/>
              </w:rPr>
              <w:t>before</w:t>
            </w:r>
          </w:p>
        </w:tc>
        <w:tc>
          <w:tcPr>
            <w:tcW w:w="1754" w:type="dxa"/>
            <w:vAlign w:val="center"/>
          </w:tcPr>
          <w:p w:rsidR="00424A1B" w:rsidRPr="00A42D92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A42D92">
              <w:rPr>
                <w:lang w:val="en-US"/>
              </w:rPr>
              <w:t>after</w:t>
            </w:r>
          </w:p>
        </w:tc>
      </w:tr>
      <w:tr w:rsidR="00424A1B" w:rsidRPr="00866B0F" w:rsidTr="001E42BA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424A1B" w:rsidRPr="00866B0F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Blood gas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24A1B" w:rsidRPr="00874A28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24A1B" w:rsidRPr="00E44B40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24A1B" w:rsidRPr="00B027FF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24A1B" w:rsidRPr="00B027FF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24A1B" w:rsidRPr="009F6C90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  <w:tc>
          <w:tcPr>
            <w:tcW w:w="1754" w:type="dxa"/>
            <w:shd w:val="clear" w:color="auto" w:fill="F2F2F2" w:themeFill="background1" w:themeFillShade="F2"/>
            <w:vAlign w:val="center"/>
          </w:tcPr>
          <w:p w:rsidR="00424A1B" w:rsidRPr="00A42D92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</w:p>
        </w:tc>
      </w:tr>
      <w:tr w:rsidR="00424A1B" w:rsidRPr="00866B0F" w:rsidTr="001E42BA">
        <w:tc>
          <w:tcPr>
            <w:tcW w:w="1980" w:type="dxa"/>
            <w:vAlign w:val="center"/>
          </w:tcPr>
          <w:p w:rsidR="00424A1B" w:rsidRPr="00DD200D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Blood pH</w:t>
            </w:r>
          </w:p>
        </w:tc>
        <w:tc>
          <w:tcPr>
            <w:tcW w:w="1559" w:type="dxa"/>
            <w:vAlign w:val="center"/>
          </w:tcPr>
          <w:p w:rsidR="00CD422C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7.36 </w:t>
            </w:r>
          </w:p>
          <w:p w:rsidR="00424A1B" w:rsidRPr="00874A28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(7.28, 7.41)</w:t>
            </w:r>
          </w:p>
        </w:tc>
        <w:tc>
          <w:tcPr>
            <w:tcW w:w="1701" w:type="dxa"/>
            <w:vAlign w:val="center"/>
          </w:tcPr>
          <w:p w:rsidR="00CD422C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7.41 </w:t>
            </w:r>
          </w:p>
          <w:p w:rsidR="00424A1B" w:rsidRPr="00E44B40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(7.36, 7.46)</w:t>
            </w:r>
            <w:r w:rsidR="00CD422C">
              <w:rPr>
                <w:lang w:val="en-US"/>
              </w:rPr>
              <w:t>**</w:t>
            </w:r>
          </w:p>
        </w:tc>
        <w:tc>
          <w:tcPr>
            <w:tcW w:w="1560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7.30</w:t>
            </w:r>
          </w:p>
          <w:p w:rsidR="00CD422C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(7.22, 7.34)</w:t>
            </w:r>
          </w:p>
        </w:tc>
        <w:tc>
          <w:tcPr>
            <w:tcW w:w="1701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7.40</w:t>
            </w:r>
          </w:p>
          <w:p w:rsidR="00CD422C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(7.33, 7.48)</w:t>
            </w:r>
          </w:p>
        </w:tc>
        <w:tc>
          <w:tcPr>
            <w:tcW w:w="1559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7.19</w:t>
            </w:r>
          </w:p>
          <w:p w:rsidR="000B11EF" w:rsidRPr="009F6C90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(7.10, 7.19)</w:t>
            </w:r>
          </w:p>
        </w:tc>
        <w:tc>
          <w:tcPr>
            <w:tcW w:w="1754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7.40**</w:t>
            </w:r>
          </w:p>
          <w:p w:rsidR="000B11EF" w:rsidRPr="00A42D92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(7.35, 7.45)</w:t>
            </w:r>
          </w:p>
        </w:tc>
      </w:tr>
      <w:tr w:rsidR="00424A1B" w:rsidRPr="00866B0F" w:rsidTr="001E42BA">
        <w:tc>
          <w:tcPr>
            <w:tcW w:w="1980" w:type="dxa"/>
            <w:vAlign w:val="center"/>
          </w:tcPr>
          <w:p w:rsidR="00424A1B" w:rsidRPr="00874A28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HCO</w:t>
            </w:r>
            <w:r w:rsidRPr="00FE5975">
              <w:rPr>
                <w:b/>
                <w:vertAlign w:val="subscript"/>
                <w:lang w:val="en-US"/>
              </w:rPr>
              <w:t>3</w:t>
            </w:r>
            <w:r w:rsidRPr="00FE5975">
              <w:rPr>
                <w:b/>
                <w:vertAlign w:val="superscript"/>
                <w:lang w:val="en-US"/>
              </w:rPr>
              <w:t>-</w:t>
            </w:r>
            <w:r>
              <w:rPr>
                <w:b/>
                <w:lang w:val="en-US"/>
              </w:rPr>
              <w:t xml:space="preserve"> (mmol/l)</w:t>
            </w:r>
          </w:p>
        </w:tc>
        <w:tc>
          <w:tcPr>
            <w:tcW w:w="1559" w:type="dxa"/>
            <w:vAlign w:val="center"/>
          </w:tcPr>
          <w:p w:rsidR="00CD422C" w:rsidRDefault="00424A1B" w:rsidP="00CD422C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24.4 </w:t>
            </w:r>
          </w:p>
          <w:p w:rsidR="00424A1B" w:rsidRPr="00177703" w:rsidRDefault="00424A1B" w:rsidP="00CD422C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(18.9, 27.1)</w:t>
            </w:r>
          </w:p>
        </w:tc>
        <w:tc>
          <w:tcPr>
            <w:tcW w:w="1701" w:type="dxa"/>
            <w:vAlign w:val="center"/>
          </w:tcPr>
          <w:p w:rsidR="00CD422C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25.4 </w:t>
            </w:r>
          </w:p>
          <w:p w:rsidR="00424A1B" w:rsidRPr="00B027FF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(21.6, 29.5)</w:t>
            </w:r>
          </w:p>
        </w:tc>
        <w:tc>
          <w:tcPr>
            <w:tcW w:w="1560" w:type="dxa"/>
            <w:vAlign w:val="center"/>
          </w:tcPr>
          <w:p w:rsidR="00CD422C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28.8 </w:t>
            </w:r>
          </w:p>
          <w:p w:rsidR="00424A1B" w:rsidRPr="006E1F05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(25.3, 32.2)</w:t>
            </w:r>
          </w:p>
        </w:tc>
        <w:tc>
          <w:tcPr>
            <w:tcW w:w="1701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32.2</w:t>
            </w:r>
          </w:p>
          <w:p w:rsidR="00CD422C" w:rsidRPr="006E1F05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(28.5, 39.6)**</w:t>
            </w:r>
          </w:p>
        </w:tc>
        <w:tc>
          <w:tcPr>
            <w:tcW w:w="1559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14.9</w:t>
            </w:r>
          </w:p>
          <w:p w:rsidR="000B11EF" w:rsidRPr="0031403F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(13.7, 16.5)</w:t>
            </w:r>
          </w:p>
        </w:tc>
        <w:tc>
          <w:tcPr>
            <w:tcW w:w="1754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20.9**</w:t>
            </w:r>
          </w:p>
          <w:p w:rsidR="000B11EF" w:rsidRPr="00866B0F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(18.2, 24.1)</w:t>
            </w:r>
          </w:p>
        </w:tc>
      </w:tr>
      <w:tr w:rsidR="00424A1B" w:rsidRPr="00866B0F" w:rsidTr="001E42BA">
        <w:tc>
          <w:tcPr>
            <w:tcW w:w="1980" w:type="dxa"/>
            <w:vAlign w:val="center"/>
          </w:tcPr>
          <w:p w:rsidR="00424A1B" w:rsidRPr="00DD200D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PaCO</w:t>
            </w:r>
            <w:r w:rsidRPr="00FE5975">
              <w:rPr>
                <w:b/>
                <w:vertAlign w:val="subscript"/>
                <w:lang w:val="en-US"/>
              </w:rPr>
              <w:t>2</w:t>
            </w:r>
            <w:r>
              <w:rPr>
                <w:b/>
                <w:lang w:val="en-US"/>
              </w:rPr>
              <w:t xml:space="preserve"> (mmHg)</w:t>
            </w:r>
          </w:p>
        </w:tc>
        <w:tc>
          <w:tcPr>
            <w:tcW w:w="1559" w:type="dxa"/>
            <w:vAlign w:val="center"/>
          </w:tcPr>
          <w:p w:rsidR="00CD422C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43.6 </w:t>
            </w:r>
          </w:p>
          <w:p w:rsidR="00424A1B" w:rsidRPr="00874A28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(35.1, 57.9)</w:t>
            </w:r>
          </w:p>
        </w:tc>
        <w:tc>
          <w:tcPr>
            <w:tcW w:w="1701" w:type="dxa"/>
            <w:vAlign w:val="center"/>
          </w:tcPr>
          <w:p w:rsidR="00CD422C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38.9 </w:t>
            </w:r>
            <w:r w:rsidR="00CD422C">
              <w:rPr>
                <w:lang w:val="en-US"/>
              </w:rPr>
              <w:t>**</w:t>
            </w:r>
          </w:p>
          <w:p w:rsidR="00424A1B" w:rsidRPr="00E44B40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(32.6, 49.1)</w:t>
            </w:r>
          </w:p>
        </w:tc>
        <w:tc>
          <w:tcPr>
            <w:tcW w:w="1560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63.9</w:t>
            </w:r>
          </w:p>
          <w:p w:rsidR="00CD422C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(58.6, 74.3)</w:t>
            </w:r>
          </w:p>
        </w:tc>
        <w:tc>
          <w:tcPr>
            <w:tcW w:w="1701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54.3</w:t>
            </w:r>
          </w:p>
          <w:p w:rsidR="00CD422C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(48.8, 61.5)</w:t>
            </w:r>
          </w:p>
        </w:tc>
        <w:tc>
          <w:tcPr>
            <w:tcW w:w="1559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37.0</w:t>
            </w:r>
          </w:p>
          <w:p w:rsidR="000B11EF" w:rsidRPr="009F6C90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(31.1, 42.4)</w:t>
            </w:r>
          </w:p>
        </w:tc>
        <w:tc>
          <w:tcPr>
            <w:tcW w:w="1754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36.9</w:t>
            </w:r>
          </w:p>
          <w:p w:rsidR="000B11EF" w:rsidRPr="00A42D92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(32.5, 39.7)</w:t>
            </w:r>
          </w:p>
        </w:tc>
      </w:tr>
      <w:tr w:rsidR="00424A1B" w:rsidRPr="00866B0F" w:rsidTr="001E42BA">
        <w:tc>
          <w:tcPr>
            <w:tcW w:w="1980" w:type="dxa"/>
            <w:vAlign w:val="center"/>
          </w:tcPr>
          <w:p w:rsidR="00424A1B" w:rsidRPr="00866B0F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PaO</w:t>
            </w:r>
            <w:r w:rsidRPr="00FE5975">
              <w:rPr>
                <w:b/>
                <w:vertAlign w:val="subscript"/>
                <w:lang w:val="en-US"/>
              </w:rPr>
              <w:t>2</w:t>
            </w:r>
            <w:r>
              <w:rPr>
                <w:b/>
                <w:lang w:val="en-US"/>
              </w:rPr>
              <w:t xml:space="preserve"> (mmHg)</w:t>
            </w:r>
          </w:p>
        </w:tc>
        <w:tc>
          <w:tcPr>
            <w:tcW w:w="1559" w:type="dxa"/>
            <w:vAlign w:val="center"/>
          </w:tcPr>
          <w:p w:rsidR="00CD422C" w:rsidRDefault="00424A1B" w:rsidP="00CD422C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78.6 </w:t>
            </w:r>
          </w:p>
          <w:p w:rsidR="00424A1B" w:rsidRPr="00874A28" w:rsidRDefault="00424A1B" w:rsidP="00CD422C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(70.9, 92.0)</w:t>
            </w:r>
          </w:p>
        </w:tc>
        <w:tc>
          <w:tcPr>
            <w:tcW w:w="1701" w:type="dxa"/>
            <w:vAlign w:val="center"/>
          </w:tcPr>
          <w:p w:rsidR="00CD422C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78.9 </w:t>
            </w:r>
          </w:p>
          <w:p w:rsidR="00424A1B" w:rsidRPr="00E44B40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(71.3, 89.4)</w:t>
            </w:r>
          </w:p>
        </w:tc>
        <w:tc>
          <w:tcPr>
            <w:tcW w:w="1560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72.9</w:t>
            </w:r>
          </w:p>
          <w:p w:rsidR="00CD422C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(65.4, 83.3)</w:t>
            </w:r>
          </w:p>
        </w:tc>
        <w:tc>
          <w:tcPr>
            <w:tcW w:w="1701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77.0</w:t>
            </w:r>
          </w:p>
          <w:p w:rsidR="00CD422C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(72.2, 92.4)</w:t>
            </w:r>
          </w:p>
        </w:tc>
        <w:tc>
          <w:tcPr>
            <w:tcW w:w="1559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89.6</w:t>
            </w:r>
          </w:p>
          <w:p w:rsidR="000B11EF" w:rsidRPr="009F6C90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(61.6, 102.8)</w:t>
            </w:r>
          </w:p>
        </w:tc>
        <w:tc>
          <w:tcPr>
            <w:tcW w:w="1754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78.4</w:t>
            </w:r>
          </w:p>
          <w:p w:rsidR="000B11EF" w:rsidRPr="00A42D92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(68.2, 83.4)</w:t>
            </w:r>
          </w:p>
        </w:tc>
      </w:tr>
      <w:tr w:rsidR="00424A1B" w:rsidRPr="00866B0F" w:rsidTr="001E42BA">
        <w:tc>
          <w:tcPr>
            <w:tcW w:w="1980" w:type="dxa"/>
            <w:vAlign w:val="center"/>
          </w:tcPr>
          <w:p w:rsidR="00424A1B" w:rsidRPr="00874A28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Base Excess (mmol/l)</w:t>
            </w:r>
          </w:p>
        </w:tc>
        <w:tc>
          <w:tcPr>
            <w:tcW w:w="1559" w:type="dxa"/>
            <w:vAlign w:val="center"/>
          </w:tcPr>
          <w:p w:rsidR="00CD422C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0.2 </w:t>
            </w:r>
          </w:p>
          <w:p w:rsidR="00424A1B" w:rsidRPr="00177703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(-6.8, 3.4)</w:t>
            </w:r>
          </w:p>
        </w:tc>
        <w:tc>
          <w:tcPr>
            <w:tcW w:w="1701" w:type="dxa"/>
            <w:vAlign w:val="center"/>
          </w:tcPr>
          <w:p w:rsidR="00CD422C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1.4 </w:t>
            </w:r>
            <w:r w:rsidR="00CD422C">
              <w:rPr>
                <w:lang w:val="en-US"/>
              </w:rPr>
              <w:t>**</w:t>
            </w:r>
          </w:p>
          <w:p w:rsidR="00424A1B" w:rsidRPr="00B027FF" w:rsidRDefault="00424A1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(-3.7, 6.1)</w:t>
            </w:r>
          </w:p>
        </w:tc>
        <w:tc>
          <w:tcPr>
            <w:tcW w:w="1560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  <w:p w:rsidR="00CD422C" w:rsidRPr="006E1F05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(0.8, 8,8)</w:t>
            </w:r>
          </w:p>
        </w:tc>
        <w:tc>
          <w:tcPr>
            <w:tcW w:w="1701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9.1</w:t>
            </w:r>
          </w:p>
          <w:p w:rsidR="00CD422C" w:rsidRPr="006E1F05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(4.7, 17.3)**</w:t>
            </w:r>
          </w:p>
        </w:tc>
        <w:tc>
          <w:tcPr>
            <w:tcW w:w="1559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-13.1</w:t>
            </w:r>
          </w:p>
          <w:p w:rsidR="000B11EF" w:rsidRPr="0031403F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(-15.0, -11.1)</w:t>
            </w:r>
          </w:p>
        </w:tc>
        <w:tc>
          <w:tcPr>
            <w:tcW w:w="1754" w:type="dxa"/>
            <w:vAlign w:val="center"/>
          </w:tcPr>
          <w:p w:rsidR="00424A1B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-3.4**</w:t>
            </w:r>
          </w:p>
          <w:p w:rsidR="000B11EF" w:rsidRPr="00866B0F" w:rsidRDefault="000B11EF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(-8.0, 0.8)</w:t>
            </w:r>
          </w:p>
        </w:tc>
      </w:tr>
      <w:tr w:rsidR="00424A1B" w:rsidRPr="00866B0F" w:rsidTr="001E42BA">
        <w:tc>
          <w:tcPr>
            <w:tcW w:w="1980" w:type="dxa"/>
            <w:vAlign w:val="center"/>
          </w:tcPr>
          <w:p w:rsidR="00424A1B" w:rsidRPr="00DD200D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Lactate mmol/l)</w:t>
            </w:r>
          </w:p>
        </w:tc>
        <w:tc>
          <w:tcPr>
            <w:tcW w:w="1559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2.15</w:t>
            </w:r>
          </w:p>
          <w:p w:rsidR="00CD422C" w:rsidRPr="00874A28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(1.23, 5.38)</w:t>
            </w:r>
          </w:p>
        </w:tc>
        <w:tc>
          <w:tcPr>
            <w:tcW w:w="1701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1.90</w:t>
            </w:r>
          </w:p>
          <w:p w:rsidR="00CD422C" w:rsidRPr="00E44B40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(1.33, 5.15)</w:t>
            </w:r>
          </w:p>
        </w:tc>
        <w:tc>
          <w:tcPr>
            <w:tcW w:w="1560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1.50</w:t>
            </w:r>
          </w:p>
          <w:p w:rsidR="00CD422C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(0.75, 2.60)</w:t>
            </w:r>
          </w:p>
        </w:tc>
        <w:tc>
          <w:tcPr>
            <w:tcW w:w="1701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1.65</w:t>
            </w:r>
          </w:p>
          <w:p w:rsidR="00CD422C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(0.95, 2.98)</w:t>
            </w:r>
          </w:p>
        </w:tc>
        <w:tc>
          <w:tcPr>
            <w:tcW w:w="1559" w:type="dxa"/>
            <w:vAlign w:val="center"/>
          </w:tcPr>
          <w:p w:rsidR="00424A1B" w:rsidRDefault="00E54CAB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10.4</w:t>
            </w:r>
            <w:r w:rsidR="00B0132A">
              <w:rPr>
                <w:lang w:val="en-US"/>
              </w:rPr>
              <w:t>0</w:t>
            </w:r>
          </w:p>
          <w:p w:rsidR="00B0132A" w:rsidRPr="009F6C90" w:rsidRDefault="00B0132A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(6.8, 12.3)</w:t>
            </w:r>
          </w:p>
        </w:tc>
        <w:tc>
          <w:tcPr>
            <w:tcW w:w="1754" w:type="dxa"/>
            <w:vAlign w:val="center"/>
          </w:tcPr>
          <w:p w:rsidR="00424A1B" w:rsidRDefault="00B0132A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6.95</w:t>
            </w:r>
          </w:p>
          <w:p w:rsidR="00B0132A" w:rsidRPr="00A42D92" w:rsidRDefault="00B0132A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(4.18, 9.28)</w:t>
            </w:r>
          </w:p>
        </w:tc>
      </w:tr>
      <w:tr w:rsidR="00424A1B" w:rsidRPr="00866B0F" w:rsidTr="001E42BA">
        <w:tc>
          <w:tcPr>
            <w:tcW w:w="1980" w:type="dxa"/>
            <w:vAlign w:val="center"/>
          </w:tcPr>
          <w:p w:rsidR="00424A1B" w:rsidRPr="00874A28" w:rsidRDefault="00424A1B" w:rsidP="001E42BA">
            <w:pPr>
              <w:spacing w:before="0" w:beforeAutospacing="0" w:after="0" w:afterAutospacing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SID (</w:t>
            </w:r>
            <w:proofErr w:type="spellStart"/>
            <w:r>
              <w:rPr>
                <w:b/>
                <w:lang w:val="en-US"/>
              </w:rPr>
              <w:t>mEq</w:t>
            </w:r>
            <w:proofErr w:type="spellEnd"/>
            <w:r>
              <w:rPr>
                <w:b/>
                <w:lang w:val="en-US"/>
              </w:rPr>
              <w:t>/l)</w:t>
            </w:r>
          </w:p>
        </w:tc>
        <w:tc>
          <w:tcPr>
            <w:tcW w:w="1559" w:type="dxa"/>
            <w:vAlign w:val="center"/>
          </w:tcPr>
          <w:p w:rsidR="00CD422C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35.3 </w:t>
            </w:r>
          </w:p>
          <w:p w:rsidR="00424A1B" w:rsidRPr="00177703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(30.2, 39.8)</w:t>
            </w:r>
          </w:p>
        </w:tc>
        <w:tc>
          <w:tcPr>
            <w:tcW w:w="1701" w:type="dxa"/>
            <w:vAlign w:val="center"/>
          </w:tcPr>
          <w:p w:rsidR="00CD422C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35.1 </w:t>
            </w:r>
          </w:p>
          <w:p w:rsidR="00424A1B" w:rsidRPr="00B027FF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(29.9, 40.0)</w:t>
            </w:r>
          </w:p>
        </w:tc>
        <w:tc>
          <w:tcPr>
            <w:tcW w:w="1560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40.5</w:t>
            </w:r>
          </w:p>
          <w:p w:rsidR="00CD422C" w:rsidRPr="006E1F05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(38.6, 43.7)</w:t>
            </w:r>
          </w:p>
        </w:tc>
        <w:tc>
          <w:tcPr>
            <w:tcW w:w="1701" w:type="dxa"/>
            <w:vAlign w:val="center"/>
          </w:tcPr>
          <w:p w:rsidR="00424A1B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42.5</w:t>
            </w:r>
          </w:p>
          <w:p w:rsidR="00CD422C" w:rsidRPr="006E1F05" w:rsidRDefault="00CD422C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(40.1, 49.0)</w:t>
            </w:r>
          </w:p>
        </w:tc>
        <w:tc>
          <w:tcPr>
            <w:tcW w:w="1559" w:type="dxa"/>
            <w:vAlign w:val="center"/>
          </w:tcPr>
          <w:p w:rsidR="00424A1B" w:rsidRDefault="00B0132A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23.0</w:t>
            </w:r>
          </w:p>
          <w:p w:rsidR="00B0132A" w:rsidRPr="0031403F" w:rsidRDefault="00B0132A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(21.4, 25.1)</w:t>
            </w:r>
          </w:p>
        </w:tc>
        <w:tc>
          <w:tcPr>
            <w:tcW w:w="1754" w:type="dxa"/>
            <w:vAlign w:val="center"/>
          </w:tcPr>
          <w:p w:rsidR="00424A1B" w:rsidRDefault="00B0132A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28.8**</w:t>
            </w:r>
          </w:p>
          <w:p w:rsidR="00B0132A" w:rsidRPr="00866B0F" w:rsidRDefault="00B0132A" w:rsidP="001E42BA">
            <w:pPr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(24.7, 33.8)</w:t>
            </w:r>
          </w:p>
        </w:tc>
      </w:tr>
    </w:tbl>
    <w:p w:rsidR="00E166B2" w:rsidRDefault="00E166B2" w:rsidP="00E166B2">
      <w:pPr>
        <w:rPr>
          <w:lang w:val="en-US"/>
        </w:rPr>
      </w:pPr>
    </w:p>
    <w:p w:rsidR="00C037B8" w:rsidRDefault="00C037B8" w:rsidP="00E166B2">
      <w:pPr>
        <w:rPr>
          <w:lang w:val="en-US"/>
        </w:rPr>
      </w:pPr>
    </w:p>
    <w:p w:rsidR="00C037B8" w:rsidRDefault="00C037B8" w:rsidP="00E166B2">
      <w:pPr>
        <w:rPr>
          <w:lang w:val="en-US"/>
        </w:rPr>
      </w:pPr>
    </w:p>
    <w:p w:rsidR="00C037B8" w:rsidRDefault="00C037B8" w:rsidP="00E166B2">
      <w:pPr>
        <w:rPr>
          <w:lang w:val="en-US"/>
        </w:rPr>
      </w:pPr>
    </w:p>
    <w:p w:rsidR="00C037B8" w:rsidRDefault="00C037B8" w:rsidP="00E166B2">
      <w:pPr>
        <w:rPr>
          <w:lang w:val="en-US"/>
        </w:rPr>
      </w:pPr>
    </w:p>
    <w:p w:rsidR="00C037B8" w:rsidRDefault="004E4962" w:rsidP="00E166B2">
      <w:pPr>
        <w:rPr>
          <w:rFonts w:eastAsia="Times New Roman"/>
        </w:rPr>
      </w:pPr>
      <w:r>
        <w:rPr>
          <w:b/>
          <w:bCs/>
          <w:lang w:val="en-US"/>
        </w:rPr>
        <w:lastRenderedPageBreak/>
        <w:t>T</w:t>
      </w:r>
      <w:r w:rsidR="006636AC" w:rsidRPr="004E4962">
        <w:rPr>
          <w:b/>
          <w:bCs/>
          <w:lang w:val="en-US"/>
        </w:rPr>
        <w:t xml:space="preserve">able </w:t>
      </w:r>
      <w:proofErr w:type="spellStart"/>
      <w:r w:rsidR="00A90C0B">
        <w:rPr>
          <w:b/>
          <w:bCs/>
          <w:lang w:val="en-US"/>
        </w:rPr>
        <w:t>S</w:t>
      </w:r>
      <w:r w:rsidR="006636AC" w:rsidRPr="004E4962">
        <w:rPr>
          <w:b/>
          <w:bCs/>
          <w:lang w:val="en-US"/>
        </w:rPr>
        <w:t>9</w:t>
      </w:r>
      <w:proofErr w:type="spellEnd"/>
      <w:r w:rsidR="006636AC">
        <w:rPr>
          <w:lang w:val="en-US"/>
        </w:rPr>
        <w:t xml:space="preserve">. </w:t>
      </w:r>
      <w:r w:rsidR="007D7593">
        <w:rPr>
          <w:rFonts w:eastAsia="Times New Roman"/>
        </w:rPr>
        <w:t xml:space="preserve">Impact of </w:t>
      </w:r>
      <w:r w:rsidR="007D7593" w:rsidRPr="00E87F8E">
        <w:rPr>
          <w:rFonts w:eastAsia="Times New Roman"/>
        </w:rPr>
        <w:t>session duration</w:t>
      </w:r>
      <w:r w:rsidR="007D7593">
        <w:rPr>
          <w:rFonts w:eastAsia="Times New Roman"/>
        </w:rPr>
        <w:t xml:space="preserve"> of ADVOS on several parameters. The median duration of ADVOS treatment (17.5 hours) was chosen as cut-off. </w:t>
      </w:r>
    </w:p>
    <w:tbl>
      <w:tblPr>
        <w:tblStyle w:val="TableGrid"/>
        <w:tblW w:w="0" w:type="auto"/>
        <w:tblLook w:val="04A0"/>
      </w:tblPr>
      <w:tblGrid>
        <w:gridCol w:w="3256"/>
        <w:gridCol w:w="2409"/>
        <w:gridCol w:w="2127"/>
        <w:gridCol w:w="1270"/>
      </w:tblGrid>
      <w:tr w:rsidR="007D7593" w:rsidTr="000649F5">
        <w:tc>
          <w:tcPr>
            <w:tcW w:w="3256" w:type="dxa"/>
          </w:tcPr>
          <w:p w:rsidR="007D7593" w:rsidRDefault="007D7593" w:rsidP="000649F5">
            <w:r>
              <w:t>Parameter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>ADVOS &gt; 17.5 hours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ADVOS </w:t>
            </w:r>
            <w:r>
              <w:rPr>
                <w:rFonts w:cstheme="minorHAnsi"/>
              </w:rPr>
              <w:t>≤</w:t>
            </w:r>
            <w:r>
              <w:t xml:space="preserve"> 17.5 hours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p-value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bilirubin (mg/dl)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-0.07 </w:t>
            </w:r>
            <w:r>
              <w:rPr>
                <w:rFonts w:cstheme="minorHAnsi"/>
              </w:rPr>
              <w:t>±</w:t>
            </w:r>
            <w:r>
              <w:t xml:space="preserve"> 0.36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-0.10 </w:t>
            </w:r>
            <w:r>
              <w:rPr>
                <w:rFonts w:cstheme="minorHAnsi"/>
              </w:rPr>
              <w:t>± 0.42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0.899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creatinine (mg/dl)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-0.44 </w:t>
            </w:r>
            <w:r>
              <w:rPr>
                <w:rFonts w:cstheme="minorHAnsi"/>
              </w:rPr>
              <w:t>± 0.88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-0.13 </w:t>
            </w:r>
            <w:r>
              <w:rPr>
                <w:rFonts w:cstheme="minorHAnsi"/>
              </w:rPr>
              <w:t>± 0.42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0.053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NH3 (µmol/l)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-11.8 </w:t>
            </w:r>
            <w:r>
              <w:rPr>
                <w:rFonts w:cstheme="minorHAnsi"/>
              </w:rPr>
              <w:t>± 25.5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-5.3 </w:t>
            </w:r>
            <w:r>
              <w:rPr>
                <w:rFonts w:cstheme="minorHAnsi"/>
              </w:rPr>
              <w:t>± 24.6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0.121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INR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-0.0 </w:t>
            </w:r>
            <w:r>
              <w:rPr>
                <w:rFonts w:cstheme="minorHAnsi"/>
              </w:rPr>
              <w:t>± 0.7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0.0 </w:t>
            </w:r>
            <w:r>
              <w:rPr>
                <w:rFonts w:cstheme="minorHAnsi"/>
              </w:rPr>
              <w:t>± 0.37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0.202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lactate (mmol/l)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-0.16 </w:t>
            </w:r>
            <w:r>
              <w:rPr>
                <w:rFonts w:cstheme="minorHAnsi"/>
              </w:rPr>
              <w:t>± 3.72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0.39 </w:t>
            </w:r>
            <w:r>
              <w:rPr>
                <w:rFonts w:cstheme="minorHAnsi"/>
              </w:rPr>
              <w:t>± 3.16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0.949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sodium (mmol/l)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-1.4 </w:t>
            </w:r>
            <w:r>
              <w:rPr>
                <w:rFonts w:cstheme="minorHAnsi"/>
              </w:rPr>
              <w:t>± 3.2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-1.3 </w:t>
            </w:r>
            <w:r>
              <w:rPr>
                <w:rFonts w:cstheme="minorHAnsi"/>
              </w:rPr>
              <w:t>± 2.4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0.900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chloride (mmol/l)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-3.0 </w:t>
            </w:r>
            <w:r>
              <w:rPr>
                <w:rFonts w:cstheme="minorHAnsi"/>
              </w:rPr>
              <w:t>± 5.2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-0.6 </w:t>
            </w:r>
            <w:r>
              <w:rPr>
                <w:rFonts w:cstheme="minorHAnsi"/>
              </w:rPr>
              <w:t>± 4.0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0.028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potassium (mmol/l)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0.1 </w:t>
            </w:r>
            <w:r>
              <w:rPr>
                <w:rFonts w:cstheme="minorHAnsi"/>
              </w:rPr>
              <w:t>± 0.6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-0.0 </w:t>
            </w:r>
            <w:r>
              <w:rPr>
                <w:rFonts w:cstheme="minorHAnsi"/>
              </w:rPr>
              <w:t>± 0.5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0.498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heart rate (per min)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-7.2 </w:t>
            </w:r>
            <w:r>
              <w:rPr>
                <w:rFonts w:cstheme="minorHAnsi"/>
              </w:rPr>
              <w:t>± 14.9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-3.3 </w:t>
            </w:r>
            <w:r>
              <w:rPr>
                <w:rFonts w:cstheme="minorHAnsi"/>
              </w:rPr>
              <w:t>± 18.3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0.187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MAP (mmHg)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1.8 </w:t>
            </w:r>
            <w:r>
              <w:rPr>
                <w:rFonts w:cstheme="minorHAnsi"/>
              </w:rPr>
              <w:t>± 14.0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-0.4 </w:t>
            </w:r>
            <w:r>
              <w:rPr>
                <w:rFonts w:cstheme="minorHAnsi"/>
              </w:rPr>
              <w:t>± 21.5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0.668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norepinephrine (µg/kg/min)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-0.17 </w:t>
            </w:r>
            <w:r>
              <w:rPr>
                <w:rFonts w:cstheme="minorHAnsi"/>
              </w:rPr>
              <w:t>± 0.31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-0.03 </w:t>
            </w:r>
            <w:r>
              <w:rPr>
                <w:rFonts w:cstheme="minorHAnsi"/>
              </w:rPr>
              <w:t>± 0.21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0.012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PEEP (mbar)</w:t>
            </w:r>
          </w:p>
        </w:tc>
        <w:tc>
          <w:tcPr>
            <w:tcW w:w="2409" w:type="dxa"/>
          </w:tcPr>
          <w:p w:rsidR="007D7593" w:rsidRPr="001D1C78" w:rsidRDefault="007D7593" w:rsidP="000649F5">
            <w:pPr>
              <w:jc w:val="center"/>
            </w:pPr>
            <w:r>
              <w:t xml:space="preserve">0.1 </w:t>
            </w:r>
            <w:r>
              <w:rPr>
                <w:rFonts w:cstheme="minorHAnsi"/>
              </w:rPr>
              <w:t xml:space="preserve">± </w:t>
            </w:r>
            <w:r>
              <w:t>2.7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-0.2 </w:t>
            </w:r>
            <w:r>
              <w:rPr>
                <w:rFonts w:cstheme="minorHAnsi"/>
              </w:rPr>
              <w:t>± 1.3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0.800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respiratory rate (per min)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-1.8 </w:t>
            </w:r>
            <w:r>
              <w:rPr>
                <w:rFonts w:cstheme="minorHAnsi"/>
              </w:rPr>
              <w:t>± 4.2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0.5 </w:t>
            </w:r>
            <w:r>
              <w:rPr>
                <w:rFonts w:cstheme="minorHAnsi"/>
              </w:rPr>
              <w:t>± 2.9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0.011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driving pressure (mbar)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-1.6 </w:t>
            </w:r>
            <w:r>
              <w:rPr>
                <w:rFonts w:cstheme="minorHAnsi"/>
              </w:rPr>
              <w:t>± 4.0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-0.3 </w:t>
            </w:r>
            <w:r>
              <w:rPr>
                <w:rFonts w:cstheme="minorHAnsi"/>
              </w:rPr>
              <w:t>± 2.2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0.162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lastRenderedPageBreak/>
              <w:t>Delta tidal volume (ml)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-21 </w:t>
            </w:r>
            <w:r>
              <w:rPr>
                <w:rFonts w:cstheme="minorHAnsi"/>
              </w:rPr>
              <w:t>± 112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-7 </w:t>
            </w:r>
            <w:r>
              <w:rPr>
                <w:rFonts w:cstheme="minorHAnsi"/>
              </w:rPr>
              <w:t>± 66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0.630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P/F ratio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6.4 </w:t>
            </w:r>
            <w:r>
              <w:rPr>
                <w:rFonts w:cstheme="minorHAnsi"/>
              </w:rPr>
              <w:t>± 77.6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-31 </w:t>
            </w:r>
            <w:r>
              <w:rPr>
                <w:rFonts w:cstheme="minorHAnsi"/>
              </w:rPr>
              <w:t>± 170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0.745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pH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0.07 </w:t>
            </w:r>
            <w:r>
              <w:rPr>
                <w:rFonts w:cstheme="minorHAnsi"/>
              </w:rPr>
              <w:t>± 0.13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0.05 </w:t>
            </w:r>
            <w:r>
              <w:rPr>
                <w:rFonts w:cstheme="minorHAnsi"/>
              </w:rPr>
              <w:t>± 0.09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0.524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CO</w:t>
            </w:r>
            <w:r w:rsidRPr="000D23E8">
              <w:rPr>
                <w:vertAlign w:val="subscript"/>
              </w:rPr>
              <w:t>2</w:t>
            </w:r>
            <w:r>
              <w:t xml:space="preserve"> (mmHg)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-3.6 </w:t>
            </w:r>
            <w:r>
              <w:rPr>
                <w:rFonts w:cstheme="minorHAnsi"/>
              </w:rPr>
              <w:t>± 11.7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- 5.4 </w:t>
            </w:r>
            <w:r>
              <w:rPr>
                <w:rFonts w:cstheme="minorHAnsi"/>
              </w:rPr>
              <w:t>± 8.0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0.232</w:t>
            </w:r>
          </w:p>
        </w:tc>
      </w:tr>
      <w:tr w:rsidR="007D7593" w:rsidTr="000649F5">
        <w:tc>
          <w:tcPr>
            <w:tcW w:w="3256" w:type="dxa"/>
          </w:tcPr>
          <w:p w:rsidR="007D7593" w:rsidRDefault="007D7593" w:rsidP="000649F5">
            <w:r>
              <w:t>Delta HCO</w:t>
            </w:r>
            <w:r w:rsidRPr="000D23E8">
              <w:rPr>
                <w:vertAlign w:val="subscript"/>
              </w:rPr>
              <w:t>3</w:t>
            </w:r>
            <w:r w:rsidRPr="000D23E8">
              <w:rPr>
                <w:vertAlign w:val="superscript"/>
              </w:rPr>
              <w:t>-</w:t>
            </w:r>
            <w:r>
              <w:t xml:space="preserve"> (mmol/l)</w:t>
            </w:r>
          </w:p>
        </w:tc>
        <w:tc>
          <w:tcPr>
            <w:tcW w:w="2409" w:type="dxa"/>
          </w:tcPr>
          <w:p w:rsidR="007D7593" w:rsidRDefault="007D7593" w:rsidP="000649F5">
            <w:pPr>
              <w:jc w:val="center"/>
            </w:pPr>
            <w:r>
              <w:t xml:space="preserve">4.0 </w:t>
            </w:r>
            <w:r>
              <w:rPr>
                <w:rFonts w:cstheme="minorHAnsi"/>
              </w:rPr>
              <w:t>± 7.2</w:t>
            </w:r>
          </w:p>
        </w:tc>
        <w:tc>
          <w:tcPr>
            <w:tcW w:w="2127" w:type="dxa"/>
          </w:tcPr>
          <w:p w:rsidR="007D7593" w:rsidRDefault="007D7593" w:rsidP="000649F5">
            <w:pPr>
              <w:jc w:val="center"/>
            </w:pPr>
            <w:r>
              <w:t xml:space="preserve">1.4 </w:t>
            </w:r>
            <w:r>
              <w:rPr>
                <w:rFonts w:cstheme="minorHAnsi"/>
              </w:rPr>
              <w:t>± 6.4</w:t>
            </w:r>
          </w:p>
        </w:tc>
        <w:tc>
          <w:tcPr>
            <w:tcW w:w="1270" w:type="dxa"/>
          </w:tcPr>
          <w:p w:rsidR="007D7593" w:rsidRDefault="007D7593" w:rsidP="000649F5">
            <w:pPr>
              <w:jc w:val="center"/>
            </w:pPr>
            <w:r>
              <w:t>0.049</w:t>
            </w:r>
          </w:p>
        </w:tc>
      </w:tr>
    </w:tbl>
    <w:p w:rsidR="007D7593" w:rsidRPr="007D7593" w:rsidRDefault="007D7593" w:rsidP="00E166B2">
      <w:pPr>
        <w:rPr>
          <w:lang w:val="en-US"/>
        </w:rPr>
      </w:pPr>
    </w:p>
    <w:p w:rsidR="00B842F3" w:rsidRDefault="00B842F3">
      <w:pPr>
        <w:spacing w:before="0" w:beforeAutospacing="0" w:after="160" w:afterAutospacing="0" w:line="259" w:lineRule="auto"/>
        <w:rPr>
          <w:lang w:val="en-US"/>
        </w:rPr>
      </w:pPr>
      <w:r>
        <w:rPr>
          <w:lang w:val="en-US"/>
        </w:rPr>
        <w:br w:type="page"/>
      </w:r>
    </w:p>
    <w:p w:rsidR="00E166B2" w:rsidRPr="00B842F3" w:rsidRDefault="00E166B2" w:rsidP="00B842F3">
      <w:pPr>
        <w:spacing w:line="240" w:lineRule="auto"/>
        <w:rPr>
          <w:b/>
          <w:sz w:val="20"/>
          <w:lang w:val="en-US"/>
        </w:rPr>
      </w:pPr>
      <w:proofErr w:type="gramStart"/>
      <w:r w:rsidRPr="00B842F3">
        <w:rPr>
          <w:b/>
          <w:sz w:val="20"/>
          <w:lang w:val="en-US"/>
        </w:rPr>
        <w:lastRenderedPageBreak/>
        <w:t>figure</w:t>
      </w:r>
      <w:proofErr w:type="gramEnd"/>
      <w:r w:rsidRPr="00B842F3">
        <w:rPr>
          <w:b/>
          <w:sz w:val="20"/>
          <w:lang w:val="en-US"/>
        </w:rPr>
        <w:t xml:space="preserve"> </w:t>
      </w:r>
      <w:proofErr w:type="spellStart"/>
      <w:r w:rsidR="00A90C0B">
        <w:rPr>
          <w:b/>
          <w:sz w:val="20"/>
          <w:lang w:val="en-US"/>
        </w:rPr>
        <w:t>S</w:t>
      </w:r>
      <w:r w:rsidRPr="00B842F3">
        <w:rPr>
          <w:b/>
          <w:sz w:val="20"/>
          <w:lang w:val="en-US"/>
        </w:rPr>
        <w:t>1</w:t>
      </w:r>
      <w:proofErr w:type="spellEnd"/>
      <w:r w:rsidRPr="00B842F3">
        <w:rPr>
          <w:b/>
          <w:sz w:val="20"/>
          <w:lang w:val="en-US"/>
        </w:rPr>
        <w:t>.</w:t>
      </w:r>
      <w:r w:rsidR="00A70A52" w:rsidRPr="00A70A52">
        <w:rPr>
          <w:bCs/>
          <w:sz w:val="20"/>
          <w:lang w:val="en-US"/>
        </w:rPr>
        <w:t xml:space="preserve"> Variation in pCO2 and HCO3- between the inlet and the outlet of the dialyzer at different dialysate pH settings during ADVOS treatments. Data are stratified according to the </w:t>
      </w:r>
      <w:proofErr w:type="gramStart"/>
      <w:r w:rsidR="0059003E">
        <w:rPr>
          <w:bCs/>
          <w:sz w:val="20"/>
          <w:lang w:val="en-US"/>
        </w:rPr>
        <w:t xml:space="preserve">ADVOS </w:t>
      </w:r>
      <w:r w:rsidR="00A70A52" w:rsidRPr="00A70A52">
        <w:rPr>
          <w:bCs/>
          <w:sz w:val="20"/>
          <w:lang w:val="en-US"/>
        </w:rPr>
        <w:t xml:space="preserve"> pH</w:t>
      </w:r>
      <w:proofErr w:type="gramEnd"/>
      <w:r w:rsidR="00A70A52" w:rsidRPr="00A70A52">
        <w:rPr>
          <w:bCs/>
          <w:sz w:val="20"/>
          <w:lang w:val="en-US"/>
        </w:rPr>
        <w:t xml:space="preserve"> setting being employed at the time of blood sampling. </w:t>
      </w:r>
    </w:p>
    <w:p w:rsidR="00E166B2" w:rsidRDefault="00E166B2" w:rsidP="00E166B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6120000" cy="3130790"/>
            <wp:effectExtent l="38100" t="38100" r="33655" b="317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1307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42F3" w:rsidRDefault="00B842F3">
      <w:pPr>
        <w:spacing w:before="0" w:beforeAutospacing="0" w:after="160" w:afterAutospacing="0" w:line="259" w:lineRule="auto"/>
        <w:rPr>
          <w:lang w:val="en-US"/>
        </w:rPr>
      </w:pPr>
      <w:r>
        <w:rPr>
          <w:lang w:val="en-US"/>
        </w:rPr>
        <w:br w:type="page"/>
      </w:r>
    </w:p>
    <w:p w:rsidR="00E166B2" w:rsidRPr="00B842F3" w:rsidRDefault="00E166B2" w:rsidP="00B842F3">
      <w:pPr>
        <w:spacing w:line="240" w:lineRule="auto"/>
        <w:rPr>
          <w:b/>
          <w:sz w:val="20"/>
          <w:lang w:val="en-US"/>
        </w:rPr>
      </w:pPr>
      <w:proofErr w:type="gramStart"/>
      <w:r w:rsidRPr="00B842F3">
        <w:rPr>
          <w:b/>
          <w:sz w:val="20"/>
          <w:lang w:val="en-US"/>
        </w:rPr>
        <w:lastRenderedPageBreak/>
        <w:t>figure</w:t>
      </w:r>
      <w:proofErr w:type="gramEnd"/>
      <w:r w:rsidRPr="00B842F3">
        <w:rPr>
          <w:b/>
          <w:sz w:val="20"/>
          <w:lang w:val="en-US"/>
        </w:rPr>
        <w:t xml:space="preserve"> </w:t>
      </w:r>
      <w:proofErr w:type="spellStart"/>
      <w:r w:rsidR="00A90C0B">
        <w:rPr>
          <w:b/>
          <w:sz w:val="20"/>
          <w:lang w:val="en-US"/>
        </w:rPr>
        <w:t>S</w:t>
      </w:r>
      <w:r w:rsidRPr="00B842F3">
        <w:rPr>
          <w:b/>
          <w:sz w:val="20"/>
          <w:lang w:val="en-US"/>
        </w:rPr>
        <w:t>2</w:t>
      </w:r>
      <w:proofErr w:type="spellEnd"/>
      <w:r w:rsidRPr="00B842F3">
        <w:rPr>
          <w:b/>
          <w:sz w:val="20"/>
          <w:lang w:val="en-US"/>
        </w:rPr>
        <w:t>.</w:t>
      </w:r>
      <w:r w:rsidR="00A70A52" w:rsidRPr="00A70A52">
        <w:rPr>
          <w:bCs/>
          <w:sz w:val="20"/>
          <w:lang w:val="en-US"/>
        </w:rPr>
        <w:t xml:space="preserve"> Variation in blood pH between the inlet and the outlet of the dialyzer at different dialysate pH settings during ADVOS treatments. Data are stratified according to the </w:t>
      </w:r>
      <w:r w:rsidR="0059003E">
        <w:rPr>
          <w:bCs/>
          <w:sz w:val="20"/>
          <w:lang w:val="en-US"/>
        </w:rPr>
        <w:t xml:space="preserve">ADVOS </w:t>
      </w:r>
      <w:r w:rsidR="00A70A52" w:rsidRPr="00A70A52">
        <w:rPr>
          <w:bCs/>
          <w:sz w:val="20"/>
          <w:lang w:val="en-US"/>
        </w:rPr>
        <w:t xml:space="preserve">pH setting being employed at the time of blood sampling. </w:t>
      </w:r>
    </w:p>
    <w:p w:rsidR="00107A09" w:rsidRDefault="00CC78CD">
      <w:r w:rsidRPr="00CC78CD">
        <w:rPr>
          <w:noProof/>
        </w:rPr>
        <w:t xml:space="preserve"> </w:t>
      </w:r>
      <w:r>
        <w:rPr>
          <w:noProof/>
          <w:lang w:val="en-US"/>
        </w:rPr>
        <w:drawing>
          <wp:inline distT="0" distB="0" distL="0" distR="0">
            <wp:extent cx="6633210" cy="3103245"/>
            <wp:effectExtent l="38100" t="38100" r="34290" b="400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032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57335" w:rsidRDefault="00A57335"/>
    <w:sectPr w:rsidR="00A57335" w:rsidSect="007E4D0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08"/>
  <w:hyphenationZone w:val="425"/>
  <w:characterSpacingControl w:val="doNotCompress"/>
  <w:compat/>
  <w:rsids>
    <w:rsidRoot w:val="00E166B2"/>
    <w:rsid w:val="000649F5"/>
    <w:rsid w:val="000B11EF"/>
    <w:rsid w:val="00107A09"/>
    <w:rsid w:val="001360AA"/>
    <w:rsid w:val="001E42BA"/>
    <w:rsid w:val="002B2C52"/>
    <w:rsid w:val="003D3ABE"/>
    <w:rsid w:val="00424A1B"/>
    <w:rsid w:val="004E4962"/>
    <w:rsid w:val="00521DA4"/>
    <w:rsid w:val="00522A8C"/>
    <w:rsid w:val="0059003E"/>
    <w:rsid w:val="005E2392"/>
    <w:rsid w:val="005E7954"/>
    <w:rsid w:val="0061366C"/>
    <w:rsid w:val="006417A7"/>
    <w:rsid w:val="006636AC"/>
    <w:rsid w:val="006705D7"/>
    <w:rsid w:val="0073570D"/>
    <w:rsid w:val="007410B9"/>
    <w:rsid w:val="00767303"/>
    <w:rsid w:val="007D7593"/>
    <w:rsid w:val="007E4D02"/>
    <w:rsid w:val="00977F81"/>
    <w:rsid w:val="009E79E8"/>
    <w:rsid w:val="00A57335"/>
    <w:rsid w:val="00A70A52"/>
    <w:rsid w:val="00A90C0B"/>
    <w:rsid w:val="00B0132A"/>
    <w:rsid w:val="00B0211D"/>
    <w:rsid w:val="00B50508"/>
    <w:rsid w:val="00B842F3"/>
    <w:rsid w:val="00C037B8"/>
    <w:rsid w:val="00C430F0"/>
    <w:rsid w:val="00C6179C"/>
    <w:rsid w:val="00CC78CD"/>
    <w:rsid w:val="00CD422C"/>
    <w:rsid w:val="00D30608"/>
    <w:rsid w:val="00E166B2"/>
    <w:rsid w:val="00E33EB8"/>
    <w:rsid w:val="00E34A11"/>
    <w:rsid w:val="00E36DF9"/>
    <w:rsid w:val="00E37C2C"/>
    <w:rsid w:val="00E54CAB"/>
    <w:rsid w:val="00E87F8E"/>
    <w:rsid w:val="00F22631"/>
    <w:rsid w:val="00FE5975"/>
    <w:rsid w:val="00FF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6B2"/>
    <w:pPr>
      <w:spacing w:before="100" w:beforeAutospacing="1" w:after="100" w:afterAutospacing="1" w:line="480" w:lineRule="auto"/>
    </w:pPr>
    <w:rPr>
      <w:rFonts w:ascii="Calibri" w:eastAsia="Calibri" w:hAnsi="Calibri" w:cs="Arial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2F3"/>
    <w:pPr>
      <w:keepNext/>
      <w:keepLines/>
      <w:spacing w:before="200" w:after="0" w:line="264" w:lineRule="auto"/>
      <w:outlineLvl w:val="5"/>
    </w:pPr>
    <w:rPr>
      <w:rFonts w:eastAsia="Times New Roman" w:cs="Times New Roman"/>
      <w:i/>
      <w:iCs/>
      <w:color w:val="68686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6B2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166B2"/>
    <w:pPr>
      <w:keepNext/>
      <w:spacing w:line="240" w:lineRule="auto"/>
    </w:pPr>
    <w:rPr>
      <w:rFonts w:cs="Times New Roman"/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DF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DF9"/>
    <w:rPr>
      <w:rFonts w:ascii="Segoe UI" w:eastAsia="Calibr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842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2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2F3"/>
    <w:rPr>
      <w:rFonts w:ascii="Calibri" w:eastAsia="Calibri" w:hAnsi="Calibri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2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2F3"/>
    <w:rPr>
      <w:rFonts w:ascii="Calibri" w:eastAsia="Calibri" w:hAnsi="Calibri" w:cs="Arial"/>
      <w:b/>
      <w:bCs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2F3"/>
    <w:rPr>
      <w:rFonts w:ascii="Calibri" w:eastAsia="Times New Roman" w:hAnsi="Calibri" w:cs="Times New Roman"/>
      <w:i/>
      <w:iCs/>
      <w:color w:val="68686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26F19-5830-4C85-A614-0BD7CA0B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1256</Words>
  <Characters>7163</Characters>
  <Application>Microsoft Office Word</Application>
  <DocSecurity>0</DocSecurity>
  <Lines>59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Fuhrmann</dc:creator>
  <cp:keywords/>
  <dc:description/>
  <cp:lastModifiedBy>0012761</cp:lastModifiedBy>
  <cp:revision>4</cp:revision>
  <dcterms:created xsi:type="dcterms:W3CDTF">2020-06-14T21:44:00Z</dcterms:created>
  <dcterms:modified xsi:type="dcterms:W3CDTF">2020-07-10T07:19:00Z</dcterms:modified>
</cp:coreProperties>
</file>