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9009F" w14:textId="5BF08C9E" w:rsidR="00AD332E" w:rsidRPr="006F4E82" w:rsidRDefault="00340C09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Additional file 1 </w:t>
      </w:r>
      <w:r w:rsidR="007E7189">
        <w:rPr>
          <w:rFonts w:ascii="Arial" w:hAnsi="Arial" w:cs="Arial"/>
          <w:b/>
          <w:bCs/>
          <w:sz w:val="22"/>
          <w:szCs w:val="22"/>
          <w:lang w:val="en-US"/>
        </w:rPr>
        <w:t>–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Table</w:t>
      </w:r>
      <w:r w:rsidR="007E7189">
        <w:rPr>
          <w:rFonts w:ascii="Arial" w:hAnsi="Arial" w:cs="Arial"/>
          <w:b/>
          <w:bCs/>
          <w:sz w:val="22"/>
          <w:szCs w:val="22"/>
          <w:lang w:val="en-US"/>
        </w:rPr>
        <w:t xml:space="preserve"> S1</w:t>
      </w:r>
      <w:bookmarkStart w:id="0" w:name="_GoBack"/>
      <w:bookmarkEnd w:id="0"/>
    </w:p>
    <w:p w14:paraId="3984C737" w14:textId="35DB5FD3" w:rsidR="006F4E82" w:rsidRPr="006F4E82" w:rsidRDefault="006F4E82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2009"/>
        <w:gridCol w:w="2448"/>
        <w:gridCol w:w="2449"/>
        <w:gridCol w:w="2449"/>
      </w:tblGrid>
      <w:tr w:rsidR="006F4E82" w:rsidRPr="006F4E82" w14:paraId="2C97DB43" w14:textId="77777777" w:rsidTr="00F72B62">
        <w:tc>
          <w:tcPr>
            <w:tcW w:w="1838" w:type="dxa"/>
            <w:vMerge w:val="restart"/>
            <w:shd w:val="clear" w:color="auto" w:fill="808080" w:themeFill="background1" w:themeFillShade="80"/>
          </w:tcPr>
          <w:p w14:paraId="6B1DB856" w14:textId="6AF3F4D3" w:rsidR="006F4E82" w:rsidRPr="00457C21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Time</w:t>
            </w:r>
            <w:r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point</w:t>
            </w:r>
          </w:p>
        </w:tc>
        <w:tc>
          <w:tcPr>
            <w:tcW w:w="2552" w:type="dxa"/>
            <w:vMerge w:val="restart"/>
            <w:shd w:val="clear" w:color="auto" w:fill="808080" w:themeFill="background1" w:themeFillShade="80"/>
          </w:tcPr>
          <w:p w14:paraId="6E35A065" w14:textId="68233AB6" w:rsidR="006F4E82" w:rsidRPr="00457C21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Lung volume optimization maneuver outcome</w:t>
            </w:r>
          </w:p>
        </w:tc>
        <w:tc>
          <w:tcPr>
            <w:tcW w:w="6906" w:type="dxa"/>
            <w:gridSpan w:val="3"/>
            <w:shd w:val="clear" w:color="auto" w:fill="808080" w:themeFill="background1" w:themeFillShade="80"/>
          </w:tcPr>
          <w:p w14:paraId="04938F49" w14:textId="3538AB93" w:rsidR="006F4E82" w:rsidRPr="00457C21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Oscillator Settings</w:t>
            </w:r>
          </w:p>
        </w:tc>
        <w:tc>
          <w:tcPr>
            <w:tcW w:w="2449" w:type="dxa"/>
            <w:vMerge w:val="restart"/>
            <w:shd w:val="clear" w:color="auto" w:fill="808080" w:themeFill="background1" w:themeFillShade="80"/>
          </w:tcPr>
          <w:p w14:paraId="2BEC8ADC" w14:textId="09908B52" w:rsidR="006F4E82" w:rsidRPr="00457C21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No. of</w:t>
            </w:r>
            <w:r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  <w:r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CDP steps</w:t>
            </w:r>
          </w:p>
        </w:tc>
      </w:tr>
      <w:tr w:rsidR="006F4E82" w:rsidRPr="006F4E82" w14:paraId="221A77B3" w14:textId="77777777" w:rsidTr="00F72B62">
        <w:tc>
          <w:tcPr>
            <w:tcW w:w="1838" w:type="dxa"/>
            <w:vMerge/>
          </w:tcPr>
          <w:p w14:paraId="58C35BCD" w14:textId="77777777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vMerge/>
          </w:tcPr>
          <w:p w14:paraId="59A5A5BB" w14:textId="77777777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09" w:type="dxa"/>
            <w:shd w:val="clear" w:color="auto" w:fill="808080" w:themeFill="background1" w:themeFillShade="80"/>
          </w:tcPr>
          <w:p w14:paraId="42D3E41B" w14:textId="367B49C2" w:rsidR="006F4E82" w:rsidRPr="00457C21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CDP</w:t>
            </w:r>
            <w:r w:rsidR="007A5502"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(cmH</w:t>
            </w:r>
            <w:r w:rsidR="007A5502"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vertAlign w:val="subscript"/>
                <w:lang w:val="en-US"/>
              </w:rPr>
              <w:t>2</w:t>
            </w:r>
            <w:r w:rsidR="007A5502"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O)</w:t>
            </w:r>
          </w:p>
        </w:tc>
        <w:tc>
          <w:tcPr>
            <w:tcW w:w="2448" w:type="dxa"/>
            <w:shd w:val="clear" w:color="auto" w:fill="808080" w:themeFill="background1" w:themeFillShade="80"/>
          </w:tcPr>
          <w:p w14:paraId="55E2AC3C" w14:textId="53BACDD7" w:rsidR="006F4E82" w:rsidRPr="00457C21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Frequency</w:t>
            </w:r>
            <w:r w:rsidR="007A5502"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(Hz)</w:t>
            </w:r>
          </w:p>
        </w:tc>
        <w:tc>
          <w:tcPr>
            <w:tcW w:w="2449" w:type="dxa"/>
            <w:shd w:val="clear" w:color="auto" w:fill="808080" w:themeFill="background1" w:themeFillShade="80"/>
          </w:tcPr>
          <w:p w14:paraId="73F65E1F" w14:textId="477778B1" w:rsidR="006F4E82" w:rsidRPr="00457C21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Proximal pressure amplitude</w:t>
            </w:r>
            <w:r w:rsidR="007A5502"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(cmH</w:t>
            </w:r>
            <w:r w:rsidR="007A5502"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vertAlign w:val="subscript"/>
                <w:lang w:val="en-US"/>
              </w:rPr>
              <w:t>2</w:t>
            </w:r>
            <w:r w:rsidR="007A5502" w:rsidRPr="00457C2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O)</w:t>
            </w:r>
          </w:p>
        </w:tc>
        <w:tc>
          <w:tcPr>
            <w:tcW w:w="2449" w:type="dxa"/>
            <w:vMerge/>
            <w:shd w:val="clear" w:color="auto" w:fill="808080" w:themeFill="background1" w:themeFillShade="80"/>
          </w:tcPr>
          <w:p w14:paraId="4D85D3C8" w14:textId="2EC4A605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F4E82" w:rsidRPr="006F4E82" w14:paraId="56D5B121" w14:textId="77777777" w:rsidTr="00F72B62"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6C6ED1E9" w14:textId="1C260F32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Before the maneuver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277C736" w14:textId="3CFDB26C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 xml:space="preserve">All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(N = 54)</w:t>
            </w:r>
          </w:p>
        </w:tc>
        <w:tc>
          <w:tcPr>
            <w:tcW w:w="2009" w:type="dxa"/>
            <w:shd w:val="clear" w:color="auto" w:fill="D9D9D9" w:themeFill="background1" w:themeFillShade="D9"/>
          </w:tcPr>
          <w:p w14:paraId="78224E49" w14:textId="123A0E6A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20 (18-22)</w:t>
            </w:r>
          </w:p>
        </w:tc>
        <w:tc>
          <w:tcPr>
            <w:tcW w:w="2448" w:type="dxa"/>
            <w:shd w:val="clear" w:color="auto" w:fill="D9D9D9" w:themeFill="background1" w:themeFillShade="D9"/>
          </w:tcPr>
          <w:p w14:paraId="57224778" w14:textId="5847C169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12 (12-12)</w:t>
            </w:r>
          </w:p>
        </w:tc>
        <w:tc>
          <w:tcPr>
            <w:tcW w:w="2449" w:type="dxa"/>
            <w:shd w:val="clear" w:color="auto" w:fill="D9D9D9" w:themeFill="background1" w:themeFillShade="D9"/>
          </w:tcPr>
          <w:p w14:paraId="591CB7A9" w14:textId="53D3CF3B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78 (71-85)</w:t>
            </w:r>
          </w:p>
        </w:tc>
        <w:tc>
          <w:tcPr>
            <w:tcW w:w="2449" w:type="dxa"/>
            <w:shd w:val="clear" w:color="auto" w:fill="D9D9D9" w:themeFill="background1" w:themeFillShade="D9"/>
          </w:tcPr>
          <w:p w14:paraId="3DBEABE8" w14:textId="54BFAC8D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  <w:lang w:val="en-US"/>
              </w:rPr>
              <w:t>N/A</w:t>
            </w:r>
          </w:p>
        </w:tc>
      </w:tr>
      <w:tr w:rsidR="006F4E82" w:rsidRPr="006F4E82" w14:paraId="0B8EEDFF" w14:textId="77777777" w:rsidTr="00F72B62">
        <w:tc>
          <w:tcPr>
            <w:tcW w:w="1838" w:type="dxa"/>
            <w:vMerge/>
            <w:shd w:val="clear" w:color="auto" w:fill="D9D9D9" w:themeFill="background1" w:themeFillShade="D9"/>
          </w:tcPr>
          <w:p w14:paraId="5EF934A0" w14:textId="77777777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1964BEB6" w14:textId="7CC94072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Responsive</w:t>
            </w:r>
            <w:r w:rsidRPr="006F4E8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N = 41)</w:t>
            </w:r>
          </w:p>
        </w:tc>
        <w:tc>
          <w:tcPr>
            <w:tcW w:w="2009" w:type="dxa"/>
            <w:shd w:val="clear" w:color="auto" w:fill="D9D9D9" w:themeFill="background1" w:themeFillShade="D9"/>
          </w:tcPr>
          <w:p w14:paraId="48F504C3" w14:textId="7FC1EE76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20 (18-22)</w:t>
            </w:r>
          </w:p>
        </w:tc>
        <w:tc>
          <w:tcPr>
            <w:tcW w:w="2448" w:type="dxa"/>
            <w:shd w:val="clear" w:color="auto" w:fill="D9D9D9" w:themeFill="background1" w:themeFillShade="D9"/>
          </w:tcPr>
          <w:p w14:paraId="7AC492F7" w14:textId="4DE61183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12 (12-12)</w:t>
            </w:r>
          </w:p>
        </w:tc>
        <w:tc>
          <w:tcPr>
            <w:tcW w:w="2449" w:type="dxa"/>
            <w:shd w:val="clear" w:color="auto" w:fill="D9D9D9" w:themeFill="background1" w:themeFillShade="D9"/>
          </w:tcPr>
          <w:p w14:paraId="6246FDAC" w14:textId="0E3AB71E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79 (72-85)</w:t>
            </w:r>
          </w:p>
        </w:tc>
        <w:tc>
          <w:tcPr>
            <w:tcW w:w="2449" w:type="dxa"/>
            <w:shd w:val="clear" w:color="auto" w:fill="D9D9D9" w:themeFill="background1" w:themeFillShade="D9"/>
          </w:tcPr>
          <w:p w14:paraId="587E97B5" w14:textId="584B7C75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  <w:lang w:val="en-US"/>
              </w:rPr>
              <w:t>N/A</w:t>
            </w:r>
          </w:p>
        </w:tc>
      </w:tr>
      <w:tr w:rsidR="006F4E82" w:rsidRPr="006F4E82" w14:paraId="6D5692D3" w14:textId="77777777" w:rsidTr="00F72B62">
        <w:tc>
          <w:tcPr>
            <w:tcW w:w="1838" w:type="dxa"/>
            <w:vMerge/>
            <w:shd w:val="clear" w:color="auto" w:fill="D9D9D9" w:themeFill="background1" w:themeFillShade="D9"/>
          </w:tcPr>
          <w:p w14:paraId="054D110E" w14:textId="77777777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7893E926" w14:textId="033C5C25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Unresponsive (N = 13)</w:t>
            </w:r>
          </w:p>
        </w:tc>
        <w:tc>
          <w:tcPr>
            <w:tcW w:w="2009" w:type="dxa"/>
            <w:shd w:val="clear" w:color="auto" w:fill="D9D9D9" w:themeFill="background1" w:themeFillShade="D9"/>
          </w:tcPr>
          <w:p w14:paraId="5D64574E" w14:textId="5F0CE8AD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22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F4E82">
              <w:rPr>
                <w:rFonts w:ascii="Arial" w:hAnsi="Arial" w:cs="Arial"/>
                <w:sz w:val="22"/>
                <w:szCs w:val="22"/>
              </w:rPr>
              <w:t>(19-22)</w:t>
            </w:r>
          </w:p>
        </w:tc>
        <w:tc>
          <w:tcPr>
            <w:tcW w:w="2448" w:type="dxa"/>
            <w:shd w:val="clear" w:color="auto" w:fill="D9D9D9" w:themeFill="background1" w:themeFillShade="D9"/>
          </w:tcPr>
          <w:p w14:paraId="6D7638F4" w14:textId="0E3713D0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12 (12-12)</w:t>
            </w:r>
          </w:p>
        </w:tc>
        <w:tc>
          <w:tcPr>
            <w:tcW w:w="2449" w:type="dxa"/>
            <w:shd w:val="clear" w:color="auto" w:fill="D9D9D9" w:themeFill="background1" w:themeFillShade="D9"/>
          </w:tcPr>
          <w:p w14:paraId="6B73DEE0" w14:textId="71FFDD90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77 (69-82)</w:t>
            </w:r>
          </w:p>
        </w:tc>
        <w:tc>
          <w:tcPr>
            <w:tcW w:w="2449" w:type="dxa"/>
            <w:shd w:val="clear" w:color="auto" w:fill="D9D9D9" w:themeFill="background1" w:themeFillShade="D9"/>
          </w:tcPr>
          <w:p w14:paraId="573A297D" w14:textId="62F2692C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  <w:lang w:val="en-US"/>
              </w:rPr>
              <w:t>N/A</w:t>
            </w:r>
          </w:p>
        </w:tc>
      </w:tr>
      <w:tr w:rsidR="006F4E82" w:rsidRPr="006F4E82" w14:paraId="1EA40940" w14:textId="77777777" w:rsidTr="00F72B62">
        <w:tc>
          <w:tcPr>
            <w:tcW w:w="1838" w:type="dxa"/>
            <w:vMerge w:val="restart"/>
            <w:shd w:val="clear" w:color="auto" w:fill="BFBFBF" w:themeFill="background1" w:themeFillShade="BF"/>
          </w:tcPr>
          <w:p w14:paraId="2D4B9081" w14:textId="7B8FABAF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At the end of the incremental phase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6F37569" w14:textId="03EB81FC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 xml:space="preserve">All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(N = 54)</w:t>
            </w:r>
          </w:p>
        </w:tc>
        <w:tc>
          <w:tcPr>
            <w:tcW w:w="2009" w:type="dxa"/>
            <w:shd w:val="clear" w:color="auto" w:fill="BFBFBF" w:themeFill="background1" w:themeFillShade="BF"/>
          </w:tcPr>
          <w:p w14:paraId="04EC211A" w14:textId="0D471356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34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F4E82">
              <w:rPr>
                <w:rFonts w:ascii="Arial" w:hAnsi="Arial" w:cs="Arial"/>
                <w:sz w:val="22"/>
                <w:szCs w:val="22"/>
              </w:rPr>
              <w:t>(32-36)</w:t>
            </w:r>
          </w:p>
        </w:tc>
        <w:tc>
          <w:tcPr>
            <w:tcW w:w="2448" w:type="dxa"/>
            <w:shd w:val="clear" w:color="auto" w:fill="BFBFBF" w:themeFill="background1" w:themeFillShade="BF"/>
          </w:tcPr>
          <w:p w14:paraId="71BEA1C2" w14:textId="62B04E64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12 (12-12)</w:t>
            </w:r>
          </w:p>
        </w:tc>
        <w:tc>
          <w:tcPr>
            <w:tcW w:w="2449" w:type="dxa"/>
            <w:shd w:val="clear" w:color="auto" w:fill="BFBFBF" w:themeFill="background1" w:themeFillShade="BF"/>
          </w:tcPr>
          <w:p w14:paraId="39507BF9" w14:textId="20BC498B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82 (77-86)</w:t>
            </w:r>
          </w:p>
        </w:tc>
        <w:tc>
          <w:tcPr>
            <w:tcW w:w="2449" w:type="dxa"/>
            <w:shd w:val="clear" w:color="auto" w:fill="BFBFBF" w:themeFill="background1" w:themeFillShade="BF"/>
          </w:tcPr>
          <w:p w14:paraId="5FB0D9E5" w14:textId="2B76A07A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8 (7-9)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‡</w:t>
            </w:r>
          </w:p>
        </w:tc>
      </w:tr>
      <w:tr w:rsidR="006F4E82" w:rsidRPr="006F4E82" w14:paraId="55EEBB9B" w14:textId="77777777" w:rsidTr="00F72B62">
        <w:tc>
          <w:tcPr>
            <w:tcW w:w="1838" w:type="dxa"/>
            <w:vMerge/>
            <w:shd w:val="clear" w:color="auto" w:fill="BFBFBF" w:themeFill="background1" w:themeFillShade="BF"/>
          </w:tcPr>
          <w:p w14:paraId="160394AD" w14:textId="77777777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14:paraId="226B5BB5" w14:textId="2DCD1DD9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Responsive</w:t>
            </w:r>
            <w:r w:rsidRPr="006F4E8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N = 41)</w:t>
            </w:r>
          </w:p>
        </w:tc>
        <w:tc>
          <w:tcPr>
            <w:tcW w:w="2009" w:type="dxa"/>
            <w:shd w:val="clear" w:color="auto" w:fill="BFBFBF" w:themeFill="background1" w:themeFillShade="BF"/>
          </w:tcPr>
          <w:p w14:paraId="0BAA04B3" w14:textId="7ABD7F96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35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F4E82">
              <w:rPr>
                <w:rFonts w:ascii="Arial" w:hAnsi="Arial" w:cs="Arial"/>
                <w:sz w:val="22"/>
                <w:szCs w:val="22"/>
              </w:rPr>
              <w:t>(33-37)*</w:t>
            </w:r>
          </w:p>
        </w:tc>
        <w:tc>
          <w:tcPr>
            <w:tcW w:w="2448" w:type="dxa"/>
            <w:shd w:val="clear" w:color="auto" w:fill="BFBFBF" w:themeFill="background1" w:themeFillShade="BF"/>
          </w:tcPr>
          <w:p w14:paraId="1483079E" w14:textId="74A77FFF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12 (12-12)</w:t>
            </w:r>
          </w:p>
        </w:tc>
        <w:tc>
          <w:tcPr>
            <w:tcW w:w="2449" w:type="dxa"/>
            <w:shd w:val="clear" w:color="auto" w:fill="BFBFBF" w:themeFill="background1" w:themeFillShade="BF"/>
          </w:tcPr>
          <w:p w14:paraId="01C801E8" w14:textId="58E65352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82 (76-86)</w:t>
            </w:r>
          </w:p>
        </w:tc>
        <w:tc>
          <w:tcPr>
            <w:tcW w:w="2449" w:type="dxa"/>
            <w:shd w:val="clear" w:color="auto" w:fill="BFBFBF" w:themeFill="background1" w:themeFillShade="BF"/>
          </w:tcPr>
          <w:p w14:paraId="70FDDC06" w14:textId="76634D45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8 (7-10)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‡</w:t>
            </w:r>
          </w:p>
        </w:tc>
      </w:tr>
      <w:tr w:rsidR="006F4E82" w:rsidRPr="006F4E82" w14:paraId="50459805" w14:textId="77777777" w:rsidTr="00F72B62">
        <w:tc>
          <w:tcPr>
            <w:tcW w:w="1838" w:type="dxa"/>
            <w:vMerge/>
            <w:shd w:val="clear" w:color="auto" w:fill="BFBFBF" w:themeFill="background1" w:themeFillShade="BF"/>
          </w:tcPr>
          <w:p w14:paraId="42A00997" w14:textId="77777777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14:paraId="109CCF5C" w14:textId="3E71FE80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Unresponsive (N = 13)</w:t>
            </w:r>
          </w:p>
        </w:tc>
        <w:tc>
          <w:tcPr>
            <w:tcW w:w="2009" w:type="dxa"/>
            <w:shd w:val="clear" w:color="auto" w:fill="BFBFBF" w:themeFill="background1" w:themeFillShade="BF"/>
          </w:tcPr>
          <w:p w14:paraId="6ACBA64E" w14:textId="52D4AA48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33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F4E82">
              <w:rPr>
                <w:rFonts w:ascii="Arial" w:hAnsi="Arial" w:cs="Arial"/>
                <w:sz w:val="22"/>
                <w:szCs w:val="22"/>
              </w:rPr>
              <w:t>(29-35)*</w:t>
            </w:r>
          </w:p>
        </w:tc>
        <w:tc>
          <w:tcPr>
            <w:tcW w:w="2448" w:type="dxa"/>
            <w:shd w:val="clear" w:color="auto" w:fill="BFBFBF" w:themeFill="background1" w:themeFillShade="BF"/>
          </w:tcPr>
          <w:p w14:paraId="21B7ECC8" w14:textId="0A22B32A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12 (10-12)</w:t>
            </w:r>
          </w:p>
        </w:tc>
        <w:tc>
          <w:tcPr>
            <w:tcW w:w="2449" w:type="dxa"/>
            <w:shd w:val="clear" w:color="auto" w:fill="BFBFBF" w:themeFill="background1" w:themeFillShade="BF"/>
          </w:tcPr>
          <w:p w14:paraId="2803849B" w14:textId="703FF732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81(78-89)</w:t>
            </w:r>
          </w:p>
        </w:tc>
        <w:tc>
          <w:tcPr>
            <w:tcW w:w="2449" w:type="dxa"/>
            <w:shd w:val="clear" w:color="auto" w:fill="BFBFBF" w:themeFill="background1" w:themeFillShade="BF"/>
          </w:tcPr>
          <w:p w14:paraId="2A0300E2" w14:textId="1E2FD121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7 (6-8)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‡</w:t>
            </w:r>
          </w:p>
        </w:tc>
      </w:tr>
      <w:tr w:rsidR="006F4E82" w:rsidRPr="006F4E82" w14:paraId="1CD5E1F0" w14:textId="77777777" w:rsidTr="00F72B62"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18E5E151" w14:textId="41520E56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At the end of the maneuver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601B0AD" w14:textId="788B93BE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 xml:space="preserve">All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(N = 54)</w:t>
            </w:r>
          </w:p>
        </w:tc>
        <w:tc>
          <w:tcPr>
            <w:tcW w:w="2009" w:type="dxa"/>
            <w:shd w:val="clear" w:color="auto" w:fill="D9D9D9" w:themeFill="background1" w:themeFillShade="D9"/>
          </w:tcPr>
          <w:p w14:paraId="49E3A4EE" w14:textId="439571AF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26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F4E82">
              <w:rPr>
                <w:rFonts w:ascii="Arial" w:hAnsi="Arial" w:cs="Arial"/>
                <w:sz w:val="22"/>
                <w:szCs w:val="22"/>
              </w:rPr>
              <w:t>(24-28)</w:t>
            </w:r>
          </w:p>
        </w:tc>
        <w:tc>
          <w:tcPr>
            <w:tcW w:w="2448" w:type="dxa"/>
            <w:shd w:val="clear" w:color="auto" w:fill="D9D9D9" w:themeFill="background1" w:themeFillShade="D9"/>
          </w:tcPr>
          <w:p w14:paraId="3D3B0E43" w14:textId="160770F0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12 (10-12)</w:t>
            </w:r>
          </w:p>
        </w:tc>
        <w:tc>
          <w:tcPr>
            <w:tcW w:w="2449" w:type="dxa"/>
            <w:shd w:val="clear" w:color="auto" w:fill="D9D9D9" w:themeFill="background1" w:themeFillShade="D9"/>
          </w:tcPr>
          <w:p w14:paraId="1D9EE4FA" w14:textId="36846B99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81 (77-85)</w:t>
            </w:r>
          </w:p>
        </w:tc>
        <w:tc>
          <w:tcPr>
            <w:tcW w:w="2449" w:type="dxa"/>
            <w:shd w:val="clear" w:color="auto" w:fill="D9D9D9" w:themeFill="background1" w:themeFillShade="D9"/>
          </w:tcPr>
          <w:p w14:paraId="73C30CFB" w14:textId="22A773DA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6 (4-7)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†</w:t>
            </w:r>
          </w:p>
        </w:tc>
      </w:tr>
      <w:tr w:rsidR="006F4E82" w:rsidRPr="006F4E82" w14:paraId="7BF242E7" w14:textId="77777777" w:rsidTr="00F72B62">
        <w:tc>
          <w:tcPr>
            <w:tcW w:w="1838" w:type="dxa"/>
            <w:vMerge/>
            <w:shd w:val="clear" w:color="auto" w:fill="D9D9D9" w:themeFill="background1" w:themeFillShade="D9"/>
          </w:tcPr>
          <w:p w14:paraId="54496544" w14:textId="77777777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1EBEBA92" w14:textId="007054DB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Responsive</w:t>
            </w:r>
            <w:r w:rsidRPr="006F4E8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N = 41)</w:t>
            </w:r>
          </w:p>
        </w:tc>
        <w:tc>
          <w:tcPr>
            <w:tcW w:w="2009" w:type="dxa"/>
            <w:shd w:val="clear" w:color="auto" w:fill="D9D9D9" w:themeFill="background1" w:themeFillShade="D9"/>
          </w:tcPr>
          <w:p w14:paraId="160836DA" w14:textId="57372522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26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F4E82">
              <w:rPr>
                <w:rFonts w:ascii="Arial" w:hAnsi="Arial" w:cs="Arial"/>
                <w:sz w:val="22"/>
                <w:szCs w:val="22"/>
              </w:rPr>
              <w:t>(24-28)*</w:t>
            </w:r>
          </w:p>
        </w:tc>
        <w:tc>
          <w:tcPr>
            <w:tcW w:w="2448" w:type="dxa"/>
            <w:shd w:val="clear" w:color="auto" w:fill="D9D9D9" w:themeFill="background1" w:themeFillShade="D9"/>
          </w:tcPr>
          <w:p w14:paraId="542D0B6E" w14:textId="69149EBE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12 (12-12)</w:t>
            </w:r>
          </w:p>
        </w:tc>
        <w:tc>
          <w:tcPr>
            <w:tcW w:w="2449" w:type="dxa"/>
            <w:shd w:val="clear" w:color="auto" w:fill="D9D9D9" w:themeFill="background1" w:themeFillShade="D9"/>
          </w:tcPr>
          <w:p w14:paraId="5F1C6AAD" w14:textId="571ADAE1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82 (77-86)</w:t>
            </w:r>
          </w:p>
        </w:tc>
        <w:tc>
          <w:tcPr>
            <w:tcW w:w="2449" w:type="dxa"/>
            <w:shd w:val="clear" w:color="auto" w:fill="D9D9D9" w:themeFill="background1" w:themeFillShade="D9"/>
          </w:tcPr>
          <w:p w14:paraId="60356861" w14:textId="5A5A791E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6 (4-7)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†</w:t>
            </w:r>
          </w:p>
        </w:tc>
      </w:tr>
      <w:tr w:rsidR="006F4E82" w:rsidRPr="006F4E82" w14:paraId="3070B9E4" w14:textId="77777777" w:rsidTr="00F72B62">
        <w:tc>
          <w:tcPr>
            <w:tcW w:w="1838" w:type="dxa"/>
            <w:vMerge/>
            <w:shd w:val="clear" w:color="auto" w:fill="D9D9D9" w:themeFill="background1" w:themeFillShade="D9"/>
          </w:tcPr>
          <w:p w14:paraId="17FD86D1" w14:textId="77777777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7429ACCE" w14:textId="2C102C86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Unresponsive (N = 13)</w:t>
            </w:r>
          </w:p>
        </w:tc>
        <w:tc>
          <w:tcPr>
            <w:tcW w:w="2009" w:type="dxa"/>
            <w:shd w:val="clear" w:color="auto" w:fill="D9D9D9" w:themeFill="background1" w:themeFillShade="D9"/>
          </w:tcPr>
          <w:p w14:paraId="7DD75378" w14:textId="79986C07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24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F4E82">
              <w:rPr>
                <w:rFonts w:ascii="Arial" w:hAnsi="Arial" w:cs="Arial"/>
                <w:sz w:val="22"/>
                <w:szCs w:val="22"/>
              </w:rPr>
              <w:t>(21-27)*</w:t>
            </w:r>
          </w:p>
        </w:tc>
        <w:tc>
          <w:tcPr>
            <w:tcW w:w="2448" w:type="dxa"/>
            <w:shd w:val="clear" w:color="auto" w:fill="D9D9D9" w:themeFill="background1" w:themeFillShade="D9"/>
          </w:tcPr>
          <w:p w14:paraId="48AA0D84" w14:textId="7D9CBBF8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12 (9-12)</w:t>
            </w:r>
          </w:p>
        </w:tc>
        <w:tc>
          <w:tcPr>
            <w:tcW w:w="2449" w:type="dxa"/>
            <w:shd w:val="clear" w:color="auto" w:fill="D9D9D9" w:themeFill="background1" w:themeFillShade="D9"/>
          </w:tcPr>
          <w:p w14:paraId="3ED56296" w14:textId="56356B7C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80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F4E82">
              <w:rPr>
                <w:rFonts w:ascii="Arial" w:hAnsi="Arial" w:cs="Arial"/>
                <w:sz w:val="22"/>
                <w:szCs w:val="22"/>
              </w:rPr>
              <w:t>(72-83)</w:t>
            </w:r>
          </w:p>
        </w:tc>
        <w:tc>
          <w:tcPr>
            <w:tcW w:w="2449" w:type="dxa"/>
            <w:shd w:val="clear" w:color="auto" w:fill="D9D9D9" w:themeFill="background1" w:themeFillShade="D9"/>
          </w:tcPr>
          <w:p w14:paraId="1B33E1F8" w14:textId="0ABB311B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6 (4-7)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†</w:t>
            </w:r>
          </w:p>
        </w:tc>
      </w:tr>
      <w:tr w:rsidR="006F4E82" w:rsidRPr="006F4E82" w14:paraId="54191A9C" w14:textId="77777777" w:rsidTr="00F72B62">
        <w:tc>
          <w:tcPr>
            <w:tcW w:w="1838" w:type="dxa"/>
            <w:vMerge w:val="restart"/>
            <w:shd w:val="clear" w:color="auto" w:fill="BFBFBF" w:themeFill="background1" w:themeFillShade="BF"/>
          </w:tcPr>
          <w:p w14:paraId="6F982EA6" w14:textId="23E2666B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 hour after the maneuver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C4299CE" w14:textId="6120ECA3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 xml:space="preserve">All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(N = 54)</w:t>
            </w:r>
          </w:p>
        </w:tc>
        <w:tc>
          <w:tcPr>
            <w:tcW w:w="2009" w:type="dxa"/>
            <w:shd w:val="clear" w:color="auto" w:fill="BFBFBF" w:themeFill="background1" w:themeFillShade="BF"/>
          </w:tcPr>
          <w:p w14:paraId="62134548" w14:textId="51434BD2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25 (23-27)</w:t>
            </w:r>
          </w:p>
        </w:tc>
        <w:tc>
          <w:tcPr>
            <w:tcW w:w="2448" w:type="dxa"/>
            <w:shd w:val="clear" w:color="auto" w:fill="BFBFBF" w:themeFill="background1" w:themeFillShade="BF"/>
          </w:tcPr>
          <w:p w14:paraId="1855C602" w14:textId="1DC0AAFB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12 (9-12)</w:t>
            </w:r>
          </w:p>
        </w:tc>
        <w:tc>
          <w:tcPr>
            <w:tcW w:w="2449" w:type="dxa"/>
            <w:shd w:val="clear" w:color="auto" w:fill="BFBFBF" w:themeFill="background1" w:themeFillShade="BF"/>
          </w:tcPr>
          <w:p w14:paraId="2D99EEF4" w14:textId="036C240C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76 (72-82)</w:t>
            </w:r>
          </w:p>
        </w:tc>
        <w:tc>
          <w:tcPr>
            <w:tcW w:w="2449" w:type="dxa"/>
            <w:shd w:val="clear" w:color="auto" w:fill="BFBFBF" w:themeFill="background1" w:themeFillShade="BF"/>
          </w:tcPr>
          <w:p w14:paraId="0570D146" w14:textId="11CF8933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  <w:lang w:val="en-US"/>
              </w:rPr>
              <w:t>N/A</w:t>
            </w:r>
          </w:p>
        </w:tc>
      </w:tr>
      <w:tr w:rsidR="006F4E82" w:rsidRPr="006F4E82" w14:paraId="358880E5" w14:textId="77777777" w:rsidTr="00F72B62">
        <w:tc>
          <w:tcPr>
            <w:tcW w:w="1838" w:type="dxa"/>
            <w:vMerge/>
            <w:shd w:val="clear" w:color="auto" w:fill="BFBFBF" w:themeFill="background1" w:themeFillShade="BF"/>
          </w:tcPr>
          <w:p w14:paraId="621EA4A4" w14:textId="77777777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14:paraId="4C9F1CD7" w14:textId="25054416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Responsive</w:t>
            </w:r>
            <w:r w:rsidRPr="006F4E8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N = 41)</w:t>
            </w:r>
          </w:p>
        </w:tc>
        <w:tc>
          <w:tcPr>
            <w:tcW w:w="2009" w:type="dxa"/>
            <w:shd w:val="clear" w:color="auto" w:fill="BFBFBF" w:themeFill="background1" w:themeFillShade="BF"/>
          </w:tcPr>
          <w:p w14:paraId="0F224837" w14:textId="66AF9110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26 (24-28)</w:t>
            </w:r>
          </w:p>
        </w:tc>
        <w:tc>
          <w:tcPr>
            <w:tcW w:w="2448" w:type="dxa"/>
            <w:shd w:val="clear" w:color="auto" w:fill="BFBFBF" w:themeFill="background1" w:themeFillShade="BF"/>
          </w:tcPr>
          <w:p w14:paraId="31390CDF" w14:textId="1AB96A73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12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F4E82">
              <w:rPr>
                <w:rFonts w:ascii="Arial" w:hAnsi="Arial" w:cs="Arial"/>
                <w:sz w:val="22"/>
                <w:szCs w:val="22"/>
              </w:rPr>
              <w:t>(10-12)</w:t>
            </w:r>
          </w:p>
        </w:tc>
        <w:tc>
          <w:tcPr>
            <w:tcW w:w="2449" w:type="dxa"/>
            <w:shd w:val="clear" w:color="auto" w:fill="BFBFBF" w:themeFill="background1" w:themeFillShade="BF"/>
          </w:tcPr>
          <w:p w14:paraId="74AF84E6" w14:textId="20514FF2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76 (73-82)</w:t>
            </w:r>
          </w:p>
        </w:tc>
        <w:tc>
          <w:tcPr>
            <w:tcW w:w="2449" w:type="dxa"/>
            <w:shd w:val="clear" w:color="auto" w:fill="BFBFBF" w:themeFill="background1" w:themeFillShade="BF"/>
          </w:tcPr>
          <w:p w14:paraId="0C8A6D1C" w14:textId="112DE49D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  <w:lang w:val="en-US"/>
              </w:rPr>
              <w:t>N/A</w:t>
            </w:r>
          </w:p>
        </w:tc>
      </w:tr>
      <w:tr w:rsidR="006F4E82" w:rsidRPr="006F4E82" w14:paraId="120E0EB8" w14:textId="77777777" w:rsidTr="00F72B62">
        <w:tc>
          <w:tcPr>
            <w:tcW w:w="1838" w:type="dxa"/>
            <w:vMerge/>
            <w:shd w:val="clear" w:color="auto" w:fill="BFBFBF" w:themeFill="background1" w:themeFillShade="BF"/>
          </w:tcPr>
          <w:p w14:paraId="50C5B419" w14:textId="77777777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14:paraId="4B9AF3EE" w14:textId="056B973A" w:rsidR="006F4E82" w:rsidRPr="006F4E82" w:rsidRDefault="006F4E82" w:rsidP="006F4E8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Unresponsive (N = 13)</w:t>
            </w:r>
          </w:p>
        </w:tc>
        <w:tc>
          <w:tcPr>
            <w:tcW w:w="2009" w:type="dxa"/>
            <w:shd w:val="clear" w:color="auto" w:fill="BFBFBF" w:themeFill="background1" w:themeFillShade="BF"/>
          </w:tcPr>
          <w:p w14:paraId="128CCAEE" w14:textId="6A74B746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24 (22-27)</w:t>
            </w:r>
          </w:p>
        </w:tc>
        <w:tc>
          <w:tcPr>
            <w:tcW w:w="2448" w:type="dxa"/>
            <w:shd w:val="clear" w:color="auto" w:fill="BFBFBF" w:themeFill="background1" w:themeFillShade="BF"/>
          </w:tcPr>
          <w:p w14:paraId="3E51BB4B" w14:textId="1AA7F9C2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12 (9-12)</w:t>
            </w:r>
          </w:p>
        </w:tc>
        <w:tc>
          <w:tcPr>
            <w:tcW w:w="2449" w:type="dxa"/>
            <w:shd w:val="clear" w:color="auto" w:fill="BFBFBF" w:themeFill="background1" w:themeFillShade="BF"/>
          </w:tcPr>
          <w:p w14:paraId="608AF3E0" w14:textId="39254E96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</w:rPr>
              <w:t>75 (72-81)</w:t>
            </w:r>
          </w:p>
        </w:tc>
        <w:tc>
          <w:tcPr>
            <w:tcW w:w="2449" w:type="dxa"/>
            <w:shd w:val="clear" w:color="auto" w:fill="BFBFBF" w:themeFill="background1" w:themeFillShade="BF"/>
          </w:tcPr>
          <w:p w14:paraId="4DBACB17" w14:textId="28A81F26" w:rsidR="006F4E82" w:rsidRPr="006F4E82" w:rsidRDefault="006F4E82" w:rsidP="006F4E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F4E82">
              <w:rPr>
                <w:rFonts w:ascii="Arial" w:hAnsi="Arial" w:cs="Arial"/>
                <w:sz w:val="22"/>
                <w:szCs w:val="22"/>
                <w:lang w:val="en-US"/>
              </w:rPr>
              <w:t>N/A</w:t>
            </w:r>
          </w:p>
        </w:tc>
      </w:tr>
    </w:tbl>
    <w:p w14:paraId="3BF7E922" w14:textId="3F2D4129" w:rsidR="006F4E82" w:rsidRDefault="006F4E82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6299E5B" w14:textId="651A8619" w:rsidR="006F4E82" w:rsidRPr="006F4E82" w:rsidRDefault="006F4E82" w:rsidP="006F4E82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  <w:r w:rsidRPr="006F4E82">
        <w:rPr>
          <w:rFonts w:ascii="Arial" w:hAnsi="Arial" w:cs="Arial"/>
          <w:sz w:val="22"/>
          <w:szCs w:val="22"/>
          <w:lang w:val="en-US"/>
        </w:rPr>
        <w:t>Oscillator settings at start of the lung volume optimization maneuve</w:t>
      </w:r>
      <w:r>
        <w:rPr>
          <w:rFonts w:ascii="Arial" w:hAnsi="Arial" w:cs="Arial"/>
          <w:sz w:val="22"/>
          <w:szCs w:val="22"/>
          <w:lang w:val="en-US"/>
        </w:rPr>
        <w:t xml:space="preserve">r, </w:t>
      </w:r>
      <w:r w:rsidRPr="006F4E82">
        <w:rPr>
          <w:rFonts w:ascii="Arial" w:hAnsi="Arial" w:cs="Arial"/>
          <w:sz w:val="22"/>
          <w:szCs w:val="22"/>
          <w:lang w:val="en-US"/>
        </w:rPr>
        <w:t>at the end of the incremental phas</w:t>
      </w:r>
      <w:r>
        <w:rPr>
          <w:rFonts w:ascii="Arial" w:hAnsi="Arial" w:cs="Arial"/>
          <w:sz w:val="22"/>
          <w:szCs w:val="22"/>
          <w:lang w:val="en-US"/>
        </w:rPr>
        <w:t>e</w:t>
      </w:r>
      <w:r w:rsidRPr="006F4E82">
        <w:rPr>
          <w:rFonts w:ascii="Arial" w:hAnsi="Arial" w:cs="Arial"/>
          <w:sz w:val="22"/>
          <w:szCs w:val="22"/>
          <w:lang w:val="en-US"/>
        </w:rPr>
        <w:t xml:space="preserve">, at the </w:t>
      </w:r>
      <w:r>
        <w:rPr>
          <w:rFonts w:ascii="Arial" w:hAnsi="Arial" w:cs="Arial"/>
          <w:sz w:val="22"/>
          <w:szCs w:val="22"/>
          <w:lang w:val="en-US"/>
        </w:rPr>
        <w:t>end of the</w:t>
      </w:r>
      <w:r w:rsidRPr="006F4E82">
        <w:rPr>
          <w:rFonts w:ascii="Arial" w:hAnsi="Arial" w:cs="Arial"/>
          <w:sz w:val="22"/>
          <w:szCs w:val="22"/>
          <w:lang w:val="en-US"/>
        </w:rPr>
        <w:t xml:space="preserve"> decremental phase and one hour </w:t>
      </w:r>
      <w:r>
        <w:rPr>
          <w:rFonts w:ascii="Arial" w:hAnsi="Arial" w:cs="Arial"/>
          <w:sz w:val="22"/>
          <w:szCs w:val="22"/>
          <w:lang w:val="en-US"/>
        </w:rPr>
        <w:t>a</w:t>
      </w:r>
      <w:r w:rsidRPr="006F4E82">
        <w:rPr>
          <w:rFonts w:ascii="Arial" w:hAnsi="Arial" w:cs="Arial"/>
          <w:sz w:val="22"/>
          <w:szCs w:val="22"/>
          <w:lang w:val="en-US"/>
        </w:rPr>
        <w:t xml:space="preserve">fter </w:t>
      </w:r>
      <w:r>
        <w:rPr>
          <w:rFonts w:ascii="Arial" w:hAnsi="Arial" w:cs="Arial"/>
          <w:sz w:val="22"/>
          <w:szCs w:val="22"/>
          <w:lang w:val="en-US"/>
        </w:rPr>
        <w:t>completion of the maneuver</w:t>
      </w:r>
      <w:r w:rsidRPr="006F4E82">
        <w:rPr>
          <w:rFonts w:ascii="Arial" w:hAnsi="Arial" w:cs="Arial"/>
          <w:sz w:val="22"/>
          <w:szCs w:val="22"/>
          <w:lang w:val="en-US"/>
        </w:rPr>
        <w:t xml:space="preserve">. Number of steps </w:t>
      </w:r>
      <w:r>
        <w:rPr>
          <w:rFonts w:ascii="Arial" w:hAnsi="Arial" w:cs="Arial"/>
          <w:sz w:val="22"/>
          <w:szCs w:val="22"/>
          <w:lang w:val="en-US"/>
        </w:rPr>
        <w:t>indicates</w:t>
      </w:r>
      <w:r w:rsidRPr="006F4E82">
        <w:rPr>
          <w:rFonts w:ascii="Arial" w:hAnsi="Arial" w:cs="Arial"/>
          <w:sz w:val="22"/>
          <w:szCs w:val="22"/>
          <w:lang w:val="en-US"/>
        </w:rPr>
        <w:t xml:space="preserve"> the number of </w:t>
      </w:r>
      <w:r>
        <w:rPr>
          <w:rFonts w:ascii="Arial" w:hAnsi="Arial" w:cs="Arial"/>
          <w:sz w:val="22"/>
          <w:szCs w:val="22"/>
          <w:lang w:val="en-US"/>
        </w:rPr>
        <w:t xml:space="preserve">pressure increments </w:t>
      </w:r>
      <w:r w:rsidRPr="006F4E82">
        <w:rPr>
          <w:rFonts w:ascii="Arial" w:hAnsi="Arial" w:cs="Arial"/>
          <w:sz w:val="22"/>
          <w:szCs w:val="22"/>
          <w:lang w:val="en-US"/>
        </w:rPr>
        <w:t>during the inflation</w:t>
      </w:r>
      <w:r>
        <w:rPr>
          <w:rFonts w:ascii="Arial" w:hAnsi="Arial" w:cs="Arial"/>
          <w:sz w:val="22"/>
          <w:szCs w:val="22"/>
          <w:lang w:val="en-US"/>
        </w:rPr>
        <w:t xml:space="preserve"> (denoted by </w:t>
      </w:r>
      <w:r>
        <w:rPr>
          <w:rFonts w:ascii="Times New Roman" w:hAnsi="Times New Roman" w:cs="Times New Roman"/>
          <w:sz w:val="22"/>
          <w:szCs w:val="22"/>
        </w:rPr>
        <w:t>‡</w:t>
      </w:r>
      <w:r>
        <w:rPr>
          <w:rFonts w:ascii="Times New Roman" w:hAnsi="Times New Roman" w:cs="Times New Roman"/>
          <w:sz w:val="22"/>
          <w:szCs w:val="22"/>
          <w:lang w:val="en-US"/>
        </w:rPr>
        <w:t>)</w:t>
      </w:r>
      <w:r w:rsidRPr="006F4E82">
        <w:rPr>
          <w:rFonts w:ascii="Arial" w:hAnsi="Arial" w:cs="Arial"/>
          <w:sz w:val="22"/>
          <w:szCs w:val="22"/>
          <w:lang w:val="en-US"/>
        </w:rPr>
        <w:t xml:space="preserve"> and deflation </w:t>
      </w:r>
      <w:r>
        <w:rPr>
          <w:rFonts w:ascii="Arial" w:hAnsi="Arial" w:cs="Arial"/>
          <w:sz w:val="22"/>
          <w:szCs w:val="22"/>
          <w:lang w:val="en-US"/>
        </w:rPr>
        <w:t xml:space="preserve">(denoted by </w:t>
      </w:r>
      <w:r>
        <w:rPr>
          <w:rFonts w:ascii="Times New Roman" w:hAnsi="Times New Roman" w:cs="Times New Roman"/>
          <w:sz w:val="22"/>
          <w:szCs w:val="22"/>
          <w:lang w:val="en-US"/>
        </w:rPr>
        <w:t>†</w:t>
      </w:r>
      <w:r>
        <w:rPr>
          <w:rFonts w:ascii="Arial" w:hAnsi="Arial" w:cs="Arial"/>
          <w:sz w:val="22"/>
          <w:szCs w:val="22"/>
          <w:lang w:val="en-US"/>
        </w:rPr>
        <w:t xml:space="preserve">) </w:t>
      </w:r>
      <w:r w:rsidRPr="006F4E82">
        <w:rPr>
          <w:rFonts w:ascii="Arial" w:hAnsi="Arial" w:cs="Arial"/>
          <w:sz w:val="22"/>
          <w:szCs w:val="22"/>
          <w:lang w:val="en-US"/>
        </w:rPr>
        <w:t xml:space="preserve">phase. Data are depicted as median (25 – 75 interquartile range). </w:t>
      </w:r>
      <w:r>
        <w:rPr>
          <w:rFonts w:ascii="Arial" w:hAnsi="Arial" w:cs="Arial"/>
          <w:sz w:val="22"/>
          <w:szCs w:val="22"/>
          <w:lang w:val="en-US"/>
        </w:rPr>
        <w:t xml:space="preserve">CDP continuous distending pressure; N/A not applicable. </w:t>
      </w:r>
      <w:r w:rsidRPr="006F4E82">
        <w:rPr>
          <w:rFonts w:ascii="Arial" w:hAnsi="Arial" w:cs="Arial"/>
          <w:sz w:val="22"/>
          <w:szCs w:val="22"/>
          <w:lang w:val="en-US"/>
        </w:rPr>
        <w:t>* denotes p &lt; 0.05.</w:t>
      </w:r>
    </w:p>
    <w:sectPr w:rsidR="006F4E82" w:rsidRPr="006F4E82" w:rsidSect="006F4E82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E82"/>
    <w:rsid w:val="00084B90"/>
    <w:rsid w:val="000971A4"/>
    <w:rsid w:val="00170569"/>
    <w:rsid w:val="00190CF3"/>
    <w:rsid w:val="00224E6A"/>
    <w:rsid w:val="00255B0F"/>
    <w:rsid w:val="00263240"/>
    <w:rsid w:val="002F4E1E"/>
    <w:rsid w:val="00340C09"/>
    <w:rsid w:val="00356D00"/>
    <w:rsid w:val="00376E8A"/>
    <w:rsid w:val="00381F1A"/>
    <w:rsid w:val="003B67F1"/>
    <w:rsid w:val="003D51D5"/>
    <w:rsid w:val="00437F36"/>
    <w:rsid w:val="00457C21"/>
    <w:rsid w:val="004934FC"/>
    <w:rsid w:val="004B1059"/>
    <w:rsid w:val="004E3DD2"/>
    <w:rsid w:val="005C0D92"/>
    <w:rsid w:val="005E3C2F"/>
    <w:rsid w:val="005F0A02"/>
    <w:rsid w:val="006520A9"/>
    <w:rsid w:val="00674AB7"/>
    <w:rsid w:val="006A2412"/>
    <w:rsid w:val="006E31BF"/>
    <w:rsid w:val="006F4E82"/>
    <w:rsid w:val="0071044B"/>
    <w:rsid w:val="00754BF4"/>
    <w:rsid w:val="00762224"/>
    <w:rsid w:val="00765BD5"/>
    <w:rsid w:val="007929CA"/>
    <w:rsid w:val="007A5502"/>
    <w:rsid w:val="007E7189"/>
    <w:rsid w:val="007F6550"/>
    <w:rsid w:val="00881128"/>
    <w:rsid w:val="00893480"/>
    <w:rsid w:val="00895660"/>
    <w:rsid w:val="008B3007"/>
    <w:rsid w:val="0094730F"/>
    <w:rsid w:val="009669F5"/>
    <w:rsid w:val="0099714A"/>
    <w:rsid w:val="00A0370F"/>
    <w:rsid w:val="00A11EB6"/>
    <w:rsid w:val="00A953C0"/>
    <w:rsid w:val="00AA6214"/>
    <w:rsid w:val="00AC2BA9"/>
    <w:rsid w:val="00AD332E"/>
    <w:rsid w:val="00AD6846"/>
    <w:rsid w:val="00B150A1"/>
    <w:rsid w:val="00B37843"/>
    <w:rsid w:val="00B658F2"/>
    <w:rsid w:val="00BD1238"/>
    <w:rsid w:val="00C210DE"/>
    <w:rsid w:val="00C50199"/>
    <w:rsid w:val="00C833A1"/>
    <w:rsid w:val="00DB155D"/>
    <w:rsid w:val="00DF74EA"/>
    <w:rsid w:val="00F7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4212"/>
  <w15:chartTrackingRefBased/>
  <w15:docId w15:val="{419F91EC-05E8-2D4A-BE5A-DDF88165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4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Kneyber</dc:creator>
  <cp:keywords/>
  <dc:description/>
  <cp:lastModifiedBy>Indhumathi</cp:lastModifiedBy>
  <cp:revision>7</cp:revision>
  <dcterms:created xsi:type="dcterms:W3CDTF">2020-10-16T17:57:00Z</dcterms:created>
  <dcterms:modified xsi:type="dcterms:W3CDTF">2020-11-11T11:14:00Z</dcterms:modified>
</cp:coreProperties>
</file>