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360" w:rsidRPr="00E85CC4" w:rsidRDefault="00345360" w:rsidP="00345360">
      <w:pPr>
        <w:snapToGrid w:val="0"/>
        <w:rPr>
          <w:rFonts w:hAnsi="Calibri"/>
          <w:color w:val="000000" w:themeColor="text1"/>
          <w:kern w:val="24"/>
          <w:lang w:val="en-US"/>
        </w:rPr>
      </w:pPr>
      <w:r>
        <w:rPr>
          <w:b/>
          <w:lang w:val="en-US"/>
        </w:rPr>
        <w:t>Additional file</w:t>
      </w:r>
      <w:r w:rsidRPr="00E85CC4">
        <w:rPr>
          <w:b/>
          <w:lang w:val="en-US"/>
        </w:rPr>
        <w:t xml:space="preserve"> </w:t>
      </w:r>
      <w:r w:rsidR="00D16FE3">
        <w:rPr>
          <w:b/>
          <w:lang w:val="en-US"/>
        </w:rPr>
        <w:t>8</w:t>
      </w:r>
      <w:bookmarkStart w:id="0" w:name="_GoBack"/>
      <w:bookmarkEnd w:id="0"/>
      <w:r w:rsidRPr="00E85CC4">
        <w:rPr>
          <w:b/>
          <w:lang w:val="en-US"/>
        </w:rPr>
        <w:t>:</w:t>
      </w:r>
      <w:r w:rsidRPr="00E85CC4">
        <w:rPr>
          <w:rFonts w:hAnsi="Calibri"/>
          <w:color w:val="000000" w:themeColor="text1"/>
          <w:kern w:val="24"/>
          <w:lang w:val="en-US"/>
        </w:rPr>
        <w:t xml:space="preserve"> </w:t>
      </w:r>
      <w:r w:rsidRPr="00E85CC4">
        <w:rPr>
          <w:lang w:val="en-US"/>
        </w:rPr>
        <w:t>Predictive performances of initial myoglobin and initial CK for acute kidney injury (KDIGO any stage) with baseline creatinine calculated with MDRD formula.</w:t>
      </w:r>
    </w:p>
    <w:p w:rsidR="00345360" w:rsidRPr="00E85CC4" w:rsidRDefault="00345360" w:rsidP="00345360">
      <w:pPr>
        <w:snapToGrid w:val="0"/>
        <w:rPr>
          <w:rFonts w:hAnsi="Calibri"/>
          <w:color w:val="000000" w:themeColor="text1"/>
          <w:kern w:val="24"/>
          <w:lang w:val="en-US"/>
        </w:rPr>
      </w:pPr>
    </w:p>
    <w:tbl>
      <w:tblPr>
        <w:tblStyle w:val="Grilledutableau"/>
        <w:tblW w:w="8648" w:type="dxa"/>
        <w:tblLook w:val="04A0" w:firstRow="1" w:lastRow="0" w:firstColumn="1" w:lastColumn="0" w:noHBand="0" w:noVBand="1"/>
      </w:tblPr>
      <w:tblGrid>
        <w:gridCol w:w="1300"/>
        <w:gridCol w:w="868"/>
        <w:gridCol w:w="988"/>
        <w:gridCol w:w="1098"/>
        <w:gridCol w:w="992"/>
        <w:gridCol w:w="1038"/>
        <w:gridCol w:w="1230"/>
        <w:gridCol w:w="1134"/>
      </w:tblGrid>
      <w:tr w:rsidR="00345360" w:rsidRPr="00E85CC4" w:rsidTr="00D744BC">
        <w:trPr>
          <w:trHeight w:val="685"/>
        </w:trPr>
        <w:tc>
          <w:tcPr>
            <w:tcW w:w="130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b/>
                <w:sz w:val="18"/>
                <w:szCs w:val="18"/>
              </w:rPr>
            </w:pPr>
            <w:r w:rsidRPr="00E85CC4">
              <w:rPr>
                <w:b/>
                <w:sz w:val="18"/>
                <w:szCs w:val="18"/>
              </w:rPr>
              <w:t>Parameter</w:t>
            </w:r>
          </w:p>
        </w:tc>
        <w:tc>
          <w:tcPr>
            <w:tcW w:w="86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b/>
                <w:sz w:val="18"/>
                <w:szCs w:val="18"/>
              </w:rPr>
            </w:pPr>
            <w:r w:rsidRPr="00E85CC4">
              <w:rPr>
                <w:b/>
                <w:sz w:val="18"/>
                <w:szCs w:val="18"/>
              </w:rPr>
              <w:t>Cut-off value</w:t>
            </w: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b/>
                <w:sz w:val="18"/>
                <w:szCs w:val="18"/>
              </w:rPr>
            </w:pPr>
            <w:r w:rsidRPr="00E85CC4">
              <w:rPr>
                <w:b/>
                <w:sz w:val="18"/>
                <w:szCs w:val="18"/>
              </w:rPr>
              <w:t>Sensitivity</w:t>
            </w:r>
          </w:p>
        </w:tc>
        <w:tc>
          <w:tcPr>
            <w:tcW w:w="109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b/>
                <w:sz w:val="18"/>
                <w:szCs w:val="18"/>
              </w:rPr>
            </w:pPr>
            <w:r w:rsidRPr="00E85CC4">
              <w:rPr>
                <w:b/>
                <w:sz w:val="18"/>
                <w:szCs w:val="18"/>
              </w:rPr>
              <w:t>Specificity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b/>
                <w:sz w:val="18"/>
                <w:szCs w:val="18"/>
              </w:rPr>
            </w:pPr>
            <w:r w:rsidRPr="00E85CC4">
              <w:rPr>
                <w:b/>
                <w:sz w:val="18"/>
                <w:szCs w:val="18"/>
              </w:rPr>
              <w:t>PPV</w:t>
            </w:r>
          </w:p>
        </w:tc>
        <w:tc>
          <w:tcPr>
            <w:tcW w:w="103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b/>
                <w:sz w:val="18"/>
                <w:szCs w:val="18"/>
              </w:rPr>
            </w:pPr>
            <w:r w:rsidRPr="00E85CC4">
              <w:rPr>
                <w:b/>
                <w:sz w:val="18"/>
                <w:szCs w:val="18"/>
              </w:rPr>
              <w:t>NPV</w:t>
            </w:r>
          </w:p>
        </w:tc>
        <w:tc>
          <w:tcPr>
            <w:tcW w:w="123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b/>
                <w:sz w:val="18"/>
                <w:szCs w:val="18"/>
              </w:rPr>
            </w:pPr>
            <w:r w:rsidRPr="00E85CC4">
              <w:rPr>
                <w:b/>
                <w:sz w:val="18"/>
                <w:szCs w:val="18"/>
              </w:rPr>
              <w:t>NLR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b/>
                <w:sz w:val="18"/>
                <w:szCs w:val="18"/>
              </w:rPr>
            </w:pPr>
            <w:r w:rsidRPr="00E85CC4">
              <w:rPr>
                <w:b/>
                <w:sz w:val="18"/>
                <w:szCs w:val="18"/>
              </w:rPr>
              <w:t>PLR</w:t>
            </w:r>
          </w:p>
        </w:tc>
      </w:tr>
      <w:tr w:rsidR="0027772D" w:rsidRPr="00E85CC4" w:rsidTr="00D744BC">
        <w:trPr>
          <w:trHeight w:val="327"/>
        </w:trPr>
        <w:tc>
          <w:tcPr>
            <w:tcW w:w="8648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7772D" w:rsidRPr="0027772D" w:rsidRDefault="0027772D" w:rsidP="0027772D">
            <w:pPr>
              <w:rPr>
                <w:b/>
                <w:sz w:val="18"/>
                <w:szCs w:val="18"/>
                <w:lang w:val="en-US"/>
              </w:rPr>
            </w:pPr>
            <w:r w:rsidRPr="0027772D">
              <w:rPr>
                <w:b/>
                <w:sz w:val="18"/>
                <w:szCs w:val="18"/>
              </w:rPr>
              <w:t>Prediction of AKI any KDIGO stage</w:t>
            </w:r>
          </w:p>
        </w:tc>
      </w:tr>
      <w:tr w:rsidR="00345360" w:rsidRPr="00E85CC4" w:rsidTr="00D744BC">
        <w:trPr>
          <w:trHeight w:val="852"/>
        </w:trPr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45360" w:rsidRPr="00E85CC4" w:rsidRDefault="00345360" w:rsidP="003F0088">
            <w:pPr>
              <w:jc w:val="right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</w:rPr>
              <w:t>Admission myoglobin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1039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61 (51-69)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76 (72-79)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25 (20-31)</w:t>
            </w:r>
          </w:p>
        </w:tc>
        <w:tc>
          <w:tcPr>
            <w:tcW w:w="103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93 (91-95)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0.5 (0.4-0.7)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2.5 (2.0-3.0)</w:t>
            </w:r>
          </w:p>
        </w:tc>
      </w:tr>
      <w:tr w:rsidR="00345360" w:rsidRPr="00E85CC4" w:rsidTr="00D744BC">
        <w:trPr>
          <w:trHeight w:val="685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5360" w:rsidRPr="00E85CC4" w:rsidRDefault="00345360" w:rsidP="003F0088">
            <w:pPr>
              <w:jc w:val="right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Admission CK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329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83 (75-89)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40 (37-44)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16 (13-19)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95 (92-97)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0.4 (0.3-0.6)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5360" w:rsidRPr="00E85CC4" w:rsidRDefault="00345360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1.4 (1.3-1.6)</w:t>
            </w:r>
          </w:p>
        </w:tc>
      </w:tr>
      <w:tr w:rsidR="0027772D" w:rsidRPr="00E85CC4" w:rsidTr="00D744BC">
        <w:trPr>
          <w:trHeight w:val="418"/>
        </w:trPr>
        <w:tc>
          <w:tcPr>
            <w:tcW w:w="86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772D" w:rsidRPr="00E85CC4" w:rsidRDefault="0027772D" w:rsidP="0027772D">
            <w:pPr>
              <w:rPr>
                <w:sz w:val="18"/>
                <w:szCs w:val="18"/>
                <w:lang w:val="en-US"/>
              </w:rPr>
            </w:pPr>
            <w:r w:rsidRPr="0027772D">
              <w:rPr>
                <w:b/>
                <w:sz w:val="18"/>
                <w:szCs w:val="18"/>
              </w:rPr>
              <w:t xml:space="preserve">Prediction of AKI KDIGO </w:t>
            </w:r>
            <w:r>
              <w:rPr>
                <w:b/>
                <w:sz w:val="18"/>
                <w:szCs w:val="18"/>
              </w:rPr>
              <w:t>2 or 3</w:t>
            </w:r>
          </w:p>
        </w:tc>
      </w:tr>
      <w:tr w:rsidR="0027772D" w:rsidRPr="00E85CC4" w:rsidTr="00D744BC">
        <w:trPr>
          <w:trHeight w:val="685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772D" w:rsidRPr="00E85CC4" w:rsidRDefault="00D744BC" w:rsidP="003F0088">
            <w:pPr>
              <w:jc w:val="right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</w:rPr>
              <w:t>Admission myoglobin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772D" w:rsidRPr="00E85CC4" w:rsidRDefault="009A754A" w:rsidP="003F008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1217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772D" w:rsidRPr="00E85CC4" w:rsidRDefault="00D744BC" w:rsidP="003F008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74</w:t>
            </w:r>
            <w:r w:rsidRPr="00E85CC4">
              <w:rPr>
                <w:sz w:val="18"/>
                <w:szCs w:val="18"/>
                <w:lang w:val="en-US"/>
              </w:rPr>
              <w:t xml:space="preserve"> (</w:t>
            </w:r>
            <w:r>
              <w:rPr>
                <w:sz w:val="18"/>
                <w:szCs w:val="18"/>
                <w:lang w:val="en-US"/>
              </w:rPr>
              <w:t>64</w:t>
            </w:r>
            <w:r w:rsidRPr="00E85CC4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81</w:t>
            </w:r>
            <w:r w:rsidRPr="00E85CC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772D" w:rsidRPr="00E85CC4" w:rsidRDefault="00D744BC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  <w:lang w:val="en-US"/>
              </w:rPr>
              <w:t>7</w:t>
            </w:r>
            <w:r w:rsidRPr="00E85CC4">
              <w:rPr>
                <w:sz w:val="18"/>
                <w:szCs w:val="18"/>
                <w:lang w:val="en-US"/>
              </w:rPr>
              <w:t xml:space="preserve"> (7</w:t>
            </w:r>
            <w:r>
              <w:rPr>
                <w:sz w:val="18"/>
                <w:szCs w:val="18"/>
                <w:lang w:val="en-US"/>
              </w:rPr>
              <w:t>4</w:t>
            </w:r>
            <w:r w:rsidRPr="00E85CC4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80</w:t>
            </w:r>
            <w:r w:rsidRPr="00E85CC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772D" w:rsidRPr="00E85CC4" w:rsidRDefault="00D744BC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en-US"/>
              </w:rPr>
              <w:t>9</w:t>
            </w:r>
            <w:r w:rsidRPr="00E85CC4">
              <w:rPr>
                <w:sz w:val="18"/>
                <w:szCs w:val="18"/>
                <w:lang w:val="en-US"/>
              </w:rPr>
              <w:t xml:space="preserve"> (2</w:t>
            </w:r>
            <w:r>
              <w:rPr>
                <w:sz w:val="18"/>
                <w:szCs w:val="18"/>
                <w:lang w:val="en-US"/>
              </w:rPr>
              <w:t>4</w:t>
            </w:r>
            <w:r w:rsidRPr="00E85CC4">
              <w:rPr>
                <w:sz w:val="18"/>
                <w:szCs w:val="18"/>
                <w:lang w:val="en-US"/>
              </w:rPr>
              <w:t>-3</w:t>
            </w:r>
            <w:r>
              <w:rPr>
                <w:sz w:val="18"/>
                <w:szCs w:val="18"/>
                <w:lang w:val="en-US"/>
              </w:rPr>
              <w:t>5</w:t>
            </w:r>
            <w:r w:rsidRPr="00E85CC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772D" w:rsidRPr="00E85CC4" w:rsidRDefault="00D744BC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  <w:lang w:val="en-US"/>
              </w:rPr>
              <w:t>6</w:t>
            </w:r>
            <w:r w:rsidRPr="00E85CC4">
              <w:rPr>
                <w:sz w:val="18"/>
                <w:szCs w:val="18"/>
                <w:lang w:val="en-US"/>
              </w:rPr>
              <w:t xml:space="preserve"> (9</w:t>
            </w:r>
            <w:r>
              <w:rPr>
                <w:sz w:val="18"/>
                <w:szCs w:val="18"/>
                <w:lang w:val="en-US"/>
              </w:rPr>
              <w:t>4</w:t>
            </w:r>
            <w:r w:rsidRPr="00E85CC4">
              <w:rPr>
                <w:sz w:val="18"/>
                <w:szCs w:val="18"/>
                <w:lang w:val="en-US"/>
              </w:rPr>
              <w:t>-9</w:t>
            </w:r>
            <w:r>
              <w:rPr>
                <w:sz w:val="18"/>
                <w:szCs w:val="18"/>
                <w:lang w:val="en-US"/>
              </w:rPr>
              <w:t>7</w:t>
            </w:r>
            <w:r w:rsidRPr="00E85CC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772D" w:rsidRPr="00E85CC4" w:rsidRDefault="00D744BC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3</w:t>
            </w:r>
            <w:r w:rsidRPr="00E85CC4">
              <w:rPr>
                <w:sz w:val="18"/>
                <w:szCs w:val="18"/>
                <w:lang w:val="en-US"/>
              </w:rPr>
              <w:t xml:space="preserve"> (0.</w:t>
            </w:r>
            <w:r>
              <w:rPr>
                <w:sz w:val="18"/>
                <w:szCs w:val="18"/>
                <w:lang w:val="en-US"/>
              </w:rPr>
              <w:t>2</w:t>
            </w:r>
            <w:r w:rsidRPr="00E85CC4">
              <w:rPr>
                <w:sz w:val="18"/>
                <w:szCs w:val="18"/>
                <w:lang w:val="en-US"/>
              </w:rPr>
              <w:t>-0.</w:t>
            </w:r>
            <w:r>
              <w:rPr>
                <w:sz w:val="18"/>
                <w:szCs w:val="18"/>
                <w:lang w:val="en-US"/>
              </w:rPr>
              <w:t>5</w:t>
            </w:r>
            <w:r w:rsidRPr="00E85CC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772D" w:rsidRPr="00E85CC4" w:rsidRDefault="00D744BC" w:rsidP="003F008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3.2</w:t>
            </w:r>
            <w:r w:rsidRPr="00E85CC4">
              <w:rPr>
                <w:sz w:val="18"/>
                <w:szCs w:val="18"/>
                <w:lang w:val="en-US"/>
              </w:rPr>
              <w:t xml:space="preserve"> (2.</w:t>
            </w:r>
            <w:r>
              <w:rPr>
                <w:sz w:val="18"/>
                <w:szCs w:val="18"/>
                <w:lang w:val="en-US"/>
              </w:rPr>
              <w:t>7</w:t>
            </w:r>
            <w:r w:rsidRPr="00E85CC4">
              <w:rPr>
                <w:sz w:val="18"/>
                <w:szCs w:val="18"/>
                <w:lang w:val="en-US"/>
              </w:rPr>
              <w:t>-3.</w:t>
            </w:r>
            <w:r>
              <w:rPr>
                <w:sz w:val="18"/>
                <w:szCs w:val="18"/>
                <w:lang w:val="en-US"/>
              </w:rPr>
              <w:t>8</w:t>
            </w:r>
            <w:r w:rsidRPr="00E85CC4">
              <w:rPr>
                <w:sz w:val="18"/>
                <w:szCs w:val="18"/>
                <w:lang w:val="en-US"/>
              </w:rPr>
              <w:t>)</w:t>
            </w:r>
          </w:p>
        </w:tc>
      </w:tr>
      <w:tr w:rsidR="0027772D" w:rsidRPr="00E85CC4" w:rsidTr="00D744BC">
        <w:trPr>
          <w:trHeight w:val="685"/>
        </w:trPr>
        <w:tc>
          <w:tcPr>
            <w:tcW w:w="130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7772D" w:rsidRPr="00E85CC4" w:rsidRDefault="00D744BC" w:rsidP="003F0088">
            <w:pPr>
              <w:jc w:val="right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Admission CK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7772D" w:rsidRPr="00E85CC4" w:rsidRDefault="009A754A" w:rsidP="003F008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7772D" w:rsidRPr="00E85CC4" w:rsidRDefault="00D744BC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8</w:t>
            </w:r>
            <w:r>
              <w:rPr>
                <w:sz w:val="18"/>
                <w:szCs w:val="18"/>
                <w:lang w:val="en-US"/>
              </w:rPr>
              <w:t>1</w:t>
            </w:r>
            <w:r w:rsidRPr="00E85CC4">
              <w:rPr>
                <w:sz w:val="18"/>
                <w:szCs w:val="18"/>
                <w:lang w:val="en-US"/>
              </w:rPr>
              <w:t xml:space="preserve"> (7</w:t>
            </w:r>
            <w:r>
              <w:rPr>
                <w:sz w:val="18"/>
                <w:szCs w:val="18"/>
                <w:lang w:val="en-US"/>
              </w:rPr>
              <w:t>2</w:t>
            </w:r>
            <w:r w:rsidRPr="00E85CC4">
              <w:rPr>
                <w:sz w:val="18"/>
                <w:szCs w:val="18"/>
                <w:lang w:val="en-US"/>
              </w:rPr>
              <w:t>-8</w:t>
            </w:r>
            <w:r>
              <w:rPr>
                <w:sz w:val="18"/>
                <w:szCs w:val="18"/>
                <w:lang w:val="en-US"/>
              </w:rPr>
              <w:t>7</w:t>
            </w:r>
            <w:r w:rsidRPr="00E85CC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7772D" w:rsidRPr="00E85CC4" w:rsidRDefault="00D744BC" w:rsidP="003F008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59 </w:t>
            </w:r>
            <w:r w:rsidRPr="00E85CC4">
              <w:rPr>
                <w:sz w:val="18"/>
                <w:szCs w:val="18"/>
                <w:lang w:val="en-US"/>
              </w:rPr>
              <w:t>(</w:t>
            </w:r>
            <w:r>
              <w:rPr>
                <w:sz w:val="18"/>
                <w:szCs w:val="18"/>
                <w:lang w:val="en-US"/>
              </w:rPr>
              <w:t>56</w:t>
            </w:r>
            <w:r w:rsidRPr="00E85CC4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63</w:t>
            </w:r>
            <w:r w:rsidRPr="00E85CC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7772D" w:rsidRPr="00E85CC4" w:rsidRDefault="00D744BC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en-US"/>
              </w:rPr>
              <w:t>1</w:t>
            </w:r>
            <w:r w:rsidRPr="00E85CC4">
              <w:rPr>
                <w:sz w:val="18"/>
                <w:szCs w:val="18"/>
                <w:lang w:val="en-US"/>
              </w:rPr>
              <w:t xml:space="preserve"> (</w:t>
            </w:r>
            <w:r>
              <w:rPr>
                <w:sz w:val="18"/>
                <w:szCs w:val="18"/>
                <w:lang w:val="en-US"/>
              </w:rPr>
              <w:t>17</w:t>
            </w:r>
            <w:r w:rsidRPr="00E85CC4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25</w:t>
            </w:r>
            <w:r w:rsidRPr="00E85CC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7772D" w:rsidRPr="00E85CC4" w:rsidRDefault="00D744BC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  <w:lang w:val="en-US"/>
              </w:rPr>
              <w:t>6</w:t>
            </w:r>
            <w:r w:rsidRPr="00E85CC4">
              <w:rPr>
                <w:sz w:val="18"/>
                <w:szCs w:val="18"/>
                <w:lang w:val="en-US"/>
              </w:rPr>
              <w:t xml:space="preserve"> (9</w:t>
            </w:r>
            <w:r>
              <w:rPr>
                <w:sz w:val="18"/>
                <w:szCs w:val="18"/>
                <w:lang w:val="en-US"/>
              </w:rPr>
              <w:t>4</w:t>
            </w:r>
            <w:r w:rsidRPr="00E85CC4">
              <w:rPr>
                <w:sz w:val="18"/>
                <w:szCs w:val="18"/>
                <w:lang w:val="en-US"/>
              </w:rPr>
              <w:t>-9</w:t>
            </w:r>
            <w:r>
              <w:rPr>
                <w:sz w:val="18"/>
                <w:szCs w:val="18"/>
                <w:lang w:val="en-US"/>
              </w:rPr>
              <w:t>7</w:t>
            </w:r>
            <w:r w:rsidRPr="00E85CC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7772D" w:rsidRPr="00E85CC4" w:rsidRDefault="00D744BC" w:rsidP="003F0088">
            <w:pPr>
              <w:jc w:val="center"/>
              <w:rPr>
                <w:sz w:val="18"/>
                <w:szCs w:val="18"/>
                <w:lang w:val="en-US"/>
              </w:rPr>
            </w:pPr>
            <w:r w:rsidRPr="00E85CC4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3</w:t>
            </w:r>
            <w:r w:rsidRPr="00E85CC4">
              <w:rPr>
                <w:sz w:val="18"/>
                <w:szCs w:val="18"/>
                <w:lang w:val="en-US"/>
              </w:rPr>
              <w:t xml:space="preserve"> (0.</w:t>
            </w:r>
            <w:r>
              <w:rPr>
                <w:sz w:val="18"/>
                <w:szCs w:val="18"/>
                <w:lang w:val="en-US"/>
              </w:rPr>
              <w:t>2</w:t>
            </w:r>
            <w:r w:rsidRPr="00E85CC4">
              <w:rPr>
                <w:sz w:val="18"/>
                <w:szCs w:val="18"/>
                <w:lang w:val="en-US"/>
              </w:rPr>
              <w:t>-0.</w:t>
            </w:r>
            <w:r>
              <w:rPr>
                <w:sz w:val="18"/>
                <w:szCs w:val="18"/>
                <w:lang w:val="en-US"/>
              </w:rPr>
              <w:t>5</w:t>
            </w:r>
            <w:r w:rsidRPr="00E85CC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7772D" w:rsidRPr="00E85CC4" w:rsidRDefault="00D744BC" w:rsidP="003F008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2.0</w:t>
            </w:r>
            <w:r w:rsidRPr="00E85CC4">
              <w:rPr>
                <w:sz w:val="18"/>
                <w:szCs w:val="18"/>
                <w:lang w:val="en-US"/>
              </w:rPr>
              <w:t xml:space="preserve"> (</w:t>
            </w:r>
            <w:r>
              <w:rPr>
                <w:sz w:val="18"/>
                <w:szCs w:val="18"/>
                <w:lang w:val="en-US"/>
              </w:rPr>
              <w:t>1</w:t>
            </w:r>
            <w:r w:rsidRPr="00E85CC4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7</w:t>
            </w:r>
            <w:r w:rsidRPr="00E85CC4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2.3</w:t>
            </w:r>
            <w:r w:rsidRPr="00E85CC4">
              <w:rPr>
                <w:sz w:val="18"/>
                <w:szCs w:val="18"/>
                <w:lang w:val="en-US"/>
              </w:rPr>
              <w:t>)</w:t>
            </w:r>
          </w:p>
        </w:tc>
      </w:tr>
    </w:tbl>
    <w:p w:rsidR="00345360" w:rsidRPr="00E85CC4" w:rsidRDefault="00345360" w:rsidP="00345360">
      <w:pPr>
        <w:snapToGrid w:val="0"/>
        <w:rPr>
          <w:rFonts w:hAnsi="Calibri"/>
          <w:color w:val="000000" w:themeColor="text1"/>
          <w:kern w:val="24"/>
          <w:lang w:val="en-US"/>
        </w:rPr>
      </w:pPr>
    </w:p>
    <w:p w:rsidR="00345360" w:rsidRPr="00E85CC4" w:rsidRDefault="00345360" w:rsidP="00345360">
      <w:pPr>
        <w:snapToGrid w:val="0"/>
        <w:rPr>
          <w:sz w:val="20"/>
          <w:szCs w:val="20"/>
          <w:lang w:val="en-US"/>
        </w:rPr>
      </w:pPr>
      <w:r w:rsidRPr="00E85CC4">
        <w:rPr>
          <w:sz w:val="20"/>
          <w:szCs w:val="20"/>
          <w:lang w:val="en-US"/>
        </w:rPr>
        <w:t>CK = creatine kinase, KDIGO = kidney disease improving global outcomes, NLR = negative likelihood ratio, NPV = negative predictive value, PLR = positive likelihood ratio, PPV = positive predictive value.*p&lt;0.05 (Chi square test).</w:t>
      </w:r>
    </w:p>
    <w:p w:rsidR="00AC7AF1" w:rsidRDefault="00AC7AF1"/>
    <w:sectPr w:rsidR="00AC7AF1" w:rsidSect="002B3A9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360"/>
    <w:rsid w:val="00004274"/>
    <w:rsid w:val="00015E28"/>
    <w:rsid w:val="000318A1"/>
    <w:rsid w:val="000323CC"/>
    <w:rsid w:val="00050812"/>
    <w:rsid w:val="00076647"/>
    <w:rsid w:val="000832D7"/>
    <w:rsid w:val="00087DA1"/>
    <w:rsid w:val="00094D98"/>
    <w:rsid w:val="00095112"/>
    <w:rsid w:val="000B1A3C"/>
    <w:rsid w:val="000C2C1B"/>
    <w:rsid w:val="000D234C"/>
    <w:rsid w:val="000E1C3B"/>
    <w:rsid w:val="000F312C"/>
    <w:rsid w:val="00106E61"/>
    <w:rsid w:val="00112ED0"/>
    <w:rsid w:val="0011367A"/>
    <w:rsid w:val="001553CE"/>
    <w:rsid w:val="00157207"/>
    <w:rsid w:val="00196176"/>
    <w:rsid w:val="001A4A5A"/>
    <w:rsid w:val="001A4BC6"/>
    <w:rsid w:val="001C2DCB"/>
    <w:rsid w:val="00206A6F"/>
    <w:rsid w:val="00207739"/>
    <w:rsid w:val="0021343B"/>
    <w:rsid w:val="00223160"/>
    <w:rsid w:val="002252F7"/>
    <w:rsid w:val="00230999"/>
    <w:rsid w:val="00240F45"/>
    <w:rsid w:val="00242A28"/>
    <w:rsid w:val="002500BB"/>
    <w:rsid w:val="0027772D"/>
    <w:rsid w:val="00292F7E"/>
    <w:rsid w:val="002A5468"/>
    <w:rsid w:val="002B3A98"/>
    <w:rsid w:val="002B4D45"/>
    <w:rsid w:val="002B7D57"/>
    <w:rsid w:val="002C17BE"/>
    <w:rsid w:val="002D4877"/>
    <w:rsid w:val="002F5BDC"/>
    <w:rsid w:val="00305213"/>
    <w:rsid w:val="00334B78"/>
    <w:rsid w:val="00336A6A"/>
    <w:rsid w:val="003420D9"/>
    <w:rsid w:val="00345360"/>
    <w:rsid w:val="00347DFD"/>
    <w:rsid w:val="003508C2"/>
    <w:rsid w:val="00361B93"/>
    <w:rsid w:val="0036598A"/>
    <w:rsid w:val="003731C2"/>
    <w:rsid w:val="0038443F"/>
    <w:rsid w:val="00392486"/>
    <w:rsid w:val="003A5533"/>
    <w:rsid w:val="003B71B0"/>
    <w:rsid w:val="003C1EC5"/>
    <w:rsid w:val="003D2366"/>
    <w:rsid w:val="003F040B"/>
    <w:rsid w:val="00420ECA"/>
    <w:rsid w:val="00453499"/>
    <w:rsid w:val="00453A09"/>
    <w:rsid w:val="004634C8"/>
    <w:rsid w:val="004643A4"/>
    <w:rsid w:val="00480176"/>
    <w:rsid w:val="004D1E48"/>
    <w:rsid w:val="004D4271"/>
    <w:rsid w:val="004E2AD4"/>
    <w:rsid w:val="004E3AD1"/>
    <w:rsid w:val="004E78A9"/>
    <w:rsid w:val="00530392"/>
    <w:rsid w:val="00564819"/>
    <w:rsid w:val="0059564E"/>
    <w:rsid w:val="005A403F"/>
    <w:rsid w:val="005A5823"/>
    <w:rsid w:val="005B3317"/>
    <w:rsid w:val="005B3878"/>
    <w:rsid w:val="005C4572"/>
    <w:rsid w:val="005D7DF2"/>
    <w:rsid w:val="005E4D99"/>
    <w:rsid w:val="005E79E5"/>
    <w:rsid w:val="005F39C4"/>
    <w:rsid w:val="006272D2"/>
    <w:rsid w:val="0062776D"/>
    <w:rsid w:val="006451E8"/>
    <w:rsid w:val="00647009"/>
    <w:rsid w:val="00650A45"/>
    <w:rsid w:val="006531F5"/>
    <w:rsid w:val="00682342"/>
    <w:rsid w:val="006B0FEF"/>
    <w:rsid w:val="006B24A7"/>
    <w:rsid w:val="006C1E87"/>
    <w:rsid w:val="006D2CCA"/>
    <w:rsid w:val="006D4FFB"/>
    <w:rsid w:val="0074532B"/>
    <w:rsid w:val="0074776A"/>
    <w:rsid w:val="00752E38"/>
    <w:rsid w:val="0076416C"/>
    <w:rsid w:val="0076502A"/>
    <w:rsid w:val="00772B74"/>
    <w:rsid w:val="00785144"/>
    <w:rsid w:val="00787A79"/>
    <w:rsid w:val="007A4757"/>
    <w:rsid w:val="007A61D5"/>
    <w:rsid w:val="007B1223"/>
    <w:rsid w:val="007B2D6C"/>
    <w:rsid w:val="007C08D5"/>
    <w:rsid w:val="007E7716"/>
    <w:rsid w:val="007F78D9"/>
    <w:rsid w:val="008338FD"/>
    <w:rsid w:val="00844274"/>
    <w:rsid w:val="00845E2E"/>
    <w:rsid w:val="008671F1"/>
    <w:rsid w:val="0087576F"/>
    <w:rsid w:val="00880CB6"/>
    <w:rsid w:val="0089083A"/>
    <w:rsid w:val="008954DE"/>
    <w:rsid w:val="008B355C"/>
    <w:rsid w:val="008C01E3"/>
    <w:rsid w:val="008F16AE"/>
    <w:rsid w:val="008F44D2"/>
    <w:rsid w:val="009010BC"/>
    <w:rsid w:val="009757F0"/>
    <w:rsid w:val="009A1741"/>
    <w:rsid w:val="009A72E9"/>
    <w:rsid w:val="009A754A"/>
    <w:rsid w:val="009B488E"/>
    <w:rsid w:val="00A05AD1"/>
    <w:rsid w:val="00A23C82"/>
    <w:rsid w:val="00A304B1"/>
    <w:rsid w:val="00A46B72"/>
    <w:rsid w:val="00A619A2"/>
    <w:rsid w:val="00A6525F"/>
    <w:rsid w:val="00A75BC8"/>
    <w:rsid w:val="00A771DB"/>
    <w:rsid w:val="00A9239A"/>
    <w:rsid w:val="00AB70E9"/>
    <w:rsid w:val="00AC7AF1"/>
    <w:rsid w:val="00AD11A0"/>
    <w:rsid w:val="00AD765E"/>
    <w:rsid w:val="00AE1802"/>
    <w:rsid w:val="00AE3239"/>
    <w:rsid w:val="00AF0D6F"/>
    <w:rsid w:val="00B13746"/>
    <w:rsid w:val="00B14FA6"/>
    <w:rsid w:val="00B366ED"/>
    <w:rsid w:val="00B41838"/>
    <w:rsid w:val="00B52A82"/>
    <w:rsid w:val="00B77143"/>
    <w:rsid w:val="00B84E39"/>
    <w:rsid w:val="00BC6F8C"/>
    <w:rsid w:val="00BD1237"/>
    <w:rsid w:val="00BE0608"/>
    <w:rsid w:val="00C05AE1"/>
    <w:rsid w:val="00C071B8"/>
    <w:rsid w:val="00C33435"/>
    <w:rsid w:val="00C92AF3"/>
    <w:rsid w:val="00CA1440"/>
    <w:rsid w:val="00CA4BFB"/>
    <w:rsid w:val="00CE1B6B"/>
    <w:rsid w:val="00D02A7C"/>
    <w:rsid w:val="00D16FE3"/>
    <w:rsid w:val="00D47FD1"/>
    <w:rsid w:val="00D744BC"/>
    <w:rsid w:val="00D823D5"/>
    <w:rsid w:val="00D845F5"/>
    <w:rsid w:val="00D852B6"/>
    <w:rsid w:val="00D9381D"/>
    <w:rsid w:val="00DB287B"/>
    <w:rsid w:val="00DB2DD1"/>
    <w:rsid w:val="00DB5332"/>
    <w:rsid w:val="00E277DE"/>
    <w:rsid w:val="00E36314"/>
    <w:rsid w:val="00E75CC0"/>
    <w:rsid w:val="00E8536C"/>
    <w:rsid w:val="00E9317B"/>
    <w:rsid w:val="00E96648"/>
    <w:rsid w:val="00EA5BB3"/>
    <w:rsid w:val="00EB0D10"/>
    <w:rsid w:val="00EB159F"/>
    <w:rsid w:val="00EC4F0F"/>
    <w:rsid w:val="00EE5F77"/>
    <w:rsid w:val="00F012C3"/>
    <w:rsid w:val="00F20E59"/>
    <w:rsid w:val="00F30FF5"/>
    <w:rsid w:val="00F32541"/>
    <w:rsid w:val="00F34B7B"/>
    <w:rsid w:val="00F73F0A"/>
    <w:rsid w:val="00F830B5"/>
    <w:rsid w:val="00FA6B9D"/>
    <w:rsid w:val="00FB71A7"/>
    <w:rsid w:val="00FC6FE6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5BD3A1"/>
  <w15:chartTrackingRefBased/>
  <w15:docId w15:val="{C27D49F7-5519-ED43-A8AD-B718257C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53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45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776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Anatole Harrois</cp:lastModifiedBy>
  <cp:revision>6</cp:revision>
  <dcterms:created xsi:type="dcterms:W3CDTF">2020-07-03T16:02:00Z</dcterms:created>
  <dcterms:modified xsi:type="dcterms:W3CDTF">2021-04-12T21:39:00Z</dcterms:modified>
</cp:coreProperties>
</file>