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118C5" w14:textId="2072BB6E" w:rsidR="00B21C27" w:rsidRPr="00B30CCF" w:rsidRDefault="00E212F1" w:rsidP="00E212F1">
      <w:pPr>
        <w:spacing w:line="360" w:lineRule="auto"/>
        <w:jc w:val="both"/>
        <w:rPr>
          <w:lang w:val="en-US"/>
        </w:rPr>
      </w:pPr>
      <w:r w:rsidRPr="00B30CCF">
        <w:rPr>
          <w:b/>
          <w:lang w:val="en-US"/>
        </w:rPr>
        <w:t xml:space="preserve">Table </w:t>
      </w:r>
      <w:r w:rsidR="00151C9B">
        <w:rPr>
          <w:b/>
          <w:lang w:val="en-US"/>
        </w:rPr>
        <w:t>S</w:t>
      </w:r>
      <w:bookmarkStart w:id="0" w:name="_GoBack"/>
      <w:bookmarkEnd w:id="0"/>
      <w:r>
        <w:rPr>
          <w:b/>
          <w:lang w:val="en-US"/>
        </w:rPr>
        <w:t>1</w:t>
      </w:r>
      <w:r w:rsidR="00655D9D">
        <w:rPr>
          <w:b/>
          <w:lang w:val="en-US"/>
        </w:rPr>
        <w:t>.</w:t>
      </w:r>
      <w:r>
        <w:rPr>
          <w:b/>
          <w:lang w:val="en-US"/>
        </w:rPr>
        <w:t xml:space="preserve"> Description of baseline characteristics according to AKI (acute kidney injury). </w:t>
      </w:r>
      <w:r>
        <w:rPr>
          <w:lang w:val="en-US"/>
        </w:rPr>
        <w:t xml:space="preserve">Data </w:t>
      </w:r>
      <w:r w:rsidR="00655D9D">
        <w:rPr>
          <w:lang w:val="en-US"/>
        </w:rPr>
        <w:t xml:space="preserve">are </w:t>
      </w:r>
      <w:r>
        <w:rPr>
          <w:lang w:val="en-US"/>
        </w:rPr>
        <w:t>presented as median</w:t>
      </w:r>
      <w:r w:rsidR="00655D9D">
        <w:rPr>
          <w:lang w:val="en-US"/>
        </w:rPr>
        <w:t>s</w:t>
      </w:r>
      <w:r>
        <w:rPr>
          <w:lang w:val="en-US"/>
        </w:rPr>
        <w:t xml:space="preserve"> [interquartile range</w:t>
      </w:r>
      <w:r w:rsidR="00655D9D">
        <w:rPr>
          <w:lang w:val="en-US"/>
        </w:rPr>
        <w:t>s</w:t>
      </w:r>
      <w:r>
        <w:rPr>
          <w:lang w:val="en-US"/>
        </w:rPr>
        <w:t>] or numbers (proportion</w:t>
      </w:r>
      <w:r w:rsidR="00655D9D">
        <w:rPr>
          <w:lang w:val="en-US"/>
        </w:rPr>
        <w:t>s</w:t>
      </w:r>
      <w:r>
        <w:rPr>
          <w:lang w:val="en-US"/>
        </w:rPr>
        <w:t xml:space="preserve">). </w:t>
      </w:r>
      <w:r>
        <w:rPr>
          <w:b/>
          <w:lang w:val="en-US"/>
        </w:rPr>
        <w:t xml:space="preserve">BMI: </w:t>
      </w:r>
      <w:r>
        <w:rPr>
          <w:lang w:val="en-US"/>
        </w:rPr>
        <w:t>body</w:t>
      </w:r>
      <w:r w:rsidR="00EB670B">
        <w:rPr>
          <w:lang w:val="en-US"/>
        </w:rPr>
        <w:t>-</w:t>
      </w:r>
      <w:r>
        <w:rPr>
          <w:lang w:val="en-US"/>
        </w:rPr>
        <w:t>mass index</w:t>
      </w:r>
      <w:r w:rsidR="00655D9D">
        <w:rPr>
          <w:lang w:val="en-US"/>
        </w:rPr>
        <w:t>,</w:t>
      </w:r>
      <w:r>
        <w:rPr>
          <w:lang w:val="en-US"/>
        </w:rPr>
        <w:t xml:space="preserve"> </w:t>
      </w:r>
      <w:r>
        <w:rPr>
          <w:b/>
          <w:lang w:val="en-US"/>
        </w:rPr>
        <w:t xml:space="preserve">CABG: </w:t>
      </w:r>
      <w:r>
        <w:rPr>
          <w:lang w:val="en-US"/>
        </w:rPr>
        <w:t>coronary bypass graft</w:t>
      </w:r>
      <w:r w:rsidR="00655D9D">
        <w:rPr>
          <w:lang w:val="en-US"/>
        </w:rPr>
        <w:t>,</w:t>
      </w:r>
      <w:r>
        <w:rPr>
          <w:lang w:val="en-US"/>
        </w:rPr>
        <w:t xml:space="preserve"> </w:t>
      </w:r>
      <w:r>
        <w:rPr>
          <w:b/>
          <w:lang w:val="en-US"/>
        </w:rPr>
        <w:t xml:space="preserve">CPB: </w:t>
      </w:r>
      <w:r>
        <w:rPr>
          <w:lang w:val="en-US"/>
        </w:rPr>
        <w:t>cardiopulmonary bypass</w:t>
      </w:r>
      <w:r w:rsidR="00655D9D">
        <w:rPr>
          <w:lang w:val="en-US"/>
        </w:rPr>
        <w:t>,</w:t>
      </w:r>
      <w:r>
        <w:rPr>
          <w:lang w:val="en-US"/>
        </w:rPr>
        <w:t xml:space="preserve"> </w:t>
      </w:r>
      <w:r>
        <w:rPr>
          <w:b/>
          <w:lang w:val="en-US"/>
        </w:rPr>
        <w:t xml:space="preserve">SAPS II: </w:t>
      </w:r>
      <w:r>
        <w:rPr>
          <w:lang w:val="en-US"/>
        </w:rPr>
        <w:t>Simplified Acute Physiology Score II</w:t>
      </w:r>
      <w:r w:rsidR="00B21C27">
        <w:rPr>
          <w:lang w:val="en-US"/>
        </w:rPr>
        <w:t xml:space="preserve">. </w:t>
      </w:r>
      <w:r w:rsidR="00807334">
        <w:rPr>
          <w:color w:val="FF0000"/>
          <w:lang w:val="en-US"/>
        </w:rPr>
        <w:t xml:space="preserve">Inotrope includes dobutamine or epinephrine use ± norepinephrine. </w:t>
      </w:r>
      <w:r w:rsidR="007F3782">
        <w:rPr>
          <w:lang w:val="en-US"/>
        </w:rPr>
        <w:t xml:space="preserve">Variables with a P value over 20% were not selected </w:t>
      </w:r>
      <w:r w:rsidR="00655D9D">
        <w:rPr>
          <w:lang w:val="en-US"/>
        </w:rPr>
        <w:t xml:space="preserve">for </w:t>
      </w:r>
      <w:r w:rsidR="007F3782">
        <w:rPr>
          <w:lang w:val="en-US"/>
        </w:rPr>
        <w:t>the propensity weighting.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3"/>
        <w:gridCol w:w="1965"/>
        <w:gridCol w:w="1913"/>
        <w:gridCol w:w="1605"/>
      </w:tblGrid>
      <w:tr w:rsidR="00B21C27" w:rsidRPr="00B21C27" w14:paraId="5D144209" w14:textId="77777777" w:rsidTr="00E135E6">
        <w:trPr>
          <w:trHeight w:val="300"/>
        </w:trPr>
        <w:tc>
          <w:tcPr>
            <w:tcW w:w="357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1202186" w14:textId="0DDCD275" w:rsidR="00B21C27" w:rsidRPr="007F3782" w:rsidRDefault="00B21C27" w:rsidP="00E135E6">
            <w:pPr>
              <w:spacing w:line="360" w:lineRule="auto"/>
              <w:rPr>
                <w:b/>
                <w:lang w:val="en-US"/>
              </w:rPr>
            </w:pPr>
            <w:r w:rsidRPr="007F3782">
              <w:rPr>
                <w:b/>
                <w:lang w:val="en-US"/>
              </w:rPr>
              <w:t>Variables</w:t>
            </w:r>
          </w:p>
        </w:tc>
        <w:tc>
          <w:tcPr>
            <w:tcW w:w="196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A7A6AE5" w14:textId="77777777" w:rsidR="00B21C27" w:rsidRDefault="00B21C27" w:rsidP="00E135E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21C27">
              <w:rPr>
                <w:b/>
                <w:bCs/>
                <w:lang w:val="en-US"/>
              </w:rPr>
              <w:t>No AKI</w:t>
            </w:r>
          </w:p>
          <w:p w14:paraId="48B2D125" w14:textId="596553C0" w:rsidR="007F3782" w:rsidRPr="00B21C27" w:rsidRDefault="007F3782" w:rsidP="00E135E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</w:t>
            </w:r>
            <w:r w:rsidR="00655D9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=</w:t>
            </w:r>
            <w:r w:rsidR="00655D9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</w:t>
            </w:r>
            <w:r w:rsidR="00655D9D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en-US"/>
              </w:rPr>
              <w:t>452)</w:t>
            </w:r>
          </w:p>
        </w:tc>
        <w:tc>
          <w:tcPr>
            <w:tcW w:w="191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A0093F4" w14:textId="77777777" w:rsidR="00B21C27" w:rsidRDefault="00B21C27" w:rsidP="00E135E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21C27">
              <w:rPr>
                <w:b/>
                <w:bCs/>
                <w:lang w:val="en-US"/>
              </w:rPr>
              <w:t>AKI</w:t>
            </w:r>
          </w:p>
          <w:p w14:paraId="0F0E4C84" w14:textId="158B7FAE" w:rsidR="007F3782" w:rsidRPr="00B21C27" w:rsidRDefault="007F3782" w:rsidP="00E135E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</w:t>
            </w:r>
            <w:r w:rsidR="00655D9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=</w:t>
            </w:r>
            <w:r w:rsidR="00655D9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601)</w:t>
            </w: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29A1B40" w14:textId="162A5ABD" w:rsidR="00B21C27" w:rsidRPr="00B21C27" w:rsidRDefault="00B21C27" w:rsidP="00E135E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21C27">
              <w:rPr>
                <w:b/>
                <w:bCs/>
                <w:i/>
                <w:lang w:val="en-US"/>
              </w:rPr>
              <w:t>P</w:t>
            </w:r>
            <w:r w:rsidRPr="00B21C27">
              <w:rPr>
                <w:b/>
                <w:bCs/>
                <w:lang w:val="en-US"/>
              </w:rPr>
              <w:t>-value</w:t>
            </w:r>
          </w:p>
        </w:tc>
      </w:tr>
      <w:tr w:rsidR="00B21C27" w:rsidRPr="00B21C27" w14:paraId="07B6205B" w14:textId="77777777" w:rsidTr="00E135E6">
        <w:trPr>
          <w:trHeight w:val="300"/>
        </w:trPr>
        <w:tc>
          <w:tcPr>
            <w:tcW w:w="3573" w:type="dxa"/>
            <w:tcBorders>
              <w:left w:val="nil"/>
              <w:bottom w:val="nil"/>
              <w:right w:val="nil"/>
            </w:tcBorders>
            <w:hideMark/>
          </w:tcPr>
          <w:p w14:paraId="5A3ACEB6" w14:textId="70308A4B" w:rsidR="00B21C27" w:rsidRPr="00B21C27" w:rsidRDefault="00B21C27" w:rsidP="00E135E6">
            <w:pPr>
              <w:spacing w:line="360" w:lineRule="auto"/>
              <w:jc w:val="both"/>
              <w:rPr>
                <w:i/>
                <w:lang w:val="en-US"/>
              </w:rPr>
            </w:pPr>
            <w:r w:rsidRPr="00B21C27">
              <w:rPr>
                <w:lang w:val="en-US"/>
              </w:rPr>
              <w:t xml:space="preserve">Age, </w:t>
            </w:r>
            <w:r w:rsidRPr="00B21C27">
              <w:rPr>
                <w:i/>
                <w:lang w:val="en-US"/>
              </w:rPr>
              <w:t>years</w:t>
            </w:r>
          </w:p>
        </w:tc>
        <w:tc>
          <w:tcPr>
            <w:tcW w:w="1965" w:type="dxa"/>
            <w:tcBorders>
              <w:left w:val="nil"/>
              <w:bottom w:val="nil"/>
              <w:right w:val="nil"/>
            </w:tcBorders>
            <w:noWrap/>
            <w:hideMark/>
          </w:tcPr>
          <w:p w14:paraId="1D18EFAA" w14:textId="6D10C575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 [60-</w:t>
            </w:r>
            <w:r w:rsidR="00B21C27" w:rsidRPr="00B21C27">
              <w:rPr>
                <w:lang w:val="en-US"/>
              </w:rPr>
              <w:t>76]</w:t>
            </w:r>
          </w:p>
        </w:tc>
        <w:tc>
          <w:tcPr>
            <w:tcW w:w="1913" w:type="dxa"/>
            <w:tcBorders>
              <w:left w:val="nil"/>
              <w:bottom w:val="nil"/>
              <w:right w:val="nil"/>
            </w:tcBorders>
            <w:noWrap/>
            <w:hideMark/>
          </w:tcPr>
          <w:p w14:paraId="60AF148A" w14:textId="7BF9C746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71 [64-</w:t>
            </w:r>
            <w:r w:rsidR="00B21C27" w:rsidRPr="00B21C27">
              <w:rPr>
                <w:lang w:val="en-US"/>
              </w:rPr>
              <w:t>78]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noWrap/>
            <w:hideMark/>
          </w:tcPr>
          <w:p w14:paraId="37B3CC6C" w14:textId="23AE04AA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</w:t>
            </w:r>
            <w:r w:rsidR="00655D9D">
              <w:rPr>
                <w:lang w:val="en-US"/>
              </w:rPr>
              <w:t xml:space="preserve"> </w:t>
            </w:r>
            <w:r w:rsidRPr="00B21C27">
              <w:rPr>
                <w:lang w:val="en-US"/>
              </w:rPr>
              <w:t>0.001</w:t>
            </w:r>
          </w:p>
        </w:tc>
      </w:tr>
      <w:tr w:rsidR="00B21C27" w:rsidRPr="00B21C27" w14:paraId="5582986B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403B8" w14:textId="22CE1A33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Male gender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FA0AE" w14:textId="2DE38B83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F4656">
              <w:rPr>
                <w:lang w:val="en-US"/>
              </w:rPr>
              <w:t>,</w:t>
            </w:r>
            <w:r>
              <w:rPr>
                <w:lang w:val="en-US"/>
              </w:rPr>
              <w:t>093 (70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41058" w14:textId="3E6689BF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394 (66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3F7B5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0.057</w:t>
            </w:r>
          </w:p>
        </w:tc>
      </w:tr>
      <w:tr w:rsidR="00B21C27" w:rsidRPr="00B21C27" w14:paraId="051A80E8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E2D85" w14:textId="4D676553" w:rsidR="00B21C27" w:rsidRPr="00B21C27" w:rsidRDefault="00B21C27" w:rsidP="00E135E6">
            <w:pPr>
              <w:spacing w:line="360" w:lineRule="auto"/>
              <w:jc w:val="both"/>
              <w:rPr>
                <w:i/>
                <w:vertAlign w:val="superscript"/>
                <w:lang w:val="en-US"/>
              </w:rPr>
            </w:pPr>
            <w:r w:rsidRPr="00B21C27">
              <w:rPr>
                <w:lang w:val="en-US"/>
              </w:rPr>
              <w:t xml:space="preserve">BMI, </w:t>
            </w:r>
            <w:r w:rsidRPr="00B21C27">
              <w:rPr>
                <w:i/>
                <w:lang w:val="en-US"/>
              </w:rPr>
              <w:t>kg m</w:t>
            </w:r>
            <w:r w:rsidRPr="00B21C27">
              <w:rPr>
                <w:i/>
                <w:vertAlign w:val="superscript"/>
                <w:lang w:val="en-US"/>
              </w:rPr>
              <w:t>-2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50954" w14:textId="4A9BE255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27.4 [24.2-</w:t>
            </w:r>
            <w:r w:rsidR="00B21C27" w:rsidRPr="00B21C27">
              <w:rPr>
                <w:lang w:val="en-US"/>
              </w:rPr>
              <w:t>30.5]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3B654" w14:textId="2A3523F2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27.2 [23.9-</w:t>
            </w:r>
            <w:r w:rsidR="00B21C27" w:rsidRPr="00B21C27">
              <w:rPr>
                <w:lang w:val="en-US"/>
              </w:rPr>
              <w:t>31.4]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6940C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0.618</w:t>
            </w:r>
          </w:p>
        </w:tc>
      </w:tr>
      <w:tr w:rsidR="00B21C27" w:rsidRPr="00B21C27" w14:paraId="4F80EADF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FF103" w14:textId="6A9F0978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Hypertension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DEACA" w14:textId="3A11D183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2478 (58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51408" w14:textId="73B2F572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337 (56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E7023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0.883</w:t>
            </w:r>
          </w:p>
        </w:tc>
      </w:tr>
      <w:tr w:rsidR="00B21C27" w:rsidRPr="00B21C27" w14:paraId="76F672FB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F461B" w14:textId="2E1C6B77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Coronary disease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12C2A" w14:textId="5E666C03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541 (12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7FD22" w14:textId="30B3D9B7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 (10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6CBD4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0.067</w:t>
            </w:r>
          </w:p>
        </w:tc>
      </w:tr>
      <w:tr w:rsidR="00B21C27" w:rsidRPr="00B21C27" w14:paraId="12DD605F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07C2" w14:textId="64619614" w:rsidR="00B21C27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Diabetes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491FD" w14:textId="4B616075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887 (20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1820E" w14:textId="2C0C6FBF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97 (16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7498C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0.032</w:t>
            </w:r>
          </w:p>
        </w:tc>
      </w:tr>
      <w:tr w:rsidR="00B21C27" w:rsidRPr="00B21C27" w14:paraId="785EB664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6CE30" w14:textId="4026E2A0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Dyslipidemia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0F1AF" w14:textId="3ACCDA81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351 (8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4B625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30 (5.0)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C6EAD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0.015</w:t>
            </w:r>
          </w:p>
        </w:tc>
      </w:tr>
      <w:tr w:rsidR="00B21C27" w:rsidRPr="00B21C27" w14:paraId="144C9036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80879" w14:textId="057F9A50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Chronic kidney disease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9E465" w14:textId="3E71138F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153 (3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BD9BF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71 (11.8)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D532C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&lt;0.001</w:t>
            </w:r>
          </w:p>
        </w:tc>
      </w:tr>
      <w:tr w:rsidR="00B21C27" w:rsidRPr="00B21C27" w14:paraId="54FD360C" w14:textId="77777777" w:rsidTr="00E135E6">
        <w:trPr>
          <w:trHeight w:val="315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51732" w14:textId="1370CFE3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Peripheral vascular disease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7C01D" w14:textId="50C02B45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232 (5</w:t>
            </w:r>
            <w:r w:rsidR="00B21C27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20867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32 (5.3)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93899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0.984</w:t>
            </w:r>
          </w:p>
        </w:tc>
      </w:tr>
      <w:tr w:rsidR="00807334" w:rsidRPr="00B21C27" w14:paraId="08398043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14:paraId="57A6C507" w14:textId="0C4479EC" w:rsidR="00807334" w:rsidRPr="00807334" w:rsidRDefault="00807334" w:rsidP="00E135E6">
            <w:pPr>
              <w:spacing w:line="360" w:lineRule="auto"/>
              <w:jc w:val="both"/>
              <w:rPr>
                <w:i/>
                <w:color w:val="FF0000"/>
                <w:vertAlign w:val="superscript"/>
                <w:lang w:val="en-US"/>
              </w:rPr>
            </w:pPr>
            <w:r w:rsidRPr="00807334">
              <w:rPr>
                <w:color w:val="FF0000"/>
                <w:lang w:val="en-US"/>
              </w:rPr>
              <w:t>Hemoglobin</w:t>
            </w:r>
            <w:r>
              <w:rPr>
                <w:color w:val="FF0000"/>
                <w:lang w:val="en-US"/>
              </w:rPr>
              <w:t xml:space="preserve">, </w:t>
            </w:r>
            <w:r>
              <w:rPr>
                <w:i/>
                <w:color w:val="FF0000"/>
                <w:lang w:val="en-US"/>
              </w:rPr>
              <w:t>g dl</w:t>
            </w:r>
            <w:r>
              <w:rPr>
                <w:i/>
                <w:color w:val="FF0000"/>
                <w:vertAlign w:val="superscript"/>
                <w:lang w:val="en-US"/>
              </w:rPr>
              <w:t>-1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18EE9" w14:textId="3151B56C" w:rsidR="00807334" w:rsidRPr="00807334" w:rsidRDefault="00807334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807334">
              <w:rPr>
                <w:color w:val="FF0000"/>
                <w:lang w:val="en-US"/>
              </w:rPr>
              <w:t>12.4 [11.8-12.7]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453AA" w14:textId="09C2BE0C" w:rsidR="00807334" w:rsidRPr="00807334" w:rsidRDefault="00807334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807334">
              <w:rPr>
                <w:color w:val="FF0000"/>
                <w:lang w:val="en-US"/>
              </w:rPr>
              <w:t>11.3 [10.2-12.4]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A847D" w14:textId="0F018D2E" w:rsidR="00807334" w:rsidRPr="00807334" w:rsidRDefault="00807334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807334">
              <w:rPr>
                <w:color w:val="FF0000"/>
                <w:lang w:val="en-US"/>
              </w:rPr>
              <w:t>&lt;0.001</w:t>
            </w:r>
          </w:p>
        </w:tc>
      </w:tr>
      <w:tr w:rsidR="00807334" w:rsidRPr="00B21C27" w14:paraId="019761F2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14:paraId="64AD60C4" w14:textId="685C3E52" w:rsidR="00807334" w:rsidRPr="00807334" w:rsidRDefault="00807334" w:rsidP="00E135E6">
            <w:pPr>
              <w:spacing w:line="360" w:lineRule="auto"/>
              <w:jc w:val="both"/>
              <w:rPr>
                <w:i/>
                <w:color w:val="FF0000"/>
                <w:vertAlign w:val="superscript"/>
                <w:lang w:val="en-US"/>
              </w:rPr>
            </w:pPr>
            <w:r>
              <w:rPr>
                <w:color w:val="FF0000"/>
                <w:lang w:val="en-US"/>
              </w:rPr>
              <w:t xml:space="preserve">Platelet count, </w:t>
            </w:r>
            <w:r>
              <w:rPr>
                <w:i/>
                <w:color w:val="FF0000"/>
                <w:lang w:val="en-US"/>
              </w:rPr>
              <w:t>10</w:t>
            </w:r>
            <w:r>
              <w:rPr>
                <w:i/>
                <w:color w:val="FF0000"/>
                <w:vertAlign w:val="superscript"/>
                <w:lang w:val="en-US"/>
              </w:rPr>
              <w:t>3</w:t>
            </w:r>
            <w:r>
              <w:rPr>
                <w:i/>
                <w:color w:val="FF0000"/>
                <w:lang w:val="en-US"/>
              </w:rPr>
              <w:t>/mm</w:t>
            </w:r>
            <w:r>
              <w:rPr>
                <w:i/>
                <w:color w:val="FF0000"/>
                <w:vertAlign w:val="superscript"/>
                <w:lang w:val="en-US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63CEE" w14:textId="7B019347" w:rsidR="00807334" w:rsidRPr="00807334" w:rsidRDefault="00807334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148 [120-182]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C6EB8" w14:textId="034D3DE2" w:rsidR="00807334" w:rsidRPr="00807334" w:rsidRDefault="00807334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139 [112-174]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07723" w14:textId="4E986747" w:rsidR="00807334" w:rsidRPr="00807334" w:rsidRDefault="00094892" w:rsidP="00E135E6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&lt;0.001</w:t>
            </w:r>
          </w:p>
        </w:tc>
      </w:tr>
      <w:tr w:rsidR="00B21C27" w:rsidRPr="00B21C27" w14:paraId="1ED049BD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F5CDA" w14:textId="77B8F590" w:rsidR="00B21C27" w:rsidRPr="00B21C27" w:rsidRDefault="00B21C27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>Creatinine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9DFA7" w14:textId="2632ACD0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76 [64-</w:t>
            </w:r>
            <w:r w:rsidR="00B21C27" w:rsidRPr="00B21C27">
              <w:rPr>
                <w:lang w:val="en-US"/>
              </w:rPr>
              <w:t>92]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5D5F3" w14:textId="38F9F381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109 [85-</w:t>
            </w:r>
            <w:r w:rsidR="00B21C27" w:rsidRPr="00B21C27">
              <w:rPr>
                <w:lang w:val="en-US"/>
              </w:rPr>
              <w:t>148]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D7B4E" w14:textId="77777777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&lt;0.001</w:t>
            </w:r>
          </w:p>
        </w:tc>
      </w:tr>
      <w:tr w:rsidR="00B21C27" w:rsidRPr="00B21C27" w14:paraId="17FE91DD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98870" w14:textId="15F221DA" w:rsidR="00B21C27" w:rsidRPr="00423F6D" w:rsidRDefault="00B21C27" w:rsidP="00E135E6">
            <w:pPr>
              <w:spacing w:line="360" w:lineRule="auto"/>
              <w:jc w:val="both"/>
              <w:rPr>
                <w:i/>
                <w:lang w:val="en-US"/>
              </w:rPr>
            </w:pPr>
            <w:r w:rsidRPr="00B21C27">
              <w:rPr>
                <w:lang w:val="en-US"/>
              </w:rPr>
              <w:t>CPB time</w:t>
            </w:r>
            <w:r w:rsidR="00423F6D">
              <w:rPr>
                <w:lang w:val="en-US"/>
              </w:rPr>
              <w:t xml:space="preserve">, </w:t>
            </w:r>
            <w:r w:rsidR="00423F6D">
              <w:rPr>
                <w:i/>
                <w:lang w:val="en-US"/>
              </w:rPr>
              <w:t>min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4140A" w14:textId="5C7AAF04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86 [56-</w:t>
            </w:r>
            <w:r w:rsidR="00B21C27" w:rsidRPr="00B21C27">
              <w:rPr>
                <w:lang w:val="en-US"/>
              </w:rPr>
              <w:t>119]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1BE4B" w14:textId="30E36247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120 [79-</w:t>
            </w:r>
            <w:r w:rsidR="00B21C27" w:rsidRPr="00B21C27">
              <w:rPr>
                <w:lang w:val="en-US"/>
              </w:rPr>
              <w:t>164]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E040F" w14:textId="65F5A80D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</w:t>
            </w:r>
            <w:r w:rsidR="00655D9D">
              <w:rPr>
                <w:lang w:val="en-US"/>
              </w:rPr>
              <w:t xml:space="preserve"> </w:t>
            </w:r>
            <w:r w:rsidRPr="00B21C27">
              <w:rPr>
                <w:lang w:val="en-US"/>
              </w:rPr>
              <w:t>0.001</w:t>
            </w:r>
          </w:p>
        </w:tc>
      </w:tr>
      <w:tr w:rsidR="00B21C27" w:rsidRPr="00B21C27" w14:paraId="16710BCF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E79AB" w14:textId="75B68665" w:rsidR="00B21C27" w:rsidRPr="00423F6D" w:rsidRDefault="00B21C27" w:rsidP="00E135E6">
            <w:pPr>
              <w:spacing w:line="360" w:lineRule="auto"/>
              <w:jc w:val="both"/>
              <w:rPr>
                <w:i/>
                <w:lang w:val="en-US"/>
              </w:rPr>
            </w:pPr>
            <w:r w:rsidRPr="00B21C27">
              <w:rPr>
                <w:lang w:val="en-US"/>
              </w:rPr>
              <w:t>Aortic clamp time</w:t>
            </w:r>
            <w:r w:rsidR="00423F6D">
              <w:rPr>
                <w:lang w:val="en-US"/>
              </w:rPr>
              <w:t xml:space="preserve">, </w:t>
            </w:r>
            <w:r w:rsidR="00423F6D">
              <w:rPr>
                <w:i/>
                <w:lang w:val="en-US"/>
              </w:rPr>
              <w:t>min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E594E" w14:textId="2409CEC0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58 [36-</w:t>
            </w:r>
            <w:r w:rsidR="00B21C27" w:rsidRPr="00B21C27">
              <w:rPr>
                <w:lang w:val="en-US"/>
              </w:rPr>
              <w:t>85]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4EA6A" w14:textId="4E4E7CD6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 [46-</w:t>
            </w:r>
            <w:r w:rsidR="00B21C27" w:rsidRPr="00B21C27">
              <w:rPr>
                <w:lang w:val="en-US"/>
              </w:rPr>
              <w:t>103]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1BF9E" w14:textId="1C3CE0B4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</w:t>
            </w:r>
            <w:r w:rsidR="00655D9D">
              <w:rPr>
                <w:lang w:val="en-US"/>
              </w:rPr>
              <w:t xml:space="preserve"> </w:t>
            </w:r>
            <w:r w:rsidRPr="00B21C27">
              <w:rPr>
                <w:lang w:val="en-US"/>
              </w:rPr>
              <w:t>0.001</w:t>
            </w:r>
          </w:p>
        </w:tc>
      </w:tr>
      <w:tr w:rsidR="00423F6D" w:rsidRPr="00B21C27" w14:paraId="7BF588EE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EBDF9" w14:textId="4C2D021A" w:rsidR="00423F6D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Surgery type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AAEA8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B3B86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60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4B04" w14:textId="66851508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</w:t>
            </w:r>
            <w:r w:rsidR="00655D9D">
              <w:rPr>
                <w:lang w:val="en-US"/>
              </w:rPr>
              <w:t xml:space="preserve"> </w:t>
            </w:r>
            <w:r w:rsidRPr="00B21C27">
              <w:rPr>
                <w:lang w:val="en-US"/>
              </w:rPr>
              <w:t>0.001</w:t>
            </w:r>
          </w:p>
        </w:tc>
      </w:tr>
      <w:tr w:rsidR="00423F6D" w:rsidRPr="00B21C27" w14:paraId="32D3747D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004F" w14:textId="77777777" w:rsidR="00423F6D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 xml:space="preserve">   CABG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9544" w14:textId="5D085074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1310 (29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E1EE2" w14:textId="14E9B32B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120 (20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37B06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423F6D" w:rsidRPr="00B21C27" w14:paraId="6CBD5095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8BB0B" w14:textId="77777777" w:rsidR="00423F6D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 xml:space="preserve">   Valve surgery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C9AD2" w14:textId="794C1661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1654 (37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C2DA7" w14:textId="4B8BFCB8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220 (37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01E75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423F6D" w:rsidRPr="00B21C27" w14:paraId="336675D4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95B7E" w14:textId="77777777" w:rsidR="00423F6D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 xml:space="preserve">   Combined surgery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7B1E4" w14:textId="73072913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458 (10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02562" w14:textId="24EA793C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90 (15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70B39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423F6D" w:rsidRPr="00B21C27" w14:paraId="49271CAD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323F9" w14:textId="77777777" w:rsidR="00423F6D" w:rsidRPr="00B21C27" w:rsidRDefault="00423F6D" w:rsidP="00E135E6">
            <w:pPr>
              <w:spacing w:line="360" w:lineRule="auto"/>
              <w:jc w:val="both"/>
              <w:rPr>
                <w:lang w:val="en-US"/>
              </w:rPr>
            </w:pPr>
            <w:r w:rsidRPr="00B21C27">
              <w:rPr>
                <w:lang w:val="en-US"/>
              </w:rPr>
              <w:t xml:space="preserve">   Others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7FF1E" w14:textId="32174B32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1030 (23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2FEE3" w14:textId="0A1C8C8D" w:rsidR="00423F6D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171 (29</w:t>
            </w:r>
            <w:r w:rsidR="00423F6D" w:rsidRPr="00B21C27">
              <w:rPr>
                <w:lang w:val="en-US"/>
              </w:rPr>
              <w:t>)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90DE6" w14:textId="77777777" w:rsidR="00423F6D" w:rsidRPr="00B21C27" w:rsidRDefault="00423F6D" w:rsidP="00E135E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B21C27" w:rsidRPr="00B21C27" w14:paraId="5C7110B3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3F6E1" w14:textId="7B024BA4" w:rsidR="00B21C27" w:rsidRPr="00B21C27" w:rsidRDefault="007F3782" w:rsidP="00E135E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SAPS-II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3145D" w14:textId="4F8BBFE8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 [29-</w:t>
            </w:r>
            <w:r w:rsidR="00B21C27" w:rsidRPr="00B21C27">
              <w:rPr>
                <w:lang w:val="en-US"/>
              </w:rPr>
              <w:t>41]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3317" w14:textId="750E44EB" w:rsidR="00B21C27" w:rsidRPr="00B21C27" w:rsidRDefault="007F3782" w:rsidP="00E135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 [40-</w:t>
            </w:r>
            <w:r w:rsidR="00B21C27" w:rsidRPr="00B21C27">
              <w:rPr>
                <w:lang w:val="en-US"/>
              </w:rPr>
              <w:t>57]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1C435" w14:textId="1A84C43A" w:rsidR="00B21C27" w:rsidRPr="00B21C27" w:rsidRDefault="00B21C27" w:rsidP="00E135E6">
            <w:pPr>
              <w:spacing w:line="360" w:lineRule="auto"/>
              <w:jc w:val="center"/>
              <w:rPr>
                <w:lang w:val="en-US"/>
              </w:rPr>
            </w:pPr>
            <w:r w:rsidRPr="00B21C27">
              <w:rPr>
                <w:lang w:val="en-US"/>
              </w:rPr>
              <w:t>&lt;</w:t>
            </w:r>
            <w:r w:rsidR="00655D9D">
              <w:rPr>
                <w:lang w:val="en-US"/>
              </w:rPr>
              <w:t xml:space="preserve"> </w:t>
            </w:r>
            <w:r w:rsidRPr="00B21C27">
              <w:rPr>
                <w:lang w:val="en-US"/>
              </w:rPr>
              <w:t>0.001</w:t>
            </w:r>
          </w:p>
        </w:tc>
      </w:tr>
      <w:tr w:rsidR="00807334" w:rsidRPr="00B21C27" w14:paraId="13DE4755" w14:textId="77777777" w:rsidTr="00E135E6">
        <w:trPr>
          <w:trHeight w:val="300"/>
        </w:trPr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FC94B" w14:textId="77A9BCB3" w:rsidR="00807334" w:rsidRDefault="00807334" w:rsidP="00E135E6">
            <w:pPr>
              <w:spacing w:line="360" w:lineRule="auto"/>
              <w:jc w:val="both"/>
              <w:rPr>
                <w:lang w:val="en-US"/>
              </w:rPr>
            </w:pPr>
            <w:r w:rsidRPr="00807334">
              <w:rPr>
                <w:color w:val="FF0000"/>
                <w:lang w:val="en-US"/>
              </w:rPr>
              <w:t>Inotrope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D9FE44" w14:textId="37A8ECE8" w:rsidR="00807334" w:rsidRDefault="00807334" w:rsidP="00E135E6">
            <w:pPr>
              <w:spacing w:line="360" w:lineRule="auto"/>
              <w:jc w:val="center"/>
              <w:rPr>
                <w:lang w:val="en-US"/>
              </w:rPr>
            </w:pPr>
            <w:r w:rsidRPr="00807334">
              <w:rPr>
                <w:color w:val="FF0000"/>
                <w:lang w:val="en-US"/>
              </w:rPr>
              <w:t>266 (6)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FC3D22" w14:textId="70D07A2F" w:rsidR="00807334" w:rsidRDefault="00807334" w:rsidP="00E135E6">
            <w:pPr>
              <w:spacing w:line="360" w:lineRule="auto"/>
              <w:jc w:val="center"/>
              <w:rPr>
                <w:lang w:val="en-US"/>
              </w:rPr>
            </w:pPr>
            <w:r w:rsidRPr="00807334">
              <w:rPr>
                <w:color w:val="FF0000"/>
                <w:lang w:val="en-US"/>
              </w:rPr>
              <w:t>139 (23)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C237A9" w14:textId="05A69BC1" w:rsidR="00807334" w:rsidRPr="00B21C27" w:rsidRDefault="00807334" w:rsidP="00E135E6">
            <w:pPr>
              <w:spacing w:line="360" w:lineRule="auto"/>
              <w:jc w:val="center"/>
              <w:rPr>
                <w:lang w:val="en-US"/>
              </w:rPr>
            </w:pPr>
            <w:r w:rsidRPr="00807334">
              <w:rPr>
                <w:color w:val="FF0000"/>
                <w:lang w:val="en-US"/>
              </w:rPr>
              <w:t>&lt;0.001</w:t>
            </w:r>
          </w:p>
        </w:tc>
      </w:tr>
    </w:tbl>
    <w:p w14:paraId="34F9BB9E" w14:textId="513B538D" w:rsidR="00E212F1" w:rsidRPr="00B30CCF" w:rsidRDefault="00E212F1" w:rsidP="00E212F1">
      <w:pPr>
        <w:spacing w:line="360" w:lineRule="auto"/>
        <w:jc w:val="both"/>
        <w:rPr>
          <w:lang w:val="en-US"/>
        </w:rPr>
      </w:pPr>
    </w:p>
    <w:p w14:paraId="6B9F606E" w14:textId="77777777" w:rsidR="00B30CCF" w:rsidRDefault="00B30CCF" w:rsidP="00B30CCF">
      <w:pPr>
        <w:jc w:val="both"/>
        <w:rPr>
          <w:b/>
          <w:lang w:val="en-US"/>
        </w:rPr>
      </w:pPr>
    </w:p>
    <w:p w14:paraId="5C435977" w14:textId="21C3FB25" w:rsidR="00B30CCF" w:rsidRDefault="00B30CCF">
      <w:pPr>
        <w:rPr>
          <w:b/>
          <w:lang w:val="en-US"/>
        </w:rPr>
      </w:pPr>
    </w:p>
    <w:sectPr w:rsidR="00B30CCF" w:rsidSect="007712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0E"/>
    <w:rsid w:val="00094892"/>
    <w:rsid w:val="00110161"/>
    <w:rsid w:val="00151C9B"/>
    <w:rsid w:val="001D7A1C"/>
    <w:rsid w:val="00423F6D"/>
    <w:rsid w:val="0045600E"/>
    <w:rsid w:val="004F4656"/>
    <w:rsid w:val="0057643D"/>
    <w:rsid w:val="005B4A9F"/>
    <w:rsid w:val="00655D9D"/>
    <w:rsid w:val="007712C4"/>
    <w:rsid w:val="007F34A6"/>
    <w:rsid w:val="007F3782"/>
    <w:rsid w:val="00807334"/>
    <w:rsid w:val="009C742B"/>
    <w:rsid w:val="00A41D33"/>
    <w:rsid w:val="00A455BD"/>
    <w:rsid w:val="00B15EA5"/>
    <w:rsid w:val="00B21C27"/>
    <w:rsid w:val="00B30CCF"/>
    <w:rsid w:val="00D8355D"/>
    <w:rsid w:val="00DD12A5"/>
    <w:rsid w:val="00E135E6"/>
    <w:rsid w:val="00E212F1"/>
    <w:rsid w:val="00E54A21"/>
    <w:rsid w:val="00EB670B"/>
    <w:rsid w:val="00FC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502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4A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4A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0" ma:contentTypeDescription="Crée un document." ma:contentTypeScope="" ma:versionID="92f2c2f747cc18eb72db57fde882051d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306d1600ea7888b28b9249611669e7fe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CA5C3-0D19-4C83-A849-2AE7A0222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E3E0D4-19D4-4487-B49D-68C2401753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38EB46-F9C4-49E7-A8A3-5F3827819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Jenifer M.</cp:lastModifiedBy>
  <cp:revision>8</cp:revision>
  <dcterms:created xsi:type="dcterms:W3CDTF">2021-10-14T06:28:00Z</dcterms:created>
  <dcterms:modified xsi:type="dcterms:W3CDTF">2022-06-23T15:59:00Z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