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299D2" w14:textId="67E40522" w:rsidR="00E14A99" w:rsidRDefault="00E14A99">
      <w:pPr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>Additional file 2</w:t>
      </w:r>
    </w:p>
    <w:p w14:paraId="046CB944" w14:textId="006B5A0E" w:rsidR="006E34A9" w:rsidRPr="002E2EE3" w:rsidRDefault="00E347E4">
      <w:pPr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</w:pPr>
      <w:r w:rsidRPr="002E2EE3"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 xml:space="preserve">Appendix </w:t>
      </w:r>
      <w:r w:rsidR="00E14A99"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>S</w:t>
      </w:r>
      <w:r w:rsidRPr="002E2EE3"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>1. List of ICD-10 diagnosis codes used</w:t>
      </w:r>
    </w:p>
    <w:p w14:paraId="5A0C16DB" w14:textId="77777777" w:rsidR="00E347E4" w:rsidRPr="002E2EE3" w:rsidRDefault="00E347E4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14:paraId="1CD5AF65" w14:textId="77777777" w:rsidR="00E347E4" w:rsidRPr="0029650D" w:rsidRDefault="00E347E4" w:rsidP="00E347E4">
      <w:pPr>
        <w:pStyle w:val="Heading1"/>
        <w:numPr>
          <w:ilvl w:val="0"/>
          <w:numId w:val="0"/>
        </w:numPr>
        <w:spacing w:before="480" w:line="360" w:lineRule="auto"/>
        <w:ind w:right="611"/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en-US"/>
        </w:rPr>
      </w:pPr>
      <w:r w:rsidRPr="0029650D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en-US"/>
        </w:rPr>
        <w:t>ICD-10 codes for COVID-19</w:t>
      </w:r>
    </w:p>
    <w:p w14:paraId="4CB67561" w14:textId="77777777" w:rsidR="00E347E4" w:rsidRPr="002E2EE3" w:rsidRDefault="00E347E4" w:rsidP="00E347E4">
      <w:pPr>
        <w:rPr>
          <w:rFonts w:ascii="Times New Roman" w:hAnsi="Times New Roman" w:cs="Times New Roman"/>
          <w:lang w:val="en-US"/>
        </w:rPr>
      </w:pPr>
    </w:p>
    <w:p w14:paraId="0EC1F337" w14:textId="77777777" w:rsidR="00E347E4" w:rsidRPr="002E2EE3" w:rsidRDefault="00E347E4" w:rsidP="00E347E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2E2EE3">
        <w:rPr>
          <w:rFonts w:ascii="Times New Roman" w:eastAsia="Times New Roman" w:hAnsi="Times New Roman" w:cs="Times New Roman"/>
          <w:color w:val="000000" w:themeColor="text1"/>
          <w:lang w:val="en-US"/>
        </w:rPr>
        <w:t>U0710 - COVID-19, respiratory presentation, identified virus</w:t>
      </w:r>
    </w:p>
    <w:p w14:paraId="419C4AD0" w14:textId="77777777" w:rsidR="00E347E4" w:rsidRPr="002E2EE3" w:rsidRDefault="00E347E4" w:rsidP="00E347E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2E2EE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U0711 - COVID-19, respiratory presentation, virus not identified </w:t>
      </w:r>
    </w:p>
    <w:p w14:paraId="20D998F4" w14:textId="77777777" w:rsidR="00E347E4" w:rsidRPr="002E2EE3" w:rsidRDefault="00E347E4" w:rsidP="00E347E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2E2EE3">
        <w:rPr>
          <w:rFonts w:ascii="Times New Roman" w:eastAsia="Times New Roman" w:hAnsi="Times New Roman" w:cs="Times New Roman"/>
          <w:color w:val="000000" w:themeColor="text1"/>
          <w:lang w:val="en-US"/>
        </w:rPr>
        <w:t>U0714 - COVID-19, other clinical presentations, identified virus</w:t>
      </w:r>
    </w:p>
    <w:p w14:paraId="56CD7F90" w14:textId="79BBCDC1" w:rsidR="00E347E4" w:rsidRDefault="00E347E4" w:rsidP="00E347E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2E2EE3">
        <w:rPr>
          <w:rFonts w:ascii="Times New Roman" w:eastAsia="Times New Roman" w:hAnsi="Times New Roman" w:cs="Times New Roman"/>
          <w:color w:val="000000" w:themeColor="text1"/>
          <w:lang w:val="en-US"/>
        </w:rPr>
        <w:t>U0715 - COVID-19, other clinical presentations, virus not identified</w:t>
      </w:r>
    </w:p>
    <w:p w14:paraId="34D15B34" w14:textId="77777777" w:rsidR="0029650D" w:rsidRDefault="0029650D" w:rsidP="00E347E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</w:p>
    <w:p w14:paraId="4A3D4846" w14:textId="6D61D417" w:rsidR="0029650D" w:rsidRPr="008A38DE" w:rsidRDefault="0029650D" w:rsidP="00E347E4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</w:pPr>
      <w:r w:rsidRPr="008A38DE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 xml:space="preserve">ICD-10 CODES FOR </w:t>
      </w:r>
      <w:r w:rsidR="00902E25">
        <w:rPr>
          <w:rFonts w:ascii="Times New Roman" w:eastAsia="Times New Roman" w:hAnsi="Times New Roman" w:cs="Times New Roman"/>
          <w:color w:val="000000" w:themeColor="text1"/>
          <w:u w:val="single"/>
          <w:lang w:val="en-US"/>
        </w:rPr>
        <w:t>IMMUNOSUPPRESION</w:t>
      </w:r>
    </w:p>
    <w:p w14:paraId="5400E582" w14:textId="1A0FC650" w:rsidR="00210DA5" w:rsidRPr="00210DA5" w:rsidRDefault="00210DA5" w:rsidP="00210DA5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210DA5">
        <w:rPr>
          <w:rFonts w:ascii="Times New Roman" w:eastAsia="Times New Roman" w:hAnsi="Times New Roman" w:cs="Times New Roman"/>
          <w:color w:val="000000" w:themeColor="text1"/>
          <w:lang w:val="en-US"/>
        </w:rPr>
        <w:t>B20, B21, B22, B23, B24 – HIV infection</w:t>
      </w:r>
    </w:p>
    <w:p w14:paraId="55A0E86B" w14:textId="50FC30BB" w:rsidR="00210DA5" w:rsidRPr="00210DA5" w:rsidRDefault="00210DA5" w:rsidP="00210DA5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210DA5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D61 - </w:t>
      </w:r>
      <w:r w:rsidRPr="00210DA5">
        <w:rPr>
          <w:rFonts w:ascii="Times New Roman" w:hAnsi="Times New Roman" w:cs="Times New Roman"/>
          <w:lang w:val="en-US"/>
        </w:rPr>
        <w:t>medullar aplasia</w:t>
      </w:r>
    </w:p>
    <w:p w14:paraId="7E20F503" w14:textId="6363B512" w:rsidR="00210DA5" w:rsidRPr="00210DA5" w:rsidRDefault="00210DA5" w:rsidP="00210DA5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210DA5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D70 - </w:t>
      </w:r>
      <w:r w:rsidRPr="00210DA5">
        <w:rPr>
          <w:rFonts w:ascii="Times New Roman" w:hAnsi="Times New Roman" w:cs="Times New Roman"/>
          <w:lang w:val="en-US"/>
        </w:rPr>
        <w:t>agranulocytosis</w:t>
      </w:r>
    </w:p>
    <w:p w14:paraId="312B7BBC" w14:textId="77777777" w:rsidR="00210DA5" w:rsidRDefault="00210DA5" w:rsidP="00210DA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US"/>
        </w:rPr>
      </w:pPr>
      <w:r w:rsidRPr="00210DA5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D80, D81, D82, D83, D84 – </w:t>
      </w:r>
      <w:r w:rsidRPr="00210DA5">
        <w:rPr>
          <w:rFonts w:ascii="Times New Roman" w:hAnsi="Times New Roman" w:cs="Times New Roman"/>
          <w:lang w:val="en-US"/>
        </w:rPr>
        <w:t>immunodeficiency</w:t>
      </w:r>
    </w:p>
    <w:p w14:paraId="488B10C9" w14:textId="77777777" w:rsidR="00210DA5" w:rsidRDefault="00210DA5" w:rsidP="00210DA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US"/>
        </w:rPr>
      </w:pPr>
      <w:r w:rsidRPr="00210DA5">
        <w:rPr>
          <w:rFonts w:ascii="Times New Roman" w:hAnsi="Times New Roman" w:cs="Times New Roman"/>
          <w:lang w:val="en-US"/>
        </w:rPr>
        <w:t>Z94 - solid organ transplants</w:t>
      </w:r>
    </w:p>
    <w:p w14:paraId="71D88F96" w14:textId="0D35159E" w:rsidR="00210DA5" w:rsidRPr="00210DA5" w:rsidRDefault="00210DA5" w:rsidP="00210DA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lang w:val="en-US"/>
        </w:rPr>
      </w:pPr>
      <w:r w:rsidRPr="00210DA5">
        <w:rPr>
          <w:rFonts w:ascii="Times New Roman" w:hAnsi="Times New Roman" w:cs="Times New Roman"/>
          <w:lang w:val="en-US"/>
        </w:rPr>
        <w:t>Z511 - cancer treated by chemotherapy</w:t>
      </w:r>
    </w:p>
    <w:p w14:paraId="3EB4C35E" w14:textId="6CB2FA11" w:rsidR="00210DA5" w:rsidRPr="00210DA5" w:rsidRDefault="00210DA5" w:rsidP="00210DA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00080"/>
          <w:sz w:val="20"/>
          <w:szCs w:val="20"/>
          <w:shd w:val="clear" w:color="auto" w:fill="FFFFFF"/>
          <w:lang w:val="en-US"/>
        </w:rPr>
      </w:pPr>
    </w:p>
    <w:p w14:paraId="1D6E7D32" w14:textId="6ADA0A16" w:rsidR="00E347E4" w:rsidRPr="0029650D" w:rsidRDefault="00E347E4" w:rsidP="00E347E4">
      <w:pPr>
        <w:pStyle w:val="Heading1"/>
        <w:numPr>
          <w:ilvl w:val="0"/>
          <w:numId w:val="0"/>
        </w:numPr>
        <w:spacing w:before="480" w:line="360" w:lineRule="auto"/>
        <w:ind w:right="611"/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en-US"/>
        </w:rPr>
      </w:pPr>
      <w:r w:rsidRPr="0029650D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en-US"/>
        </w:rPr>
        <w:t>ICD-10 codes for COMPLICATIONS</w:t>
      </w:r>
    </w:p>
    <w:p w14:paraId="32C5AB6D" w14:textId="77777777" w:rsidR="002E2EE3" w:rsidRPr="002E2EE3" w:rsidRDefault="002E2EE3" w:rsidP="002E2EE3">
      <w:pPr>
        <w:rPr>
          <w:rFonts w:ascii="Times New Roman" w:hAnsi="Times New Roman" w:cs="Times New Roman"/>
          <w:lang w:val="en-US" w:eastAsia="fr-FR"/>
        </w:rPr>
      </w:pPr>
    </w:p>
    <w:p w14:paraId="644E3A47" w14:textId="77777777" w:rsidR="00E347E4" w:rsidRPr="002E2EE3" w:rsidRDefault="002E2EE3" w:rsidP="00E347E4">
      <w:pPr>
        <w:rPr>
          <w:rFonts w:ascii="Times New Roman" w:hAnsi="Times New Roman" w:cs="Times New Roman"/>
          <w:lang w:val="en-US" w:eastAsia="fr-FR"/>
        </w:rPr>
      </w:pPr>
      <w:r w:rsidRPr="002E2EE3">
        <w:rPr>
          <w:rFonts w:ascii="Times New Roman" w:hAnsi="Times New Roman" w:cs="Times New Roman"/>
          <w:lang w:val="en-US" w:eastAsia="fr-FR"/>
        </w:rPr>
        <w:t>J80 – Adult respiratory distress syndrome</w:t>
      </w:r>
    </w:p>
    <w:p w14:paraId="281EB326" w14:textId="77777777" w:rsidR="002E2EE3" w:rsidRPr="002E2EE3" w:rsidRDefault="002E2EE3" w:rsidP="00E347E4">
      <w:pPr>
        <w:rPr>
          <w:rFonts w:ascii="Times New Roman" w:hAnsi="Times New Roman" w:cs="Times New Roman"/>
          <w:lang w:val="en-US" w:eastAsia="fr-FR"/>
        </w:rPr>
      </w:pPr>
      <w:r w:rsidRPr="002E2EE3">
        <w:rPr>
          <w:rFonts w:ascii="Times New Roman" w:hAnsi="Times New Roman" w:cs="Times New Roman"/>
          <w:lang w:val="en-US" w:eastAsia="fr-FR"/>
        </w:rPr>
        <w:t>N17.x – Acute renal failure</w:t>
      </w:r>
    </w:p>
    <w:p w14:paraId="3CCB8E39" w14:textId="77777777" w:rsidR="002E2EE3" w:rsidRPr="002E2EE3" w:rsidRDefault="002E2EE3" w:rsidP="00E347E4">
      <w:pPr>
        <w:rPr>
          <w:rFonts w:ascii="Times New Roman" w:hAnsi="Times New Roman" w:cs="Times New Roman"/>
          <w:lang w:val="en-US" w:eastAsia="fr-FR"/>
        </w:rPr>
      </w:pPr>
      <w:r w:rsidRPr="002E2EE3">
        <w:rPr>
          <w:rFonts w:ascii="Times New Roman" w:hAnsi="Times New Roman" w:cs="Times New Roman"/>
          <w:lang w:val="en-US" w:eastAsia="fr-FR"/>
        </w:rPr>
        <w:t xml:space="preserve">K72.0 – </w:t>
      </w:r>
      <w:r w:rsidRPr="002E2EE3"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Acute and subacute hepatic failure</w:t>
      </w:r>
    </w:p>
    <w:p w14:paraId="681BFD3E" w14:textId="77777777" w:rsidR="00E347E4" w:rsidRPr="002E2EE3" w:rsidRDefault="002E2EE3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2E2EE3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D65 – Disseminated intravascular coagulation (</w:t>
      </w:r>
      <w:proofErr w:type="spellStart"/>
      <w:r w:rsidRPr="002E2EE3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defibrination</w:t>
      </w:r>
      <w:proofErr w:type="spellEnd"/>
      <w:r w:rsidRPr="002E2EE3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proofErr w:type="spellStart"/>
      <w:r w:rsidRPr="002E2EE3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syndrom</w:t>
      </w:r>
      <w:proofErr w:type="spellEnd"/>
      <w:r w:rsidRPr="002E2EE3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)</w:t>
      </w:r>
    </w:p>
    <w:p w14:paraId="14CF19E1" w14:textId="77777777" w:rsidR="002E2EE3" w:rsidRPr="002E2EE3" w:rsidRDefault="002E2EE3">
      <w:pPr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2E2EE3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I80.x – </w:t>
      </w:r>
      <w:r w:rsidRPr="002E2EE3"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>Phlebitis and thrombophlebitis</w:t>
      </w:r>
    </w:p>
    <w:p w14:paraId="682084DC" w14:textId="77777777" w:rsidR="002E2EE3" w:rsidRDefault="002E2EE3">
      <w:pPr>
        <w:rPr>
          <w:rFonts w:ascii="Times New Roman" w:hAnsi="Times New Roman" w:cs="Times New Roman"/>
          <w:lang w:val="en-US"/>
        </w:rPr>
      </w:pPr>
      <w:r w:rsidRPr="002E2EE3">
        <w:rPr>
          <w:rFonts w:ascii="Times New Roman" w:hAnsi="Times New Roman" w:cs="Times New Roman"/>
          <w:lang w:val="en-US"/>
        </w:rPr>
        <w:t>I26.x – Pulmonary embolism</w:t>
      </w:r>
    </w:p>
    <w:p w14:paraId="4295C7A2" w14:textId="77777777" w:rsidR="002E2EE3" w:rsidRDefault="002E2EE3" w:rsidP="002E2EE3">
      <w:pPr>
        <w:rPr>
          <w:rFonts w:ascii="Times New Roman" w:hAnsi="Times New Roman" w:cs="Times New Roman"/>
          <w:lang w:val="en-US"/>
        </w:rPr>
      </w:pPr>
    </w:p>
    <w:p w14:paraId="07187848" w14:textId="77777777" w:rsidR="00E347E4" w:rsidRDefault="002E2EE3" w:rsidP="002E2EE3">
      <w:pPr>
        <w:tabs>
          <w:tab w:val="left" w:pos="7116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p w14:paraId="50CB213F" w14:textId="0EB162CE" w:rsidR="005C3FF8" w:rsidRDefault="005C3FF8" w:rsidP="002E2EE3">
      <w:pPr>
        <w:tabs>
          <w:tab w:val="left" w:pos="7116"/>
        </w:tabs>
        <w:rPr>
          <w:rFonts w:ascii="Times New Roman" w:hAnsi="Times New Roman" w:cs="Times New Roman"/>
          <w:lang w:val="en-US"/>
        </w:rPr>
      </w:pPr>
    </w:p>
    <w:p w14:paraId="1BC7457B" w14:textId="59735599" w:rsidR="005C3FF8" w:rsidRDefault="005C3FF8" w:rsidP="002E2EE3">
      <w:pPr>
        <w:tabs>
          <w:tab w:val="left" w:pos="7116"/>
        </w:tabs>
        <w:rPr>
          <w:rFonts w:ascii="Times New Roman" w:hAnsi="Times New Roman" w:cs="Times New Roman"/>
          <w:lang w:val="en-US"/>
        </w:rPr>
      </w:pPr>
    </w:p>
    <w:p w14:paraId="46C1401F" w14:textId="316A768C" w:rsidR="005C3FF8" w:rsidRPr="000C4D57" w:rsidRDefault="005C3FF8" w:rsidP="005C3FF8">
      <w:pPr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</w:pPr>
      <w:r w:rsidRPr="000C4D57"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 xml:space="preserve">Appendix </w:t>
      </w:r>
      <w:r w:rsidR="00E14A99"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>S</w:t>
      </w:r>
      <w:r w:rsidRPr="000C4D57"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>2. List of CCAM codes used</w:t>
      </w:r>
    </w:p>
    <w:p w14:paraId="7EC5C731" w14:textId="77777777" w:rsidR="005C3FF8" w:rsidRPr="000C4D57" w:rsidRDefault="005C3FF8" w:rsidP="002E2EE3">
      <w:pPr>
        <w:tabs>
          <w:tab w:val="left" w:pos="7116"/>
        </w:tabs>
        <w:rPr>
          <w:rFonts w:ascii="Times New Roman" w:hAnsi="Times New Roman" w:cs="Times New Roman"/>
          <w:lang w:val="en-US"/>
        </w:rPr>
      </w:pPr>
    </w:p>
    <w:p w14:paraId="04778C27" w14:textId="77777777" w:rsidR="00AA4944" w:rsidRPr="000D775B" w:rsidRDefault="00AA4944" w:rsidP="002E2EE3">
      <w:pPr>
        <w:tabs>
          <w:tab w:val="left" w:pos="7116"/>
        </w:tabs>
        <w:rPr>
          <w:rFonts w:ascii="Times New Roman" w:hAnsi="Times New Roman" w:cs="Times New Roman"/>
          <w:u w:val="single"/>
          <w:lang w:val="en-US"/>
        </w:rPr>
      </w:pPr>
      <w:r w:rsidRPr="000D775B">
        <w:rPr>
          <w:rFonts w:ascii="Times New Roman" w:hAnsi="Times New Roman" w:cs="Times New Roman"/>
          <w:u w:val="single"/>
          <w:lang w:val="en-US"/>
        </w:rPr>
        <w:t>Invasive mechanical ventilation</w:t>
      </w:r>
    </w:p>
    <w:p w14:paraId="00BD873F" w14:textId="358839EA" w:rsidR="00A54E03" w:rsidRPr="00A54E03" w:rsidRDefault="00A54E03" w:rsidP="00A54E03">
      <w:pPr>
        <w:rPr>
          <w:rFonts w:ascii="Times New Roman" w:hAnsi="Times New Roman" w:cs="Times New Roman"/>
          <w:lang w:val="en"/>
        </w:rPr>
      </w:pPr>
      <w:r w:rsidRPr="00A54E03">
        <w:rPr>
          <w:rFonts w:ascii="Times New Roman" w:hAnsi="Times New Roman" w:cs="Times New Roman"/>
          <w:lang w:val="en"/>
        </w:rPr>
        <w:t xml:space="preserve">GLLD004 - </w:t>
      </w:r>
      <w:proofErr w:type="spellStart"/>
      <w:r w:rsidRPr="00A54E03">
        <w:rPr>
          <w:rFonts w:ascii="Times New Roman" w:hAnsi="Times New Roman" w:cs="Times New Roman"/>
          <w:lang w:val="en"/>
        </w:rPr>
        <w:t>Intratracheal</w:t>
      </w:r>
      <w:proofErr w:type="spellEnd"/>
      <w:r w:rsidRPr="00A54E03">
        <w:rPr>
          <w:rFonts w:ascii="Times New Roman" w:hAnsi="Times New Roman" w:cs="Times New Roman"/>
          <w:lang w:val="en"/>
        </w:rPr>
        <w:t xml:space="preserve"> mechanical ventilation with posit</w:t>
      </w:r>
      <w:r w:rsidR="00B13E25">
        <w:rPr>
          <w:rFonts w:ascii="Times New Roman" w:hAnsi="Times New Roman" w:cs="Times New Roman"/>
          <w:lang w:val="en"/>
        </w:rPr>
        <w:t>ive end expiratory pressure [PE</w:t>
      </w:r>
      <w:r w:rsidRPr="00A54E03">
        <w:rPr>
          <w:rFonts w:ascii="Times New Roman" w:hAnsi="Times New Roman" w:cs="Times New Roman"/>
          <w:lang w:val="en"/>
        </w:rPr>
        <w:t>P] greater than 6 and/or FiO2 greater than 60%, with alternating prone position technique per 24 hours</w:t>
      </w:r>
    </w:p>
    <w:p w14:paraId="01FA246D" w14:textId="77777777" w:rsidR="00A54E03" w:rsidRPr="00A54E03" w:rsidRDefault="00A54E03" w:rsidP="00A54E03">
      <w:pPr>
        <w:rPr>
          <w:rFonts w:ascii="Times New Roman" w:hAnsi="Times New Roman" w:cs="Times New Roman"/>
          <w:lang w:val="en"/>
        </w:rPr>
      </w:pPr>
      <w:r w:rsidRPr="00A54E03">
        <w:rPr>
          <w:rFonts w:ascii="Times New Roman" w:hAnsi="Times New Roman" w:cs="Times New Roman"/>
          <w:lang w:val="en"/>
        </w:rPr>
        <w:t>GLLD007 - Mechanical ventilation with separate lungs, per 24 hours</w:t>
      </w:r>
    </w:p>
    <w:p w14:paraId="74542756" w14:textId="353F08D7" w:rsidR="00A54E03" w:rsidRPr="00A54E03" w:rsidRDefault="00A54E03" w:rsidP="00A54E03">
      <w:pPr>
        <w:rPr>
          <w:rFonts w:ascii="Times New Roman" w:hAnsi="Times New Roman" w:cs="Times New Roman"/>
          <w:lang w:val="en"/>
        </w:rPr>
      </w:pPr>
      <w:r w:rsidRPr="00A54E03">
        <w:rPr>
          <w:rFonts w:ascii="Times New Roman" w:hAnsi="Times New Roman" w:cs="Times New Roman"/>
          <w:lang w:val="en"/>
        </w:rPr>
        <w:t xml:space="preserve">GLLD008 - </w:t>
      </w:r>
      <w:proofErr w:type="spellStart"/>
      <w:r w:rsidRPr="00A54E03">
        <w:rPr>
          <w:rFonts w:ascii="Times New Roman" w:hAnsi="Times New Roman" w:cs="Times New Roman"/>
          <w:lang w:val="en"/>
        </w:rPr>
        <w:t>Intratracheal</w:t>
      </w:r>
      <w:proofErr w:type="spellEnd"/>
      <w:r w:rsidRPr="00A54E03">
        <w:rPr>
          <w:rFonts w:ascii="Times New Roman" w:hAnsi="Times New Roman" w:cs="Times New Roman"/>
          <w:lang w:val="en"/>
        </w:rPr>
        <w:t xml:space="preserve"> mechanical ventilation with positive end expiratory pressure</w:t>
      </w:r>
      <w:r w:rsidR="00B13E25">
        <w:rPr>
          <w:rFonts w:ascii="Times New Roman" w:hAnsi="Times New Roman" w:cs="Times New Roman"/>
          <w:lang w:val="en"/>
        </w:rPr>
        <w:t xml:space="preserve"> [PE</w:t>
      </w:r>
      <w:r w:rsidRPr="00A54E03">
        <w:rPr>
          <w:rFonts w:ascii="Times New Roman" w:hAnsi="Times New Roman" w:cs="Times New Roman"/>
          <w:lang w:val="en"/>
        </w:rPr>
        <w:t>P] greater than 6 and/or FiO2 greater than 60%, per 24 hours</w:t>
      </w:r>
    </w:p>
    <w:p w14:paraId="5B760D5B" w14:textId="77777777" w:rsidR="00A54E03" w:rsidRPr="00A54E03" w:rsidRDefault="00A54E03" w:rsidP="00A54E03">
      <w:pPr>
        <w:rPr>
          <w:rFonts w:ascii="Times New Roman" w:hAnsi="Times New Roman" w:cs="Times New Roman"/>
          <w:lang w:val="en"/>
        </w:rPr>
      </w:pPr>
      <w:r w:rsidRPr="00A54E03">
        <w:rPr>
          <w:rFonts w:ascii="Times New Roman" w:hAnsi="Times New Roman" w:cs="Times New Roman"/>
          <w:lang w:val="en"/>
        </w:rPr>
        <w:t>GLLD009 - High Frequency Oscillating Ventilation, Per 24 Hours</w:t>
      </w:r>
    </w:p>
    <w:p w14:paraId="5AEB37FF" w14:textId="767C389F" w:rsidR="00A54E03" w:rsidRPr="00A54E03" w:rsidRDefault="00A54E03" w:rsidP="00A54E03">
      <w:pPr>
        <w:rPr>
          <w:rFonts w:ascii="Times New Roman" w:hAnsi="Times New Roman" w:cs="Times New Roman"/>
          <w:lang w:val="en-US"/>
        </w:rPr>
      </w:pPr>
      <w:r w:rsidRPr="00A54E03">
        <w:rPr>
          <w:rFonts w:ascii="Times New Roman" w:hAnsi="Times New Roman" w:cs="Times New Roman"/>
          <w:lang w:val="en"/>
        </w:rPr>
        <w:t xml:space="preserve">GLLD015 - </w:t>
      </w:r>
      <w:proofErr w:type="spellStart"/>
      <w:r w:rsidRPr="00A54E03">
        <w:rPr>
          <w:rFonts w:ascii="Times New Roman" w:hAnsi="Times New Roman" w:cs="Times New Roman"/>
          <w:lang w:val="en"/>
        </w:rPr>
        <w:t>Intratracheal</w:t>
      </w:r>
      <w:proofErr w:type="spellEnd"/>
      <w:r w:rsidRPr="00A54E03">
        <w:rPr>
          <w:rFonts w:ascii="Times New Roman" w:hAnsi="Times New Roman" w:cs="Times New Roman"/>
          <w:lang w:val="en"/>
        </w:rPr>
        <w:t xml:space="preserve"> Mechanical Ventilation with P</w:t>
      </w:r>
      <w:r w:rsidR="00B13E25">
        <w:rPr>
          <w:rFonts w:ascii="Times New Roman" w:hAnsi="Times New Roman" w:cs="Times New Roman"/>
          <w:lang w:val="en"/>
        </w:rPr>
        <w:t>ositive Expiratory Pressure [PE</w:t>
      </w:r>
      <w:r w:rsidRPr="00A54E03">
        <w:rPr>
          <w:rFonts w:ascii="Times New Roman" w:hAnsi="Times New Roman" w:cs="Times New Roman"/>
          <w:lang w:val="en"/>
        </w:rPr>
        <w:t>P] less than or equal to 6 and FiO2 less than or equal to 60%, per 24 hours</w:t>
      </w:r>
    </w:p>
    <w:p w14:paraId="2D6A6459" w14:textId="77777777" w:rsidR="00AA4944" w:rsidRPr="00A54E03" w:rsidRDefault="00AA4944" w:rsidP="00AA4944">
      <w:pPr>
        <w:rPr>
          <w:rFonts w:ascii="Times New Roman" w:hAnsi="Times New Roman" w:cs="Times New Roman"/>
          <w:lang w:val="en-US"/>
        </w:rPr>
      </w:pPr>
    </w:p>
    <w:p w14:paraId="65986C31" w14:textId="77777777" w:rsidR="00AA4944" w:rsidRPr="00B13E25" w:rsidRDefault="00AA4944" w:rsidP="00AA4944">
      <w:pPr>
        <w:pStyle w:val="p"/>
        <w:shd w:val="clear" w:color="auto" w:fill="FFFFFF"/>
        <w:spacing w:before="166" w:beforeAutospacing="0" w:after="166" w:afterAutospacing="0" w:line="480" w:lineRule="auto"/>
        <w:jc w:val="both"/>
        <w:rPr>
          <w:sz w:val="22"/>
          <w:szCs w:val="22"/>
          <w:u w:val="single"/>
          <w:shd w:val="clear" w:color="auto" w:fill="FFFFFF"/>
          <w:lang w:val="en-US"/>
        </w:rPr>
      </w:pPr>
      <w:r w:rsidRPr="00B13E25">
        <w:rPr>
          <w:sz w:val="22"/>
          <w:szCs w:val="22"/>
          <w:u w:val="single"/>
          <w:shd w:val="clear" w:color="auto" w:fill="FFFFFF"/>
          <w:lang w:val="en-US"/>
        </w:rPr>
        <w:t xml:space="preserve">Non-invasive mechanical ventilation </w:t>
      </w:r>
    </w:p>
    <w:p w14:paraId="0B783A40" w14:textId="4B4CDF0D" w:rsidR="00A54E03" w:rsidRPr="00A54E03" w:rsidRDefault="00A54E03" w:rsidP="00A54E03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A54E03">
        <w:rPr>
          <w:rFonts w:ascii="Times New Roman" w:hAnsi="Times New Roman" w:cs="Times New Roman"/>
          <w:shd w:val="clear" w:color="auto" w:fill="FFFFFF"/>
          <w:lang w:val="en"/>
        </w:rPr>
        <w:t>GLLD012 - Continuous mechanical ventilation with face mask, per 24 hours</w:t>
      </w:r>
    </w:p>
    <w:p w14:paraId="54F87268" w14:textId="77777777" w:rsidR="000C4D57" w:rsidRPr="00A54E03" w:rsidRDefault="000C4D57" w:rsidP="000C4D57">
      <w:pPr>
        <w:rPr>
          <w:rFonts w:ascii="Times New Roman" w:hAnsi="Times New Roman" w:cs="Times New Roman"/>
          <w:lang w:val="en-US"/>
        </w:rPr>
      </w:pPr>
    </w:p>
    <w:p w14:paraId="5A49EF93" w14:textId="77777777" w:rsidR="00AA4944" w:rsidRPr="00B13E25" w:rsidRDefault="00AA4944" w:rsidP="00AA4944">
      <w:pPr>
        <w:pStyle w:val="p"/>
        <w:shd w:val="clear" w:color="auto" w:fill="FFFFFF"/>
        <w:spacing w:before="166" w:beforeAutospacing="0" w:after="166" w:afterAutospacing="0" w:line="480" w:lineRule="auto"/>
        <w:jc w:val="both"/>
        <w:rPr>
          <w:i/>
          <w:sz w:val="22"/>
          <w:szCs w:val="22"/>
          <w:u w:val="single"/>
          <w:shd w:val="clear" w:color="auto" w:fill="FFFFFF"/>
          <w:lang w:val="en-US"/>
        </w:rPr>
      </w:pPr>
      <w:r w:rsidRPr="00B13E25">
        <w:rPr>
          <w:rStyle w:val="Emphasis"/>
          <w:bCs/>
          <w:i w:val="0"/>
          <w:sz w:val="22"/>
          <w:szCs w:val="22"/>
          <w:u w:val="single"/>
          <w:shd w:val="clear" w:color="auto" w:fill="FFFFFF"/>
          <w:lang w:val="en-US"/>
        </w:rPr>
        <w:t>High</w:t>
      </w:r>
      <w:r w:rsidRPr="00B13E25">
        <w:rPr>
          <w:i/>
          <w:sz w:val="22"/>
          <w:szCs w:val="22"/>
          <w:u w:val="single"/>
          <w:shd w:val="clear" w:color="auto" w:fill="FFFFFF"/>
          <w:lang w:val="en-US"/>
        </w:rPr>
        <w:t>-</w:t>
      </w:r>
      <w:r w:rsidRPr="00B13E25">
        <w:rPr>
          <w:rStyle w:val="Emphasis"/>
          <w:bCs/>
          <w:i w:val="0"/>
          <w:sz w:val="22"/>
          <w:szCs w:val="22"/>
          <w:u w:val="single"/>
          <w:shd w:val="clear" w:color="auto" w:fill="FFFFFF"/>
          <w:lang w:val="en-US"/>
        </w:rPr>
        <w:t>flow nasal cannula</w:t>
      </w:r>
      <w:r w:rsidRPr="00B13E25">
        <w:rPr>
          <w:i/>
          <w:sz w:val="22"/>
          <w:szCs w:val="22"/>
          <w:u w:val="single"/>
          <w:shd w:val="clear" w:color="auto" w:fill="FFFFFF"/>
          <w:lang w:val="en-US"/>
        </w:rPr>
        <w:t> </w:t>
      </w:r>
      <w:r w:rsidRPr="00B13E25">
        <w:rPr>
          <w:sz w:val="22"/>
          <w:szCs w:val="22"/>
          <w:u w:val="single"/>
          <w:shd w:val="clear" w:color="auto" w:fill="FFFFFF"/>
          <w:lang w:val="en-US"/>
        </w:rPr>
        <w:t>(HFNC)</w:t>
      </w:r>
      <w:r w:rsidRPr="00B13E25">
        <w:rPr>
          <w:i/>
          <w:sz w:val="22"/>
          <w:szCs w:val="22"/>
          <w:u w:val="single"/>
          <w:shd w:val="clear" w:color="auto" w:fill="FFFFFF"/>
          <w:lang w:val="en-US"/>
        </w:rPr>
        <w:t> </w:t>
      </w:r>
      <w:r w:rsidRPr="00B13E25">
        <w:rPr>
          <w:rStyle w:val="Emphasis"/>
          <w:bCs/>
          <w:i w:val="0"/>
          <w:sz w:val="22"/>
          <w:szCs w:val="22"/>
          <w:u w:val="single"/>
          <w:shd w:val="clear" w:color="auto" w:fill="FFFFFF"/>
          <w:lang w:val="en-US"/>
        </w:rPr>
        <w:t xml:space="preserve">therapy </w:t>
      </w:r>
    </w:p>
    <w:p w14:paraId="6BD6743B" w14:textId="77777777" w:rsidR="00A54E03" w:rsidRPr="00B13E25" w:rsidRDefault="00A54E03" w:rsidP="00A54E03">
      <w:pPr>
        <w:pStyle w:val="p"/>
        <w:shd w:val="clear" w:color="auto" w:fill="FFFFFF"/>
        <w:spacing w:before="166" w:after="166"/>
        <w:jc w:val="both"/>
        <w:rPr>
          <w:sz w:val="22"/>
          <w:szCs w:val="22"/>
          <w:shd w:val="clear" w:color="auto" w:fill="FFFFFF"/>
          <w:lang w:val="en-US"/>
        </w:rPr>
      </w:pPr>
      <w:r w:rsidRPr="00B13E25">
        <w:rPr>
          <w:rFonts w:eastAsiaTheme="majorEastAsia"/>
          <w:sz w:val="22"/>
          <w:szCs w:val="22"/>
          <w:shd w:val="clear" w:color="auto" w:fill="FFFFFF"/>
          <w:lang w:val="en"/>
        </w:rPr>
        <w:t>GLLD003 - Spontaneous ventilation by face mask, nasal cannula or nasopharyngeal tube, without pressure support, with positive expiratory pressure [CV-PEP] [Continuous positive airway pressure] [CPAP], per 24 hours</w:t>
      </w:r>
    </w:p>
    <w:p w14:paraId="6EB2FFAD" w14:textId="77777777" w:rsidR="00AA4944" w:rsidRPr="00B13E25" w:rsidRDefault="00AA4944" w:rsidP="00AA4944">
      <w:pPr>
        <w:pStyle w:val="p"/>
        <w:shd w:val="clear" w:color="auto" w:fill="FFFFFF"/>
        <w:spacing w:before="166" w:beforeAutospacing="0" w:after="166" w:afterAutospacing="0" w:line="480" w:lineRule="auto"/>
        <w:jc w:val="both"/>
        <w:rPr>
          <w:sz w:val="22"/>
          <w:szCs w:val="22"/>
          <w:shd w:val="clear" w:color="auto" w:fill="FFFFFF"/>
          <w:lang w:val="en-US"/>
        </w:rPr>
      </w:pPr>
    </w:p>
    <w:p w14:paraId="64077F1D" w14:textId="77777777" w:rsidR="00AA4944" w:rsidRPr="00B13E25" w:rsidRDefault="00AA4944" w:rsidP="00AA4944">
      <w:pPr>
        <w:pStyle w:val="p"/>
        <w:shd w:val="clear" w:color="auto" w:fill="FFFFFF"/>
        <w:spacing w:before="166" w:beforeAutospacing="0" w:after="166" w:afterAutospacing="0" w:line="480" w:lineRule="auto"/>
        <w:jc w:val="both"/>
        <w:rPr>
          <w:sz w:val="22"/>
          <w:szCs w:val="22"/>
          <w:u w:val="single"/>
          <w:shd w:val="clear" w:color="auto" w:fill="FFFFFF"/>
          <w:lang w:val="en-US"/>
        </w:rPr>
      </w:pPr>
      <w:r w:rsidRPr="00B13E25">
        <w:rPr>
          <w:sz w:val="22"/>
          <w:szCs w:val="22"/>
          <w:u w:val="single"/>
          <w:shd w:val="clear" w:color="auto" w:fill="FFFFFF"/>
          <w:lang w:val="en-US"/>
        </w:rPr>
        <w:t xml:space="preserve">Tracheotomy </w:t>
      </w:r>
    </w:p>
    <w:p w14:paraId="7B692164" w14:textId="77777777" w:rsidR="00A54E03" w:rsidRPr="00B13E25" w:rsidRDefault="00A54E03" w:rsidP="00A54E03">
      <w:pPr>
        <w:pStyle w:val="p"/>
        <w:shd w:val="clear" w:color="auto" w:fill="FFFFFF"/>
        <w:spacing w:before="166" w:after="166"/>
        <w:jc w:val="both"/>
        <w:rPr>
          <w:sz w:val="22"/>
          <w:szCs w:val="22"/>
          <w:shd w:val="clear" w:color="auto" w:fill="FFFFFF"/>
          <w:lang w:val="en-US"/>
        </w:rPr>
      </w:pPr>
      <w:r w:rsidRPr="00B13E25">
        <w:rPr>
          <w:rFonts w:eastAsiaTheme="majorEastAsia"/>
          <w:sz w:val="22"/>
          <w:szCs w:val="22"/>
          <w:shd w:val="clear" w:color="auto" w:fill="FFFFFF"/>
          <w:lang w:val="en"/>
        </w:rPr>
        <w:t>GLLD013 - Spontaneous ventilation on tracheostomy during weaning from mechanical ventilation, per 24 hours</w:t>
      </w:r>
    </w:p>
    <w:p w14:paraId="55AAA4A9" w14:textId="77777777" w:rsidR="00AA4944" w:rsidRPr="00B13E25" w:rsidRDefault="00AA4944" w:rsidP="00AA4944">
      <w:pPr>
        <w:pStyle w:val="p"/>
        <w:shd w:val="clear" w:color="auto" w:fill="FFFFFF"/>
        <w:spacing w:before="166" w:beforeAutospacing="0" w:after="166" w:afterAutospacing="0" w:line="480" w:lineRule="auto"/>
        <w:jc w:val="both"/>
        <w:rPr>
          <w:sz w:val="22"/>
          <w:szCs w:val="22"/>
          <w:shd w:val="clear" w:color="auto" w:fill="FFFFFF"/>
          <w:lang w:val="en-US"/>
        </w:rPr>
      </w:pPr>
    </w:p>
    <w:p w14:paraId="0E7BCFEC" w14:textId="77777777" w:rsidR="00AA4944" w:rsidRPr="00B13E25" w:rsidRDefault="00AA4944" w:rsidP="00AA4944">
      <w:pPr>
        <w:pStyle w:val="p"/>
        <w:shd w:val="clear" w:color="auto" w:fill="FFFFFF"/>
        <w:spacing w:before="166" w:beforeAutospacing="0" w:after="166" w:afterAutospacing="0" w:line="480" w:lineRule="auto"/>
        <w:jc w:val="both"/>
        <w:rPr>
          <w:color w:val="000000"/>
          <w:sz w:val="22"/>
          <w:szCs w:val="22"/>
          <w:u w:val="single"/>
          <w:shd w:val="clear" w:color="auto" w:fill="FFFFFF"/>
          <w:lang w:val="en-US"/>
        </w:rPr>
      </w:pPr>
      <w:r w:rsidRPr="00B13E25">
        <w:rPr>
          <w:color w:val="000000"/>
          <w:sz w:val="22"/>
          <w:szCs w:val="22"/>
          <w:u w:val="single"/>
          <w:shd w:val="clear" w:color="auto" w:fill="FFFFFF"/>
          <w:lang w:val="en-US"/>
        </w:rPr>
        <w:t xml:space="preserve">Prone position </w:t>
      </w:r>
    </w:p>
    <w:p w14:paraId="5502D657" w14:textId="77777777" w:rsidR="00A54E03" w:rsidRPr="00B13E25" w:rsidRDefault="00A54E03" w:rsidP="00A54E03">
      <w:pPr>
        <w:pStyle w:val="p"/>
        <w:shd w:val="clear" w:color="auto" w:fill="FFFFFF"/>
        <w:spacing w:before="166" w:after="166"/>
        <w:jc w:val="both"/>
        <w:rPr>
          <w:rFonts w:eastAsiaTheme="majorEastAsia"/>
          <w:sz w:val="22"/>
          <w:szCs w:val="22"/>
          <w:lang w:val="en"/>
        </w:rPr>
      </w:pPr>
      <w:r w:rsidRPr="00B13E25">
        <w:rPr>
          <w:rFonts w:eastAsiaTheme="majorEastAsia"/>
          <w:sz w:val="22"/>
          <w:szCs w:val="22"/>
          <w:lang w:val="en"/>
        </w:rPr>
        <w:t xml:space="preserve">GLLD004 - </w:t>
      </w:r>
      <w:proofErr w:type="spellStart"/>
      <w:r w:rsidRPr="00B13E25">
        <w:rPr>
          <w:rFonts w:eastAsiaTheme="majorEastAsia"/>
          <w:sz w:val="22"/>
          <w:szCs w:val="22"/>
          <w:lang w:val="en"/>
        </w:rPr>
        <w:t>Intratracheal</w:t>
      </w:r>
      <w:proofErr w:type="spellEnd"/>
      <w:r w:rsidRPr="00B13E25">
        <w:rPr>
          <w:rFonts w:eastAsiaTheme="majorEastAsia"/>
          <w:sz w:val="22"/>
          <w:szCs w:val="22"/>
          <w:lang w:val="en"/>
        </w:rPr>
        <w:t xml:space="preserve"> mechanical ventilation with positive end expiratory pressure [PEEP] greater than 6 and/or FiO2 greater than 60%, with alternating prone position technique per 24 hours</w:t>
      </w:r>
    </w:p>
    <w:p w14:paraId="5855A38D" w14:textId="0E5680CF" w:rsidR="000C4D57" w:rsidRPr="00B13E25" w:rsidRDefault="000C4D57" w:rsidP="00AA4944">
      <w:pPr>
        <w:pStyle w:val="p"/>
        <w:shd w:val="clear" w:color="auto" w:fill="FFFFFF"/>
        <w:spacing w:before="166" w:beforeAutospacing="0" w:after="166" w:afterAutospacing="0" w:line="480" w:lineRule="auto"/>
        <w:jc w:val="both"/>
        <w:rPr>
          <w:color w:val="000000"/>
          <w:sz w:val="22"/>
          <w:szCs w:val="22"/>
          <w:u w:val="single"/>
          <w:shd w:val="clear" w:color="auto" w:fill="FFFFFF"/>
          <w:lang w:val="en"/>
        </w:rPr>
      </w:pPr>
    </w:p>
    <w:p w14:paraId="27983EE5" w14:textId="77777777" w:rsidR="00A54E03" w:rsidRPr="00B13E25" w:rsidRDefault="00A54E03" w:rsidP="00AA4944">
      <w:pPr>
        <w:pStyle w:val="p"/>
        <w:shd w:val="clear" w:color="auto" w:fill="FFFFFF"/>
        <w:spacing w:before="166" w:beforeAutospacing="0" w:after="166" w:afterAutospacing="0" w:line="480" w:lineRule="auto"/>
        <w:jc w:val="both"/>
        <w:rPr>
          <w:color w:val="000000"/>
          <w:sz w:val="22"/>
          <w:szCs w:val="22"/>
          <w:u w:val="single"/>
          <w:shd w:val="clear" w:color="auto" w:fill="FFFFFF"/>
          <w:lang w:val="en"/>
        </w:rPr>
      </w:pPr>
    </w:p>
    <w:p w14:paraId="68704983" w14:textId="77777777" w:rsidR="00AA4944" w:rsidRPr="00B13E25" w:rsidRDefault="00AA4944" w:rsidP="00AA4944">
      <w:pPr>
        <w:pStyle w:val="p"/>
        <w:shd w:val="clear" w:color="auto" w:fill="FFFFFF"/>
        <w:spacing w:before="166" w:beforeAutospacing="0" w:after="166" w:afterAutospacing="0" w:line="480" w:lineRule="auto"/>
        <w:jc w:val="both"/>
        <w:rPr>
          <w:color w:val="000000"/>
          <w:sz w:val="22"/>
          <w:szCs w:val="22"/>
          <w:u w:val="single"/>
          <w:shd w:val="clear" w:color="auto" w:fill="FFFFFF"/>
          <w:lang w:val="en-US"/>
        </w:rPr>
      </w:pPr>
      <w:r w:rsidRPr="00B13E25">
        <w:rPr>
          <w:color w:val="000000"/>
          <w:sz w:val="22"/>
          <w:szCs w:val="22"/>
          <w:u w:val="single"/>
          <w:shd w:val="clear" w:color="auto" w:fill="FFFFFF"/>
          <w:lang w:val="en-US"/>
        </w:rPr>
        <w:lastRenderedPageBreak/>
        <w:t xml:space="preserve">Extracorporeal membrane oxygenation (ECMO) </w:t>
      </w:r>
    </w:p>
    <w:p w14:paraId="510EFADE" w14:textId="77777777" w:rsidR="00A54E03" w:rsidRPr="00B13E25" w:rsidRDefault="00A54E03" w:rsidP="00A54E03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13E25">
        <w:rPr>
          <w:rFonts w:ascii="Times New Roman" w:hAnsi="Times New Roman" w:cs="Times New Roman"/>
          <w:shd w:val="clear" w:color="auto" w:fill="FFFFFF"/>
          <w:lang w:val="en"/>
        </w:rPr>
        <w:t>GLJF010 - Extracorporeal carbon dioxide [CO2] purification, per 24 hours</w:t>
      </w:r>
    </w:p>
    <w:p w14:paraId="376C50E6" w14:textId="77777777" w:rsidR="000D775B" w:rsidRPr="00B13E25" w:rsidRDefault="000D775B" w:rsidP="000C4D57">
      <w:pPr>
        <w:rPr>
          <w:rFonts w:ascii="Times New Roman" w:hAnsi="Times New Roman" w:cs="Times New Roman"/>
          <w:lang w:val="en-US"/>
        </w:rPr>
      </w:pPr>
    </w:p>
    <w:p w14:paraId="28E92337" w14:textId="77777777" w:rsidR="00AA4944" w:rsidRPr="00B13E25" w:rsidRDefault="000C4D57" w:rsidP="00AA4944">
      <w:pPr>
        <w:pStyle w:val="p"/>
        <w:shd w:val="clear" w:color="auto" w:fill="FFFFFF"/>
        <w:spacing w:before="166" w:beforeAutospacing="0" w:after="166" w:afterAutospacing="0" w:line="480" w:lineRule="auto"/>
        <w:jc w:val="both"/>
        <w:rPr>
          <w:sz w:val="22"/>
          <w:szCs w:val="22"/>
          <w:u w:val="single"/>
          <w:lang w:val="en-US"/>
        </w:rPr>
      </w:pPr>
      <w:proofErr w:type="spellStart"/>
      <w:r w:rsidRPr="00B13E25">
        <w:rPr>
          <w:sz w:val="22"/>
          <w:szCs w:val="22"/>
          <w:u w:val="single"/>
          <w:lang w:val="en-US"/>
        </w:rPr>
        <w:t>Catecholamines</w:t>
      </w:r>
      <w:proofErr w:type="spellEnd"/>
      <w:r w:rsidRPr="00B13E25">
        <w:rPr>
          <w:sz w:val="22"/>
          <w:szCs w:val="22"/>
          <w:u w:val="single"/>
          <w:lang w:val="en-US"/>
        </w:rPr>
        <w:t xml:space="preserve"> use</w:t>
      </w:r>
    </w:p>
    <w:p w14:paraId="080C0E5B" w14:textId="77777777" w:rsidR="00A54E03" w:rsidRPr="00B13E25" w:rsidRDefault="00A54E03" w:rsidP="00A54E03">
      <w:pPr>
        <w:rPr>
          <w:rFonts w:ascii="Times New Roman" w:hAnsi="Times New Roman" w:cs="Times New Roman"/>
          <w:lang w:val="en-US"/>
        </w:rPr>
      </w:pPr>
      <w:r w:rsidRPr="00B13E25">
        <w:rPr>
          <w:rFonts w:ascii="Times New Roman" w:hAnsi="Times New Roman" w:cs="Times New Roman"/>
          <w:lang w:val="en"/>
        </w:rPr>
        <w:t xml:space="preserve">EQLF001 - Continuous intravenous injection of </w:t>
      </w:r>
      <w:proofErr w:type="spellStart"/>
      <w:r w:rsidRPr="00B13E25">
        <w:rPr>
          <w:rFonts w:ascii="Times New Roman" w:hAnsi="Times New Roman" w:cs="Times New Roman"/>
          <w:lang w:val="en"/>
        </w:rPr>
        <w:t>dobutamine</w:t>
      </w:r>
      <w:proofErr w:type="spellEnd"/>
      <w:r w:rsidRPr="00B13E25">
        <w:rPr>
          <w:rFonts w:ascii="Times New Roman" w:hAnsi="Times New Roman" w:cs="Times New Roman"/>
          <w:lang w:val="en"/>
        </w:rPr>
        <w:t xml:space="preserve"> or dopamine at a rate of less than 8 micrograms per kilogram per minute [µg/kg/min], or </w:t>
      </w:r>
      <w:proofErr w:type="spellStart"/>
      <w:r w:rsidRPr="00B13E25">
        <w:rPr>
          <w:rFonts w:ascii="Times New Roman" w:hAnsi="Times New Roman" w:cs="Times New Roman"/>
          <w:lang w:val="en"/>
        </w:rPr>
        <w:t>dopexamine</w:t>
      </w:r>
      <w:proofErr w:type="spellEnd"/>
      <w:r w:rsidRPr="00B13E25">
        <w:rPr>
          <w:rFonts w:ascii="Times New Roman" w:hAnsi="Times New Roman" w:cs="Times New Roman"/>
          <w:lang w:val="en"/>
        </w:rPr>
        <w:t xml:space="preserve"> outside the neonatal period, per 24 hours</w:t>
      </w:r>
    </w:p>
    <w:p w14:paraId="04541BA5" w14:textId="77777777" w:rsidR="00A54E03" w:rsidRPr="00B13E25" w:rsidRDefault="00A54E03" w:rsidP="00A54E03">
      <w:pPr>
        <w:rPr>
          <w:rFonts w:ascii="Times New Roman" w:hAnsi="Times New Roman" w:cs="Times New Roman"/>
          <w:lang w:val="en-US"/>
        </w:rPr>
      </w:pPr>
      <w:r w:rsidRPr="00B13E25">
        <w:rPr>
          <w:rFonts w:ascii="Times New Roman" w:hAnsi="Times New Roman" w:cs="Times New Roman"/>
          <w:lang w:val="en"/>
        </w:rPr>
        <w:t xml:space="preserve">EQLF003 - Continuous intravenous injection of </w:t>
      </w:r>
      <w:proofErr w:type="spellStart"/>
      <w:r w:rsidRPr="00B13E25">
        <w:rPr>
          <w:rFonts w:ascii="Times New Roman" w:hAnsi="Times New Roman" w:cs="Times New Roman"/>
          <w:lang w:val="en"/>
        </w:rPr>
        <w:t>dobutamine</w:t>
      </w:r>
      <w:proofErr w:type="spellEnd"/>
      <w:r w:rsidRPr="00B13E25">
        <w:rPr>
          <w:rFonts w:ascii="Times New Roman" w:hAnsi="Times New Roman" w:cs="Times New Roman"/>
          <w:lang w:val="en"/>
        </w:rPr>
        <w:t xml:space="preserve"> or dopamine at a rate greater than 8 micrograms per kilogram per minute [µg/kg/min], adrenaline or noradrenaline outside the neonatal period, per 24 hours</w:t>
      </w:r>
    </w:p>
    <w:p w14:paraId="0DE5DB89" w14:textId="77777777" w:rsidR="00AA4944" w:rsidRPr="00B13E25" w:rsidRDefault="00AA4944" w:rsidP="00AA4944">
      <w:pPr>
        <w:rPr>
          <w:rFonts w:ascii="Times New Roman" w:hAnsi="Times New Roman" w:cs="Times New Roman"/>
          <w:lang w:val="en-US"/>
        </w:rPr>
      </w:pPr>
    </w:p>
    <w:p w14:paraId="4623DC3A" w14:textId="77777777" w:rsidR="000C4D57" w:rsidRPr="00B13E25" w:rsidRDefault="000C4D57" w:rsidP="00AA4944">
      <w:pPr>
        <w:rPr>
          <w:rFonts w:ascii="Times New Roman" w:hAnsi="Times New Roman" w:cs="Times New Roman"/>
          <w:color w:val="000000"/>
          <w:u w:val="single"/>
          <w:shd w:val="clear" w:color="auto" w:fill="FFFFFF"/>
          <w:lang w:val="en-US"/>
        </w:rPr>
      </w:pPr>
      <w:r w:rsidRPr="00B13E25">
        <w:rPr>
          <w:rFonts w:ascii="Times New Roman" w:hAnsi="Times New Roman" w:cs="Times New Roman"/>
          <w:color w:val="000000"/>
          <w:u w:val="single"/>
          <w:shd w:val="clear" w:color="auto" w:fill="FFFFFF"/>
          <w:lang w:val="en-US"/>
        </w:rPr>
        <w:t xml:space="preserve">Renal replacement therapy </w:t>
      </w:r>
    </w:p>
    <w:p w14:paraId="67689236" w14:textId="77777777" w:rsidR="00007B3F" w:rsidRPr="00B13E25" w:rsidRDefault="00007B3F" w:rsidP="00007B3F">
      <w:pPr>
        <w:rPr>
          <w:rFonts w:ascii="Times New Roman" w:hAnsi="Times New Roman" w:cs="Times New Roman"/>
          <w:shd w:val="clear" w:color="auto" w:fill="FFFFFF"/>
          <w:lang w:val="en"/>
        </w:rPr>
      </w:pPr>
      <w:r w:rsidRPr="00B13E25">
        <w:rPr>
          <w:rFonts w:ascii="Times New Roman" w:hAnsi="Times New Roman" w:cs="Times New Roman"/>
          <w:shd w:val="clear" w:color="auto" w:fill="FFFFFF"/>
          <w:lang w:val="en"/>
        </w:rPr>
        <w:t xml:space="preserve">JVJB002 - </w:t>
      </w:r>
      <w:proofErr w:type="spellStart"/>
      <w:r w:rsidRPr="00B13E25">
        <w:rPr>
          <w:rFonts w:ascii="Times New Roman" w:hAnsi="Times New Roman" w:cs="Times New Roman"/>
          <w:shd w:val="clear" w:color="auto" w:fill="FFFFFF"/>
          <w:lang w:val="en"/>
        </w:rPr>
        <w:t>Extrarenal</w:t>
      </w:r>
      <w:proofErr w:type="spellEnd"/>
      <w:r w:rsidRPr="00B13E25">
        <w:rPr>
          <w:rFonts w:ascii="Times New Roman" w:hAnsi="Times New Roman" w:cs="Times New Roman"/>
          <w:shd w:val="clear" w:color="auto" w:fill="FFFFFF"/>
          <w:lang w:val="en"/>
        </w:rPr>
        <w:t xml:space="preserve"> purification by peritoneal dialysis for acute renal failure, per 24 hours</w:t>
      </w:r>
    </w:p>
    <w:p w14:paraId="31BE05A6" w14:textId="77777777" w:rsidR="00007B3F" w:rsidRPr="00B13E25" w:rsidRDefault="00007B3F" w:rsidP="00007B3F">
      <w:pPr>
        <w:rPr>
          <w:rFonts w:ascii="Times New Roman" w:hAnsi="Times New Roman" w:cs="Times New Roman"/>
          <w:shd w:val="clear" w:color="auto" w:fill="FFFFFF"/>
          <w:lang w:val="en"/>
        </w:rPr>
      </w:pPr>
      <w:r w:rsidRPr="00B13E25">
        <w:rPr>
          <w:rFonts w:ascii="Times New Roman" w:hAnsi="Times New Roman" w:cs="Times New Roman"/>
          <w:shd w:val="clear" w:color="auto" w:fill="FFFFFF"/>
          <w:lang w:val="en"/>
        </w:rPr>
        <w:t xml:space="preserve">JVJF002 - </w:t>
      </w:r>
      <w:proofErr w:type="spellStart"/>
      <w:r w:rsidRPr="00B13E25">
        <w:rPr>
          <w:rFonts w:ascii="Times New Roman" w:hAnsi="Times New Roman" w:cs="Times New Roman"/>
          <w:shd w:val="clear" w:color="auto" w:fill="FFFFFF"/>
          <w:lang w:val="en"/>
        </w:rPr>
        <w:t>Extrarenal</w:t>
      </w:r>
      <w:proofErr w:type="spellEnd"/>
      <w:r w:rsidRPr="00B13E25">
        <w:rPr>
          <w:rFonts w:ascii="Times New Roman" w:hAnsi="Times New Roman" w:cs="Times New Roman"/>
          <w:shd w:val="clear" w:color="auto" w:fill="FFFFFF"/>
          <w:lang w:val="en"/>
        </w:rPr>
        <w:t xml:space="preserve"> purification by hemodialysis, </w:t>
      </w:r>
      <w:proofErr w:type="spellStart"/>
      <w:r w:rsidRPr="00B13E25">
        <w:rPr>
          <w:rFonts w:ascii="Times New Roman" w:hAnsi="Times New Roman" w:cs="Times New Roman"/>
          <w:shd w:val="clear" w:color="auto" w:fill="FFFFFF"/>
          <w:lang w:val="en"/>
        </w:rPr>
        <w:t>hemodiafiltration</w:t>
      </w:r>
      <w:proofErr w:type="spellEnd"/>
      <w:r w:rsidRPr="00B13E25">
        <w:rPr>
          <w:rFonts w:ascii="Times New Roman" w:hAnsi="Times New Roman" w:cs="Times New Roman"/>
          <w:shd w:val="clear" w:color="auto" w:fill="FFFFFF"/>
          <w:lang w:val="en"/>
        </w:rPr>
        <w:t xml:space="preserve"> or discontinuous hemofiltration for acute renal failure, per 24 hours</w:t>
      </w:r>
    </w:p>
    <w:p w14:paraId="61EB7796" w14:textId="77777777" w:rsidR="00007B3F" w:rsidRPr="00B13E25" w:rsidRDefault="00007B3F" w:rsidP="00007B3F">
      <w:pPr>
        <w:rPr>
          <w:rFonts w:ascii="Times New Roman" w:hAnsi="Times New Roman" w:cs="Times New Roman"/>
          <w:shd w:val="clear" w:color="auto" w:fill="FFFFFF"/>
          <w:lang w:val="en"/>
        </w:rPr>
      </w:pPr>
      <w:r w:rsidRPr="00B13E25">
        <w:rPr>
          <w:rFonts w:ascii="Times New Roman" w:hAnsi="Times New Roman" w:cs="Times New Roman"/>
          <w:shd w:val="clear" w:color="auto" w:fill="FFFFFF"/>
          <w:lang w:val="en"/>
        </w:rPr>
        <w:t xml:space="preserve">JVJF003 - </w:t>
      </w:r>
      <w:proofErr w:type="spellStart"/>
      <w:r w:rsidRPr="00B13E25">
        <w:rPr>
          <w:rFonts w:ascii="Times New Roman" w:hAnsi="Times New Roman" w:cs="Times New Roman"/>
          <w:shd w:val="clear" w:color="auto" w:fill="FFFFFF"/>
          <w:lang w:val="en"/>
        </w:rPr>
        <w:t>Extrarenal</w:t>
      </w:r>
      <w:proofErr w:type="spellEnd"/>
      <w:r w:rsidRPr="00B13E25">
        <w:rPr>
          <w:rFonts w:ascii="Times New Roman" w:hAnsi="Times New Roman" w:cs="Times New Roman"/>
          <w:shd w:val="clear" w:color="auto" w:fill="FFFFFF"/>
          <w:lang w:val="en"/>
        </w:rPr>
        <w:t xml:space="preserve"> purification session by </w:t>
      </w:r>
      <w:proofErr w:type="spellStart"/>
      <w:r w:rsidRPr="00B13E25">
        <w:rPr>
          <w:rFonts w:ascii="Times New Roman" w:hAnsi="Times New Roman" w:cs="Times New Roman"/>
          <w:shd w:val="clear" w:color="auto" w:fill="FFFFFF"/>
          <w:lang w:val="en"/>
        </w:rPr>
        <w:t>hemoperfusion</w:t>
      </w:r>
      <w:proofErr w:type="spellEnd"/>
    </w:p>
    <w:p w14:paraId="21579DDF" w14:textId="77777777" w:rsidR="00007B3F" w:rsidRPr="00B13E25" w:rsidRDefault="00007B3F" w:rsidP="00007B3F">
      <w:pPr>
        <w:rPr>
          <w:rFonts w:ascii="Times New Roman" w:hAnsi="Times New Roman" w:cs="Times New Roman"/>
          <w:shd w:val="clear" w:color="auto" w:fill="FFFFFF"/>
          <w:lang w:val="en-US"/>
        </w:rPr>
      </w:pPr>
      <w:r w:rsidRPr="00B13E25">
        <w:rPr>
          <w:rFonts w:ascii="Times New Roman" w:hAnsi="Times New Roman" w:cs="Times New Roman"/>
          <w:shd w:val="clear" w:color="auto" w:fill="FFFFFF"/>
          <w:lang w:val="en"/>
        </w:rPr>
        <w:t xml:space="preserve">JVJF005 - </w:t>
      </w:r>
      <w:proofErr w:type="spellStart"/>
      <w:r w:rsidRPr="00B13E25">
        <w:rPr>
          <w:rFonts w:ascii="Times New Roman" w:hAnsi="Times New Roman" w:cs="Times New Roman"/>
          <w:shd w:val="clear" w:color="auto" w:fill="FFFFFF"/>
          <w:lang w:val="en"/>
        </w:rPr>
        <w:t>Extrarenal</w:t>
      </w:r>
      <w:proofErr w:type="spellEnd"/>
      <w:r w:rsidRPr="00B13E25">
        <w:rPr>
          <w:rFonts w:ascii="Times New Roman" w:hAnsi="Times New Roman" w:cs="Times New Roman"/>
          <w:shd w:val="clear" w:color="auto" w:fill="FFFFFF"/>
          <w:lang w:val="en"/>
        </w:rPr>
        <w:t xml:space="preserve"> purification by hemodialysis, </w:t>
      </w:r>
      <w:proofErr w:type="spellStart"/>
      <w:r w:rsidRPr="00B13E25">
        <w:rPr>
          <w:rFonts w:ascii="Times New Roman" w:hAnsi="Times New Roman" w:cs="Times New Roman"/>
          <w:shd w:val="clear" w:color="auto" w:fill="FFFFFF"/>
          <w:lang w:val="en"/>
        </w:rPr>
        <w:t>hemodiafiltration</w:t>
      </w:r>
      <w:proofErr w:type="spellEnd"/>
      <w:r w:rsidRPr="00B13E25">
        <w:rPr>
          <w:rFonts w:ascii="Times New Roman" w:hAnsi="Times New Roman" w:cs="Times New Roman"/>
          <w:shd w:val="clear" w:color="auto" w:fill="FFFFFF"/>
          <w:lang w:val="en"/>
        </w:rPr>
        <w:t xml:space="preserve"> or continuous hemofiltration for acute renal failure, per 24 hours</w:t>
      </w:r>
    </w:p>
    <w:p w14:paraId="1F74FDCE" w14:textId="6639984F" w:rsidR="000060B4" w:rsidRPr="00B13E25" w:rsidRDefault="000060B4" w:rsidP="000C4D57">
      <w:pPr>
        <w:rPr>
          <w:rFonts w:ascii="Times New Roman" w:hAnsi="Times New Roman" w:cs="Times New Roman"/>
          <w:lang w:val="en-US"/>
        </w:rPr>
      </w:pPr>
    </w:p>
    <w:p w14:paraId="4A94EBAF" w14:textId="4E22825F" w:rsidR="000060B4" w:rsidRPr="00007B3F" w:rsidRDefault="000060B4" w:rsidP="000C4D57">
      <w:pPr>
        <w:rPr>
          <w:lang w:val="en-US"/>
        </w:rPr>
      </w:pPr>
    </w:p>
    <w:p w14:paraId="1CF062A3" w14:textId="4D04BED0" w:rsidR="000060B4" w:rsidRPr="00007B3F" w:rsidRDefault="000060B4" w:rsidP="000C4D57">
      <w:pPr>
        <w:rPr>
          <w:lang w:val="en-US"/>
        </w:rPr>
      </w:pPr>
      <w:bookmarkStart w:id="0" w:name="_GoBack"/>
      <w:bookmarkEnd w:id="0"/>
    </w:p>
    <w:p w14:paraId="4A1902DC" w14:textId="3C8F8ED5" w:rsidR="000060B4" w:rsidRPr="00007B3F" w:rsidRDefault="000060B4" w:rsidP="000C4D57">
      <w:pPr>
        <w:rPr>
          <w:lang w:val="en-US"/>
        </w:rPr>
      </w:pPr>
    </w:p>
    <w:p w14:paraId="6A676435" w14:textId="1B7C3580" w:rsidR="000060B4" w:rsidRPr="00007B3F" w:rsidRDefault="000060B4" w:rsidP="000C4D57">
      <w:pPr>
        <w:rPr>
          <w:lang w:val="en-US"/>
        </w:rPr>
      </w:pPr>
    </w:p>
    <w:p w14:paraId="071D26BA" w14:textId="04635C08" w:rsidR="000060B4" w:rsidRPr="00007B3F" w:rsidRDefault="000060B4" w:rsidP="000C4D57">
      <w:pPr>
        <w:rPr>
          <w:lang w:val="en-US"/>
        </w:rPr>
      </w:pPr>
    </w:p>
    <w:p w14:paraId="72CE43B1" w14:textId="6E07E49E" w:rsidR="000060B4" w:rsidRPr="00007B3F" w:rsidRDefault="000060B4" w:rsidP="000C4D57">
      <w:pPr>
        <w:rPr>
          <w:lang w:val="en-US"/>
        </w:rPr>
      </w:pPr>
    </w:p>
    <w:p w14:paraId="3FDA8366" w14:textId="3CEFBF97" w:rsidR="000060B4" w:rsidRPr="00007B3F" w:rsidRDefault="000060B4" w:rsidP="000C4D57">
      <w:pPr>
        <w:rPr>
          <w:lang w:val="en-US"/>
        </w:rPr>
      </w:pPr>
    </w:p>
    <w:p w14:paraId="53A9577C" w14:textId="77777777" w:rsidR="00151503" w:rsidRPr="00007B3F" w:rsidRDefault="00151503" w:rsidP="008A38DE">
      <w:pPr>
        <w:jc w:val="both"/>
        <w:rPr>
          <w:lang w:val="en-US"/>
        </w:rPr>
      </w:pPr>
    </w:p>
    <w:p w14:paraId="43D41D78" w14:textId="77777777" w:rsidR="000C4D57" w:rsidRPr="00007B3F" w:rsidRDefault="000C4D57" w:rsidP="00AA4944">
      <w:pPr>
        <w:rPr>
          <w:lang w:val="en-US"/>
        </w:rPr>
      </w:pPr>
    </w:p>
    <w:p w14:paraId="3B7B531F" w14:textId="77777777" w:rsidR="00AA4944" w:rsidRPr="00007B3F" w:rsidRDefault="00AA4944" w:rsidP="00AA4944">
      <w:pPr>
        <w:rPr>
          <w:lang w:val="en-US"/>
        </w:rPr>
      </w:pPr>
    </w:p>
    <w:p w14:paraId="05308D87" w14:textId="77777777" w:rsidR="00AA4944" w:rsidRPr="00007B3F" w:rsidRDefault="00AA4944" w:rsidP="002E2EE3">
      <w:pPr>
        <w:tabs>
          <w:tab w:val="left" w:pos="7116"/>
        </w:tabs>
        <w:rPr>
          <w:rFonts w:ascii="Times New Roman" w:hAnsi="Times New Roman" w:cs="Times New Roman"/>
          <w:lang w:val="en-US"/>
        </w:rPr>
      </w:pPr>
    </w:p>
    <w:p w14:paraId="32B22F8A" w14:textId="77777777" w:rsidR="005C3FF8" w:rsidRPr="00007B3F" w:rsidRDefault="005C3FF8" w:rsidP="002E2EE3">
      <w:pPr>
        <w:tabs>
          <w:tab w:val="left" w:pos="7116"/>
        </w:tabs>
        <w:rPr>
          <w:rFonts w:ascii="Times New Roman" w:hAnsi="Times New Roman" w:cs="Times New Roman"/>
          <w:lang w:val="en-US"/>
        </w:rPr>
      </w:pPr>
    </w:p>
    <w:sectPr w:rsidR="005C3FF8" w:rsidRPr="00007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D38AB"/>
    <w:multiLevelType w:val="multilevel"/>
    <w:tmpl w:val="B34AA436"/>
    <w:lvl w:ilvl="0">
      <w:start w:val="1"/>
      <w:numFmt w:val="decimal"/>
      <w:pStyle w:val="Heading1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025997"/>
    <w:multiLevelType w:val="multilevel"/>
    <w:tmpl w:val="7680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C5F55"/>
    <w:multiLevelType w:val="multilevel"/>
    <w:tmpl w:val="0EEC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904944"/>
    <w:multiLevelType w:val="multilevel"/>
    <w:tmpl w:val="F9A8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DE5902"/>
    <w:multiLevelType w:val="multilevel"/>
    <w:tmpl w:val="E3DC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E4"/>
    <w:rsid w:val="000060B4"/>
    <w:rsid w:val="00007B3F"/>
    <w:rsid w:val="00016080"/>
    <w:rsid w:val="000C4D57"/>
    <w:rsid w:val="000D775B"/>
    <w:rsid w:val="001443DD"/>
    <w:rsid w:val="00151503"/>
    <w:rsid w:val="00210DA5"/>
    <w:rsid w:val="0029650D"/>
    <w:rsid w:val="002E2EE3"/>
    <w:rsid w:val="003038DB"/>
    <w:rsid w:val="00434F6A"/>
    <w:rsid w:val="00522EEC"/>
    <w:rsid w:val="005C3FF8"/>
    <w:rsid w:val="006E34A9"/>
    <w:rsid w:val="008A38DE"/>
    <w:rsid w:val="00902E25"/>
    <w:rsid w:val="009036F8"/>
    <w:rsid w:val="0099092B"/>
    <w:rsid w:val="00A54E03"/>
    <w:rsid w:val="00AA4944"/>
    <w:rsid w:val="00AB4953"/>
    <w:rsid w:val="00B13E25"/>
    <w:rsid w:val="00C74BAB"/>
    <w:rsid w:val="00DB415B"/>
    <w:rsid w:val="00E14A99"/>
    <w:rsid w:val="00E347E4"/>
    <w:rsid w:val="00F131BF"/>
    <w:rsid w:val="00FF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E8CF5"/>
  <w15:chartTrackingRefBased/>
  <w15:docId w15:val="{B48C9610-A51D-4FA7-8D90-50EBFBE6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347E4"/>
    <w:pPr>
      <w:keepNext/>
      <w:keepLines/>
      <w:numPr>
        <w:numId w:val="1"/>
      </w:numPr>
      <w:spacing w:after="0" w:line="240" w:lineRule="auto"/>
      <w:outlineLvl w:val="0"/>
    </w:pPr>
    <w:rPr>
      <w:rFonts w:ascii="Verdana" w:eastAsiaTheme="majorEastAsia" w:hAnsi="Verdana" w:cstheme="majorBidi"/>
      <w:caps/>
      <w:spacing w:val="-4"/>
      <w:sz w:val="44"/>
      <w:szCs w:val="32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E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31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47E4"/>
    <w:rPr>
      <w:rFonts w:ascii="Verdana" w:eastAsiaTheme="majorEastAsia" w:hAnsi="Verdana" w:cstheme="majorBidi"/>
      <w:caps/>
      <w:spacing w:val="-4"/>
      <w:sz w:val="44"/>
      <w:szCs w:val="32"/>
      <w:lang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F131B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label">
    <w:name w:val="label"/>
    <w:basedOn w:val="DefaultParagraphFont"/>
    <w:rsid w:val="00F131BF"/>
  </w:style>
  <w:style w:type="character" w:customStyle="1" w:styleId="Heading4Char">
    <w:name w:val="Heading 4 Char"/>
    <w:basedOn w:val="DefaultParagraphFont"/>
    <w:link w:val="Heading4"/>
    <w:uiPriority w:val="9"/>
    <w:semiHidden/>
    <w:rsid w:val="002E2EE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AA49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9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9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9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44"/>
    <w:rPr>
      <w:rFonts w:ascii="Segoe UI" w:hAnsi="Segoe UI" w:cs="Segoe UI"/>
      <w:sz w:val="18"/>
      <w:szCs w:val="18"/>
    </w:rPr>
  </w:style>
  <w:style w:type="paragraph" w:customStyle="1" w:styleId="p">
    <w:name w:val="p"/>
    <w:basedOn w:val="Normal"/>
    <w:rsid w:val="00AA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Emphasis">
    <w:name w:val="Emphasis"/>
    <w:basedOn w:val="DefaultParagraphFont"/>
    <w:uiPriority w:val="20"/>
    <w:qFormat/>
    <w:rsid w:val="00AA4944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C4D57"/>
    <w:rPr>
      <w:color w:val="0000FF"/>
      <w:u w:val="single"/>
    </w:rPr>
  </w:style>
  <w:style w:type="table" w:styleId="TableGrid">
    <w:name w:val="Table Grid"/>
    <w:basedOn w:val="TableNormal"/>
    <w:uiPriority w:val="39"/>
    <w:rsid w:val="008A3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NAOURI, Diane (DREES/OSAM/BESP)</dc:creator>
  <cp:keywords/>
  <dc:description/>
  <cp:lastModifiedBy>Ishwarya P.S.</cp:lastModifiedBy>
  <cp:revision>8</cp:revision>
  <dcterms:created xsi:type="dcterms:W3CDTF">2022-05-23T12:12:00Z</dcterms:created>
  <dcterms:modified xsi:type="dcterms:W3CDTF">2022-12-21T01:49:00Z</dcterms:modified>
</cp:coreProperties>
</file>