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01E8E" w14:textId="57AC5C74" w:rsidR="009B12DE" w:rsidRDefault="005861ED" w:rsidP="009B12DE">
      <w:pPr>
        <w:spacing w:line="36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Additional file</w:t>
      </w:r>
      <w:r w:rsidR="009B12DE" w:rsidRPr="00F07FBF">
        <w:rPr>
          <w:rFonts w:ascii="Arial" w:hAnsi="Arial" w:cs="Arial"/>
          <w:b/>
          <w:bCs/>
          <w:lang w:val="en-GB"/>
        </w:rPr>
        <w:t xml:space="preserve"> </w:t>
      </w:r>
      <w:bookmarkStart w:id="0" w:name="_GoBack"/>
      <w:r w:rsidR="009B12DE" w:rsidRPr="00F07FBF">
        <w:rPr>
          <w:rFonts w:ascii="Arial" w:hAnsi="Arial" w:cs="Arial"/>
          <w:b/>
          <w:bCs/>
          <w:lang w:val="en-GB"/>
        </w:rPr>
        <w:t xml:space="preserve">Figure </w:t>
      </w:r>
      <w:r>
        <w:rPr>
          <w:rFonts w:ascii="Arial" w:hAnsi="Arial" w:cs="Arial"/>
          <w:b/>
          <w:bCs/>
          <w:lang w:val="en-GB"/>
        </w:rPr>
        <w:t>S</w:t>
      </w:r>
      <w:r w:rsidR="009B12DE">
        <w:rPr>
          <w:rFonts w:ascii="Arial" w:hAnsi="Arial" w:cs="Arial"/>
          <w:b/>
          <w:bCs/>
          <w:lang w:val="en-GB"/>
        </w:rPr>
        <w:t>6</w:t>
      </w:r>
      <w:r w:rsidR="009B12DE" w:rsidRPr="00F07FBF">
        <w:rPr>
          <w:rFonts w:ascii="Arial" w:hAnsi="Arial" w:cs="Arial"/>
          <w:lang w:val="en-GB"/>
        </w:rPr>
        <w:t xml:space="preserve">. </w:t>
      </w:r>
      <w:r w:rsidR="009B12DE">
        <w:rPr>
          <w:rFonts w:ascii="Arial" w:hAnsi="Arial" w:cs="Arial"/>
          <w:b/>
          <w:bCs/>
          <w:lang w:val="en-GB"/>
        </w:rPr>
        <w:t>C</w:t>
      </w:r>
      <w:r w:rsidR="009B12DE" w:rsidRPr="00F07FBF">
        <w:rPr>
          <w:rFonts w:ascii="Arial" w:hAnsi="Arial" w:cs="Arial"/>
          <w:b/>
          <w:bCs/>
          <w:lang w:val="en-GB"/>
        </w:rPr>
        <w:t xml:space="preserve">reatinine </w:t>
      </w:r>
      <w:r w:rsidR="009B12DE">
        <w:rPr>
          <w:rFonts w:ascii="Arial" w:hAnsi="Arial" w:cs="Arial"/>
          <w:b/>
          <w:bCs/>
          <w:lang w:val="en-GB"/>
        </w:rPr>
        <w:t xml:space="preserve">clearance (CKD-EPI) </w:t>
      </w:r>
      <w:r w:rsidR="009B12DE" w:rsidRPr="002267CC">
        <w:rPr>
          <w:rFonts w:ascii="Arial" w:hAnsi="Arial" w:cs="Arial"/>
          <w:b/>
          <w:bCs/>
          <w:lang w:val="en-GB"/>
        </w:rPr>
        <w:t xml:space="preserve">in low-normal and high-normal </w:t>
      </w:r>
      <w:r w:rsidR="009B12DE" w:rsidRPr="002267CC">
        <w:rPr>
          <w:rFonts w:ascii="Arial" w:hAnsi="Arial" w:cs="Arial"/>
          <w:b/>
          <w:bCs/>
          <w:lang w:val="en-US"/>
        </w:rPr>
        <w:t xml:space="preserve">mean arterial pressure </w:t>
      </w:r>
      <w:r w:rsidR="009B12DE" w:rsidRPr="002267CC">
        <w:rPr>
          <w:rFonts w:ascii="Arial" w:hAnsi="Arial" w:cs="Arial"/>
          <w:b/>
          <w:bCs/>
          <w:lang w:val="en-GB"/>
        </w:rPr>
        <w:t xml:space="preserve">target groups during the first </w:t>
      </w:r>
      <w:r w:rsidR="009B12DE" w:rsidRPr="002267CC">
        <w:rPr>
          <w:rFonts w:ascii="Arial" w:hAnsi="Arial" w:cs="Arial"/>
          <w:b/>
          <w:bCs/>
          <w:lang w:val="en-US"/>
        </w:rPr>
        <w:t>five</w:t>
      </w:r>
      <w:r w:rsidR="009B12DE" w:rsidRPr="002267CC">
        <w:rPr>
          <w:rFonts w:ascii="Arial" w:hAnsi="Arial" w:cs="Arial"/>
          <w:b/>
          <w:bCs/>
          <w:lang w:val="en-GB"/>
        </w:rPr>
        <w:t xml:space="preserve"> days after </w:t>
      </w:r>
      <w:r w:rsidR="009B12DE" w:rsidRPr="002267CC">
        <w:rPr>
          <w:rFonts w:ascii="Arial" w:hAnsi="Arial" w:cs="Arial"/>
          <w:b/>
          <w:bCs/>
          <w:lang w:val="en-US"/>
        </w:rPr>
        <w:t>out-of-hospital cardiac arrest</w:t>
      </w:r>
      <w:r w:rsidR="009B12DE" w:rsidRPr="002267CC">
        <w:rPr>
          <w:rFonts w:ascii="Arial" w:hAnsi="Arial" w:cs="Arial"/>
          <w:b/>
          <w:bCs/>
          <w:lang w:val="en-GB"/>
        </w:rPr>
        <w:t xml:space="preserve"> in patients </w:t>
      </w:r>
      <w:r w:rsidR="009B12DE">
        <w:rPr>
          <w:rFonts w:ascii="Arial" w:hAnsi="Arial" w:cs="Arial"/>
          <w:b/>
          <w:bCs/>
          <w:lang w:val="en-GB"/>
        </w:rPr>
        <w:t xml:space="preserve">a) with hypertension; b) </w:t>
      </w:r>
      <w:r w:rsidR="009B12DE" w:rsidRPr="002267CC">
        <w:rPr>
          <w:rFonts w:ascii="Arial" w:hAnsi="Arial" w:cs="Arial"/>
          <w:b/>
          <w:bCs/>
          <w:lang w:val="en-US"/>
        </w:rPr>
        <w:t>without</w:t>
      </w:r>
      <w:r w:rsidR="009B12DE" w:rsidRPr="002267CC">
        <w:rPr>
          <w:rFonts w:ascii="Arial" w:hAnsi="Arial" w:cs="Arial"/>
          <w:b/>
          <w:bCs/>
          <w:lang w:val="en-GB"/>
        </w:rPr>
        <w:t xml:space="preserve"> hypertension.</w:t>
      </w:r>
      <w:bookmarkEnd w:id="0"/>
    </w:p>
    <w:p w14:paraId="72A12BC3" w14:textId="77777777" w:rsidR="009B12DE" w:rsidRDefault="009B12DE" w:rsidP="009B12DE">
      <w:pPr>
        <w:rPr>
          <w:rFonts w:ascii="Arial" w:hAnsi="Arial" w:cs="Arial"/>
          <w:b/>
          <w:bCs/>
          <w:lang w:val="en-GB"/>
        </w:rPr>
      </w:pPr>
    </w:p>
    <w:p w14:paraId="0FDEE54F" w14:textId="268577EA" w:rsidR="00C775F5" w:rsidRPr="009B12DE" w:rsidRDefault="009B12DE">
      <w:pPr>
        <w:rPr>
          <w:lang w:val="en-GB"/>
        </w:rPr>
      </w:pPr>
      <w:r w:rsidRPr="00DC5B4B">
        <w:rPr>
          <w:noProof/>
          <w:lang w:val="en-IN" w:eastAsia="en-IN"/>
          <w14:ligatures w14:val="standardContextual"/>
        </w:rPr>
        <w:drawing>
          <wp:inline distT="0" distB="0" distL="0" distR="0" wp14:anchorId="69560374" wp14:editId="66215D7D">
            <wp:extent cx="6120130" cy="1656080"/>
            <wp:effectExtent l="0" t="0" r="0" b="0"/>
            <wp:docPr id="774146213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462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5F5" w:rsidRPr="009B12DE" w:rsidSect="005861E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DE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1ED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12DE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D822D"/>
  <w15:chartTrackingRefBased/>
  <w15:docId w15:val="{617D0A59-8C8B-DC49-9CB5-C3A525BD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D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2023-10-16T15:59:00Z</dcterms:created>
  <dcterms:modified xsi:type="dcterms:W3CDTF">2023-11-14T14:13:00Z</dcterms:modified>
</cp:coreProperties>
</file>