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76DBD" w:rsidRDefault="00476DBD" w:rsidP="00476DBD"/>
    <w:p w:rsidR="00476DBD" w:rsidRDefault="00476DBD" w:rsidP="00476DBD"/>
    <w:p w:rsidR="00476DBD" w:rsidRDefault="00476DBD" w:rsidP="00476DBD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122"/>
        <w:gridCol w:w="1559"/>
        <w:gridCol w:w="1417"/>
        <w:gridCol w:w="1560"/>
        <w:gridCol w:w="992"/>
        <w:gridCol w:w="1978"/>
      </w:tblGrid>
      <w:tr w:rsidR="00476DBD" w:rsidRPr="000D70A3" w:rsidTr="00AF7ED6">
        <w:trPr>
          <w:trHeight w:val="560"/>
        </w:trPr>
        <w:tc>
          <w:tcPr>
            <w:tcW w:w="2122" w:type="dxa"/>
            <w:noWrap/>
            <w:hideMark/>
          </w:tcPr>
          <w:p w:rsidR="00476DBD" w:rsidRPr="000D70A3" w:rsidRDefault="00476DBD" w:rsidP="00AF7ED6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0D70A3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559" w:type="dxa"/>
            <w:hideMark/>
          </w:tcPr>
          <w:p w:rsidR="00476DBD" w:rsidRPr="000D70A3" w:rsidRDefault="00476DBD" w:rsidP="00AF7ED6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0D70A3">
              <w:rPr>
                <w:sz w:val="20"/>
                <w:szCs w:val="20"/>
              </w:rPr>
              <w:t>T0</w:t>
            </w:r>
          </w:p>
        </w:tc>
        <w:tc>
          <w:tcPr>
            <w:tcW w:w="1417" w:type="dxa"/>
            <w:hideMark/>
          </w:tcPr>
          <w:p w:rsidR="00476DBD" w:rsidRPr="000D70A3" w:rsidRDefault="00476DBD" w:rsidP="00AF7ED6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0D70A3">
              <w:rPr>
                <w:sz w:val="20"/>
                <w:szCs w:val="20"/>
              </w:rPr>
              <w:t>T1</w:t>
            </w:r>
          </w:p>
        </w:tc>
        <w:tc>
          <w:tcPr>
            <w:tcW w:w="1560" w:type="dxa"/>
            <w:hideMark/>
          </w:tcPr>
          <w:p w:rsidR="00476DBD" w:rsidRPr="000D70A3" w:rsidRDefault="00476DBD" w:rsidP="00AF7ED6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0D70A3">
              <w:rPr>
                <w:sz w:val="20"/>
                <w:szCs w:val="20"/>
              </w:rPr>
              <w:t>T2</w:t>
            </w:r>
          </w:p>
        </w:tc>
        <w:tc>
          <w:tcPr>
            <w:tcW w:w="992" w:type="dxa"/>
            <w:hideMark/>
          </w:tcPr>
          <w:p w:rsidR="00476DBD" w:rsidRPr="000D70A3" w:rsidRDefault="00476DBD" w:rsidP="00AF7ED6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0D70A3">
              <w:rPr>
                <w:sz w:val="20"/>
                <w:szCs w:val="20"/>
              </w:rPr>
              <w:t xml:space="preserve">P </w:t>
            </w:r>
            <w:proofErr w:type="spellStart"/>
            <w:r w:rsidRPr="000D70A3">
              <w:rPr>
                <w:sz w:val="20"/>
                <w:szCs w:val="20"/>
              </w:rPr>
              <w:t>value</w:t>
            </w:r>
            <w:proofErr w:type="spellEnd"/>
          </w:p>
        </w:tc>
        <w:tc>
          <w:tcPr>
            <w:tcW w:w="1978" w:type="dxa"/>
            <w:hideMark/>
          </w:tcPr>
          <w:p w:rsidR="00476DBD" w:rsidRPr="000D70A3" w:rsidRDefault="00476DBD" w:rsidP="00AF7ED6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0D70A3">
              <w:rPr>
                <w:sz w:val="20"/>
                <w:szCs w:val="20"/>
              </w:rPr>
              <w:t>Dunn's</w:t>
            </w:r>
            <w:proofErr w:type="spellEnd"/>
            <w:r w:rsidRPr="000D70A3">
              <w:rPr>
                <w:sz w:val="20"/>
                <w:szCs w:val="20"/>
              </w:rPr>
              <w:t xml:space="preserve"> post-hoc test</w:t>
            </w:r>
          </w:p>
        </w:tc>
      </w:tr>
      <w:tr w:rsidR="00476DBD" w:rsidRPr="000D70A3" w:rsidTr="00AF7ED6">
        <w:trPr>
          <w:trHeight w:val="560"/>
        </w:trPr>
        <w:tc>
          <w:tcPr>
            <w:tcW w:w="2122" w:type="dxa"/>
            <w:noWrap/>
            <w:hideMark/>
          </w:tcPr>
          <w:p w:rsidR="00476DBD" w:rsidRPr="000D70A3" w:rsidRDefault="00476DBD" w:rsidP="00AF7ED6">
            <w:pPr>
              <w:spacing w:line="360" w:lineRule="auto"/>
              <w:jc w:val="both"/>
              <w:rPr>
                <w:sz w:val="20"/>
                <w:szCs w:val="20"/>
              </w:rPr>
            </w:pPr>
            <w:proofErr w:type="spellStart"/>
            <w:r w:rsidRPr="000D70A3">
              <w:rPr>
                <w:sz w:val="20"/>
                <w:szCs w:val="20"/>
              </w:rPr>
              <w:t>PVDs</w:t>
            </w:r>
            <w:proofErr w:type="spellEnd"/>
            <w:r w:rsidRPr="000D70A3">
              <w:rPr>
                <w:sz w:val="20"/>
                <w:szCs w:val="20"/>
              </w:rPr>
              <w:t>, mm/mm2</w:t>
            </w:r>
          </w:p>
        </w:tc>
        <w:tc>
          <w:tcPr>
            <w:tcW w:w="1559" w:type="dxa"/>
            <w:hideMark/>
          </w:tcPr>
          <w:p w:rsidR="00476DBD" w:rsidRPr="000D70A3" w:rsidRDefault="00476DBD" w:rsidP="00AF7ED6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0D70A3">
              <w:rPr>
                <w:sz w:val="20"/>
                <w:szCs w:val="20"/>
              </w:rPr>
              <w:t xml:space="preserve">17.66 </w:t>
            </w:r>
          </w:p>
          <w:p w:rsidR="00476DBD" w:rsidRPr="000D70A3" w:rsidRDefault="00476DBD" w:rsidP="00AF7ED6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0D70A3">
              <w:rPr>
                <w:sz w:val="20"/>
                <w:szCs w:val="20"/>
              </w:rPr>
              <w:t>[15.05</w:t>
            </w:r>
            <w:r>
              <w:rPr>
                <w:sz w:val="20"/>
                <w:szCs w:val="20"/>
              </w:rPr>
              <w:t xml:space="preserve">; </w:t>
            </w:r>
            <w:r w:rsidRPr="000D70A3">
              <w:rPr>
                <w:sz w:val="20"/>
                <w:szCs w:val="20"/>
              </w:rPr>
              <w:t>19.73]</w:t>
            </w:r>
          </w:p>
        </w:tc>
        <w:tc>
          <w:tcPr>
            <w:tcW w:w="1417" w:type="dxa"/>
            <w:hideMark/>
          </w:tcPr>
          <w:p w:rsidR="00476DBD" w:rsidRPr="000D70A3" w:rsidRDefault="00476DBD" w:rsidP="00AF7ED6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0D70A3">
              <w:rPr>
                <w:sz w:val="20"/>
                <w:szCs w:val="20"/>
              </w:rPr>
              <w:t xml:space="preserve">19.32 </w:t>
            </w:r>
          </w:p>
          <w:p w:rsidR="00476DBD" w:rsidRPr="000D70A3" w:rsidRDefault="00476DBD" w:rsidP="00AF7ED6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0D70A3">
              <w:rPr>
                <w:sz w:val="20"/>
                <w:szCs w:val="20"/>
              </w:rPr>
              <w:t>[17.20</w:t>
            </w:r>
            <w:r>
              <w:rPr>
                <w:sz w:val="20"/>
                <w:szCs w:val="20"/>
              </w:rPr>
              <w:t xml:space="preserve">; </w:t>
            </w:r>
            <w:r w:rsidRPr="000D70A3">
              <w:rPr>
                <w:sz w:val="20"/>
                <w:szCs w:val="20"/>
              </w:rPr>
              <w:t xml:space="preserve">21.10] </w:t>
            </w:r>
          </w:p>
        </w:tc>
        <w:tc>
          <w:tcPr>
            <w:tcW w:w="1560" w:type="dxa"/>
            <w:hideMark/>
          </w:tcPr>
          <w:p w:rsidR="00476DBD" w:rsidRPr="000D70A3" w:rsidRDefault="00476DBD" w:rsidP="00AF7ED6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0D70A3">
              <w:rPr>
                <w:sz w:val="20"/>
                <w:szCs w:val="20"/>
              </w:rPr>
              <w:t xml:space="preserve">19.33 </w:t>
            </w:r>
          </w:p>
          <w:p w:rsidR="00476DBD" w:rsidRPr="000D70A3" w:rsidRDefault="00476DBD" w:rsidP="00AF7ED6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0D70A3">
              <w:rPr>
                <w:sz w:val="20"/>
                <w:szCs w:val="20"/>
              </w:rPr>
              <w:t>[16.78</w:t>
            </w:r>
            <w:r>
              <w:rPr>
                <w:sz w:val="20"/>
                <w:szCs w:val="20"/>
              </w:rPr>
              <w:t xml:space="preserve">; </w:t>
            </w:r>
            <w:r w:rsidRPr="000D70A3">
              <w:rPr>
                <w:sz w:val="20"/>
                <w:szCs w:val="20"/>
              </w:rPr>
              <w:t>21.73]</w:t>
            </w:r>
          </w:p>
        </w:tc>
        <w:tc>
          <w:tcPr>
            <w:tcW w:w="992" w:type="dxa"/>
            <w:hideMark/>
          </w:tcPr>
          <w:p w:rsidR="00476DBD" w:rsidRPr="000D70A3" w:rsidRDefault="00476DBD" w:rsidP="00AF7ED6">
            <w:pPr>
              <w:spacing w:line="360" w:lineRule="auto"/>
              <w:jc w:val="both"/>
              <w:rPr>
                <w:i/>
                <w:iCs/>
                <w:sz w:val="20"/>
                <w:szCs w:val="20"/>
              </w:rPr>
            </w:pPr>
            <w:r w:rsidRPr="000D70A3">
              <w:rPr>
                <w:i/>
                <w:iCs/>
                <w:sz w:val="20"/>
                <w:szCs w:val="20"/>
              </w:rPr>
              <w:t>0.026</w:t>
            </w:r>
          </w:p>
        </w:tc>
        <w:tc>
          <w:tcPr>
            <w:tcW w:w="1978" w:type="dxa"/>
            <w:hideMark/>
          </w:tcPr>
          <w:p w:rsidR="00476DBD" w:rsidRPr="000D70A3" w:rsidRDefault="00476DBD" w:rsidP="00AF7ED6">
            <w:pPr>
              <w:spacing w:line="360" w:lineRule="auto"/>
              <w:rPr>
                <w:sz w:val="20"/>
                <w:szCs w:val="20"/>
              </w:rPr>
            </w:pPr>
            <w:r w:rsidRPr="000D70A3">
              <w:rPr>
                <w:i/>
                <w:iCs/>
                <w:sz w:val="20"/>
                <w:szCs w:val="20"/>
              </w:rPr>
              <w:t>0.032</w:t>
            </w:r>
            <w:r w:rsidRPr="000D70A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[</w:t>
            </w:r>
            <w:r w:rsidRPr="000D70A3">
              <w:rPr>
                <w:sz w:val="20"/>
                <w:szCs w:val="20"/>
              </w:rPr>
              <w:t>T1-T0</w:t>
            </w:r>
            <w:r>
              <w:rPr>
                <w:sz w:val="20"/>
                <w:szCs w:val="20"/>
              </w:rPr>
              <w:t>]</w:t>
            </w:r>
          </w:p>
        </w:tc>
      </w:tr>
      <w:tr w:rsidR="00476DBD" w:rsidRPr="000D70A3" w:rsidTr="00AF7ED6">
        <w:trPr>
          <w:trHeight w:val="360"/>
        </w:trPr>
        <w:tc>
          <w:tcPr>
            <w:tcW w:w="2122" w:type="dxa"/>
            <w:hideMark/>
          </w:tcPr>
          <w:p w:rsidR="00476DBD" w:rsidRPr="000D70A3" w:rsidRDefault="00476DBD" w:rsidP="00AF7ED6">
            <w:pPr>
              <w:spacing w:line="360" w:lineRule="auto"/>
              <w:jc w:val="both"/>
              <w:rPr>
                <w:sz w:val="20"/>
                <w:szCs w:val="20"/>
              </w:rPr>
            </w:pPr>
            <w:proofErr w:type="spellStart"/>
            <w:r w:rsidRPr="000D70A3">
              <w:rPr>
                <w:sz w:val="20"/>
                <w:szCs w:val="20"/>
              </w:rPr>
              <w:t>PVDt</w:t>
            </w:r>
            <w:proofErr w:type="spellEnd"/>
            <w:r w:rsidRPr="000D70A3">
              <w:rPr>
                <w:sz w:val="20"/>
                <w:szCs w:val="20"/>
              </w:rPr>
              <w:t>, mm/mm2</w:t>
            </w:r>
          </w:p>
        </w:tc>
        <w:tc>
          <w:tcPr>
            <w:tcW w:w="1559" w:type="dxa"/>
            <w:hideMark/>
          </w:tcPr>
          <w:p w:rsidR="00476DBD" w:rsidRPr="000D70A3" w:rsidRDefault="00476DBD" w:rsidP="00AF7ED6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0D70A3">
              <w:rPr>
                <w:sz w:val="20"/>
                <w:szCs w:val="20"/>
              </w:rPr>
              <w:t xml:space="preserve">18.97 </w:t>
            </w:r>
          </w:p>
          <w:p w:rsidR="00476DBD" w:rsidRPr="000D70A3" w:rsidRDefault="00476DBD" w:rsidP="00AF7ED6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0D70A3">
              <w:rPr>
                <w:sz w:val="20"/>
                <w:szCs w:val="20"/>
              </w:rPr>
              <w:t>[16.33</w:t>
            </w:r>
            <w:r>
              <w:rPr>
                <w:sz w:val="20"/>
                <w:szCs w:val="20"/>
              </w:rPr>
              <w:t xml:space="preserve">; </w:t>
            </w:r>
            <w:r w:rsidRPr="000D70A3">
              <w:rPr>
                <w:sz w:val="20"/>
                <w:szCs w:val="20"/>
              </w:rPr>
              <w:t>20.70]</w:t>
            </w:r>
          </w:p>
        </w:tc>
        <w:tc>
          <w:tcPr>
            <w:tcW w:w="1417" w:type="dxa"/>
            <w:hideMark/>
          </w:tcPr>
          <w:p w:rsidR="00476DBD" w:rsidRPr="000D70A3" w:rsidRDefault="00476DBD" w:rsidP="00AF7ED6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0D70A3">
              <w:rPr>
                <w:sz w:val="20"/>
                <w:szCs w:val="20"/>
              </w:rPr>
              <w:t xml:space="preserve">21.16 </w:t>
            </w:r>
          </w:p>
          <w:p w:rsidR="00476DBD" w:rsidRPr="000D70A3" w:rsidRDefault="00476DBD" w:rsidP="00AF7ED6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0D70A3">
              <w:rPr>
                <w:sz w:val="20"/>
                <w:szCs w:val="20"/>
              </w:rPr>
              <w:t>[18.21</w:t>
            </w:r>
            <w:r>
              <w:rPr>
                <w:sz w:val="20"/>
                <w:szCs w:val="20"/>
              </w:rPr>
              <w:t xml:space="preserve">; </w:t>
            </w:r>
            <w:r w:rsidRPr="000D70A3">
              <w:rPr>
                <w:sz w:val="20"/>
                <w:szCs w:val="20"/>
              </w:rPr>
              <w:t xml:space="preserve">22.78] </w:t>
            </w:r>
          </w:p>
        </w:tc>
        <w:tc>
          <w:tcPr>
            <w:tcW w:w="1560" w:type="dxa"/>
            <w:hideMark/>
          </w:tcPr>
          <w:p w:rsidR="00476DBD" w:rsidRPr="000D70A3" w:rsidRDefault="00476DBD" w:rsidP="00AF7ED6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0D70A3">
              <w:rPr>
                <w:sz w:val="20"/>
                <w:szCs w:val="20"/>
              </w:rPr>
              <w:t xml:space="preserve">20.41 </w:t>
            </w:r>
          </w:p>
          <w:p w:rsidR="00476DBD" w:rsidRPr="000D70A3" w:rsidRDefault="00476DBD" w:rsidP="00AF7ED6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0D70A3">
              <w:rPr>
                <w:sz w:val="20"/>
                <w:szCs w:val="20"/>
              </w:rPr>
              <w:t>[17.97</w:t>
            </w:r>
            <w:r>
              <w:rPr>
                <w:sz w:val="20"/>
                <w:szCs w:val="20"/>
              </w:rPr>
              <w:t xml:space="preserve">; </w:t>
            </w:r>
            <w:r w:rsidRPr="000D70A3">
              <w:rPr>
                <w:sz w:val="20"/>
                <w:szCs w:val="20"/>
              </w:rPr>
              <w:t>23.59]</w:t>
            </w:r>
          </w:p>
        </w:tc>
        <w:tc>
          <w:tcPr>
            <w:tcW w:w="992" w:type="dxa"/>
            <w:hideMark/>
          </w:tcPr>
          <w:p w:rsidR="00476DBD" w:rsidRPr="000D70A3" w:rsidRDefault="00476DBD" w:rsidP="00AF7ED6">
            <w:pPr>
              <w:spacing w:line="360" w:lineRule="auto"/>
              <w:jc w:val="both"/>
              <w:rPr>
                <w:i/>
                <w:iCs/>
                <w:sz w:val="20"/>
                <w:szCs w:val="20"/>
              </w:rPr>
            </w:pPr>
            <w:r w:rsidRPr="000D70A3">
              <w:rPr>
                <w:i/>
                <w:iCs/>
                <w:sz w:val="20"/>
                <w:szCs w:val="20"/>
              </w:rPr>
              <w:t>0.009</w:t>
            </w:r>
          </w:p>
        </w:tc>
        <w:tc>
          <w:tcPr>
            <w:tcW w:w="1978" w:type="dxa"/>
            <w:hideMark/>
          </w:tcPr>
          <w:p w:rsidR="00476DBD" w:rsidRPr="000D70A3" w:rsidRDefault="00476DBD" w:rsidP="00AF7ED6">
            <w:pPr>
              <w:spacing w:line="360" w:lineRule="auto"/>
              <w:rPr>
                <w:sz w:val="20"/>
                <w:szCs w:val="20"/>
              </w:rPr>
            </w:pPr>
            <w:r w:rsidRPr="000D70A3">
              <w:rPr>
                <w:i/>
                <w:iCs/>
                <w:sz w:val="20"/>
                <w:szCs w:val="20"/>
              </w:rPr>
              <w:t>0.007</w:t>
            </w:r>
            <w:r w:rsidRPr="000D70A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[</w:t>
            </w:r>
            <w:r w:rsidRPr="000D70A3">
              <w:rPr>
                <w:sz w:val="20"/>
                <w:szCs w:val="20"/>
              </w:rPr>
              <w:t>T1-T0</w:t>
            </w:r>
            <w:r>
              <w:rPr>
                <w:sz w:val="20"/>
                <w:szCs w:val="20"/>
              </w:rPr>
              <w:t>]</w:t>
            </w:r>
          </w:p>
        </w:tc>
      </w:tr>
      <w:tr w:rsidR="00476DBD" w:rsidRPr="000D70A3" w:rsidTr="00AF7ED6">
        <w:trPr>
          <w:trHeight w:val="560"/>
        </w:trPr>
        <w:tc>
          <w:tcPr>
            <w:tcW w:w="2122" w:type="dxa"/>
            <w:noWrap/>
            <w:hideMark/>
          </w:tcPr>
          <w:p w:rsidR="00476DBD" w:rsidRPr="000D70A3" w:rsidRDefault="00476DBD" w:rsidP="00AF7ED6">
            <w:pPr>
              <w:spacing w:line="360" w:lineRule="auto"/>
              <w:jc w:val="both"/>
              <w:rPr>
                <w:sz w:val="20"/>
                <w:szCs w:val="20"/>
              </w:rPr>
            </w:pPr>
            <w:proofErr w:type="spellStart"/>
            <w:r w:rsidRPr="000D70A3">
              <w:rPr>
                <w:sz w:val="20"/>
                <w:szCs w:val="20"/>
              </w:rPr>
              <w:t>TVDs</w:t>
            </w:r>
            <w:proofErr w:type="spellEnd"/>
            <w:r w:rsidRPr="000D70A3">
              <w:rPr>
                <w:sz w:val="20"/>
                <w:szCs w:val="20"/>
              </w:rPr>
              <w:t>, mm/mm2</w:t>
            </w:r>
          </w:p>
        </w:tc>
        <w:tc>
          <w:tcPr>
            <w:tcW w:w="1559" w:type="dxa"/>
            <w:hideMark/>
          </w:tcPr>
          <w:p w:rsidR="00476DBD" w:rsidRPr="000D70A3" w:rsidRDefault="00476DBD" w:rsidP="00AF7ED6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0D70A3">
              <w:rPr>
                <w:sz w:val="20"/>
                <w:szCs w:val="20"/>
              </w:rPr>
              <w:t xml:space="preserve">18.66 </w:t>
            </w:r>
          </w:p>
          <w:p w:rsidR="00476DBD" w:rsidRPr="000D70A3" w:rsidRDefault="00476DBD" w:rsidP="00AF7ED6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0D70A3">
              <w:rPr>
                <w:sz w:val="20"/>
                <w:szCs w:val="20"/>
              </w:rPr>
              <w:t>[16.56</w:t>
            </w:r>
            <w:r>
              <w:rPr>
                <w:sz w:val="20"/>
                <w:szCs w:val="20"/>
              </w:rPr>
              <w:t xml:space="preserve">; </w:t>
            </w:r>
            <w:r w:rsidRPr="000D70A3">
              <w:rPr>
                <w:sz w:val="20"/>
                <w:szCs w:val="20"/>
              </w:rPr>
              <w:t>21.56]</w:t>
            </w:r>
          </w:p>
        </w:tc>
        <w:tc>
          <w:tcPr>
            <w:tcW w:w="1417" w:type="dxa"/>
            <w:hideMark/>
          </w:tcPr>
          <w:p w:rsidR="00476DBD" w:rsidRPr="000D70A3" w:rsidRDefault="00476DBD" w:rsidP="00AF7ED6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0D70A3">
              <w:rPr>
                <w:sz w:val="20"/>
                <w:szCs w:val="20"/>
              </w:rPr>
              <w:t xml:space="preserve">20.29 </w:t>
            </w:r>
          </w:p>
          <w:p w:rsidR="00476DBD" w:rsidRPr="000D70A3" w:rsidRDefault="00476DBD" w:rsidP="00AF7ED6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0D70A3">
              <w:rPr>
                <w:sz w:val="20"/>
                <w:szCs w:val="20"/>
              </w:rPr>
              <w:t>[17.56</w:t>
            </w:r>
            <w:r>
              <w:rPr>
                <w:sz w:val="20"/>
                <w:szCs w:val="20"/>
              </w:rPr>
              <w:t xml:space="preserve">; </w:t>
            </w:r>
            <w:r w:rsidRPr="000D70A3">
              <w:rPr>
                <w:sz w:val="20"/>
                <w:szCs w:val="20"/>
              </w:rPr>
              <w:t xml:space="preserve">22.03] </w:t>
            </w:r>
          </w:p>
        </w:tc>
        <w:tc>
          <w:tcPr>
            <w:tcW w:w="1560" w:type="dxa"/>
            <w:hideMark/>
          </w:tcPr>
          <w:p w:rsidR="00476DBD" w:rsidRPr="000D70A3" w:rsidRDefault="00476DBD" w:rsidP="00AF7ED6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0D70A3">
              <w:rPr>
                <w:sz w:val="20"/>
                <w:szCs w:val="20"/>
              </w:rPr>
              <w:t xml:space="preserve">20.37 </w:t>
            </w:r>
          </w:p>
          <w:p w:rsidR="00476DBD" w:rsidRPr="000D70A3" w:rsidRDefault="00476DBD" w:rsidP="00AF7ED6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0D70A3">
              <w:rPr>
                <w:sz w:val="20"/>
                <w:szCs w:val="20"/>
              </w:rPr>
              <w:t>[17.19</w:t>
            </w:r>
            <w:r>
              <w:rPr>
                <w:sz w:val="20"/>
                <w:szCs w:val="20"/>
              </w:rPr>
              <w:t xml:space="preserve">; </w:t>
            </w:r>
            <w:r w:rsidRPr="000D70A3">
              <w:rPr>
                <w:sz w:val="20"/>
                <w:szCs w:val="20"/>
              </w:rPr>
              <w:t>22.71]</w:t>
            </w:r>
          </w:p>
        </w:tc>
        <w:tc>
          <w:tcPr>
            <w:tcW w:w="992" w:type="dxa"/>
            <w:noWrap/>
            <w:hideMark/>
          </w:tcPr>
          <w:p w:rsidR="00476DBD" w:rsidRPr="000D70A3" w:rsidRDefault="00476DBD" w:rsidP="00AF7ED6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0D70A3">
              <w:rPr>
                <w:sz w:val="20"/>
                <w:szCs w:val="20"/>
              </w:rPr>
              <w:t> 0.21</w:t>
            </w:r>
          </w:p>
        </w:tc>
        <w:tc>
          <w:tcPr>
            <w:tcW w:w="1978" w:type="dxa"/>
            <w:noWrap/>
            <w:hideMark/>
          </w:tcPr>
          <w:p w:rsidR="00476DBD" w:rsidRPr="000D70A3" w:rsidRDefault="00476DBD" w:rsidP="00AF7ED6">
            <w:pPr>
              <w:spacing w:line="360" w:lineRule="auto"/>
              <w:rPr>
                <w:sz w:val="20"/>
                <w:szCs w:val="20"/>
              </w:rPr>
            </w:pPr>
            <w:r w:rsidRPr="000D70A3">
              <w:rPr>
                <w:sz w:val="20"/>
                <w:szCs w:val="20"/>
              </w:rPr>
              <w:t> </w:t>
            </w:r>
          </w:p>
        </w:tc>
      </w:tr>
      <w:tr w:rsidR="00476DBD" w:rsidRPr="000D70A3" w:rsidTr="00AF7ED6">
        <w:trPr>
          <w:trHeight w:val="360"/>
        </w:trPr>
        <w:tc>
          <w:tcPr>
            <w:tcW w:w="2122" w:type="dxa"/>
            <w:hideMark/>
          </w:tcPr>
          <w:p w:rsidR="00476DBD" w:rsidRPr="000D70A3" w:rsidRDefault="00476DBD" w:rsidP="00AF7ED6">
            <w:pPr>
              <w:spacing w:line="360" w:lineRule="auto"/>
              <w:jc w:val="both"/>
              <w:rPr>
                <w:sz w:val="20"/>
                <w:szCs w:val="20"/>
              </w:rPr>
            </w:pPr>
            <w:proofErr w:type="spellStart"/>
            <w:r w:rsidRPr="000D70A3">
              <w:rPr>
                <w:sz w:val="20"/>
                <w:szCs w:val="20"/>
              </w:rPr>
              <w:t>TVDt</w:t>
            </w:r>
            <w:proofErr w:type="spellEnd"/>
            <w:r w:rsidRPr="000D70A3">
              <w:rPr>
                <w:sz w:val="20"/>
                <w:szCs w:val="20"/>
              </w:rPr>
              <w:t>, mm/mm2</w:t>
            </w:r>
          </w:p>
        </w:tc>
        <w:tc>
          <w:tcPr>
            <w:tcW w:w="1559" w:type="dxa"/>
            <w:hideMark/>
          </w:tcPr>
          <w:p w:rsidR="00476DBD" w:rsidRPr="000D70A3" w:rsidRDefault="00476DBD" w:rsidP="00AF7ED6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0D70A3">
              <w:rPr>
                <w:sz w:val="20"/>
                <w:szCs w:val="20"/>
              </w:rPr>
              <w:t xml:space="preserve">19.72 </w:t>
            </w:r>
          </w:p>
          <w:p w:rsidR="00476DBD" w:rsidRPr="000D70A3" w:rsidRDefault="00476DBD" w:rsidP="00AF7ED6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0D70A3">
              <w:rPr>
                <w:sz w:val="20"/>
                <w:szCs w:val="20"/>
              </w:rPr>
              <w:t>[17.71</w:t>
            </w:r>
            <w:r>
              <w:rPr>
                <w:sz w:val="20"/>
                <w:szCs w:val="20"/>
              </w:rPr>
              <w:t xml:space="preserve">; </w:t>
            </w:r>
            <w:r w:rsidRPr="000D70A3">
              <w:rPr>
                <w:sz w:val="20"/>
                <w:szCs w:val="20"/>
              </w:rPr>
              <w:t>21.95]</w:t>
            </w:r>
          </w:p>
        </w:tc>
        <w:tc>
          <w:tcPr>
            <w:tcW w:w="1417" w:type="dxa"/>
            <w:hideMark/>
          </w:tcPr>
          <w:p w:rsidR="00476DBD" w:rsidRPr="000D70A3" w:rsidRDefault="00476DBD" w:rsidP="00AF7ED6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0D70A3">
              <w:rPr>
                <w:sz w:val="20"/>
                <w:szCs w:val="20"/>
              </w:rPr>
              <w:t xml:space="preserve">21.99 </w:t>
            </w:r>
          </w:p>
          <w:p w:rsidR="00476DBD" w:rsidRPr="000D70A3" w:rsidRDefault="00476DBD" w:rsidP="00AF7ED6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0D70A3">
              <w:rPr>
                <w:sz w:val="20"/>
                <w:szCs w:val="20"/>
              </w:rPr>
              <w:t>[18.90</w:t>
            </w:r>
            <w:r>
              <w:rPr>
                <w:sz w:val="20"/>
                <w:szCs w:val="20"/>
              </w:rPr>
              <w:t xml:space="preserve">; </w:t>
            </w:r>
            <w:r w:rsidRPr="000D70A3">
              <w:rPr>
                <w:sz w:val="20"/>
                <w:szCs w:val="20"/>
              </w:rPr>
              <w:t>23.45]</w:t>
            </w:r>
          </w:p>
        </w:tc>
        <w:tc>
          <w:tcPr>
            <w:tcW w:w="1560" w:type="dxa"/>
            <w:hideMark/>
          </w:tcPr>
          <w:p w:rsidR="00476DBD" w:rsidRPr="000D70A3" w:rsidRDefault="00476DBD" w:rsidP="00AF7ED6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0D70A3">
              <w:rPr>
                <w:sz w:val="20"/>
                <w:szCs w:val="20"/>
              </w:rPr>
              <w:t xml:space="preserve">21.37 </w:t>
            </w:r>
          </w:p>
          <w:p w:rsidR="00476DBD" w:rsidRPr="000D70A3" w:rsidRDefault="00476DBD" w:rsidP="00AF7ED6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0D70A3">
              <w:rPr>
                <w:sz w:val="20"/>
                <w:szCs w:val="20"/>
              </w:rPr>
              <w:t>[18.36</w:t>
            </w:r>
            <w:r>
              <w:rPr>
                <w:sz w:val="20"/>
                <w:szCs w:val="20"/>
              </w:rPr>
              <w:t xml:space="preserve">; </w:t>
            </w:r>
            <w:r w:rsidRPr="000D70A3">
              <w:rPr>
                <w:sz w:val="20"/>
                <w:szCs w:val="20"/>
              </w:rPr>
              <w:t>24.47]</w:t>
            </w:r>
          </w:p>
        </w:tc>
        <w:tc>
          <w:tcPr>
            <w:tcW w:w="992" w:type="dxa"/>
            <w:noWrap/>
            <w:hideMark/>
          </w:tcPr>
          <w:p w:rsidR="00476DBD" w:rsidRPr="000D70A3" w:rsidRDefault="00476DBD" w:rsidP="00AF7ED6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0D70A3">
              <w:rPr>
                <w:sz w:val="20"/>
                <w:szCs w:val="20"/>
              </w:rPr>
              <w:t> 0.22</w:t>
            </w:r>
          </w:p>
        </w:tc>
        <w:tc>
          <w:tcPr>
            <w:tcW w:w="1978" w:type="dxa"/>
            <w:noWrap/>
            <w:hideMark/>
          </w:tcPr>
          <w:p w:rsidR="00476DBD" w:rsidRPr="000D70A3" w:rsidRDefault="00476DBD" w:rsidP="00AF7ED6">
            <w:pPr>
              <w:spacing w:line="360" w:lineRule="auto"/>
              <w:rPr>
                <w:sz w:val="20"/>
                <w:szCs w:val="20"/>
              </w:rPr>
            </w:pPr>
            <w:r w:rsidRPr="000D70A3">
              <w:rPr>
                <w:sz w:val="20"/>
                <w:szCs w:val="20"/>
              </w:rPr>
              <w:t> </w:t>
            </w:r>
          </w:p>
        </w:tc>
      </w:tr>
      <w:tr w:rsidR="00476DBD" w:rsidRPr="000D70A3" w:rsidTr="00AF7ED6">
        <w:trPr>
          <w:trHeight w:val="560"/>
        </w:trPr>
        <w:tc>
          <w:tcPr>
            <w:tcW w:w="2122" w:type="dxa"/>
            <w:noWrap/>
            <w:hideMark/>
          </w:tcPr>
          <w:p w:rsidR="00476DBD" w:rsidRPr="000D70A3" w:rsidRDefault="00476DBD" w:rsidP="00AF7ED6">
            <w:pPr>
              <w:spacing w:line="360" w:lineRule="auto"/>
              <w:rPr>
                <w:sz w:val="20"/>
                <w:szCs w:val="20"/>
              </w:rPr>
            </w:pPr>
            <w:r w:rsidRPr="000D70A3">
              <w:rPr>
                <w:sz w:val="20"/>
                <w:szCs w:val="20"/>
              </w:rPr>
              <w:t xml:space="preserve">De </w:t>
            </w:r>
            <w:proofErr w:type="spellStart"/>
            <w:r w:rsidRPr="000D70A3">
              <w:rPr>
                <w:sz w:val="20"/>
                <w:szCs w:val="20"/>
              </w:rPr>
              <w:t>Backer</w:t>
            </w:r>
            <w:proofErr w:type="spellEnd"/>
            <w:r w:rsidRPr="000D70A3">
              <w:rPr>
                <w:sz w:val="20"/>
                <w:szCs w:val="20"/>
              </w:rPr>
              <w:t xml:space="preserve"> score, 1/mm</w:t>
            </w:r>
          </w:p>
        </w:tc>
        <w:tc>
          <w:tcPr>
            <w:tcW w:w="1559" w:type="dxa"/>
            <w:hideMark/>
          </w:tcPr>
          <w:p w:rsidR="00476DBD" w:rsidRPr="000D70A3" w:rsidRDefault="00476DBD" w:rsidP="00AF7ED6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0D70A3">
              <w:rPr>
                <w:sz w:val="20"/>
                <w:szCs w:val="20"/>
              </w:rPr>
              <w:t xml:space="preserve">11.43 </w:t>
            </w:r>
          </w:p>
          <w:p w:rsidR="00476DBD" w:rsidRPr="000D70A3" w:rsidRDefault="00476DBD" w:rsidP="00AF7ED6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0D70A3">
              <w:rPr>
                <w:sz w:val="20"/>
                <w:szCs w:val="20"/>
              </w:rPr>
              <w:t>[9.91</w:t>
            </w:r>
            <w:r>
              <w:rPr>
                <w:sz w:val="20"/>
                <w:szCs w:val="20"/>
              </w:rPr>
              <w:t xml:space="preserve">; </w:t>
            </w:r>
            <w:r w:rsidRPr="000D70A3">
              <w:rPr>
                <w:sz w:val="20"/>
                <w:szCs w:val="20"/>
              </w:rPr>
              <w:t>13.30]</w:t>
            </w:r>
          </w:p>
        </w:tc>
        <w:tc>
          <w:tcPr>
            <w:tcW w:w="1417" w:type="dxa"/>
            <w:hideMark/>
          </w:tcPr>
          <w:p w:rsidR="00476DBD" w:rsidRPr="000D70A3" w:rsidRDefault="00476DBD" w:rsidP="00AF7ED6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0D70A3">
              <w:rPr>
                <w:sz w:val="20"/>
                <w:szCs w:val="20"/>
              </w:rPr>
              <w:t xml:space="preserve">12.12 </w:t>
            </w:r>
          </w:p>
          <w:p w:rsidR="00476DBD" w:rsidRPr="000D70A3" w:rsidRDefault="00476DBD" w:rsidP="00AF7ED6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0D70A3">
              <w:rPr>
                <w:sz w:val="20"/>
                <w:szCs w:val="20"/>
              </w:rPr>
              <w:t>[10.56</w:t>
            </w:r>
            <w:r>
              <w:rPr>
                <w:sz w:val="20"/>
                <w:szCs w:val="20"/>
              </w:rPr>
              <w:t xml:space="preserve">; </w:t>
            </w:r>
            <w:r w:rsidRPr="000D70A3">
              <w:rPr>
                <w:sz w:val="20"/>
                <w:szCs w:val="20"/>
              </w:rPr>
              <w:t>13.13]</w:t>
            </w:r>
          </w:p>
        </w:tc>
        <w:tc>
          <w:tcPr>
            <w:tcW w:w="1560" w:type="dxa"/>
            <w:hideMark/>
          </w:tcPr>
          <w:p w:rsidR="00476DBD" w:rsidRPr="000D70A3" w:rsidRDefault="00476DBD" w:rsidP="00AF7ED6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0D70A3">
              <w:rPr>
                <w:sz w:val="20"/>
                <w:szCs w:val="20"/>
              </w:rPr>
              <w:t xml:space="preserve">12.11 </w:t>
            </w:r>
          </w:p>
          <w:p w:rsidR="00476DBD" w:rsidRPr="000D70A3" w:rsidRDefault="00476DBD" w:rsidP="00AF7ED6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0D70A3">
              <w:rPr>
                <w:sz w:val="20"/>
                <w:szCs w:val="20"/>
              </w:rPr>
              <w:t>[10.72</w:t>
            </w:r>
            <w:r>
              <w:rPr>
                <w:sz w:val="20"/>
                <w:szCs w:val="20"/>
              </w:rPr>
              <w:t xml:space="preserve">; </w:t>
            </w:r>
            <w:r w:rsidRPr="000D70A3">
              <w:rPr>
                <w:sz w:val="20"/>
                <w:szCs w:val="20"/>
              </w:rPr>
              <w:t>13.25]</w:t>
            </w:r>
          </w:p>
        </w:tc>
        <w:tc>
          <w:tcPr>
            <w:tcW w:w="992" w:type="dxa"/>
            <w:noWrap/>
            <w:hideMark/>
          </w:tcPr>
          <w:p w:rsidR="00476DBD" w:rsidRPr="000D70A3" w:rsidRDefault="00476DBD" w:rsidP="00AF7ED6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0D70A3">
              <w:rPr>
                <w:sz w:val="20"/>
                <w:szCs w:val="20"/>
              </w:rPr>
              <w:t> 0.15</w:t>
            </w:r>
          </w:p>
        </w:tc>
        <w:tc>
          <w:tcPr>
            <w:tcW w:w="1978" w:type="dxa"/>
            <w:noWrap/>
            <w:hideMark/>
          </w:tcPr>
          <w:p w:rsidR="00476DBD" w:rsidRPr="000D70A3" w:rsidRDefault="00476DBD" w:rsidP="00AF7ED6">
            <w:pPr>
              <w:spacing w:line="360" w:lineRule="auto"/>
              <w:rPr>
                <w:sz w:val="20"/>
                <w:szCs w:val="20"/>
              </w:rPr>
            </w:pPr>
            <w:r w:rsidRPr="000D70A3">
              <w:rPr>
                <w:sz w:val="20"/>
                <w:szCs w:val="20"/>
              </w:rPr>
              <w:t> </w:t>
            </w:r>
          </w:p>
        </w:tc>
      </w:tr>
      <w:tr w:rsidR="00476DBD" w:rsidRPr="000D70A3" w:rsidTr="00AF7ED6">
        <w:trPr>
          <w:trHeight w:val="340"/>
        </w:trPr>
        <w:tc>
          <w:tcPr>
            <w:tcW w:w="2122" w:type="dxa"/>
            <w:noWrap/>
            <w:hideMark/>
          </w:tcPr>
          <w:p w:rsidR="00476DBD" w:rsidRPr="000D70A3" w:rsidRDefault="00476DBD" w:rsidP="00AF7ED6">
            <w:pPr>
              <w:spacing w:line="360" w:lineRule="auto"/>
              <w:jc w:val="both"/>
              <w:rPr>
                <w:sz w:val="20"/>
                <w:szCs w:val="20"/>
              </w:rPr>
            </w:pPr>
            <w:proofErr w:type="spellStart"/>
            <w:r w:rsidRPr="000D70A3">
              <w:rPr>
                <w:sz w:val="20"/>
                <w:szCs w:val="20"/>
              </w:rPr>
              <w:t>PPVs</w:t>
            </w:r>
            <w:proofErr w:type="spellEnd"/>
            <w:r w:rsidRPr="000D70A3">
              <w:rPr>
                <w:sz w:val="20"/>
                <w:szCs w:val="20"/>
              </w:rPr>
              <w:t>, %</w:t>
            </w:r>
          </w:p>
        </w:tc>
        <w:tc>
          <w:tcPr>
            <w:tcW w:w="1559" w:type="dxa"/>
            <w:hideMark/>
          </w:tcPr>
          <w:p w:rsidR="00476DBD" w:rsidRPr="000D70A3" w:rsidRDefault="00476DBD" w:rsidP="00AF7ED6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0D70A3">
              <w:rPr>
                <w:sz w:val="20"/>
                <w:szCs w:val="20"/>
              </w:rPr>
              <w:t xml:space="preserve">93.70 </w:t>
            </w:r>
          </w:p>
          <w:p w:rsidR="00476DBD" w:rsidRPr="000D70A3" w:rsidRDefault="00476DBD" w:rsidP="00AF7ED6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0D70A3">
              <w:rPr>
                <w:sz w:val="20"/>
                <w:szCs w:val="20"/>
              </w:rPr>
              <w:t>[90.76</w:t>
            </w:r>
            <w:r>
              <w:rPr>
                <w:sz w:val="20"/>
                <w:szCs w:val="20"/>
              </w:rPr>
              <w:t xml:space="preserve">; </w:t>
            </w:r>
            <w:r w:rsidRPr="000D70A3">
              <w:rPr>
                <w:sz w:val="20"/>
                <w:szCs w:val="20"/>
              </w:rPr>
              <w:t>97.44]</w:t>
            </w:r>
          </w:p>
        </w:tc>
        <w:tc>
          <w:tcPr>
            <w:tcW w:w="1417" w:type="dxa"/>
            <w:hideMark/>
          </w:tcPr>
          <w:p w:rsidR="00476DBD" w:rsidRPr="000D70A3" w:rsidRDefault="00476DBD" w:rsidP="00AF7ED6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0D70A3">
              <w:rPr>
                <w:sz w:val="20"/>
                <w:szCs w:val="20"/>
              </w:rPr>
              <w:t xml:space="preserve">97.29 </w:t>
            </w:r>
          </w:p>
          <w:p w:rsidR="00476DBD" w:rsidRPr="000D70A3" w:rsidRDefault="00476DBD" w:rsidP="00AF7ED6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0D70A3">
              <w:rPr>
                <w:sz w:val="20"/>
                <w:szCs w:val="20"/>
              </w:rPr>
              <w:t>[95.03</w:t>
            </w:r>
            <w:r>
              <w:rPr>
                <w:sz w:val="20"/>
                <w:szCs w:val="20"/>
              </w:rPr>
              <w:t xml:space="preserve">; </w:t>
            </w:r>
            <w:r w:rsidRPr="000D70A3">
              <w:rPr>
                <w:sz w:val="20"/>
                <w:szCs w:val="20"/>
              </w:rPr>
              <w:t xml:space="preserve">98.77] </w:t>
            </w:r>
          </w:p>
        </w:tc>
        <w:tc>
          <w:tcPr>
            <w:tcW w:w="1560" w:type="dxa"/>
            <w:hideMark/>
          </w:tcPr>
          <w:p w:rsidR="00476DBD" w:rsidRPr="000D70A3" w:rsidRDefault="00476DBD" w:rsidP="00AF7ED6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0D70A3">
              <w:rPr>
                <w:sz w:val="20"/>
                <w:szCs w:val="20"/>
              </w:rPr>
              <w:t xml:space="preserve">96.46 </w:t>
            </w:r>
          </w:p>
          <w:p w:rsidR="00476DBD" w:rsidRPr="000D70A3" w:rsidRDefault="00476DBD" w:rsidP="00AF7ED6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0D70A3">
              <w:rPr>
                <w:sz w:val="20"/>
                <w:szCs w:val="20"/>
              </w:rPr>
              <w:t>[93.99</w:t>
            </w:r>
            <w:r>
              <w:rPr>
                <w:sz w:val="20"/>
                <w:szCs w:val="20"/>
              </w:rPr>
              <w:t xml:space="preserve">; </w:t>
            </w:r>
            <w:r w:rsidRPr="000D70A3">
              <w:rPr>
                <w:sz w:val="20"/>
                <w:szCs w:val="20"/>
              </w:rPr>
              <w:t>98.67]</w:t>
            </w:r>
          </w:p>
        </w:tc>
        <w:tc>
          <w:tcPr>
            <w:tcW w:w="992" w:type="dxa"/>
            <w:hideMark/>
          </w:tcPr>
          <w:p w:rsidR="00476DBD" w:rsidRPr="000D70A3" w:rsidRDefault="00476DBD" w:rsidP="00AF7ED6">
            <w:pPr>
              <w:spacing w:line="360" w:lineRule="auto"/>
              <w:jc w:val="both"/>
              <w:rPr>
                <w:i/>
                <w:iCs/>
                <w:sz w:val="20"/>
                <w:szCs w:val="20"/>
              </w:rPr>
            </w:pPr>
            <w:r w:rsidRPr="000D70A3">
              <w:rPr>
                <w:i/>
                <w:iCs/>
                <w:sz w:val="20"/>
                <w:szCs w:val="20"/>
              </w:rPr>
              <w:t>0.002</w:t>
            </w:r>
          </w:p>
        </w:tc>
        <w:tc>
          <w:tcPr>
            <w:tcW w:w="1978" w:type="dxa"/>
            <w:hideMark/>
          </w:tcPr>
          <w:p w:rsidR="00476DBD" w:rsidRPr="000D70A3" w:rsidRDefault="00476DBD" w:rsidP="00AF7ED6">
            <w:pPr>
              <w:spacing w:line="360" w:lineRule="auto"/>
              <w:rPr>
                <w:sz w:val="20"/>
                <w:szCs w:val="20"/>
              </w:rPr>
            </w:pPr>
            <w:r w:rsidRPr="000D70A3">
              <w:rPr>
                <w:i/>
                <w:iCs/>
                <w:sz w:val="20"/>
                <w:szCs w:val="20"/>
              </w:rPr>
              <w:t>0.002</w:t>
            </w:r>
            <w:r w:rsidRPr="000D70A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[</w:t>
            </w:r>
            <w:r w:rsidRPr="000D70A3">
              <w:rPr>
                <w:sz w:val="20"/>
                <w:szCs w:val="20"/>
              </w:rPr>
              <w:t>T1-T0</w:t>
            </w:r>
            <w:r>
              <w:rPr>
                <w:sz w:val="20"/>
                <w:szCs w:val="20"/>
              </w:rPr>
              <w:t>]</w:t>
            </w:r>
          </w:p>
        </w:tc>
      </w:tr>
      <w:tr w:rsidR="00476DBD" w:rsidRPr="000D70A3" w:rsidTr="00AF7ED6">
        <w:trPr>
          <w:trHeight w:val="560"/>
        </w:trPr>
        <w:tc>
          <w:tcPr>
            <w:tcW w:w="2122" w:type="dxa"/>
            <w:hideMark/>
          </w:tcPr>
          <w:p w:rsidR="00476DBD" w:rsidRPr="000D70A3" w:rsidRDefault="00476DBD" w:rsidP="00AF7ED6">
            <w:pPr>
              <w:spacing w:line="360" w:lineRule="auto"/>
              <w:jc w:val="both"/>
              <w:rPr>
                <w:sz w:val="20"/>
                <w:szCs w:val="20"/>
              </w:rPr>
            </w:pPr>
            <w:proofErr w:type="spellStart"/>
            <w:r w:rsidRPr="000D70A3">
              <w:rPr>
                <w:sz w:val="20"/>
                <w:szCs w:val="20"/>
              </w:rPr>
              <w:t>PPVt</w:t>
            </w:r>
            <w:proofErr w:type="spellEnd"/>
            <w:r w:rsidRPr="000D70A3">
              <w:rPr>
                <w:sz w:val="20"/>
                <w:szCs w:val="20"/>
              </w:rPr>
              <w:t>, %</w:t>
            </w:r>
          </w:p>
        </w:tc>
        <w:tc>
          <w:tcPr>
            <w:tcW w:w="1559" w:type="dxa"/>
            <w:hideMark/>
          </w:tcPr>
          <w:p w:rsidR="00476DBD" w:rsidRPr="000D70A3" w:rsidRDefault="00476DBD" w:rsidP="00AF7ED6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0D70A3">
              <w:rPr>
                <w:sz w:val="20"/>
                <w:szCs w:val="20"/>
              </w:rPr>
              <w:t xml:space="preserve">94.27 </w:t>
            </w:r>
          </w:p>
          <w:p w:rsidR="00476DBD" w:rsidRPr="000D70A3" w:rsidRDefault="00476DBD" w:rsidP="00AF7ED6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0D70A3">
              <w:rPr>
                <w:sz w:val="20"/>
                <w:szCs w:val="20"/>
              </w:rPr>
              <w:t>[90.86</w:t>
            </w:r>
            <w:r>
              <w:rPr>
                <w:sz w:val="20"/>
                <w:szCs w:val="20"/>
              </w:rPr>
              <w:t xml:space="preserve">;  </w:t>
            </w:r>
            <w:r w:rsidRPr="000D70A3">
              <w:rPr>
                <w:sz w:val="20"/>
                <w:szCs w:val="20"/>
              </w:rPr>
              <w:t>97.57]</w:t>
            </w:r>
          </w:p>
        </w:tc>
        <w:tc>
          <w:tcPr>
            <w:tcW w:w="1417" w:type="dxa"/>
            <w:hideMark/>
          </w:tcPr>
          <w:p w:rsidR="00476DBD" w:rsidRPr="000D70A3" w:rsidRDefault="00476DBD" w:rsidP="00AF7ED6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0D70A3">
              <w:rPr>
                <w:sz w:val="20"/>
                <w:szCs w:val="20"/>
              </w:rPr>
              <w:t xml:space="preserve">97.22 </w:t>
            </w:r>
          </w:p>
          <w:p w:rsidR="00476DBD" w:rsidRPr="000D70A3" w:rsidRDefault="00476DBD" w:rsidP="00AF7ED6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0D70A3">
              <w:rPr>
                <w:sz w:val="20"/>
                <w:szCs w:val="20"/>
              </w:rPr>
              <w:t>[95.10</w:t>
            </w:r>
            <w:r>
              <w:rPr>
                <w:sz w:val="20"/>
                <w:szCs w:val="20"/>
              </w:rPr>
              <w:t xml:space="preserve">; </w:t>
            </w:r>
            <w:r w:rsidRPr="000D70A3">
              <w:rPr>
                <w:sz w:val="20"/>
                <w:szCs w:val="20"/>
              </w:rPr>
              <w:t xml:space="preserve">98.92] </w:t>
            </w:r>
          </w:p>
        </w:tc>
        <w:tc>
          <w:tcPr>
            <w:tcW w:w="1560" w:type="dxa"/>
            <w:hideMark/>
          </w:tcPr>
          <w:p w:rsidR="00476DBD" w:rsidRPr="000D70A3" w:rsidRDefault="00476DBD" w:rsidP="00AF7ED6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0D70A3">
              <w:rPr>
                <w:sz w:val="20"/>
                <w:szCs w:val="20"/>
              </w:rPr>
              <w:t xml:space="preserve">96.49 </w:t>
            </w:r>
          </w:p>
          <w:p w:rsidR="00476DBD" w:rsidRPr="000D70A3" w:rsidRDefault="00476DBD" w:rsidP="00AF7ED6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0D70A3">
              <w:rPr>
                <w:sz w:val="20"/>
                <w:szCs w:val="20"/>
              </w:rPr>
              <w:t>[94.33</w:t>
            </w:r>
            <w:r>
              <w:rPr>
                <w:sz w:val="20"/>
                <w:szCs w:val="20"/>
              </w:rPr>
              <w:t xml:space="preserve">; </w:t>
            </w:r>
            <w:r w:rsidRPr="000D70A3">
              <w:rPr>
                <w:sz w:val="20"/>
                <w:szCs w:val="20"/>
              </w:rPr>
              <w:t>98.68]</w:t>
            </w:r>
          </w:p>
        </w:tc>
        <w:tc>
          <w:tcPr>
            <w:tcW w:w="992" w:type="dxa"/>
            <w:hideMark/>
          </w:tcPr>
          <w:p w:rsidR="00476DBD" w:rsidRPr="000D70A3" w:rsidRDefault="00476DBD" w:rsidP="00AF7ED6">
            <w:pPr>
              <w:spacing w:line="360" w:lineRule="auto"/>
              <w:jc w:val="both"/>
              <w:rPr>
                <w:i/>
                <w:iCs/>
                <w:sz w:val="20"/>
                <w:szCs w:val="20"/>
              </w:rPr>
            </w:pPr>
            <w:r w:rsidRPr="000D70A3">
              <w:rPr>
                <w:i/>
                <w:iCs/>
                <w:sz w:val="20"/>
                <w:szCs w:val="20"/>
              </w:rPr>
              <w:t>&lt;0.001</w:t>
            </w:r>
          </w:p>
        </w:tc>
        <w:tc>
          <w:tcPr>
            <w:tcW w:w="1978" w:type="dxa"/>
            <w:hideMark/>
          </w:tcPr>
          <w:p w:rsidR="00476DBD" w:rsidRPr="000D70A3" w:rsidRDefault="00476DBD" w:rsidP="00AF7ED6">
            <w:pPr>
              <w:spacing w:line="360" w:lineRule="auto"/>
              <w:rPr>
                <w:sz w:val="20"/>
                <w:szCs w:val="20"/>
              </w:rPr>
            </w:pPr>
            <w:r w:rsidRPr="000D70A3">
              <w:rPr>
                <w:i/>
                <w:iCs/>
                <w:sz w:val="20"/>
                <w:szCs w:val="20"/>
              </w:rPr>
              <w:t>&lt;0.001</w:t>
            </w:r>
            <w:r w:rsidRPr="000D70A3">
              <w:rPr>
                <w:sz w:val="20"/>
                <w:szCs w:val="20"/>
              </w:rPr>
              <w:t xml:space="preserve"> [T1-T0]; </w:t>
            </w:r>
            <w:r w:rsidRPr="00883D47">
              <w:rPr>
                <w:i/>
                <w:iCs/>
                <w:sz w:val="20"/>
                <w:szCs w:val="20"/>
              </w:rPr>
              <w:t>0.024</w:t>
            </w:r>
            <w:r w:rsidRPr="000D70A3">
              <w:rPr>
                <w:sz w:val="20"/>
                <w:szCs w:val="20"/>
              </w:rPr>
              <w:t xml:space="preserve"> [T2-T0]</w:t>
            </w:r>
          </w:p>
        </w:tc>
      </w:tr>
      <w:tr w:rsidR="00476DBD" w:rsidRPr="000D70A3" w:rsidTr="00AF7ED6">
        <w:trPr>
          <w:trHeight w:val="580"/>
        </w:trPr>
        <w:tc>
          <w:tcPr>
            <w:tcW w:w="2122" w:type="dxa"/>
            <w:noWrap/>
            <w:hideMark/>
          </w:tcPr>
          <w:p w:rsidR="00476DBD" w:rsidRPr="000D70A3" w:rsidRDefault="00476DBD" w:rsidP="00AF7ED6">
            <w:pPr>
              <w:spacing w:line="360" w:lineRule="auto"/>
              <w:jc w:val="both"/>
              <w:rPr>
                <w:sz w:val="20"/>
                <w:szCs w:val="20"/>
              </w:rPr>
            </w:pPr>
            <w:proofErr w:type="spellStart"/>
            <w:r w:rsidRPr="000D70A3">
              <w:rPr>
                <w:sz w:val="20"/>
                <w:szCs w:val="20"/>
              </w:rPr>
              <w:t>MFIs</w:t>
            </w:r>
            <w:proofErr w:type="spellEnd"/>
            <w:r w:rsidRPr="000D70A3">
              <w:rPr>
                <w:sz w:val="20"/>
                <w:szCs w:val="20"/>
              </w:rPr>
              <w:t>, AU</w:t>
            </w:r>
          </w:p>
        </w:tc>
        <w:tc>
          <w:tcPr>
            <w:tcW w:w="1559" w:type="dxa"/>
            <w:hideMark/>
          </w:tcPr>
          <w:p w:rsidR="00476DBD" w:rsidRPr="000D70A3" w:rsidRDefault="00476DBD" w:rsidP="00AF7ED6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0D70A3">
              <w:rPr>
                <w:sz w:val="20"/>
                <w:szCs w:val="20"/>
              </w:rPr>
              <w:t xml:space="preserve">2.75 </w:t>
            </w:r>
          </w:p>
          <w:p w:rsidR="00476DBD" w:rsidRPr="000D70A3" w:rsidRDefault="00476DBD" w:rsidP="00AF7ED6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0D70A3">
              <w:rPr>
                <w:sz w:val="20"/>
                <w:szCs w:val="20"/>
              </w:rPr>
              <w:t>[2.58</w:t>
            </w:r>
            <w:r>
              <w:rPr>
                <w:sz w:val="20"/>
                <w:szCs w:val="20"/>
              </w:rPr>
              <w:t xml:space="preserve">; </w:t>
            </w:r>
            <w:r w:rsidRPr="000D70A3">
              <w:rPr>
                <w:sz w:val="20"/>
                <w:szCs w:val="20"/>
              </w:rPr>
              <w:t>2.92]</w:t>
            </w:r>
          </w:p>
        </w:tc>
        <w:tc>
          <w:tcPr>
            <w:tcW w:w="1417" w:type="dxa"/>
            <w:hideMark/>
          </w:tcPr>
          <w:p w:rsidR="00476DBD" w:rsidRPr="000D70A3" w:rsidRDefault="00476DBD" w:rsidP="00AF7ED6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0D70A3">
              <w:rPr>
                <w:sz w:val="20"/>
                <w:szCs w:val="20"/>
              </w:rPr>
              <w:t xml:space="preserve">2.92 </w:t>
            </w:r>
          </w:p>
          <w:p w:rsidR="00476DBD" w:rsidRPr="000D70A3" w:rsidRDefault="00476DBD" w:rsidP="00AF7ED6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0D70A3">
              <w:rPr>
                <w:sz w:val="20"/>
                <w:szCs w:val="20"/>
              </w:rPr>
              <w:t>[2.75</w:t>
            </w:r>
            <w:r>
              <w:rPr>
                <w:sz w:val="20"/>
                <w:szCs w:val="20"/>
              </w:rPr>
              <w:t xml:space="preserve">; </w:t>
            </w:r>
            <w:r w:rsidRPr="000D70A3">
              <w:rPr>
                <w:sz w:val="20"/>
                <w:szCs w:val="20"/>
              </w:rPr>
              <w:t>3.00]</w:t>
            </w:r>
          </w:p>
        </w:tc>
        <w:tc>
          <w:tcPr>
            <w:tcW w:w="1560" w:type="dxa"/>
            <w:hideMark/>
          </w:tcPr>
          <w:p w:rsidR="00476DBD" w:rsidRPr="000D70A3" w:rsidRDefault="00476DBD" w:rsidP="00AF7ED6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0D70A3">
              <w:rPr>
                <w:sz w:val="20"/>
                <w:szCs w:val="20"/>
              </w:rPr>
              <w:t xml:space="preserve">2.92 </w:t>
            </w:r>
          </w:p>
          <w:p w:rsidR="00476DBD" w:rsidRPr="000D70A3" w:rsidRDefault="00476DBD" w:rsidP="00AF7ED6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0D70A3">
              <w:rPr>
                <w:sz w:val="20"/>
                <w:szCs w:val="20"/>
              </w:rPr>
              <w:t>[2.75</w:t>
            </w:r>
            <w:r>
              <w:rPr>
                <w:sz w:val="20"/>
                <w:szCs w:val="20"/>
              </w:rPr>
              <w:t xml:space="preserve">; </w:t>
            </w:r>
            <w:r w:rsidRPr="000D70A3">
              <w:rPr>
                <w:sz w:val="20"/>
                <w:szCs w:val="20"/>
              </w:rPr>
              <w:t>3.00]</w:t>
            </w:r>
          </w:p>
        </w:tc>
        <w:tc>
          <w:tcPr>
            <w:tcW w:w="992" w:type="dxa"/>
            <w:hideMark/>
          </w:tcPr>
          <w:p w:rsidR="00476DBD" w:rsidRPr="000D70A3" w:rsidRDefault="00476DBD" w:rsidP="00AF7ED6">
            <w:pPr>
              <w:spacing w:line="360" w:lineRule="auto"/>
              <w:jc w:val="both"/>
              <w:rPr>
                <w:i/>
                <w:iCs/>
                <w:sz w:val="20"/>
                <w:szCs w:val="20"/>
              </w:rPr>
            </w:pPr>
            <w:r w:rsidRPr="000D70A3">
              <w:rPr>
                <w:i/>
                <w:iCs/>
                <w:sz w:val="20"/>
                <w:szCs w:val="20"/>
              </w:rPr>
              <w:t>&lt;0.001</w:t>
            </w:r>
          </w:p>
        </w:tc>
        <w:tc>
          <w:tcPr>
            <w:tcW w:w="1978" w:type="dxa"/>
            <w:hideMark/>
          </w:tcPr>
          <w:p w:rsidR="00476DBD" w:rsidRPr="000D70A3" w:rsidRDefault="00476DBD" w:rsidP="00AF7ED6">
            <w:pPr>
              <w:spacing w:line="360" w:lineRule="auto"/>
              <w:rPr>
                <w:sz w:val="20"/>
                <w:szCs w:val="20"/>
              </w:rPr>
            </w:pPr>
            <w:r w:rsidRPr="000D70A3">
              <w:rPr>
                <w:i/>
                <w:iCs/>
                <w:sz w:val="20"/>
                <w:szCs w:val="20"/>
              </w:rPr>
              <w:t>&lt;0.001</w:t>
            </w:r>
            <w:r w:rsidRPr="000D70A3">
              <w:rPr>
                <w:sz w:val="20"/>
                <w:szCs w:val="20"/>
              </w:rPr>
              <w:t xml:space="preserve"> [T1-T0]; </w:t>
            </w:r>
            <w:r w:rsidRPr="00883D47">
              <w:rPr>
                <w:i/>
                <w:iCs/>
                <w:sz w:val="20"/>
                <w:szCs w:val="20"/>
              </w:rPr>
              <w:t>0.011</w:t>
            </w:r>
            <w:r w:rsidRPr="000D70A3">
              <w:rPr>
                <w:sz w:val="20"/>
                <w:szCs w:val="20"/>
              </w:rPr>
              <w:t xml:space="preserve"> [T2-T0]</w:t>
            </w:r>
          </w:p>
        </w:tc>
      </w:tr>
      <w:tr w:rsidR="00476DBD" w:rsidRPr="000D70A3" w:rsidTr="00AF7ED6">
        <w:trPr>
          <w:trHeight w:val="560"/>
        </w:trPr>
        <w:tc>
          <w:tcPr>
            <w:tcW w:w="2122" w:type="dxa"/>
            <w:noWrap/>
            <w:hideMark/>
          </w:tcPr>
          <w:p w:rsidR="00476DBD" w:rsidRPr="002720D1" w:rsidRDefault="00476DBD" w:rsidP="00AF7ED6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proofErr w:type="spellStart"/>
            <w:r w:rsidRPr="002720D1">
              <w:rPr>
                <w:sz w:val="20"/>
                <w:szCs w:val="20"/>
                <w:lang w:val="en-US"/>
              </w:rPr>
              <w:t>MFIt</w:t>
            </w:r>
            <w:proofErr w:type="spellEnd"/>
            <w:r w:rsidRPr="002720D1">
              <w:rPr>
                <w:sz w:val="20"/>
                <w:szCs w:val="20"/>
                <w:lang w:val="en-US"/>
              </w:rPr>
              <w:t>, AU</w:t>
            </w:r>
          </w:p>
        </w:tc>
        <w:tc>
          <w:tcPr>
            <w:tcW w:w="1559" w:type="dxa"/>
            <w:noWrap/>
            <w:hideMark/>
          </w:tcPr>
          <w:p w:rsidR="00476DBD" w:rsidRPr="000D70A3" w:rsidRDefault="00476DBD" w:rsidP="00AF7ED6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0D70A3">
              <w:rPr>
                <w:sz w:val="20"/>
                <w:szCs w:val="20"/>
              </w:rPr>
              <w:t xml:space="preserve">2.88 </w:t>
            </w:r>
          </w:p>
          <w:p w:rsidR="00476DBD" w:rsidRPr="000D70A3" w:rsidRDefault="00476DBD" w:rsidP="00AF7ED6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0D70A3">
              <w:rPr>
                <w:sz w:val="20"/>
                <w:szCs w:val="20"/>
              </w:rPr>
              <w:t>[2.77</w:t>
            </w:r>
            <w:r>
              <w:rPr>
                <w:sz w:val="20"/>
                <w:szCs w:val="20"/>
              </w:rPr>
              <w:t xml:space="preserve">; </w:t>
            </w:r>
            <w:r w:rsidRPr="000D70A3">
              <w:rPr>
                <w:sz w:val="20"/>
                <w:szCs w:val="20"/>
              </w:rPr>
              <w:t>2.96]</w:t>
            </w:r>
          </w:p>
        </w:tc>
        <w:tc>
          <w:tcPr>
            <w:tcW w:w="1417" w:type="dxa"/>
            <w:hideMark/>
          </w:tcPr>
          <w:p w:rsidR="00476DBD" w:rsidRPr="000D70A3" w:rsidRDefault="00476DBD" w:rsidP="00AF7ED6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0D70A3">
              <w:rPr>
                <w:sz w:val="20"/>
                <w:szCs w:val="20"/>
              </w:rPr>
              <w:t xml:space="preserve">2.96 </w:t>
            </w:r>
          </w:p>
          <w:p w:rsidR="00476DBD" w:rsidRPr="000D70A3" w:rsidRDefault="00476DBD" w:rsidP="00AF7ED6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0D70A3">
              <w:rPr>
                <w:sz w:val="20"/>
                <w:szCs w:val="20"/>
              </w:rPr>
              <w:t>[2.82</w:t>
            </w:r>
            <w:r>
              <w:rPr>
                <w:sz w:val="20"/>
                <w:szCs w:val="20"/>
              </w:rPr>
              <w:t xml:space="preserve">; </w:t>
            </w:r>
            <w:r w:rsidRPr="000D70A3">
              <w:rPr>
                <w:sz w:val="20"/>
                <w:szCs w:val="20"/>
              </w:rPr>
              <w:t>3.00]</w:t>
            </w:r>
          </w:p>
        </w:tc>
        <w:tc>
          <w:tcPr>
            <w:tcW w:w="1560" w:type="dxa"/>
            <w:noWrap/>
            <w:hideMark/>
          </w:tcPr>
          <w:p w:rsidR="00476DBD" w:rsidRPr="000D70A3" w:rsidRDefault="00476DBD" w:rsidP="00AF7ED6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0D70A3">
              <w:rPr>
                <w:sz w:val="20"/>
                <w:szCs w:val="20"/>
              </w:rPr>
              <w:t xml:space="preserve">2.96 </w:t>
            </w:r>
          </w:p>
          <w:p w:rsidR="00476DBD" w:rsidRPr="000D70A3" w:rsidRDefault="00476DBD" w:rsidP="00AF7ED6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0D70A3">
              <w:rPr>
                <w:sz w:val="20"/>
                <w:szCs w:val="20"/>
              </w:rPr>
              <w:t>[2.77</w:t>
            </w:r>
            <w:r>
              <w:rPr>
                <w:sz w:val="20"/>
                <w:szCs w:val="20"/>
              </w:rPr>
              <w:t xml:space="preserve">; </w:t>
            </w:r>
            <w:r w:rsidRPr="000D70A3">
              <w:rPr>
                <w:sz w:val="20"/>
                <w:szCs w:val="20"/>
              </w:rPr>
              <w:t>3.00]</w:t>
            </w:r>
          </w:p>
        </w:tc>
        <w:tc>
          <w:tcPr>
            <w:tcW w:w="992" w:type="dxa"/>
            <w:hideMark/>
          </w:tcPr>
          <w:p w:rsidR="00476DBD" w:rsidRPr="000D70A3" w:rsidRDefault="00476DBD" w:rsidP="00AF7ED6">
            <w:pPr>
              <w:spacing w:line="360" w:lineRule="auto"/>
              <w:jc w:val="both"/>
              <w:rPr>
                <w:i/>
                <w:iCs/>
                <w:sz w:val="20"/>
                <w:szCs w:val="20"/>
              </w:rPr>
            </w:pPr>
            <w:r w:rsidRPr="000D70A3">
              <w:rPr>
                <w:i/>
                <w:iCs/>
                <w:sz w:val="20"/>
                <w:szCs w:val="20"/>
              </w:rPr>
              <w:t>0.003</w:t>
            </w:r>
          </w:p>
        </w:tc>
        <w:tc>
          <w:tcPr>
            <w:tcW w:w="1978" w:type="dxa"/>
            <w:hideMark/>
          </w:tcPr>
          <w:p w:rsidR="00476DBD" w:rsidRPr="000D70A3" w:rsidRDefault="00476DBD" w:rsidP="00AF7ED6">
            <w:pPr>
              <w:spacing w:line="360" w:lineRule="auto"/>
              <w:rPr>
                <w:sz w:val="20"/>
                <w:szCs w:val="20"/>
              </w:rPr>
            </w:pPr>
            <w:r w:rsidRPr="000D70A3">
              <w:rPr>
                <w:i/>
                <w:iCs/>
                <w:sz w:val="20"/>
                <w:szCs w:val="20"/>
              </w:rPr>
              <w:t>0.009</w:t>
            </w:r>
            <w:r w:rsidRPr="000D70A3">
              <w:rPr>
                <w:sz w:val="20"/>
                <w:szCs w:val="20"/>
              </w:rPr>
              <w:t xml:space="preserve"> [T1-T0]</w:t>
            </w:r>
          </w:p>
        </w:tc>
      </w:tr>
      <w:tr w:rsidR="00476DBD" w:rsidRPr="000D70A3" w:rsidTr="00AF7ED6">
        <w:trPr>
          <w:trHeight w:val="560"/>
        </w:trPr>
        <w:tc>
          <w:tcPr>
            <w:tcW w:w="2122" w:type="dxa"/>
            <w:noWrap/>
          </w:tcPr>
          <w:p w:rsidR="00476DBD" w:rsidRPr="000D70A3" w:rsidRDefault="00476DBD" w:rsidP="00AF7ED6">
            <w:pPr>
              <w:spacing w:line="360" w:lineRule="auto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FHIs</w:t>
            </w:r>
            <w:proofErr w:type="spellEnd"/>
            <w:r>
              <w:rPr>
                <w:sz w:val="20"/>
                <w:szCs w:val="20"/>
              </w:rPr>
              <w:t>, AU</w:t>
            </w:r>
          </w:p>
        </w:tc>
        <w:tc>
          <w:tcPr>
            <w:tcW w:w="1559" w:type="dxa"/>
            <w:noWrap/>
          </w:tcPr>
          <w:p w:rsidR="00476DBD" w:rsidRPr="000D70A3" w:rsidRDefault="00476DBD" w:rsidP="00AF7ED6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0.097 [0.077; 0.191]</w:t>
            </w:r>
          </w:p>
        </w:tc>
        <w:tc>
          <w:tcPr>
            <w:tcW w:w="1417" w:type="dxa"/>
          </w:tcPr>
          <w:p w:rsidR="00476DBD" w:rsidRPr="000D70A3" w:rsidRDefault="00476DBD" w:rsidP="00AF7ED6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0.086 [0.00; 0.177]</w:t>
            </w:r>
          </w:p>
        </w:tc>
        <w:tc>
          <w:tcPr>
            <w:tcW w:w="1560" w:type="dxa"/>
            <w:noWrap/>
          </w:tcPr>
          <w:p w:rsidR="00476DBD" w:rsidRPr="000D70A3" w:rsidRDefault="00476DBD" w:rsidP="00AF7ED6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0.070 [0.086; 0.188]</w:t>
            </w:r>
          </w:p>
        </w:tc>
        <w:tc>
          <w:tcPr>
            <w:tcW w:w="992" w:type="dxa"/>
          </w:tcPr>
          <w:p w:rsidR="00476DBD" w:rsidRPr="000D70A3" w:rsidRDefault="00476DBD" w:rsidP="00AF7ED6">
            <w:pPr>
              <w:spacing w:line="360" w:lineRule="auto"/>
              <w:jc w:val="both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0.004</w:t>
            </w:r>
          </w:p>
        </w:tc>
        <w:tc>
          <w:tcPr>
            <w:tcW w:w="1978" w:type="dxa"/>
          </w:tcPr>
          <w:p w:rsidR="00476DBD" w:rsidRDefault="00476DBD" w:rsidP="00AF7ED6">
            <w:pPr>
              <w:spacing w:line="360" w:lineRule="auto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0.005 </w:t>
            </w:r>
            <w:r w:rsidRPr="000D70A3">
              <w:rPr>
                <w:sz w:val="20"/>
                <w:szCs w:val="20"/>
              </w:rPr>
              <w:t>[T1-T0];</w:t>
            </w:r>
          </w:p>
          <w:p w:rsidR="00476DBD" w:rsidRPr="000D70A3" w:rsidRDefault="00476DBD" w:rsidP="00AF7ED6">
            <w:pPr>
              <w:spacing w:line="360" w:lineRule="auto"/>
              <w:rPr>
                <w:i/>
                <w:iCs/>
                <w:sz w:val="20"/>
                <w:szCs w:val="20"/>
              </w:rPr>
            </w:pPr>
            <w:r w:rsidRPr="00883D47">
              <w:rPr>
                <w:i/>
                <w:iCs/>
                <w:sz w:val="20"/>
                <w:szCs w:val="20"/>
              </w:rPr>
              <w:t>0.038</w:t>
            </w:r>
            <w:r>
              <w:rPr>
                <w:sz w:val="20"/>
                <w:szCs w:val="20"/>
              </w:rPr>
              <w:t xml:space="preserve"> </w:t>
            </w:r>
            <w:r w:rsidRPr="000D70A3">
              <w:rPr>
                <w:sz w:val="20"/>
                <w:szCs w:val="20"/>
              </w:rPr>
              <w:t>[T2-T0]</w:t>
            </w:r>
          </w:p>
        </w:tc>
      </w:tr>
      <w:tr w:rsidR="00476DBD" w:rsidRPr="000D70A3" w:rsidTr="00AF7ED6">
        <w:trPr>
          <w:trHeight w:val="560"/>
        </w:trPr>
        <w:tc>
          <w:tcPr>
            <w:tcW w:w="2122" w:type="dxa"/>
            <w:noWrap/>
          </w:tcPr>
          <w:p w:rsidR="00476DBD" w:rsidRPr="000D70A3" w:rsidRDefault="00476DBD" w:rsidP="00AF7ED6">
            <w:pPr>
              <w:spacing w:line="360" w:lineRule="auto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FHIt</w:t>
            </w:r>
            <w:proofErr w:type="spellEnd"/>
            <w:r>
              <w:rPr>
                <w:sz w:val="20"/>
                <w:szCs w:val="20"/>
              </w:rPr>
              <w:t>, AU</w:t>
            </w:r>
          </w:p>
        </w:tc>
        <w:tc>
          <w:tcPr>
            <w:tcW w:w="1559" w:type="dxa"/>
            <w:noWrap/>
          </w:tcPr>
          <w:p w:rsidR="00476DBD" w:rsidRPr="000D70A3" w:rsidRDefault="00476DBD" w:rsidP="00AF7ED6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0.086 [0.042; 0.137]</w:t>
            </w:r>
          </w:p>
        </w:tc>
        <w:tc>
          <w:tcPr>
            <w:tcW w:w="1417" w:type="dxa"/>
          </w:tcPr>
          <w:p w:rsidR="00476DBD" w:rsidRPr="000D70A3" w:rsidRDefault="00476DBD" w:rsidP="00AF7ED6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0.042 [0.00; 0.105]</w:t>
            </w:r>
          </w:p>
        </w:tc>
        <w:tc>
          <w:tcPr>
            <w:tcW w:w="1560" w:type="dxa"/>
            <w:noWrap/>
          </w:tcPr>
          <w:p w:rsidR="00476DBD" w:rsidRPr="000D70A3" w:rsidRDefault="00476DBD" w:rsidP="00AF7ED6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0.042 [0.00; 0.11]</w:t>
            </w:r>
          </w:p>
        </w:tc>
        <w:tc>
          <w:tcPr>
            <w:tcW w:w="992" w:type="dxa"/>
          </w:tcPr>
          <w:p w:rsidR="00476DBD" w:rsidRPr="000D70A3" w:rsidRDefault="00476DBD" w:rsidP="00AF7ED6">
            <w:pPr>
              <w:spacing w:line="360" w:lineRule="auto"/>
              <w:jc w:val="both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0.037</w:t>
            </w:r>
          </w:p>
        </w:tc>
        <w:tc>
          <w:tcPr>
            <w:tcW w:w="1978" w:type="dxa"/>
          </w:tcPr>
          <w:p w:rsidR="00476DBD" w:rsidRPr="00704621" w:rsidRDefault="00476DBD" w:rsidP="00AF7ED6">
            <w:pPr>
              <w:spacing w:line="360" w:lineRule="auto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0.034 </w:t>
            </w:r>
            <w:r w:rsidRPr="000D70A3">
              <w:rPr>
                <w:sz w:val="20"/>
                <w:szCs w:val="20"/>
              </w:rPr>
              <w:t>[T1-T0]</w:t>
            </w:r>
          </w:p>
        </w:tc>
      </w:tr>
    </w:tbl>
    <w:p w:rsidR="00476DBD" w:rsidRDefault="00476DBD" w:rsidP="00476DBD">
      <w:pPr>
        <w:spacing w:line="360" w:lineRule="auto"/>
        <w:jc w:val="both"/>
        <w:rPr>
          <w:lang w:val="en-US"/>
        </w:rPr>
      </w:pPr>
      <w:r w:rsidRPr="00394F8A">
        <w:rPr>
          <w:lang w:val="en-US"/>
        </w:rPr>
        <w:t xml:space="preserve">Table 1: Descriptive of the microvascular variables analyzed at T0, T1 and T2. </w:t>
      </w:r>
      <w:r>
        <w:rPr>
          <w:lang w:val="en-US"/>
        </w:rPr>
        <w:t>F</w:t>
      </w:r>
      <w:r w:rsidRPr="00394F8A">
        <w:rPr>
          <w:lang w:val="en-US"/>
        </w:rPr>
        <w:t xml:space="preserve">riedman </w:t>
      </w:r>
      <w:r>
        <w:rPr>
          <w:lang w:val="en-US"/>
        </w:rPr>
        <w:t xml:space="preserve">test </w:t>
      </w:r>
      <w:r w:rsidRPr="00394F8A">
        <w:rPr>
          <w:lang w:val="en-US"/>
        </w:rPr>
        <w:t xml:space="preserve">for </w:t>
      </w:r>
      <w:r>
        <w:rPr>
          <w:lang w:val="en-US"/>
        </w:rPr>
        <w:t>R</w:t>
      </w:r>
      <w:r w:rsidRPr="00394F8A">
        <w:rPr>
          <w:lang w:val="en-US"/>
        </w:rPr>
        <w:t xml:space="preserve">epeated </w:t>
      </w:r>
      <w:r>
        <w:rPr>
          <w:lang w:val="en-US"/>
        </w:rPr>
        <w:t>M</w:t>
      </w:r>
      <w:r w:rsidRPr="00394F8A">
        <w:rPr>
          <w:lang w:val="en-US"/>
        </w:rPr>
        <w:t xml:space="preserve">easures. Dunn’s post hoc test. </w:t>
      </w:r>
      <w:r>
        <w:rPr>
          <w:lang w:val="en-US"/>
        </w:rPr>
        <w:t>p</w:t>
      </w:r>
      <w:r w:rsidRPr="00394F8A">
        <w:rPr>
          <w:lang w:val="en-US"/>
        </w:rPr>
        <w:t>&lt;0.05</w:t>
      </w:r>
      <w:r>
        <w:rPr>
          <w:lang w:val="en-US"/>
        </w:rPr>
        <w:t xml:space="preserve"> PVDs= Perfused Vessel Density of small vessels; </w:t>
      </w:r>
      <w:proofErr w:type="spellStart"/>
      <w:r>
        <w:rPr>
          <w:lang w:val="en-US"/>
        </w:rPr>
        <w:t>PVDt</w:t>
      </w:r>
      <w:proofErr w:type="spellEnd"/>
      <w:r>
        <w:rPr>
          <w:lang w:val="en-US"/>
        </w:rPr>
        <w:t xml:space="preserve">= Perfused Vessel Density of total vessels; TVDs= Total Vessel Density of small vessels; </w:t>
      </w:r>
      <w:proofErr w:type="spellStart"/>
      <w:r>
        <w:rPr>
          <w:lang w:val="en-US"/>
        </w:rPr>
        <w:t>TVDt</w:t>
      </w:r>
      <w:proofErr w:type="spellEnd"/>
      <w:r>
        <w:rPr>
          <w:lang w:val="en-US"/>
        </w:rPr>
        <w:t xml:space="preserve">= Total Vessel Density of total vessels; PPVs= Proportion of Perfused Vessels of small vessels; </w:t>
      </w:r>
      <w:proofErr w:type="spellStart"/>
      <w:r>
        <w:rPr>
          <w:lang w:val="en-US"/>
        </w:rPr>
        <w:t>PPVt</w:t>
      </w:r>
      <w:proofErr w:type="spellEnd"/>
      <w:r>
        <w:rPr>
          <w:lang w:val="en-US"/>
        </w:rPr>
        <w:t xml:space="preserve">= Proportion of Perfused Vessels of total vessels; MFIs= Microvascular Flow Index of small vessels; </w:t>
      </w:r>
      <w:proofErr w:type="spellStart"/>
      <w:r>
        <w:rPr>
          <w:lang w:val="en-US"/>
        </w:rPr>
        <w:t>MFIt</w:t>
      </w:r>
      <w:proofErr w:type="spellEnd"/>
      <w:r>
        <w:rPr>
          <w:lang w:val="en-US"/>
        </w:rPr>
        <w:t xml:space="preserve">= </w:t>
      </w:r>
      <w:proofErr w:type="spellStart"/>
      <w:r>
        <w:rPr>
          <w:lang w:val="en-US"/>
        </w:rPr>
        <w:t>Microvascolar</w:t>
      </w:r>
      <w:proofErr w:type="spellEnd"/>
      <w:r>
        <w:rPr>
          <w:lang w:val="en-US"/>
        </w:rPr>
        <w:t xml:space="preserve"> Flow Index of total vessels; FHIs= Flow Heterogeneity Index of small vessels; </w:t>
      </w:r>
      <w:proofErr w:type="spellStart"/>
      <w:r>
        <w:rPr>
          <w:lang w:val="en-US"/>
        </w:rPr>
        <w:t>FHIt</w:t>
      </w:r>
      <w:proofErr w:type="spellEnd"/>
      <w:r>
        <w:rPr>
          <w:lang w:val="en-US"/>
        </w:rPr>
        <w:t>= Flow Heterogeneity Index of total vessels</w:t>
      </w:r>
    </w:p>
    <w:p w:rsidR="00476DBD" w:rsidRDefault="00476DBD" w:rsidP="00476DBD">
      <w:pPr>
        <w:spacing w:line="360" w:lineRule="auto"/>
        <w:jc w:val="both"/>
        <w:rPr>
          <w:lang w:val="en-US"/>
        </w:rPr>
      </w:pPr>
    </w:p>
    <w:p w:rsidR="00476DBD" w:rsidRDefault="00476DBD" w:rsidP="00476DBD">
      <w:pPr>
        <w:spacing w:line="360" w:lineRule="auto"/>
        <w:jc w:val="both"/>
        <w:rPr>
          <w:lang w:val="en-US"/>
        </w:rPr>
      </w:pPr>
    </w:p>
    <w:p w:rsidR="00476DBD" w:rsidRDefault="00476DBD" w:rsidP="00476DBD">
      <w:pPr>
        <w:spacing w:line="360" w:lineRule="auto"/>
        <w:jc w:val="both"/>
        <w:rPr>
          <w:lang w:val="en-US"/>
        </w:rPr>
      </w:pPr>
    </w:p>
    <w:p w:rsidR="00476DBD" w:rsidRDefault="00476DBD" w:rsidP="00476DBD">
      <w:pPr>
        <w:spacing w:line="360" w:lineRule="auto"/>
        <w:jc w:val="both"/>
        <w:rPr>
          <w:lang w:val="en-US"/>
        </w:rPr>
      </w:pPr>
    </w:p>
    <w:p w:rsidR="00476DBD" w:rsidRDefault="00476DBD" w:rsidP="00476DBD">
      <w:pPr>
        <w:spacing w:line="360" w:lineRule="auto"/>
        <w:jc w:val="both"/>
        <w:rPr>
          <w:lang w:val="en-US"/>
        </w:rPr>
      </w:pPr>
    </w:p>
    <w:p w:rsidR="00476DBD" w:rsidRDefault="00476DBD" w:rsidP="00476DBD">
      <w:pPr>
        <w:spacing w:line="360" w:lineRule="auto"/>
        <w:jc w:val="both"/>
        <w:rPr>
          <w:lang w:val="en-US"/>
        </w:rPr>
      </w:pPr>
    </w:p>
    <w:tbl>
      <w:tblPr>
        <w:tblStyle w:val="Grigliatabella"/>
        <w:tblpPr w:leftFromText="141" w:rightFromText="141" w:vertAnchor="page" w:horzAnchor="margin" w:tblpY="1908"/>
        <w:tblOverlap w:val="never"/>
        <w:tblW w:w="9634" w:type="dxa"/>
        <w:tblLook w:val="04A0" w:firstRow="1" w:lastRow="0" w:firstColumn="1" w:lastColumn="0" w:noHBand="0" w:noVBand="1"/>
      </w:tblPr>
      <w:tblGrid>
        <w:gridCol w:w="1980"/>
        <w:gridCol w:w="1701"/>
        <w:gridCol w:w="1565"/>
        <w:gridCol w:w="1553"/>
        <w:gridCol w:w="1134"/>
        <w:gridCol w:w="1701"/>
      </w:tblGrid>
      <w:tr w:rsidR="00476DBD" w:rsidRPr="002720D1" w:rsidTr="00476DBD">
        <w:trPr>
          <w:trHeight w:val="274"/>
        </w:trPr>
        <w:tc>
          <w:tcPr>
            <w:tcW w:w="1980" w:type="dxa"/>
            <w:vAlign w:val="center"/>
          </w:tcPr>
          <w:p w:rsidR="00476DBD" w:rsidRPr="00D32521" w:rsidRDefault="00476DBD" w:rsidP="00476DBD">
            <w:pPr>
              <w:widowControl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476DBD" w:rsidRPr="002720D1" w:rsidRDefault="00476DBD" w:rsidP="00476DBD">
            <w:pPr>
              <w:widowControl w:val="0"/>
              <w:rPr>
                <w:sz w:val="20"/>
                <w:szCs w:val="20"/>
                <w:lang w:val="en-US"/>
              </w:rPr>
            </w:pPr>
            <w:r w:rsidRPr="002720D1">
              <w:rPr>
                <w:sz w:val="20"/>
                <w:szCs w:val="20"/>
                <w:lang w:val="en-US"/>
              </w:rPr>
              <w:t>T0</w:t>
            </w:r>
          </w:p>
        </w:tc>
        <w:tc>
          <w:tcPr>
            <w:tcW w:w="1565" w:type="dxa"/>
            <w:vAlign w:val="center"/>
          </w:tcPr>
          <w:p w:rsidR="00476DBD" w:rsidRPr="002720D1" w:rsidRDefault="00476DBD" w:rsidP="00476DBD">
            <w:pPr>
              <w:widowControl w:val="0"/>
              <w:rPr>
                <w:sz w:val="20"/>
                <w:szCs w:val="20"/>
                <w:lang w:val="en-US"/>
              </w:rPr>
            </w:pPr>
            <w:r w:rsidRPr="002720D1">
              <w:rPr>
                <w:sz w:val="20"/>
                <w:szCs w:val="20"/>
                <w:lang w:val="en-US"/>
              </w:rPr>
              <w:t xml:space="preserve">T1 </w:t>
            </w:r>
          </w:p>
        </w:tc>
        <w:tc>
          <w:tcPr>
            <w:tcW w:w="1553" w:type="dxa"/>
            <w:vAlign w:val="center"/>
          </w:tcPr>
          <w:p w:rsidR="00476DBD" w:rsidRPr="002720D1" w:rsidRDefault="00476DBD" w:rsidP="00476DBD">
            <w:pPr>
              <w:widowControl w:val="0"/>
              <w:rPr>
                <w:sz w:val="20"/>
                <w:szCs w:val="20"/>
                <w:lang w:val="en-US"/>
              </w:rPr>
            </w:pPr>
            <w:r w:rsidRPr="002720D1">
              <w:rPr>
                <w:sz w:val="20"/>
                <w:szCs w:val="20"/>
                <w:lang w:val="en-US"/>
              </w:rPr>
              <w:t xml:space="preserve">T2 </w:t>
            </w:r>
          </w:p>
        </w:tc>
        <w:tc>
          <w:tcPr>
            <w:tcW w:w="1134" w:type="dxa"/>
            <w:vAlign w:val="center"/>
          </w:tcPr>
          <w:p w:rsidR="00476DBD" w:rsidRPr="002720D1" w:rsidRDefault="00476DBD" w:rsidP="00476DBD">
            <w:pPr>
              <w:widowControl w:val="0"/>
              <w:jc w:val="both"/>
              <w:rPr>
                <w:sz w:val="20"/>
                <w:szCs w:val="20"/>
                <w:lang w:val="en-US"/>
              </w:rPr>
            </w:pPr>
            <w:r w:rsidRPr="002720D1">
              <w:rPr>
                <w:sz w:val="20"/>
                <w:szCs w:val="20"/>
                <w:lang w:val="en-US"/>
              </w:rPr>
              <w:t xml:space="preserve">P value </w:t>
            </w:r>
          </w:p>
        </w:tc>
        <w:tc>
          <w:tcPr>
            <w:tcW w:w="1701" w:type="dxa"/>
            <w:vAlign w:val="center"/>
          </w:tcPr>
          <w:p w:rsidR="00476DBD" w:rsidRPr="00D32521" w:rsidRDefault="00476DBD" w:rsidP="00476DBD">
            <w:pPr>
              <w:widowControl w:val="0"/>
              <w:jc w:val="both"/>
              <w:rPr>
                <w:sz w:val="20"/>
                <w:szCs w:val="20"/>
                <w:lang w:val="en-US"/>
              </w:rPr>
            </w:pPr>
            <w:r w:rsidRPr="002720D1">
              <w:rPr>
                <w:sz w:val="20"/>
                <w:szCs w:val="20"/>
                <w:lang w:val="en-US"/>
              </w:rPr>
              <w:t>Dunn's post-hoc test</w:t>
            </w:r>
          </w:p>
        </w:tc>
      </w:tr>
      <w:tr w:rsidR="00476DBD" w:rsidRPr="002720D1" w:rsidTr="00476DBD">
        <w:trPr>
          <w:trHeight w:val="545"/>
        </w:trPr>
        <w:tc>
          <w:tcPr>
            <w:tcW w:w="1980" w:type="dxa"/>
            <w:vAlign w:val="center"/>
          </w:tcPr>
          <w:p w:rsidR="00476DBD" w:rsidRPr="002720D1" w:rsidRDefault="00476DBD" w:rsidP="00476DBD">
            <w:pPr>
              <w:widowControl w:val="0"/>
              <w:rPr>
                <w:sz w:val="20"/>
                <w:szCs w:val="20"/>
                <w:lang w:val="en-US"/>
              </w:rPr>
            </w:pPr>
            <w:r w:rsidRPr="002720D1">
              <w:rPr>
                <w:sz w:val="20"/>
                <w:szCs w:val="20"/>
                <w:lang w:val="en-US"/>
              </w:rPr>
              <w:t>StO2, %</w:t>
            </w:r>
          </w:p>
        </w:tc>
        <w:tc>
          <w:tcPr>
            <w:tcW w:w="1701" w:type="dxa"/>
            <w:vAlign w:val="center"/>
          </w:tcPr>
          <w:p w:rsidR="00476DBD" w:rsidRPr="002720D1" w:rsidRDefault="00476DBD" w:rsidP="00476DBD">
            <w:pPr>
              <w:widowControl w:val="0"/>
              <w:rPr>
                <w:sz w:val="20"/>
                <w:szCs w:val="20"/>
                <w:lang w:val="en-US"/>
              </w:rPr>
            </w:pPr>
            <w:r w:rsidRPr="002720D1">
              <w:rPr>
                <w:sz w:val="20"/>
                <w:szCs w:val="20"/>
                <w:lang w:val="en-US"/>
              </w:rPr>
              <w:t xml:space="preserve">83.00 </w:t>
            </w:r>
          </w:p>
          <w:p w:rsidR="00476DBD" w:rsidRPr="002720D1" w:rsidRDefault="00476DBD" w:rsidP="00476DBD">
            <w:pPr>
              <w:widowControl w:val="0"/>
              <w:rPr>
                <w:sz w:val="20"/>
                <w:szCs w:val="20"/>
                <w:lang w:val="en-US"/>
              </w:rPr>
            </w:pPr>
            <w:r w:rsidRPr="002720D1">
              <w:rPr>
                <w:sz w:val="20"/>
                <w:szCs w:val="20"/>
                <w:lang w:val="en-US"/>
              </w:rPr>
              <w:t>[76.00</w:t>
            </w:r>
            <w:r>
              <w:rPr>
                <w:sz w:val="20"/>
                <w:szCs w:val="20"/>
                <w:lang w:val="en-US"/>
              </w:rPr>
              <w:t xml:space="preserve">; </w:t>
            </w:r>
            <w:r w:rsidRPr="002720D1">
              <w:rPr>
                <w:sz w:val="20"/>
                <w:szCs w:val="20"/>
                <w:lang w:val="en-US"/>
              </w:rPr>
              <w:t>89.00]</w:t>
            </w:r>
          </w:p>
        </w:tc>
        <w:tc>
          <w:tcPr>
            <w:tcW w:w="1565" w:type="dxa"/>
            <w:vAlign w:val="center"/>
          </w:tcPr>
          <w:p w:rsidR="00476DBD" w:rsidRPr="002720D1" w:rsidRDefault="00476DBD" w:rsidP="00476DBD">
            <w:pPr>
              <w:widowControl w:val="0"/>
              <w:rPr>
                <w:sz w:val="20"/>
                <w:szCs w:val="20"/>
                <w:lang w:val="en-US"/>
              </w:rPr>
            </w:pPr>
            <w:r w:rsidRPr="002720D1">
              <w:rPr>
                <w:sz w:val="20"/>
                <w:szCs w:val="20"/>
                <w:lang w:val="en-US"/>
              </w:rPr>
              <w:t xml:space="preserve">85.00 </w:t>
            </w:r>
          </w:p>
          <w:p w:rsidR="00476DBD" w:rsidRPr="002720D1" w:rsidRDefault="00476DBD" w:rsidP="00476DBD">
            <w:pPr>
              <w:widowControl w:val="0"/>
              <w:rPr>
                <w:sz w:val="20"/>
                <w:szCs w:val="20"/>
                <w:lang w:val="en-US"/>
              </w:rPr>
            </w:pPr>
            <w:r w:rsidRPr="002720D1">
              <w:rPr>
                <w:sz w:val="20"/>
                <w:szCs w:val="20"/>
                <w:lang w:val="en-US"/>
              </w:rPr>
              <w:t>[79.00</w:t>
            </w:r>
            <w:r>
              <w:rPr>
                <w:sz w:val="20"/>
                <w:szCs w:val="20"/>
                <w:lang w:val="en-US"/>
              </w:rPr>
              <w:t xml:space="preserve">; </w:t>
            </w:r>
            <w:r w:rsidRPr="002720D1">
              <w:rPr>
                <w:sz w:val="20"/>
                <w:szCs w:val="20"/>
                <w:lang w:val="en-US"/>
              </w:rPr>
              <w:t>89.00]</w:t>
            </w:r>
          </w:p>
        </w:tc>
        <w:tc>
          <w:tcPr>
            <w:tcW w:w="1553" w:type="dxa"/>
            <w:vAlign w:val="center"/>
          </w:tcPr>
          <w:p w:rsidR="00476DBD" w:rsidRPr="002720D1" w:rsidRDefault="00476DBD" w:rsidP="00476DBD">
            <w:pPr>
              <w:widowControl w:val="0"/>
              <w:rPr>
                <w:sz w:val="20"/>
                <w:szCs w:val="20"/>
                <w:lang w:val="en-US"/>
              </w:rPr>
            </w:pPr>
            <w:r w:rsidRPr="002720D1">
              <w:rPr>
                <w:sz w:val="20"/>
                <w:szCs w:val="20"/>
                <w:lang w:val="en-US"/>
              </w:rPr>
              <w:t xml:space="preserve">83.80 </w:t>
            </w:r>
          </w:p>
          <w:p w:rsidR="00476DBD" w:rsidRPr="002720D1" w:rsidRDefault="00476DBD" w:rsidP="00476DBD">
            <w:pPr>
              <w:widowControl w:val="0"/>
              <w:rPr>
                <w:sz w:val="20"/>
                <w:szCs w:val="20"/>
                <w:lang w:val="en-US"/>
              </w:rPr>
            </w:pPr>
            <w:r w:rsidRPr="002720D1">
              <w:rPr>
                <w:sz w:val="20"/>
                <w:szCs w:val="20"/>
                <w:lang w:val="en-US"/>
              </w:rPr>
              <w:t>[78.00</w:t>
            </w:r>
            <w:r>
              <w:rPr>
                <w:sz w:val="20"/>
                <w:szCs w:val="20"/>
                <w:lang w:val="en-US"/>
              </w:rPr>
              <w:t xml:space="preserve">; </w:t>
            </w:r>
            <w:r w:rsidRPr="002720D1">
              <w:rPr>
                <w:sz w:val="20"/>
                <w:szCs w:val="20"/>
                <w:lang w:val="en-US"/>
              </w:rPr>
              <w:t>87.00]</w:t>
            </w:r>
          </w:p>
        </w:tc>
        <w:tc>
          <w:tcPr>
            <w:tcW w:w="1134" w:type="dxa"/>
            <w:vAlign w:val="center"/>
          </w:tcPr>
          <w:p w:rsidR="00476DBD" w:rsidRPr="002720D1" w:rsidRDefault="00476DBD" w:rsidP="00476DBD">
            <w:pPr>
              <w:widowControl w:val="0"/>
              <w:jc w:val="both"/>
              <w:rPr>
                <w:sz w:val="20"/>
                <w:szCs w:val="20"/>
                <w:lang w:val="en-US"/>
              </w:rPr>
            </w:pPr>
            <w:r w:rsidRPr="002720D1">
              <w:rPr>
                <w:sz w:val="20"/>
                <w:szCs w:val="20"/>
                <w:lang w:val="en-US"/>
              </w:rPr>
              <w:t>0.208</w:t>
            </w:r>
          </w:p>
        </w:tc>
        <w:tc>
          <w:tcPr>
            <w:tcW w:w="1701" w:type="dxa"/>
            <w:vAlign w:val="center"/>
          </w:tcPr>
          <w:p w:rsidR="00476DBD" w:rsidRPr="002720D1" w:rsidRDefault="00476DBD" w:rsidP="00476DBD">
            <w:pPr>
              <w:widowControl w:val="0"/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476DBD" w:rsidRPr="002720D1" w:rsidTr="00476DBD">
        <w:trPr>
          <w:trHeight w:val="545"/>
        </w:trPr>
        <w:tc>
          <w:tcPr>
            <w:tcW w:w="1980" w:type="dxa"/>
            <w:vAlign w:val="center"/>
          </w:tcPr>
          <w:p w:rsidR="00476DBD" w:rsidRPr="002720D1" w:rsidRDefault="00476DBD" w:rsidP="00476DBD">
            <w:pPr>
              <w:widowControl w:val="0"/>
              <w:rPr>
                <w:sz w:val="20"/>
                <w:szCs w:val="20"/>
                <w:lang w:val="en-US"/>
              </w:rPr>
            </w:pPr>
            <w:r w:rsidRPr="002720D1">
              <w:rPr>
                <w:sz w:val="20"/>
                <w:szCs w:val="20"/>
                <w:lang w:val="en-US"/>
              </w:rPr>
              <w:t>Downslope StO2, %/min</w:t>
            </w:r>
          </w:p>
        </w:tc>
        <w:tc>
          <w:tcPr>
            <w:tcW w:w="1701" w:type="dxa"/>
            <w:vAlign w:val="center"/>
          </w:tcPr>
          <w:p w:rsidR="00476DBD" w:rsidRPr="002720D1" w:rsidRDefault="00476DBD" w:rsidP="00476DBD">
            <w:pPr>
              <w:widowControl w:val="0"/>
              <w:rPr>
                <w:sz w:val="20"/>
                <w:szCs w:val="20"/>
                <w:lang w:val="en-US"/>
              </w:rPr>
            </w:pPr>
            <w:r w:rsidRPr="002720D1">
              <w:rPr>
                <w:sz w:val="20"/>
                <w:szCs w:val="20"/>
                <w:lang w:val="en-US"/>
              </w:rPr>
              <w:t xml:space="preserve">-9.26 </w:t>
            </w:r>
          </w:p>
          <w:p w:rsidR="00476DBD" w:rsidRPr="002720D1" w:rsidRDefault="00476DBD" w:rsidP="00476DBD">
            <w:pPr>
              <w:widowControl w:val="0"/>
              <w:rPr>
                <w:sz w:val="20"/>
                <w:szCs w:val="20"/>
                <w:lang w:val="en-US"/>
              </w:rPr>
            </w:pPr>
            <w:r w:rsidRPr="002720D1">
              <w:rPr>
                <w:sz w:val="20"/>
                <w:szCs w:val="20"/>
                <w:lang w:val="en-US"/>
              </w:rPr>
              <w:t>[-13.17; -6.09]</w:t>
            </w:r>
          </w:p>
        </w:tc>
        <w:tc>
          <w:tcPr>
            <w:tcW w:w="1565" w:type="dxa"/>
            <w:vAlign w:val="center"/>
          </w:tcPr>
          <w:p w:rsidR="00476DBD" w:rsidRPr="002720D1" w:rsidRDefault="00476DBD" w:rsidP="00476DBD">
            <w:pPr>
              <w:widowControl w:val="0"/>
              <w:rPr>
                <w:sz w:val="20"/>
                <w:szCs w:val="20"/>
                <w:lang w:val="en-US"/>
              </w:rPr>
            </w:pPr>
            <w:r w:rsidRPr="002720D1">
              <w:rPr>
                <w:sz w:val="20"/>
                <w:szCs w:val="20"/>
                <w:lang w:val="en-US"/>
              </w:rPr>
              <w:t xml:space="preserve">-9.56 </w:t>
            </w:r>
          </w:p>
          <w:p w:rsidR="00476DBD" w:rsidRPr="002720D1" w:rsidRDefault="00476DBD" w:rsidP="00476DBD">
            <w:pPr>
              <w:widowControl w:val="0"/>
              <w:rPr>
                <w:sz w:val="20"/>
                <w:szCs w:val="20"/>
                <w:lang w:val="en-US"/>
              </w:rPr>
            </w:pPr>
            <w:r w:rsidRPr="002720D1">
              <w:rPr>
                <w:sz w:val="20"/>
                <w:szCs w:val="20"/>
                <w:lang w:val="en-US"/>
              </w:rPr>
              <w:t>[-12.13; -4.90]</w:t>
            </w:r>
          </w:p>
        </w:tc>
        <w:tc>
          <w:tcPr>
            <w:tcW w:w="1553" w:type="dxa"/>
            <w:vAlign w:val="center"/>
          </w:tcPr>
          <w:p w:rsidR="00476DBD" w:rsidRPr="002720D1" w:rsidRDefault="00476DBD" w:rsidP="00476DBD">
            <w:pPr>
              <w:widowControl w:val="0"/>
              <w:rPr>
                <w:sz w:val="20"/>
                <w:szCs w:val="20"/>
                <w:lang w:val="en-US"/>
              </w:rPr>
            </w:pPr>
            <w:r w:rsidRPr="002720D1">
              <w:rPr>
                <w:sz w:val="20"/>
                <w:szCs w:val="20"/>
                <w:lang w:val="en-US"/>
              </w:rPr>
              <w:t xml:space="preserve">-9.08 </w:t>
            </w:r>
          </w:p>
          <w:p w:rsidR="00476DBD" w:rsidRPr="002720D1" w:rsidRDefault="00476DBD" w:rsidP="00476DBD">
            <w:pPr>
              <w:widowControl w:val="0"/>
              <w:rPr>
                <w:sz w:val="20"/>
                <w:szCs w:val="20"/>
                <w:lang w:val="en-US"/>
              </w:rPr>
            </w:pPr>
            <w:r w:rsidRPr="002720D1">
              <w:rPr>
                <w:sz w:val="20"/>
                <w:szCs w:val="20"/>
                <w:lang w:val="en-US"/>
              </w:rPr>
              <w:t>[-12.26; -5.75]</w:t>
            </w:r>
          </w:p>
        </w:tc>
        <w:tc>
          <w:tcPr>
            <w:tcW w:w="1134" w:type="dxa"/>
            <w:vAlign w:val="center"/>
          </w:tcPr>
          <w:p w:rsidR="00476DBD" w:rsidRPr="002720D1" w:rsidRDefault="00476DBD" w:rsidP="00476DBD">
            <w:pPr>
              <w:widowControl w:val="0"/>
              <w:jc w:val="both"/>
              <w:rPr>
                <w:sz w:val="20"/>
                <w:szCs w:val="20"/>
                <w:lang w:val="en-US"/>
              </w:rPr>
            </w:pPr>
            <w:r w:rsidRPr="002720D1">
              <w:rPr>
                <w:sz w:val="20"/>
                <w:szCs w:val="20"/>
                <w:lang w:val="en-US"/>
              </w:rPr>
              <w:t>0.829</w:t>
            </w:r>
          </w:p>
        </w:tc>
        <w:tc>
          <w:tcPr>
            <w:tcW w:w="1701" w:type="dxa"/>
            <w:vAlign w:val="center"/>
          </w:tcPr>
          <w:p w:rsidR="00476DBD" w:rsidRPr="002720D1" w:rsidRDefault="00476DBD" w:rsidP="00476DBD">
            <w:pPr>
              <w:widowControl w:val="0"/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476DBD" w:rsidRPr="002720D1" w:rsidTr="00476DBD">
        <w:trPr>
          <w:trHeight w:val="545"/>
        </w:trPr>
        <w:tc>
          <w:tcPr>
            <w:tcW w:w="1980" w:type="dxa"/>
            <w:vAlign w:val="center"/>
          </w:tcPr>
          <w:p w:rsidR="00476DBD" w:rsidRPr="002720D1" w:rsidRDefault="00476DBD" w:rsidP="00476DBD">
            <w:pPr>
              <w:widowControl w:val="0"/>
              <w:rPr>
                <w:sz w:val="20"/>
                <w:szCs w:val="20"/>
                <w:lang w:val="en-US"/>
              </w:rPr>
            </w:pPr>
            <w:r w:rsidRPr="002720D1">
              <w:rPr>
                <w:sz w:val="20"/>
                <w:szCs w:val="20"/>
                <w:lang w:val="en-US"/>
              </w:rPr>
              <w:t>Upslope StO2, %/min</w:t>
            </w:r>
          </w:p>
        </w:tc>
        <w:tc>
          <w:tcPr>
            <w:tcW w:w="1701" w:type="dxa"/>
            <w:vAlign w:val="center"/>
          </w:tcPr>
          <w:p w:rsidR="00476DBD" w:rsidRPr="002720D1" w:rsidRDefault="00476DBD" w:rsidP="00476DBD">
            <w:pPr>
              <w:widowControl w:val="0"/>
              <w:rPr>
                <w:sz w:val="20"/>
                <w:szCs w:val="20"/>
                <w:lang w:val="en-US"/>
              </w:rPr>
            </w:pPr>
            <w:r w:rsidRPr="002720D1">
              <w:rPr>
                <w:sz w:val="20"/>
                <w:szCs w:val="20"/>
                <w:lang w:val="en-US"/>
              </w:rPr>
              <w:t xml:space="preserve">165.93 </w:t>
            </w:r>
          </w:p>
          <w:p w:rsidR="00476DBD" w:rsidRPr="002720D1" w:rsidRDefault="00476DBD" w:rsidP="00476DBD">
            <w:pPr>
              <w:widowControl w:val="0"/>
              <w:rPr>
                <w:sz w:val="20"/>
                <w:szCs w:val="20"/>
                <w:lang w:val="en-US"/>
              </w:rPr>
            </w:pPr>
            <w:r w:rsidRPr="002720D1">
              <w:rPr>
                <w:sz w:val="20"/>
                <w:szCs w:val="20"/>
                <w:lang w:val="en-US"/>
              </w:rPr>
              <w:t>[112.50</w:t>
            </w:r>
            <w:r>
              <w:rPr>
                <w:sz w:val="20"/>
                <w:szCs w:val="20"/>
                <w:lang w:val="en-US"/>
              </w:rPr>
              <w:t xml:space="preserve">; </w:t>
            </w:r>
            <w:r w:rsidRPr="002720D1">
              <w:rPr>
                <w:sz w:val="20"/>
                <w:szCs w:val="20"/>
                <w:lang w:val="en-US"/>
              </w:rPr>
              <w:t>-212.18]</w:t>
            </w:r>
          </w:p>
        </w:tc>
        <w:tc>
          <w:tcPr>
            <w:tcW w:w="1565" w:type="dxa"/>
            <w:vAlign w:val="center"/>
          </w:tcPr>
          <w:p w:rsidR="00476DBD" w:rsidRPr="002720D1" w:rsidRDefault="00476DBD" w:rsidP="00476DBD">
            <w:pPr>
              <w:widowControl w:val="0"/>
              <w:rPr>
                <w:sz w:val="20"/>
                <w:szCs w:val="20"/>
                <w:lang w:val="en-US"/>
              </w:rPr>
            </w:pPr>
            <w:r w:rsidRPr="002720D1">
              <w:rPr>
                <w:sz w:val="20"/>
                <w:szCs w:val="20"/>
                <w:lang w:val="en-US"/>
              </w:rPr>
              <w:t xml:space="preserve">172.14 </w:t>
            </w:r>
          </w:p>
          <w:p w:rsidR="00476DBD" w:rsidRPr="002720D1" w:rsidRDefault="00476DBD" w:rsidP="00476DBD">
            <w:pPr>
              <w:widowControl w:val="0"/>
              <w:rPr>
                <w:sz w:val="20"/>
                <w:szCs w:val="20"/>
                <w:lang w:val="en-US"/>
              </w:rPr>
            </w:pPr>
            <w:r w:rsidRPr="002720D1">
              <w:rPr>
                <w:sz w:val="20"/>
                <w:szCs w:val="20"/>
                <w:lang w:val="en-US"/>
              </w:rPr>
              <w:t>[118.36</w:t>
            </w:r>
            <w:r>
              <w:rPr>
                <w:sz w:val="20"/>
                <w:szCs w:val="20"/>
                <w:lang w:val="en-US"/>
              </w:rPr>
              <w:t xml:space="preserve">; </w:t>
            </w:r>
            <w:r w:rsidRPr="002720D1">
              <w:rPr>
                <w:sz w:val="20"/>
                <w:szCs w:val="20"/>
                <w:lang w:val="en-US"/>
              </w:rPr>
              <w:t>227.14]</w:t>
            </w:r>
          </w:p>
        </w:tc>
        <w:tc>
          <w:tcPr>
            <w:tcW w:w="1553" w:type="dxa"/>
            <w:vAlign w:val="center"/>
          </w:tcPr>
          <w:p w:rsidR="00476DBD" w:rsidRPr="002720D1" w:rsidRDefault="00476DBD" w:rsidP="00476DBD">
            <w:pPr>
              <w:widowControl w:val="0"/>
              <w:rPr>
                <w:sz w:val="20"/>
                <w:szCs w:val="20"/>
                <w:lang w:val="en-US"/>
              </w:rPr>
            </w:pPr>
            <w:r w:rsidRPr="002720D1">
              <w:rPr>
                <w:sz w:val="20"/>
                <w:szCs w:val="20"/>
                <w:lang w:val="en-US"/>
              </w:rPr>
              <w:t xml:space="preserve">191.82 </w:t>
            </w:r>
          </w:p>
          <w:p w:rsidR="00476DBD" w:rsidRPr="002720D1" w:rsidRDefault="00476DBD" w:rsidP="00476DBD">
            <w:pPr>
              <w:widowControl w:val="0"/>
              <w:rPr>
                <w:sz w:val="20"/>
                <w:szCs w:val="20"/>
                <w:lang w:val="en-US"/>
              </w:rPr>
            </w:pPr>
            <w:r w:rsidRPr="002720D1">
              <w:rPr>
                <w:sz w:val="20"/>
                <w:szCs w:val="20"/>
                <w:lang w:val="en-US"/>
              </w:rPr>
              <w:t>[141,27</w:t>
            </w:r>
            <w:r>
              <w:rPr>
                <w:sz w:val="20"/>
                <w:szCs w:val="20"/>
                <w:lang w:val="en-US"/>
              </w:rPr>
              <w:t xml:space="preserve">; </w:t>
            </w:r>
            <w:r w:rsidRPr="002720D1">
              <w:rPr>
                <w:sz w:val="20"/>
                <w:szCs w:val="20"/>
                <w:lang w:val="en-US"/>
              </w:rPr>
              <w:t>232,50]</w:t>
            </w:r>
          </w:p>
        </w:tc>
        <w:tc>
          <w:tcPr>
            <w:tcW w:w="1134" w:type="dxa"/>
            <w:vAlign w:val="center"/>
          </w:tcPr>
          <w:p w:rsidR="00476DBD" w:rsidRPr="002720D1" w:rsidRDefault="00476DBD" w:rsidP="00476DBD">
            <w:pPr>
              <w:widowControl w:val="0"/>
              <w:jc w:val="both"/>
              <w:rPr>
                <w:sz w:val="20"/>
                <w:szCs w:val="20"/>
                <w:lang w:val="en-US"/>
              </w:rPr>
            </w:pPr>
            <w:r w:rsidRPr="002720D1">
              <w:rPr>
                <w:i/>
                <w:iCs/>
                <w:sz w:val="20"/>
                <w:szCs w:val="20"/>
                <w:u w:val="single"/>
                <w:lang w:val="en-US"/>
              </w:rPr>
              <w:t>0.047</w:t>
            </w:r>
          </w:p>
        </w:tc>
        <w:tc>
          <w:tcPr>
            <w:tcW w:w="1701" w:type="dxa"/>
            <w:vAlign w:val="center"/>
          </w:tcPr>
          <w:p w:rsidR="00476DBD" w:rsidRPr="002720D1" w:rsidRDefault="00476DBD" w:rsidP="00476DBD">
            <w:pPr>
              <w:widowControl w:val="0"/>
              <w:jc w:val="both"/>
              <w:rPr>
                <w:i/>
                <w:iCs/>
                <w:sz w:val="20"/>
                <w:szCs w:val="20"/>
                <w:lang w:val="en-US"/>
              </w:rPr>
            </w:pPr>
            <w:r w:rsidRPr="002720D1">
              <w:rPr>
                <w:i/>
                <w:iCs/>
                <w:sz w:val="20"/>
                <w:szCs w:val="20"/>
                <w:lang w:val="en-US"/>
              </w:rPr>
              <w:t xml:space="preserve">0.043 </w:t>
            </w:r>
          </w:p>
          <w:p w:rsidR="00476DBD" w:rsidRPr="002720D1" w:rsidRDefault="00476DBD" w:rsidP="00476DBD">
            <w:pPr>
              <w:widowControl w:val="0"/>
              <w:jc w:val="both"/>
              <w:rPr>
                <w:sz w:val="20"/>
                <w:szCs w:val="20"/>
                <w:lang w:val="en-US"/>
              </w:rPr>
            </w:pPr>
            <w:r w:rsidRPr="002720D1">
              <w:rPr>
                <w:sz w:val="20"/>
                <w:szCs w:val="20"/>
                <w:lang w:val="en-US"/>
              </w:rPr>
              <w:t>[T2-T0]</w:t>
            </w:r>
          </w:p>
        </w:tc>
      </w:tr>
      <w:tr w:rsidR="00476DBD" w:rsidRPr="002720D1" w:rsidTr="00476DBD">
        <w:trPr>
          <w:trHeight w:val="545"/>
        </w:trPr>
        <w:tc>
          <w:tcPr>
            <w:tcW w:w="1980" w:type="dxa"/>
            <w:vAlign w:val="center"/>
          </w:tcPr>
          <w:p w:rsidR="00476DBD" w:rsidRPr="002720D1" w:rsidRDefault="00476DBD" w:rsidP="00476DBD">
            <w:pPr>
              <w:widowControl w:val="0"/>
              <w:rPr>
                <w:sz w:val="20"/>
                <w:szCs w:val="20"/>
                <w:lang w:val="en-US"/>
              </w:rPr>
            </w:pPr>
            <w:r w:rsidRPr="002720D1">
              <w:rPr>
                <w:sz w:val="20"/>
                <w:szCs w:val="20"/>
                <w:lang w:val="en-US"/>
              </w:rPr>
              <w:t>AUC StO2, %/min</w:t>
            </w:r>
          </w:p>
        </w:tc>
        <w:tc>
          <w:tcPr>
            <w:tcW w:w="1701" w:type="dxa"/>
            <w:vAlign w:val="center"/>
          </w:tcPr>
          <w:p w:rsidR="00476DBD" w:rsidRPr="002720D1" w:rsidRDefault="00476DBD" w:rsidP="00476DBD">
            <w:pPr>
              <w:widowControl w:val="0"/>
              <w:rPr>
                <w:sz w:val="20"/>
                <w:szCs w:val="20"/>
                <w:lang w:val="en-US"/>
              </w:rPr>
            </w:pPr>
            <w:r w:rsidRPr="002720D1">
              <w:rPr>
                <w:sz w:val="20"/>
                <w:szCs w:val="20"/>
                <w:lang w:val="en-US"/>
              </w:rPr>
              <w:t xml:space="preserve">11.60 </w:t>
            </w:r>
          </w:p>
          <w:p w:rsidR="00476DBD" w:rsidRPr="002720D1" w:rsidRDefault="00476DBD" w:rsidP="00476DBD">
            <w:pPr>
              <w:widowControl w:val="0"/>
              <w:rPr>
                <w:sz w:val="20"/>
                <w:szCs w:val="20"/>
                <w:lang w:val="en-US"/>
              </w:rPr>
            </w:pPr>
            <w:r w:rsidRPr="002720D1">
              <w:rPr>
                <w:sz w:val="20"/>
                <w:szCs w:val="20"/>
                <w:lang w:val="en-US"/>
              </w:rPr>
              <w:t>[7.40</w:t>
            </w:r>
            <w:r>
              <w:rPr>
                <w:sz w:val="20"/>
                <w:szCs w:val="20"/>
                <w:lang w:val="en-US"/>
              </w:rPr>
              <w:t xml:space="preserve">; </w:t>
            </w:r>
            <w:r w:rsidRPr="002720D1">
              <w:rPr>
                <w:sz w:val="20"/>
                <w:szCs w:val="20"/>
                <w:lang w:val="en-US"/>
              </w:rPr>
              <w:t>18.10]</w:t>
            </w:r>
          </w:p>
        </w:tc>
        <w:tc>
          <w:tcPr>
            <w:tcW w:w="1565" w:type="dxa"/>
            <w:vAlign w:val="center"/>
          </w:tcPr>
          <w:p w:rsidR="00476DBD" w:rsidRPr="002720D1" w:rsidRDefault="00476DBD" w:rsidP="00476DBD">
            <w:pPr>
              <w:widowControl w:val="0"/>
              <w:rPr>
                <w:sz w:val="20"/>
                <w:szCs w:val="20"/>
                <w:lang w:val="en-US"/>
              </w:rPr>
            </w:pPr>
            <w:r w:rsidRPr="002720D1">
              <w:rPr>
                <w:sz w:val="20"/>
                <w:szCs w:val="20"/>
                <w:lang w:val="en-US"/>
              </w:rPr>
              <w:t xml:space="preserve">10.30 </w:t>
            </w:r>
          </w:p>
          <w:p w:rsidR="00476DBD" w:rsidRPr="002720D1" w:rsidRDefault="00476DBD" w:rsidP="00476DBD">
            <w:pPr>
              <w:widowControl w:val="0"/>
              <w:rPr>
                <w:sz w:val="20"/>
                <w:szCs w:val="20"/>
                <w:lang w:val="en-US"/>
              </w:rPr>
            </w:pPr>
            <w:r w:rsidRPr="002720D1">
              <w:rPr>
                <w:sz w:val="20"/>
                <w:szCs w:val="20"/>
                <w:lang w:val="en-US"/>
              </w:rPr>
              <w:t>[6.40</w:t>
            </w:r>
            <w:r>
              <w:rPr>
                <w:sz w:val="20"/>
                <w:szCs w:val="20"/>
                <w:lang w:val="en-US"/>
              </w:rPr>
              <w:t xml:space="preserve">; </w:t>
            </w:r>
            <w:r w:rsidRPr="002720D1">
              <w:rPr>
                <w:sz w:val="20"/>
                <w:szCs w:val="20"/>
                <w:lang w:val="en-US"/>
              </w:rPr>
              <w:t>15.60]</w:t>
            </w:r>
          </w:p>
        </w:tc>
        <w:tc>
          <w:tcPr>
            <w:tcW w:w="1553" w:type="dxa"/>
            <w:vAlign w:val="center"/>
          </w:tcPr>
          <w:p w:rsidR="00476DBD" w:rsidRPr="002720D1" w:rsidRDefault="00476DBD" w:rsidP="00476DBD">
            <w:pPr>
              <w:widowControl w:val="0"/>
              <w:rPr>
                <w:sz w:val="20"/>
                <w:szCs w:val="20"/>
                <w:lang w:val="en-US"/>
              </w:rPr>
            </w:pPr>
            <w:r w:rsidRPr="002720D1">
              <w:rPr>
                <w:sz w:val="20"/>
                <w:szCs w:val="20"/>
                <w:lang w:val="en-US"/>
              </w:rPr>
              <w:t xml:space="preserve">11,20 </w:t>
            </w:r>
          </w:p>
          <w:p w:rsidR="00476DBD" w:rsidRPr="002720D1" w:rsidRDefault="00476DBD" w:rsidP="00476DBD">
            <w:pPr>
              <w:widowControl w:val="0"/>
              <w:rPr>
                <w:sz w:val="20"/>
                <w:szCs w:val="20"/>
                <w:lang w:val="en-US"/>
              </w:rPr>
            </w:pPr>
            <w:r w:rsidRPr="002720D1">
              <w:rPr>
                <w:sz w:val="20"/>
                <w:szCs w:val="20"/>
                <w:lang w:val="en-US"/>
              </w:rPr>
              <w:t>[7.50</w:t>
            </w:r>
            <w:r>
              <w:rPr>
                <w:sz w:val="20"/>
                <w:szCs w:val="20"/>
                <w:lang w:val="en-US"/>
              </w:rPr>
              <w:t xml:space="preserve">; </w:t>
            </w:r>
            <w:r w:rsidRPr="002720D1">
              <w:rPr>
                <w:sz w:val="20"/>
                <w:szCs w:val="20"/>
                <w:lang w:val="en-US"/>
              </w:rPr>
              <w:t>20.90]</w:t>
            </w:r>
          </w:p>
        </w:tc>
        <w:tc>
          <w:tcPr>
            <w:tcW w:w="1134" w:type="dxa"/>
            <w:vAlign w:val="center"/>
          </w:tcPr>
          <w:p w:rsidR="00476DBD" w:rsidRPr="002720D1" w:rsidRDefault="00476DBD" w:rsidP="00476DBD">
            <w:pPr>
              <w:widowControl w:val="0"/>
              <w:jc w:val="both"/>
              <w:rPr>
                <w:i/>
                <w:iCs/>
                <w:sz w:val="20"/>
                <w:szCs w:val="20"/>
                <w:u w:val="single"/>
                <w:lang w:val="en-US"/>
              </w:rPr>
            </w:pPr>
            <w:r w:rsidRPr="002720D1">
              <w:rPr>
                <w:sz w:val="20"/>
                <w:szCs w:val="20"/>
                <w:lang w:val="en-US"/>
              </w:rPr>
              <w:t>0.500</w:t>
            </w:r>
          </w:p>
        </w:tc>
        <w:tc>
          <w:tcPr>
            <w:tcW w:w="1701" w:type="dxa"/>
            <w:vAlign w:val="center"/>
          </w:tcPr>
          <w:p w:rsidR="00476DBD" w:rsidRPr="002720D1" w:rsidRDefault="00476DBD" w:rsidP="00476DBD">
            <w:pPr>
              <w:widowControl w:val="0"/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476DBD" w:rsidRPr="002720D1" w:rsidTr="00476DBD">
        <w:trPr>
          <w:trHeight w:val="545"/>
        </w:trPr>
        <w:tc>
          <w:tcPr>
            <w:tcW w:w="1980" w:type="dxa"/>
            <w:vAlign w:val="center"/>
          </w:tcPr>
          <w:p w:rsidR="00476DBD" w:rsidRPr="002720D1" w:rsidRDefault="00476DBD" w:rsidP="00476DBD">
            <w:pPr>
              <w:widowControl w:val="0"/>
              <w:rPr>
                <w:sz w:val="20"/>
                <w:szCs w:val="20"/>
                <w:lang w:val="en-US"/>
              </w:rPr>
            </w:pPr>
            <w:r w:rsidRPr="002720D1">
              <w:rPr>
                <w:sz w:val="20"/>
                <w:szCs w:val="20"/>
                <w:lang w:val="en-US"/>
              </w:rPr>
              <w:t>THI, AU</w:t>
            </w:r>
          </w:p>
        </w:tc>
        <w:tc>
          <w:tcPr>
            <w:tcW w:w="1701" w:type="dxa"/>
            <w:vAlign w:val="center"/>
          </w:tcPr>
          <w:p w:rsidR="00476DBD" w:rsidRPr="002720D1" w:rsidRDefault="00476DBD" w:rsidP="00476DBD">
            <w:pPr>
              <w:widowControl w:val="0"/>
              <w:rPr>
                <w:sz w:val="20"/>
                <w:szCs w:val="20"/>
                <w:lang w:val="en-US"/>
              </w:rPr>
            </w:pPr>
            <w:r w:rsidRPr="002720D1">
              <w:rPr>
                <w:sz w:val="20"/>
                <w:szCs w:val="20"/>
                <w:lang w:val="en-US"/>
              </w:rPr>
              <w:t xml:space="preserve">10.40 </w:t>
            </w:r>
          </w:p>
          <w:p w:rsidR="00476DBD" w:rsidRPr="002720D1" w:rsidRDefault="00476DBD" w:rsidP="00476DBD">
            <w:pPr>
              <w:widowControl w:val="0"/>
              <w:rPr>
                <w:sz w:val="20"/>
                <w:szCs w:val="20"/>
                <w:lang w:val="en-US"/>
              </w:rPr>
            </w:pPr>
            <w:r w:rsidRPr="002720D1">
              <w:rPr>
                <w:sz w:val="20"/>
                <w:szCs w:val="20"/>
                <w:lang w:val="en-US"/>
              </w:rPr>
              <w:t>[8.50</w:t>
            </w:r>
            <w:r>
              <w:rPr>
                <w:sz w:val="20"/>
                <w:szCs w:val="20"/>
                <w:lang w:val="en-US"/>
              </w:rPr>
              <w:t xml:space="preserve">; </w:t>
            </w:r>
            <w:r w:rsidRPr="002720D1">
              <w:rPr>
                <w:sz w:val="20"/>
                <w:szCs w:val="20"/>
                <w:lang w:val="en-US"/>
              </w:rPr>
              <w:t>12.90]</w:t>
            </w:r>
          </w:p>
        </w:tc>
        <w:tc>
          <w:tcPr>
            <w:tcW w:w="1565" w:type="dxa"/>
            <w:vAlign w:val="center"/>
          </w:tcPr>
          <w:p w:rsidR="00476DBD" w:rsidRPr="002720D1" w:rsidRDefault="00476DBD" w:rsidP="00476DBD">
            <w:pPr>
              <w:widowControl w:val="0"/>
              <w:rPr>
                <w:sz w:val="20"/>
                <w:szCs w:val="20"/>
                <w:lang w:val="en-US"/>
              </w:rPr>
            </w:pPr>
            <w:r w:rsidRPr="002720D1">
              <w:rPr>
                <w:sz w:val="20"/>
                <w:szCs w:val="20"/>
                <w:lang w:val="en-US"/>
              </w:rPr>
              <w:t xml:space="preserve">10.70 </w:t>
            </w:r>
          </w:p>
          <w:p w:rsidR="00476DBD" w:rsidRPr="002720D1" w:rsidRDefault="00476DBD" w:rsidP="00476DBD">
            <w:pPr>
              <w:widowControl w:val="0"/>
              <w:rPr>
                <w:sz w:val="20"/>
                <w:szCs w:val="20"/>
                <w:lang w:val="en-US"/>
              </w:rPr>
            </w:pPr>
            <w:r w:rsidRPr="002720D1">
              <w:rPr>
                <w:sz w:val="20"/>
                <w:szCs w:val="20"/>
                <w:lang w:val="en-US"/>
              </w:rPr>
              <w:t>[9.40</w:t>
            </w:r>
            <w:r>
              <w:rPr>
                <w:sz w:val="20"/>
                <w:szCs w:val="20"/>
                <w:lang w:val="en-US"/>
              </w:rPr>
              <w:t xml:space="preserve">; </w:t>
            </w:r>
            <w:r w:rsidRPr="002720D1">
              <w:rPr>
                <w:sz w:val="20"/>
                <w:szCs w:val="20"/>
                <w:lang w:val="en-US"/>
              </w:rPr>
              <w:t>14.50]</w:t>
            </w:r>
          </w:p>
        </w:tc>
        <w:tc>
          <w:tcPr>
            <w:tcW w:w="1553" w:type="dxa"/>
            <w:vAlign w:val="center"/>
          </w:tcPr>
          <w:p w:rsidR="00476DBD" w:rsidRPr="002720D1" w:rsidRDefault="00476DBD" w:rsidP="00476DBD">
            <w:pPr>
              <w:widowControl w:val="0"/>
              <w:rPr>
                <w:sz w:val="20"/>
                <w:szCs w:val="20"/>
                <w:lang w:val="en-US"/>
              </w:rPr>
            </w:pPr>
            <w:r w:rsidRPr="002720D1">
              <w:rPr>
                <w:sz w:val="20"/>
                <w:szCs w:val="20"/>
                <w:lang w:val="en-US"/>
              </w:rPr>
              <w:t xml:space="preserve">10.60 </w:t>
            </w:r>
          </w:p>
          <w:p w:rsidR="00476DBD" w:rsidRPr="002720D1" w:rsidRDefault="00476DBD" w:rsidP="00476DBD">
            <w:pPr>
              <w:widowControl w:val="0"/>
              <w:rPr>
                <w:sz w:val="20"/>
                <w:szCs w:val="20"/>
                <w:lang w:val="en-US"/>
              </w:rPr>
            </w:pPr>
            <w:r w:rsidRPr="002720D1">
              <w:rPr>
                <w:sz w:val="20"/>
                <w:szCs w:val="20"/>
                <w:lang w:val="en-US"/>
              </w:rPr>
              <w:t>[9.10</w:t>
            </w:r>
            <w:r>
              <w:rPr>
                <w:sz w:val="20"/>
                <w:szCs w:val="20"/>
                <w:lang w:val="en-US"/>
              </w:rPr>
              <w:t xml:space="preserve">; </w:t>
            </w:r>
            <w:r w:rsidRPr="002720D1">
              <w:rPr>
                <w:sz w:val="20"/>
                <w:szCs w:val="20"/>
                <w:lang w:val="en-US"/>
              </w:rPr>
              <w:t>13.50]</w:t>
            </w:r>
          </w:p>
        </w:tc>
        <w:tc>
          <w:tcPr>
            <w:tcW w:w="1134" w:type="dxa"/>
            <w:vAlign w:val="center"/>
          </w:tcPr>
          <w:p w:rsidR="00476DBD" w:rsidRPr="002720D1" w:rsidRDefault="00476DBD" w:rsidP="00476DBD">
            <w:pPr>
              <w:widowControl w:val="0"/>
              <w:jc w:val="both"/>
              <w:rPr>
                <w:sz w:val="20"/>
                <w:szCs w:val="20"/>
                <w:lang w:val="en-US"/>
              </w:rPr>
            </w:pPr>
            <w:r w:rsidRPr="002720D1">
              <w:rPr>
                <w:i/>
                <w:iCs/>
                <w:sz w:val="20"/>
                <w:szCs w:val="20"/>
                <w:u w:val="single"/>
                <w:lang w:val="en-US"/>
              </w:rPr>
              <w:t>0.003</w:t>
            </w:r>
          </w:p>
        </w:tc>
        <w:tc>
          <w:tcPr>
            <w:tcW w:w="1701" w:type="dxa"/>
            <w:vAlign w:val="center"/>
          </w:tcPr>
          <w:p w:rsidR="00476DBD" w:rsidRPr="002720D1" w:rsidRDefault="00476DBD" w:rsidP="00476DBD">
            <w:pPr>
              <w:widowControl w:val="0"/>
              <w:jc w:val="both"/>
              <w:rPr>
                <w:i/>
                <w:iCs/>
                <w:sz w:val="20"/>
                <w:szCs w:val="20"/>
                <w:lang w:val="en-US"/>
              </w:rPr>
            </w:pPr>
            <w:r w:rsidRPr="002720D1">
              <w:rPr>
                <w:i/>
                <w:iCs/>
                <w:sz w:val="20"/>
                <w:szCs w:val="20"/>
                <w:lang w:val="en-US"/>
              </w:rPr>
              <w:t xml:space="preserve">0.004 </w:t>
            </w:r>
          </w:p>
          <w:p w:rsidR="00476DBD" w:rsidRPr="002720D1" w:rsidRDefault="00476DBD" w:rsidP="00476DBD">
            <w:pPr>
              <w:widowControl w:val="0"/>
              <w:jc w:val="both"/>
              <w:rPr>
                <w:sz w:val="20"/>
                <w:szCs w:val="20"/>
                <w:lang w:val="en-US"/>
              </w:rPr>
            </w:pPr>
            <w:r w:rsidRPr="002720D1">
              <w:rPr>
                <w:sz w:val="20"/>
                <w:szCs w:val="20"/>
                <w:lang w:val="en-US"/>
              </w:rPr>
              <w:t>[T2-T0]</w:t>
            </w:r>
          </w:p>
          <w:p w:rsidR="00476DBD" w:rsidRPr="002720D1" w:rsidRDefault="00476DBD" w:rsidP="00476DBD">
            <w:pPr>
              <w:widowControl w:val="0"/>
              <w:jc w:val="both"/>
              <w:rPr>
                <w:i/>
                <w:iCs/>
                <w:sz w:val="20"/>
                <w:szCs w:val="20"/>
                <w:lang w:val="en-US"/>
              </w:rPr>
            </w:pPr>
            <w:r w:rsidRPr="002720D1">
              <w:rPr>
                <w:i/>
                <w:iCs/>
                <w:sz w:val="20"/>
                <w:szCs w:val="20"/>
                <w:lang w:val="en-US"/>
              </w:rPr>
              <w:t xml:space="preserve">0.028 </w:t>
            </w:r>
          </w:p>
          <w:p w:rsidR="00476DBD" w:rsidRPr="002720D1" w:rsidRDefault="00476DBD" w:rsidP="00476DBD">
            <w:pPr>
              <w:widowControl w:val="0"/>
              <w:jc w:val="both"/>
              <w:rPr>
                <w:sz w:val="20"/>
                <w:szCs w:val="20"/>
                <w:lang w:val="en-US"/>
              </w:rPr>
            </w:pPr>
            <w:r w:rsidRPr="002720D1">
              <w:rPr>
                <w:sz w:val="20"/>
                <w:szCs w:val="20"/>
                <w:lang w:val="en-US"/>
              </w:rPr>
              <w:t>[T1-T0]</w:t>
            </w:r>
          </w:p>
        </w:tc>
      </w:tr>
    </w:tbl>
    <w:p w:rsidR="00476DBD" w:rsidRDefault="00476DBD" w:rsidP="00476DBD">
      <w:pPr>
        <w:spacing w:line="360" w:lineRule="auto"/>
        <w:jc w:val="both"/>
        <w:rPr>
          <w:lang w:val="en-US"/>
        </w:rPr>
      </w:pPr>
    </w:p>
    <w:p w:rsidR="00476DBD" w:rsidRDefault="00476DBD" w:rsidP="00476DBD">
      <w:pPr>
        <w:spacing w:line="360" w:lineRule="auto"/>
        <w:jc w:val="both"/>
        <w:rPr>
          <w:lang w:val="en-US"/>
        </w:rPr>
      </w:pPr>
      <w:r w:rsidRPr="00394F8A">
        <w:rPr>
          <w:lang w:val="en-US"/>
        </w:rPr>
        <w:t xml:space="preserve">Table2: Descriptive of the </w:t>
      </w:r>
      <w:r>
        <w:rPr>
          <w:lang w:val="en-US"/>
        </w:rPr>
        <w:t>N</w:t>
      </w:r>
      <w:r w:rsidRPr="00394F8A">
        <w:rPr>
          <w:lang w:val="en-US"/>
        </w:rPr>
        <w:t>ear-</w:t>
      </w:r>
      <w:r>
        <w:rPr>
          <w:lang w:val="en-US"/>
        </w:rPr>
        <w:t>I</w:t>
      </w:r>
      <w:r w:rsidRPr="00394F8A">
        <w:rPr>
          <w:lang w:val="en-US"/>
        </w:rPr>
        <w:t xml:space="preserve">nfrared </w:t>
      </w:r>
      <w:r>
        <w:rPr>
          <w:lang w:val="en-US"/>
        </w:rPr>
        <w:t>S</w:t>
      </w:r>
      <w:r w:rsidRPr="00394F8A">
        <w:rPr>
          <w:lang w:val="en-US"/>
        </w:rPr>
        <w:t>pectroscopy-</w:t>
      </w:r>
      <w:r>
        <w:rPr>
          <w:lang w:val="en-US"/>
        </w:rPr>
        <w:t>d</w:t>
      </w:r>
      <w:r w:rsidRPr="00394F8A">
        <w:rPr>
          <w:lang w:val="en-US"/>
        </w:rPr>
        <w:t xml:space="preserve">erived variables at T0, T1 and T2. Friedman </w:t>
      </w:r>
      <w:r>
        <w:rPr>
          <w:lang w:val="en-US"/>
        </w:rPr>
        <w:t xml:space="preserve">test </w:t>
      </w:r>
      <w:r w:rsidRPr="00394F8A">
        <w:rPr>
          <w:lang w:val="en-US"/>
        </w:rPr>
        <w:t xml:space="preserve">for </w:t>
      </w:r>
      <w:r>
        <w:rPr>
          <w:lang w:val="en-US"/>
        </w:rPr>
        <w:t>R</w:t>
      </w:r>
      <w:r w:rsidRPr="00394F8A">
        <w:rPr>
          <w:lang w:val="en-US"/>
        </w:rPr>
        <w:t xml:space="preserve">epeated </w:t>
      </w:r>
      <w:r>
        <w:rPr>
          <w:lang w:val="en-US"/>
        </w:rPr>
        <w:t>M</w:t>
      </w:r>
      <w:r w:rsidRPr="00394F8A">
        <w:rPr>
          <w:lang w:val="en-US"/>
        </w:rPr>
        <w:t>easures. Dunn’s post hoc test. Significance for p&lt;0.05</w:t>
      </w:r>
      <w:r>
        <w:rPr>
          <w:lang w:val="en-US"/>
        </w:rPr>
        <w:t>. StO2= peripheral oxygen saturation; AUC=Area Under the Curve; THI= tissue hemoglobin Index</w:t>
      </w:r>
    </w:p>
    <w:p w:rsidR="00476DBD" w:rsidRPr="002720D1" w:rsidRDefault="00476DBD" w:rsidP="00476DBD">
      <w:pPr>
        <w:rPr>
          <w:lang w:val="en-US"/>
        </w:rPr>
      </w:pPr>
    </w:p>
    <w:p w:rsidR="00476DBD" w:rsidRPr="002720D1" w:rsidRDefault="00476DBD" w:rsidP="00476DBD">
      <w:pPr>
        <w:rPr>
          <w:lang w:val="en-US"/>
        </w:rPr>
      </w:pPr>
    </w:p>
    <w:p w:rsidR="00D43757" w:rsidRPr="00476DBD" w:rsidRDefault="00000000">
      <w:pPr>
        <w:rPr>
          <w:lang w:val="en-US"/>
        </w:rPr>
      </w:pPr>
    </w:p>
    <w:sectPr w:rsidR="00D43757" w:rsidRPr="00476DB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DBD"/>
    <w:rsid w:val="00476DBD"/>
    <w:rsid w:val="007721D1"/>
    <w:rsid w:val="00EA53DD"/>
    <w:rsid w:val="00FB2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92F7DCE4-68B3-2C4F-AC28-7C8BBB06E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76DBD"/>
    <w:rPr>
      <w:rFonts w:ascii="Times New Roman" w:eastAsia="Times New Roman" w:hAnsi="Times New Roman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476DB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382</Words>
  <Characters>2183</Characters>
  <Application>Microsoft Office Word</Application>
  <DocSecurity>0</DocSecurity>
  <Lines>18</Lines>
  <Paragraphs>5</Paragraphs>
  <ScaleCrop>false</ScaleCrop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roberta domizi</dc:creator>
  <cp:keywords/>
  <dc:description/>
  <cp:lastModifiedBy>roberta domizi</cp:lastModifiedBy>
  <cp:revision>2</cp:revision>
  <dcterms:created xsi:type="dcterms:W3CDTF">2024-01-24T00:44:00Z</dcterms:created>
  <dcterms:modified xsi:type="dcterms:W3CDTF">2024-01-24T00:44:00Z</dcterms:modified>
</cp:coreProperties>
</file>