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21170" w14:textId="77777777" w:rsidR="003059E6" w:rsidRPr="007E01E5" w:rsidRDefault="003059E6" w:rsidP="00E264EA">
      <w:pPr>
        <w:spacing w:line="480" w:lineRule="auto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6BA4BBFB" w14:textId="0DF5FAAF" w:rsidR="00A52F8F" w:rsidRPr="006F4C1A" w:rsidRDefault="0001730C" w:rsidP="006F4C1A">
      <w:pPr>
        <w:rPr>
          <w:rFonts w:ascii="Times New Roman" w:hAnsi="Times New Roman" w:cs="Times New Roman"/>
          <w:lang w:val="en-US"/>
        </w:rPr>
      </w:pPr>
      <w:r w:rsidRPr="0001730C">
        <w:rPr>
          <w:rFonts w:ascii="Times New Roman" w:hAnsi="Times New Roman" w:cs="Times New Roman"/>
          <w:b/>
          <w:bCs/>
          <w:lang w:val="en-US"/>
        </w:rPr>
        <w:t xml:space="preserve">Additional file 2: </w:t>
      </w:r>
      <w:r w:rsidR="00A52F8F" w:rsidRPr="0001730C">
        <w:rPr>
          <w:rFonts w:ascii="Times New Roman" w:hAnsi="Times New Roman" w:cs="Times New Roman"/>
          <w:b/>
          <w:bCs/>
          <w:lang w:val="en-US"/>
        </w:rPr>
        <w:t xml:space="preserve">Association of covariates with the 90-day adjusted probability of successful weaning from mechanical ventilation after ECMO decannulation in the multivariable model </w:t>
      </w:r>
      <w:r w:rsidR="002D77A0">
        <w:rPr>
          <w:rFonts w:ascii="Times New Roman" w:hAnsi="Times New Roman" w:cs="Times New Roman"/>
          <w:b/>
          <w:bCs/>
          <w:lang w:val="en-US"/>
        </w:rPr>
        <w:t xml:space="preserve">in the subgroup of patients with </w:t>
      </w:r>
      <w:r w:rsidR="00A52F8F" w:rsidRPr="0001730C">
        <w:rPr>
          <w:rFonts w:ascii="Times New Roman" w:hAnsi="Times New Roman" w:cs="Times New Roman"/>
          <w:b/>
          <w:bCs/>
          <w:lang w:val="en-US"/>
        </w:rPr>
        <w:t xml:space="preserve">COVID-19, expressed using </w:t>
      </w:r>
      <w:proofErr w:type="spellStart"/>
      <w:r w:rsidR="00A52F8F" w:rsidRPr="0001730C">
        <w:rPr>
          <w:rFonts w:ascii="Times New Roman" w:hAnsi="Times New Roman" w:cs="Times New Roman"/>
          <w:b/>
          <w:bCs/>
          <w:lang w:val="en-US"/>
        </w:rPr>
        <w:t>sHR</w:t>
      </w:r>
      <w:proofErr w:type="spellEnd"/>
      <w:r w:rsidR="00A52F8F" w:rsidRPr="0001730C">
        <w:rPr>
          <w:rFonts w:ascii="Times New Roman" w:hAnsi="Times New Roman" w:cs="Times New Roman"/>
          <w:b/>
          <w:bCs/>
          <w:lang w:val="en-US"/>
        </w:rPr>
        <w:t xml:space="preserve"> with their 95% CI</w:t>
      </w:r>
    </w:p>
    <w:p w14:paraId="1E3017C6" w14:textId="29CC8F29" w:rsidR="00A52F8F" w:rsidRPr="00A52F8F" w:rsidRDefault="00A52F8F" w:rsidP="00A52F8F">
      <w:pPr>
        <w:rPr>
          <w:rFonts w:ascii="Arial Narrow" w:hAnsi="Arial Narrow"/>
          <w:b/>
          <w:color w:val="000000" w:themeColor="text1"/>
          <w:sz w:val="20"/>
          <w:szCs w:val="20"/>
          <w:lang w:val="en-US"/>
        </w:rPr>
      </w:pPr>
    </w:p>
    <w:tbl>
      <w:tblPr>
        <w:tblStyle w:val="Grilledutableau"/>
        <w:tblW w:w="878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410"/>
        <w:gridCol w:w="1275"/>
      </w:tblGrid>
      <w:tr w:rsidR="00A52F8F" w:rsidRPr="00FC2B79" w14:paraId="679192AC" w14:textId="77777777" w:rsidTr="005374E4"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0CBCA7" w14:textId="77777777" w:rsidR="00A52F8F" w:rsidRPr="00D04326" w:rsidRDefault="00A52F8F" w:rsidP="005374E4">
            <w:pPr>
              <w:pStyle w:val="Default"/>
              <w:rPr>
                <w:color w:val="000000" w:themeColor="text1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1AE3593" w14:textId="1495252B" w:rsidR="00A52F8F" w:rsidRPr="00D04326" w:rsidRDefault="00750072" w:rsidP="00750072">
            <w:pPr>
              <w:pStyle w:val="Default"/>
              <w:jc w:val="center"/>
              <w:rPr>
                <w:b/>
                <w:color w:val="000000" w:themeColor="text1"/>
                <w:lang w:val="en-GB"/>
              </w:rPr>
            </w:pPr>
            <w:proofErr w:type="spellStart"/>
            <w:r>
              <w:rPr>
                <w:b/>
                <w:color w:val="000000" w:themeColor="text1"/>
                <w:lang w:val="en-GB"/>
              </w:rPr>
              <w:t>Subdistribution</w:t>
            </w:r>
            <w:proofErr w:type="spellEnd"/>
            <w:r>
              <w:rPr>
                <w:b/>
                <w:color w:val="000000" w:themeColor="text1"/>
                <w:lang w:val="en-GB"/>
              </w:rPr>
              <w:t xml:space="preserve"> </w:t>
            </w:r>
            <w:r w:rsidRPr="00750072">
              <w:rPr>
                <w:b/>
                <w:color w:val="000000" w:themeColor="text1"/>
                <w:lang w:val="en-GB"/>
              </w:rPr>
              <w:t>hazard ratio.</w:t>
            </w:r>
          </w:p>
          <w:p w14:paraId="334A1940" w14:textId="77777777" w:rsidR="00A52F8F" w:rsidRPr="00D04326" w:rsidRDefault="00A52F8F" w:rsidP="005374E4">
            <w:pPr>
              <w:pStyle w:val="Default"/>
              <w:jc w:val="center"/>
              <w:rPr>
                <w:b/>
                <w:color w:val="000000" w:themeColor="text1"/>
                <w:lang w:val="en-GB"/>
              </w:rPr>
            </w:pPr>
            <w:r w:rsidRPr="00D04326">
              <w:rPr>
                <w:b/>
                <w:color w:val="000000" w:themeColor="text1"/>
                <w:lang w:val="en-GB"/>
              </w:rPr>
              <w:t xml:space="preserve">(95% CI)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CB785B7" w14:textId="77777777" w:rsidR="00A52F8F" w:rsidRPr="00D04326" w:rsidRDefault="00A52F8F" w:rsidP="005374E4">
            <w:pPr>
              <w:pStyle w:val="Default"/>
              <w:jc w:val="center"/>
              <w:rPr>
                <w:b/>
                <w:color w:val="000000" w:themeColor="text1"/>
                <w:lang w:val="en-GB"/>
              </w:rPr>
            </w:pPr>
            <w:r w:rsidRPr="00D04326">
              <w:rPr>
                <w:b/>
                <w:i/>
                <w:color w:val="000000" w:themeColor="text1"/>
                <w:lang w:val="en-GB"/>
              </w:rPr>
              <w:t>P</w:t>
            </w:r>
            <w:r w:rsidRPr="00D04326">
              <w:rPr>
                <w:b/>
                <w:color w:val="000000" w:themeColor="text1"/>
                <w:lang w:val="en-GB"/>
              </w:rPr>
              <w:t xml:space="preserve"> value</w:t>
            </w:r>
          </w:p>
        </w:tc>
      </w:tr>
      <w:tr w:rsidR="00A52F8F" w:rsidRPr="00FC2B79" w14:paraId="6A5EADC3" w14:textId="77777777" w:rsidTr="005374E4">
        <w:tc>
          <w:tcPr>
            <w:tcW w:w="5103" w:type="dxa"/>
            <w:tcBorders>
              <w:top w:val="single" w:sz="4" w:space="0" w:color="auto"/>
            </w:tcBorders>
          </w:tcPr>
          <w:p w14:paraId="56B4BE7A" w14:textId="5900FF6F" w:rsidR="00A52F8F" w:rsidRPr="00750072" w:rsidRDefault="00A52F8F" w:rsidP="005374E4">
            <w:pPr>
              <w:pStyle w:val="Default"/>
              <w:rPr>
                <w:bCs/>
                <w:color w:val="000000" w:themeColor="text1"/>
                <w:lang w:val="en-GB"/>
              </w:rPr>
            </w:pPr>
            <w:r w:rsidRPr="00750072">
              <w:rPr>
                <w:bCs/>
                <w:color w:val="000000" w:themeColor="text1"/>
                <w:lang w:val="en-GB"/>
              </w:rPr>
              <w:t>Age</w:t>
            </w:r>
            <w:r w:rsidR="00750072" w:rsidRPr="00750072">
              <w:rPr>
                <w:bCs/>
                <w:color w:val="000000" w:themeColor="text1"/>
                <w:lang w:val="en-GB"/>
              </w:rPr>
              <w:t xml:space="preserve">, </w:t>
            </w:r>
            <w:r w:rsidRPr="00750072">
              <w:rPr>
                <w:bCs/>
                <w:color w:val="000000" w:themeColor="text1"/>
                <w:lang w:val="en-GB"/>
              </w:rPr>
              <w:t xml:space="preserve">per 10 years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EFC4108" w14:textId="6F980962" w:rsidR="00A52F8F" w:rsidRPr="00750072" w:rsidRDefault="003454DF" w:rsidP="005374E4">
            <w:pPr>
              <w:pStyle w:val="Default"/>
              <w:jc w:val="center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>0.78</w:t>
            </w:r>
            <w:r w:rsidR="00A52F8F" w:rsidRPr="00750072">
              <w:rPr>
                <w:bCs/>
                <w:color w:val="000000" w:themeColor="text1"/>
                <w:lang w:val="en-GB"/>
              </w:rPr>
              <w:t xml:space="preserve"> (</w:t>
            </w:r>
            <w:r>
              <w:rPr>
                <w:bCs/>
                <w:color w:val="000000" w:themeColor="text1"/>
                <w:lang w:val="en-GB"/>
              </w:rPr>
              <w:t>0</w:t>
            </w:r>
            <w:r w:rsidR="00A52F8F" w:rsidRPr="00750072">
              <w:rPr>
                <w:bCs/>
                <w:color w:val="000000" w:themeColor="text1"/>
                <w:lang w:val="en-GB"/>
              </w:rPr>
              <w:t>.</w:t>
            </w:r>
            <w:r>
              <w:rPr>
                <w:bCs/>
                <w:color w:val="000000" w:themeColor="text1"/>
                <w:lang w:val="en-GB"/>
              </w:rPr>
              <w:t>69</w:t>
            </w:r>
            <w:r w:rsidR="00A52F8F" w:rsidRPr="00750072">
              <w:rPr>
                <w:bCs/>
                <w:color w:val="000000" w:themeColor="text1"/>
                <w:lang w:val="en-GB"/>
              </w:rPr>
              <w:t xml:space="preserve"> – </w:t>
            </w:r>
            <w:r>
              <w:rPr>
                <w:bCs/>
                <w:color w:val="000000" w:themeColor="text1"/>
                <w:lang w:val="en-GB"/>
              </w:rPr>
              <w:t>0</w:t>
            </w:r>
            <w:r w:rsidR="00A52F8F" w:rsidRPr="00750072">
              <w:rPr>
                <w:bCs/>
                <w:color w:val="000000" w:themeColor="text1"/>
                <w:lang w:val="en-GB"/>
              </w:rPr>
              <w:t>.</w:t>
            </w:r>
            <w:r>
              <w:rPr>
                <w:bCs/>
                <w:color w:val="000000" w:themeColor="text1"/>
                <w:lang w:val="en-GB"/>
              </w:rPr>
              <w:t>88</w:t>
            </w:r>
            <w:r w:rsidR="00A52F8F" w:rsidRPr="00750072">
              <w:rPr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E57D3A1" w14:textId="77777777" w:rsidR="00A52F8F" w:rsidRPr="00750072" w:rsidRDefault="00A52F8F" w:rsidP="005374E4">
            <w:pPr>
              <w:pStyle w:val="Default"/>
              <w:jc w:val="center"/>
              <w:rPr>
                <w:bCs/>
                <w:color w:val="000000" w:themeColor="text1"/>
                <w:lang w:val="en-GB"/>
              </w:rPr>
            </w:pPr>
            <w:r w:rsidRPr="00750072">
              <w:rPr>
                <w:bCs/>
                <w:color w:val="000000" w:themeColor="text1"/>
                <w:lang w:val="en-GB" w:eastAsia="fr-FR"/>
              </w:rPr>
              <w:t>&lt;0.001</w:t>
            </w:r>
          </w:p>
        </w:tc>
      </w:tr>
      <w:tr w:rsidR="00A52F8F" w:rsidRPr="00FC2B79" w14:paraId="3A1E1CB2" w14:textId="77777777" w:rsidTr="005374E4">
        <w:tc>
          <w:tcPr>
            <w:tcW w:w="5103" w:type="dxa"/>
          </w:tcPr>
          <w:p w14:paraId="42D8623D" w14:textId="165419B2" w:rsidR="00A52F8F" w:rsidRPr="00750072" w:rsidRDefault="00A52F8F" w:rsidP="005374E4">
            <w:pPr>
              <w:pStyle w:val="Default"/>
              <w:rPr>
                <w:bCs/>
                <w:color w:val="000000" w:themeColor="text1"/>
                <w:lang w:val="en-GB"/>
              </w:rPr>
            </w:pPr>
            <w:r w:rsidRPr="00750072">
              <w:rPr>
                <w:bCs/>
                <w:color w:val="000000" w:themeColor="text1"/>
                <w:lang w:val="en-GB"/>
              </w:rPr>
              <w:t xml:space="preserve">Body mass index, </w:t>
            </w:r>
            <w:r w:rsidR="00750072" w:rsidRPr="00750072">
              <w:rPr>
                <w:bCs/>
                <w:color w:val="000000" w:themeColor="text1"/>
                <w:lang w:val="en-GB"/>
              </w:rPr>
              <w:t xml:space="preserve">per 10 </w:t>
            </w:r>
            <w:r w:rsidRPr="00750072">
              <w:rPr>
                <w:bCs/>
                <w:color w:val="000000" w:themeColor="text1"/>
                <w:lang w:val="en-GB"/>
              </w:rPr>
              <w:t>kg/m</w:t>
            </w:r>
            <w:r w:rsidRPr="00750072">
              <w:rPr>
                <w:bCs/>
                <w:color w:val="000000" w:themeColor="text1"/>
                <w:vertAlign w:val="superscript"/>
                <w:lang w:val="en-GB"/>
              </w:rPr>
              <w:t>2</w:t>
            </w:r>
            <w:r w:rsidRPr="00750072">
              <w:rPr>
                <w:bCs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2410" w:type="dxa"/>
          </w:tcPr>
          <w:p w14:paraId="023DA318" w14:textId="6854137B" w:rsidR="00A52F8F" w:rsidRPr="00750072" w:rsidRDefault="003454DF" w:rsidP="005374E4">
            <w:pPr>
              <w:pStyle w:val="Default"/>
              <w:jc w:val="center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>0</w:t>
            </w:r>
            <w:r w:rsidR="00A52F8F" w:rsidRPr="00750072">
              <w:rPr>
                <w:bCs/>
                <w:color w:val="000000" w:themeColor="text1"/>
                <w:lang w:val="en-GB"/>
              </w:rPr>
              <w:t>.</w:t>
            </w:r>
            <w:r>
              <w:rPr>
                <w:bCs/>
                <w:color w:val="000000" w:themeColor="text1"/>
                <w:lang w:val="en-GB"/>
              </w:rPr>
              <w:t>88</w:t>
            </w:r>
            <w:r w:rsidR="00A52F8F" w:rsidRPr="00750072">
              <w:rPr>
                <w:bCs/>
                <w:color w:val="000000" w:themeColor="text1"/>
                <w:lang w:val="en-GB"/>
              </w:rPr>
              <w:t xml:space="preserve"> (0.</w:t>
            </w:r>
            <w:r>
              <w:rPr>
                <w:bCs/>
                <w:color w:val="000000" w:themeColor="text1"/>
                <w:lang w:val="en-GB"/>
              </w:rPr>
              <w:t>74</w:t>
            </w:r>
            <w:r w:rsidR="00A52F8F" w:rsidRPr="00750072">
              <w:rPr>
                <w:bCs/>
                <w:color w:val="000000" w:themeColor="text1"/>
                <w:lang w:val="en-GB"/>
              </w:rPr>
              <w:t xml:space="preserve"> – 1.0</w:t>
            </w:r>
            <w:r>
              <w:rPr>
                <w:bCs/>
                <w:color w:val="000000" w:themeColor="text1"/>
                <w:lang w:val="en-GB"/>
              </w:rPr>
              <w:t>4</w:t>
            </w:r>
            <w:r w:rsidR="00A52F8F" w:rsidRPr="00750072">
              <w:rPr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1275" w:type="dxa"/>
          </w:tcPr>
          <w:p w14:paraId="11A67689" w14:textId="535B96B1" w:rsidR="00A52F8F" w:rsidRPr="00750072" w:rsidRDefault="00A52F8F" w:rsidP="005374E4">
            <w:pPr>
              <w:pStyle w:val="Default"/>
              <w:jc w:val="center"/>
              <w:rPr>
                <w:bCs/>
                <w:color w:val="000000" w:themeColor="text1"/>
                <w:lang w:val="en-GB" w:eastAsia="fr-FR"/>
              </w:rPr>
            </w:pPr>
            <w:r w:rsidRPr="00750072">
              <w:rPr>
                <w:bCs/>
                <w:color w:val="000000" w:themeColor="text1"/>
                <w:lang w:val="en-GB"/>
              </w:rPr>
              <w:t>0.</w:t>
            </w:r>
            <w:r w:rsidR="003454DF">
              <w:rPr>
                <w:bCs/>
                <w:color w:val="000000" w:themeColor="text1"/>
                <w:lang w:val="en-GB"/>
              </w:rPr>
              <w:t>140</w:t>
            </w:r>
          </w:p>
        </w:tc>
      </w:tr>
      <w:tr w:rsidR="00A52F8F" w:rsidRPr="00FC2B79" w14:paraId="03DA255C" w14:textId="77777777" w:rsidTr="005374E4">
        <w:tc>
          <w:tcPr>
            <w:tcW w:w="5103" w:type="dxa"/>
          </w:tcPr>
          <w:p w14:paraId="303FA89D" w14:textId="6C5A4698" w:rsidR="00A52F8F" w:rsidRPr="00174085" w:rsidRDefault="00750072" w:rsidP="005374E4">
            <w:pPr>
              <w:pStyle w:val="Default"/>
              <w:rPr>
                <w:bCs/>
                <w:color w:val="000000" w:themeColor="text1"/>
                <w:lang w:val="it-IT"/>
              </w:rPr>
            </w:pPr>
            <w:proofErr w:type="spellStart"/>
            <w:r w:rsidRPr="00174085">
              <w:rPr>
                <w:bCs/>
                <w:color w:val="000000" w:themeColor="text1"/>
                <w:lang w:val="it-IT"/>
              </w:rPr>
              <w:t>Pre</w:t>
            </w:r>
            <w:proofErr w:type="spellEnd"/>
            <w:r w:rsidRPr="00174085">
              <w:rPr>
                <w:bCs/>
                <w:color w:val="000000" w:themeColor="text1"/>
                <w:lang w:val="it-IT"/>
              </w:rPr>
              <w:t>-ECMO PaO</w:t>
            </w:r>
            <w:r w:rsidRPr="00174085">
              <w:rPr>
                <w:bCs/>
                <w:color w:val="000000" w:themeColor="text1"/>
                <w:vertAlign w:val="subscript"/>
                <w:lang w:val="it-IT"/>
              </w:rPr>
              <w:t>2</w:t>
            </w:r>
            <w:r w:rsidRPr="00174085">
              <w:rPr>
                <w:bCs/>
                <w:color w:val="000000" w:themeColor="text1"/>
                <w:lang w:val="it-IT"/>
              </w:rPr>
              <w:t>/FiO</w:t>
            </w:r>
            <w:r w:rsidRPr="00174085">
              <w:rPr>
                <w:bCs/>
                <w:color w:val="000000" w:themeColor="text1"/>
                <w:vertAlign w:val="subscript"/>
                <w:lang w:val="it-IT"/>
              </w:rPr>
              <w:t>2</w:t>
            </w:r>
            <w:r w:rsidRPr="00174085">
              <w:rPr>
                <w:bCs/>
                <w:color w:val="000000" w:themeColor="text1"/>
                <w:lang w:val="it-IT"/>
              </w:rPr>
              <w:t>, per 10mmHg</w:t>
            </w:r>
          </w:p>
        </w:tc>
        <w:tc>
          <w:tcPr>
            <w:tcW w:w="2410" w:type="dxa"/>
          </w:tcPr>
          <w:p w14:paraId="1534619C" w14:textId="71FDC6CA" w:rsidR="00A52F8F" w:rsidRPr="00750072" w:rsidRDefault="003454DF" w:rsidP="005374E4">
            <w:pPr>
              <w:pStyle w:val="Default"/>
              <w:jc w:val="center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>0.94</w:t>
            </w:r>
            <w:r w:rsidR="00A52F8F" w:rsidRPr="00750072">
              <w:rPr>
                <w:bCs/>
                <w:color w:val="000000" w:themeColor="text1"/>
                <w:lang w:val="en-GB"/>
              </w:rPr>
              <w:t xml:space="preserve"> (0.</w:t>
            </w:r>
            <w:r>
              <w:rPr>
                <w:bCs/>
                <w:color w:val="000000" w:themeColor="text1"/>
                <w:lang w:val="en-GB"/>
              </w:rPr>
              <w:t>87</w:t>
            </w:r>
            <w:r w:rsidR="00A52F8F" w:rsidRPr="00750072">
              <w:rPr>
                <w:bCs/>
                <w:color w:val="000000" w:themeColor="text1"/>
                <w:lang w:val="en-GB"/>
              </w:rPr>
              <w:t xml:space="preserve"> – 1.</w:t>
            </w:r>
            <w:r>
              <w:rPr>
                <w:bCs/>
                <w:color w:val="000000" w:themeColor="text1"/>
                <w:lang w:val="en-GB"/>
              </w:rPr>
              <w:t>02</w:t>
            </w:r>
            <w:r w:rsidR="00A52F8F" w:rsidRPr="00750072">
              <w:rPr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1275" w:type="dxa"/>
          </w:tcPr>
          <w:p w14:paraId="15915798" w14:textId="4B10D2C8" w:rsidR="00A52F8F" w:rsidRPr="00750072" w:rsidRDefault="00A52F8F" w:rsidP="005374E4">
            <w:pPr>
              <w:pStyle w:val="Default"/>
              <w:jc w:val="center"/>
              <w:rPr>
                <w:bCs/>
                <w:color w:val="000000" w:themeColor="text1"/>
                <w:lang w:val="en-GB" w:eastAsia="fr-FR"/>
              </w:rPr>
            </w:pPr>
            <w:r w:rsidRPr="00750072">
              <w:rPr>
                <w:bCs/>
                <w:color w:val="000000" w:themeColor="text1"/>
                <w:lang w:val="en-GB" w:eastAsia="fr-FR"/>
              </w:rPr>
              <w:t>0.1</w:t>
            </w:r>
            <w:r w:rsidR="003454DF">
              <w:rPr>
                <w:bCs/>
                <w:color w:val="000000" w:themeColor="text1"/>
                <w:lang w:val="en-GB" w:eastAsia="fr-FR"/>
              </w:rPr>
              <w:t>41</w:t>
            </w:r>
          </w:p>
        </w:tc>
      </w:tr>
      <w:tr w:rsidR="00A52F8F" w:rsidRPr="00FC2B79" w14:paraId="2CAA7724" w14:textId="77777777" w:rsidTr="005374E4">
        <w:tc>
          <w:tcPr>
            <w:tcW w:w="5103" w:type="dxa"/>
          </w:tcPr>
          <w:p w14:paraId="62D7E44E" w14:textId="609EDD38" w:rsidR="00A52F8F" w:rsidRPr="00750072" w:rsidRDefault="00750072" w:rsidP="005374E4">
            <w:pPr>
              <w:pStyle w:val="Default"/>
              <w:rPr>
                <w:bCs/>
                <w:color w:val="000000" w:themeColor="text1"/>
                <w:lang w:val="en-GB"/>
              </w:rPr>
            </w:pPr>
            <w:r w:rsidRPr="00750072">
              <w:rPr>
                <w:bCs/>
                <w:color w:val="000000" w:themeColor="text1"/>
                <w:lang w:val="en-GB"/>
              </w:rPr>
              <w:t>Pre-ECMO SOFA</w:t>
            </w:r>
          </w:p>
        </w:tc>
        <w:tc>
          <w:tcPr>
            <w:tcW w:w="2410" w:type="dxa"/>
          </w:tcPr>
          <w:p w14:paraId="0F5E72C9" w14:textId="592429B5" w:rsidR="00A52F8F" w:rsidRPr="00750072" w:rsidRDefault="00A52F8F" w:rsidP="005374E4">
            <w:pPr>
              <w:pStyle w:val="Default"/>
              <w:jc w:val="center"/>
              <w:rPr>
                <w:bCs/>
                <w:color w:val="000000" w:themeColor="text1"/>
                <w:lang w:val="en-GB"/>
              </w:rPr>
            </w:pPr>
            <w:r w:rsidRPr="00750072">
              <w:rPr>
                <w:bCs/>
                <w:color w:val="000000" w:themeColor="text1"/>
                <w:lang w:val="en-GB"/>
              </w:rPr>
              <w:t>0.9</w:t>
            </w:r>
            <w:r w:rsidR="003454DF">
              <w:rPr>
                <w:bCs/>
                <w:color w:val="000000" w:themeColor="text1"/>
                <w:lang w:val="en-GB"/>
              </w:rPr>
              <w:t>6</w:t>
            </w:r>
            <w:r w:rsidRPr="00750072">
              <w:rPr>
                <w:bCs/>
                <w:color w:val="000000" w:themeColor="text1"/>
                <w:lang w:val="en-GB"/>
              </w:rPr>
              <w:t xml:space="preserve"> (0.</w:t>
            </w:r>
            <w:r w:rsidR="003454DF">
              <w:rPr>
                <w:bCs/>
                <w:color w:val="000000" w:themeColor="text1"/>
                <w:lang w:val="en-GB"/>
              </w:rPr>
              <w:t xml:space="preserve">93 </w:t>
            </w:r>
            <w:r w:rsidRPr="00750072">
              <w:rPr>
                <w:bCs/>
                <w:color w:val="000000" w:themeColor="text1"/>
                <w:lang w:val="en-GB"/>
              </w:rPr>
              <w:t>– 1.</w:t>
            </w:r>
            <w:r w:rsidR="003454DF">
              <w:rPr>
                <w:bCs/>
                <w:color w:val="000000" w:themeColor="text1"/>
                <w:lang w:val="en-GB"/>
              </w:rPr>
              <w:t>00</w:t>
            </w:r>
            <w:r w:rsidRPr="00750072">
              <w:rPr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1275" w:type="dxa"/>
          </w:tcPr>
          <w:p w14:paraId="35663275" w14:textId="6051FBB7" w:rsidR="00A52F8F" w:rsidRPr="00750072" w:rsidRDefault="00A52F8F" w:rsidP="005374E4">
            <w:pPr>
              <w:pStyle w:val="Default"/>
              <w:jc w:val="center"/>
              <w:rPr>
                <w:bCs/>
                <w:color w:val="000000" w:themeColor="text1"/>
                <w:lang w:val="en-GB" w:eastAsia="fr-FR"/>
              </w:rPr>
            </w:pPr>
            <w:r w:rsidRPr="00750072">
              <w:rPr>
                <w:bCs/>
                <w:color w:val="000000" w:themeColor="text1"/>
                <w:lang w:val="en-GB" w:eastAsia="fr-FR"/>
              </w:rPr>
              <w:t>0.</w:t>
            </w:r>
            <w:r w:rsidR="003454DF">
              <w:rPr>
                <w:bCs/>
                <w:color w:val="000000" w:themeColor="text1"/>
                <w:lang w:val="en-GB" w:eastAsia="fr-FR"/>
              </w:rPr>
              <w:t>047</w:t>
            </w:r>
          </w:p>
        </w:tc>
      </w:tr>
      <w:tr w:rsidR="00A52F8F" w:rsidRPr="00FC2B79" w14:paraId="593A351D" w14:textId="77777777" w:rsidTr="005374E4">
        <w:tc>
          <w:tcPr>
            <w:tcW w:w="5103" w:type="dxa"/>
          </w:tcPr>
          <w:p w14:paraId="22A9623E" w14:textId="14DB2C71" w:rsidR="00A52F8F" w:rsidRPr="00750072" w:rsidRDefault="00750072" w:rsidP="005374E4">
            <w:pPr>
              <w:pStyle w:val="Default"/>
              <w:rPr>
                <w:bCs/>
                <w:color w:val="000000" w:themeColor="text1"/>
                <w:lang w:val="en-GB"/>
              </w:rPr>
            </w:pPr>
            <w:r w:rsidRPr="00750072">
              <w:rPr>
                <w:bCs/>
                <w:color w:val="000000" w:themeColor="text1"/>
                <w:lang w:val="en-GB"/>
              </w:rPr>
              <w:t>Renal replacement therapy</w:t>
            </w:r>
          </w:p>
        </w:tc>
        <w:tc>
          <w:tcPr>
            <w:tcW w:w="2410" w:type="dxa"/>
          </w:tcPr>
          <w:p w14:paraId="572AA6E9" w14:textId="27F4B4B5" w:rsidR="00A52F8F" w:rsidRPr="00750072" w:rsidRDefault="003454DF" w:rsidP="005374E4">
            <w:pPr>
              <w:pStyle w:val="Default"/>
              <w:jc w:val="center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>0.78</w:t>
            </w:r>
            <w:r w:rsidR="00A52F8F" w:rsidRPr="00750072">
              <w:rPr>
                <w:bCs/>
                <w:color w:val="000000" w:themeColor="text1"/>
                <w:lang w:val="en-GB"/>
              </w:rPr>
              <w:t xml:space="preserve"> (</w:t>
            </w:r>
            <w:r>
              <w:rPr>
                <w:bCs/>
                <w:color w:val="000000" w:themeColor="text1"/>
                <w:lang w:val="en-GB"/>
              </w:rPr>
              <w:t>0.59</w:t>
            </w:r>
            <w:r w:rsidR="00A52F8F" w:rsidRPr="00750072">
              <w:rPr>
                <w:bCs/>
                <w:color w:val="000000" w:themeColor="text1"/>
                <w:lang w:val="en-GB"/>
              </w:rPr>
              <w:t xml:space="preserve"> – 1.</w:t>
            </w:r>
            <w:r>
              <w:rPr>
                <w:bCs/>
                <w:color w:val="000000" w:themeColor="text1"/>
                <w:lang w:val="en-GB"/>
              </w:rPr>
              <w:t>03</w:t>
            </w:r>
            <w:r w:rsidR="00A52F8F" w:rsidRPr="00750072">
              <w:rPr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1275" w:type="dxa"/>
          </w:tcPr>
          <w:p w14:paraId="1A520FF0" w14:textId="590D2556" w:rsidR="00A52F8F" w:rsidRPr="00750072" w:rsidRDefault="00A52F8F" w:rsidP="005374E4">
            <w:pPr>
              <w:pStyle w:val="Default"/>
              <w:jc w:val="center"/>
              <w:rPr>
                <w:bCs/>
                <w:color w:val="000000" w:themeColor="text1"/>
                <w:lang w:val="en-GB" w:eastAsia="fr-FR"/>
              </w:rPr>
            </w:pPr>
            <w:r w:rsidRPr="00750072">
              <w:rPr>
                <w:bCs/>
                <w:color w:val="000000" w:themeColor="text1"/>
                <w:lang w:val="en-GB" w:eastAsia="fr-FR"/>
              </w:rPr>
              <w:t>0.</w:t>
            </w:r>
            <w:r w:rsidR="003454DF">
              <w:rPr>
                <w:bCs/>
                <w:color w:val="000000" w:themeColor="text1"/>
                <w:lang w:val="en-GB" w:eastAsia="fr-FR"/>
              </w:rPr>
              <w:t>087</w:t>
            </w:r>
          </w:p>
        </w:tc>
      </w:tr>
      <w:tr w:rsidR="00A52F8F" w:rsidRPr="00FC2B79" w14:paraId="6F9D3EFB" w14:textId="77777777" w:rsidTr="005374E4">
        <w:tc>
          <w:tcPr>
            <w:tcW w:w="5103" w:type="dxa"/>
          </w:tcPr>
          <w:p w14:paraId="29148BF4" w14:textId="36DEA5FF" w:rsidR="00A52F8F" w:rsidRPr="00750072" w:rsidRDefault="00750072" w:rsidP="005374E4">
            <w:pPr>
              <w:pStyle w:val="Default"/>
              <w:rPr>
                <w:bCs/>
                <w:color w:val="000000" w:themeColor="text1"/>
                <w:lang w:val="en-GB"/>
              </w:rPr>
            </w:pPr>
            <w:r w:rsidRPr="00750072">
              <w:rPr>
                <w:bCs/>
                <w:color w:val="000000" w:themeColor="text1"/>
                <w:lang w:val="en-GB"/>
              </w:rPr>
              <w:t xml:space="preserve">Prone positioning during ECMO </w:t>
            </w:r>
          </w:p>
        </w:tc>
        <w:tc>
          <w:tcPr>
            <w:tcW w:w="2410" w:type="dxa"/>
          </w:tcPr>
          <w:p w14:paraId="1449D122" w14:textId="698ECB8B" w:rsidR="00A52F8F" w:rsidRPr="00750072" w:rsidRDefault="003454DF" w:rsidP="005374E4">
            <w:pPr>
              <w:pStyle w:val="Default"/>
              <w:jc w:val="center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>0.75</w:t>
            </w:r>
            <w:r w:rsidR="00A52F8F" w:rsidRPr="00750072">
              <w:rPr>
                <w:bCs/>
                <w:color w:val="000000" w:themeColor="text1"/>
                <w:lang w:val="en-GB"/>
              </w:rPr>
              <w:t xml:space="preserve"> (</w:t>
            </w:r>
            <w:r>
              <w:rPr>
                <w:bCs/>
                <w:color w:val="000000" w:themeColor="text1"/>
                <w:lang w:val="en-GB"/>
              </w:rPr>
              <w:t>0</w:t>
            </w:r>
            <w:r w:rsidR="00A52F8F" w:rsidRPr="00750072">
              <w:rPr>
                <w:bCs/>
                <w:color w:val="000000" w:themeColor="text1"/>
                <w:lang w:val="en-GB"/>
              </w:rPr>
              <w:t>.</w:t>
            </w:r>
            <w:r>
              <w:rPr>
                <w:bCs/>
                <w:color w:val="000000" w:themeColor="text1"/>
                <w:lang w:val="en-GB"/>
              </w:rPr>
              <w:t>54</w:t>
            </w:r>
            <w:r w:rsidR="00A52F8F" w:rsidRPr="00750072">
              <w:rPr>
                <w:bCs/>
                <w:color w:val="000000" w:themeColor="text1"/>
                <w:lang w:val="en-GB"/>
              </w:rPr>
              <w:t xml:space="preserve"> – </w:t>
            </w:r>
            <w:r>
              <w:rPr>
                <w:bCs/>
                <w:color w:val="000000" w:themeColor="text1"/>
                <w:lang w:val="en-GB"/>
              </w:rPr>
              <w:t>1</w:t>
            </w:r>
            <w:r w:rsidR="00A52F8F" w:rsidRPr="00750072">
              <w:rPr>
                <w:bCs/>
                <w:color w:val="000000" w:themeColor="text1"/>
                <w:lang w:val="en-GB"/>
              </w:rPr>
              <w:t>.</w:t>
            </w:r>
            <w:r>
              <w:rPr>
                <w:bCs/>
                <w:color w:val="000000" w:themeColor="text1"/>
                <w:lang w:val="en-GB"/>
              </w:rPr>
              <w:t>04</w:t>
            </w:r>
            <w:r w:rsidR="00A52F8F" w:rsidRPr="00750072">
              <w:rPr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1275" w:type="dxa"/>
          </w:tcPr>
          <w:p w14:paraId="6EE8AF62" w14:textId="5C0F849F" w:rsidR="00A52F8F" w:rsidRPr="00750072" w:rsidRDefault="00A52F8F" w:rsidP="005374E4">
            <w:pPr>
              <w:pStyle w:val="Default"/>
              <w:jc w:val="center"/>
              <w:rPr>
                <w:bCs/>
                <w:color w:val="000000" w:themeColor="text1"/>
                <w:lang w:val="en-GB" w:eastAsia="fr-FR"/>
              </w:rPr>
            </w:pPr>
            <w:r w:rsidRPr="00750072">
              <w:rPr>
                <w:bCs/>
                <w:color w:val="000000" w:themeColor="text1"/>
                <w:lang w:val="en-GB" w:eastAsia="fr-FR"/>
              </w:rPr>
              <w:t>0.0</w:t>
            </w:r>
            <w:r w:rsidR="003454DF">
              <w:rPr>
                <w:bCs/>
                <w:color w:val="000000" w:themeColor="text1"/>
                <w:lang w:val="en-GB" w:eastAsia="fr-FR"/>
              </w:rPr>
              <w:t>89</w:t>
            </w:r>
          </w:p>
        </w:tc>
      </w:tr>
      <w:tr w:rsidR="00A52F8F" w:rsidRPr="00FC2B79" w14:paraId="32971CE5" w14:textId="77777777" w:rsidTr="005374E4">
        <w:tc>
          <w:tcPr>
            <w:tcW w:w="5103" w:type="dxa"/>
          </w:tcPr>
          <w:p w14:paraId="7E86111A" w14:textId="08342BBA" w:rsidR="00A52F8F" w:rsidRPr="00750072" w:rsidRDefault="00750072" w:rsidP="005374E4">
            <w:pPr>
              <w:pStyle w:val="Default"/>
              <w:rPr>
                <w:bCs/>
                <w:color w:val="000000" w:themeColor="text1"/>
                <w:lang w:val="en-GB"/>
              </w:rPr>
            </w:pPr>
            <w:r w:rsidRPr="00750072">
              <w:rPr>
                <w:bCs/>
                <w:color w:val="000000" w:themeColor="text1"/>
                <w:lang w:val="en-GB"/>
              </w:rPr>
              <w:t>Pneumothorax</w:t>
            </w:r>
          </w:p>
        </w:tc>
        <w:tc>
          <w:tcPr>
            <w:tcW w:w="2410" w:type="dxa"/>
          </w:tcPr>
          <w:p w14:paraId="784AFE44" w14:textId="6FCFDCB4" w:rsidR="00A52F8F" w:rsidRPr="00750072" w:rsidRDefault="003454DF" w:rsidP="005374E4">
            <w:pPr>
              <w:pStyle w:val="Default"/>
              <w:jc w:val="center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 xml:space="preserve">0.50 (0.29 </w:t>
            </w:r>
            <w:r w:rsidRPr="00750072">
              <w:rPr>
                <w:bCs/>
                <w:color w:val="000000" w:themeColor="text1"/>
                <w:lang w:val="en-GB"/>
              </w:rPr>
              <w:t>–</w:t>
            </w:r>
            <w:r>
              <w:rPr>
                <w:bCs/>
                <w:color w:val="000000" w:themeColor="text1"/>
                <w:lang w:val="en-GB"/>
              </w:rPr>
              <w:t xml:space="preserve"> 0.85)</w:t>
            </w:r>
          </w:p>
        </w:tc>
        <w:tc>
          <w:tcPr>
            <w:tcW w:w="1275" w:type="dxa"/>
          </w:tcPr>
          <w:p w14:paraId="70095F3A" w14:textId="4071FBA6" w:rsidR="00A52F8F" w:rsidRPr="00750072" w:rsidRDefault="003454DF" w:rsidP="005374E4">
            <w:pPr>
              <w:pStyle w:val="Default"/>
              <w:jc w:val="center"/>
              <w:rPr>
                <w:bCs/>
                <w:color w:val="000000" w:themeColor="text1"/>
                <w:lang w:val="en-GB" w:eastAsia="fr-FR"/>
              </w:rPr>
            </w:pPr>
            <w:r>
              <w:rPr>
                <w:bCs/>
                <w:color w:val="000000" w:themeColor="text1"/>
                <w:lang w:val="en-GB" w:eastAsia="fr-FR"/>
              </w:rPr>
              <w:t>0.012</w:t>
            </w:r>
          </w:p>
        </w:tc>
      </w:tr>
      <w:tr w:rsidR="00A52F8F" w:rsidRPr="00750072" w14:paraId="7788713D" w14:textId="77777777" w:rsidTr="005374E4">
        <w:tc>
          <w:tcPr>
            <w:tcW w:w="5103" w:type="dxa"/>
          </w:tcPr>
          <w:p w14:paraId="17599C0C" w14:textId="62011E33" w:rsidR="00A52F8F" w:rsidRPr="00750072" w:rsidRDefault="00750072" w:rsidP="005374E4">
            <w:pPr>
              <w:pStyle w:val="Default"/>
              <w:rPr>
                <w:bCs/>
                <w:color w:val="000000" w:themeColor="text1"/>
                <w:lang w:val="en-GB"/>
              </w:rPr>
            </w:pPr>
            <w:r w:rsidRPr="00750072">
              <w:rPr>
                <w:bCs/>
                <w:color w:val="000000" w:themeColor="text1"/>
                <w:lang w:val="en-GB"/>
              </w:rPr>
              <w:t>Ventilator associated pneumonia during ECMO</w:t>
            </w:r>
          </w:p>
        </w:tc>
        <w:tc>
          <w:tcPr>
            <w:tcW w:w="2410" w:type="dxa"/>
          </w:tcPr>
          <w:p w14:paraId="63C42C48" w14:textId="4B306EE2" w:rsidR="00A52F8F" w:rsidRPr="00750072" w:rsidRDefault="003454DF" w:rsidP="005374E4">
            <w:pPr>
              <w:pStyle w:val="Default"/>
              <w:jc w:val="center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 xml:space="preserve">0.69 (0.49 </w:t>
            </w:r>
            <w:r w:rsidRPr="00750072">
              <w:rPr>
                <w:bCs/>
                <w:color w:val="000000" w:themeColor="text1"/>
                <w:lang w:val="en-GB"/>
              </w:rPr>
              <w:t>–</w:t>
            </w:r>
            <w:r>
              <w:rPr>
                <w:bCs/>
                <w:color w:val="000000" w:themeColor="text1"/>
                <w:lang w:val="en-GB"/>
              </w:rPr>
              <w:t xml:space="preserve"> 0.98)</w:t>
            </w:r>
          </w:p>
        </w:tc>
        <w:tc>
          <w:tcPr>
            <w:tcW w:w="1275" w:type="dxa"/>
          </w:tcPr>
          <w:p w14:paraId="77E3C1A3" w14:textId="30586BE8" w:rsidR="00A52F8F" w:rsidRPr="00750072" w:rsidRDefault="003454DF" w:rsidP="005374E4">
            <w:pPr>
              <w:pStyle w:val="Default"/>
              <w:jc w:val="center"/>
              <w:rPr>
                <w:bCs/>
                <w:color w:val="000000" w:themeColor="text1"/>
                <w:lang w:val="en-GB" w:eastAsia="fr-FR"/>
              </w:rPr>
            </w:pPr>
            <w:r>
              <w:rPr>
                <w:bCs/>
                <w:color w:val="000000" w:themeColor="text1"/>
                <w:lang w:val="en-GB" w:eastAsia="fr-FR"/>
              </w:rPr>
              <w:t>0.038</w:t>
            </w:r>
          </w:p>
        </w:tc>
      </w:tr>
      <w:tr w:rsidR="00A52F8F" w:rsidRPr="00FC2B79" w14:paraId="6FD66B29" w14:textId="77777777" w:rsidTr="005374E4">
        <w:tc>
          <w:tcPr>
            <w:tcW w:w="5103" w:type="dxa"/>
          </w:tcPr>
          <w:p w14:paraId="486D2812" w14:textId="64F482F5" w:rsidR="00A52F8F" w:rsidRPr="00750072" w:rsidRDefault="00750072" w:rsidP="005374E4">
            <w:pPr>
              <w:pStyle w:val="Default"/>
              <w:rPr>
                <w:bCs/>
                <w:color w:val="000000" w:themeColor="text1"/>
                <w:lang w:val="en-GB"/>
              </w:rPr>
            </w:pPr>
            <w:r w:rsidRPr="00750072">
              <w:rPr>
                <w:bCs/>
                <w:color w:val="000000" w:themeColor="text1"/>
                <w:lang w:val="en-GB"/>
              </w:rPr>
              <w:t>ECMO duration, per 10 days</w:t>
            </w:r>
            <w:r w:rsidR="00A52F8F" w:rsidRPr="00750072">
              <w:rPr>
                <w:bCs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2410" w:type="dxa"/>
          </w:tcPr>
          <w:p w14:paraId="1EA71E92" w14:textId="7CFF956A" w:rsidR="00A52F8F" w:rsidRPr="00750072" w:rsidRDefault="003454DF" w:rsidP="005374E4">
            <w:pPr>
              <w:pStyle w:val="Default"/>
              <w:jc w:val="center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 xml:space="preserve">0.96 (0.89 </w:t>
            </w:r>
            <w:r w:rsidRPr="00750072">
              <w:rPr>
                <w:bCs/>
                <w:color w:val="000000" w:themeColor="text1"/>
                <w:lang w:val="en-GB"/>
              </w:rPr>
              <w:t>–</w:t>
            </w:r>
            <w:r>
              <w:rPr>
                <w:bCs/>
                <w:color w:val="000000" w:themeColor="text1"/>
                <w:lang w:val="en-GB"/>
              </w:rPr>
              <w:t xml:space="preserve"> 1.02) </w:t>
            </w:r>
          </w:p>
        </w:tc>
        <w:tc>
          <w:tcPr>
            <w:tcW w:w="1275" w:type="dxa"/>
          </w:tcPr>
          <w:p w14:paraId="0C4C8D53" w14:textId="1B995B26" w:rsidR="00A52F8F" w:rsidRPr="00750072" w:rsidRDefault="003454DF" w:rsidP="005374E4">
            <w:pPr>
              <w:pStyle w:val="Default"/>
              <w:jc w:val="center"/>
              <w:rPr>
                <w:bCs/>
                <w:color w:val="000000" w:themeColor="text1"/>
                <w:lang w:val="en-GB" w:eastAsia="fr-FR"/>
              </w:rPr>
            </w:pPr>
            <w:r>
              <w:rPr>
                <w:bCs/>
                <w:color w:val="000000" w:themeColor="text1"/>
                <w:lang w:val="en-GB" w:eastAsia="fr-FR"/>
              </w:rPr>
              <w:t>0.400</w:t>
            </w:r>
          </w:p>
        </w:tc>
      </w:tr>
      <w:tr w:rsidR="00A52F8F" w:rsidRPr="00FC2B79" w14:paraId="301DEABA" w14:textId="77777777" w:rsidTr="005374E4">
        <w:tc>
          <w:tcPr>
            <w:tcW w:w="5103" w:type="dxa"/>
          </w:tcPr>
          <w:p w14:paraId="0FDA0513" w14:textId="561015E1" w:rsidR="00A52F8F" w:rsidRPr="00750072" w:rsidRDefault="00750072" w:rsidP="005374E4">
            <w:pPr>
              <w:pStyle w:val="Default"/>
              <w:rPr>
                <w:bCs/>
                <w:color w:val="000000" w:themeColor="text1"/>
                <w:lang w:val="en-GB"/>
              </w:rPr>
            </w:pPr>
            <w:r w:rsidRPr="00750072">
              <w:rPr>
                <w:bCs/>
                <w:color w:val="000000" w:themeColor="text1"/>
                <w:lang w:val="en-GB"/>
              </w:rPr>
              <w:t>ECMO weaning compliance, per 10mL/cmH</w:t>
            </w:r>
            <w:r w:rsidRPr="00750072">
              <w:rPr>
                <w:bCs/>
                <w:color w:val="000000" w:themeColor="text1"/>
                <w:vertAlign w:val="subscript"/>
                <w:lang w:val="en-GB"/>
              </w:rPr>
              <w:t>2</w:t>
            </w:r>
            <w:r w:rsidRPr="00750072">
              <w:rPr>
                <w:bCs/>
                <w:color w:val="000000" w:themeColor="text1"/>
                <w:lang w:val="en-GB"/>
              </w:rPr>
              <w:t>O</w:t>
            </w:r>
          </w:p>
        </w:tc>
        <w:tc>
          <w:tcPr>
            <w:tcW w:w="2410" w:type="dxa"/>
          </w:tcPr>
          <w:p w14:paraId="3A016313" w14:textId="6185C0A0" w:rsidR="00A52F8F" w:rsidRPr="00750072" w:rsidRDefault="003454DF" w:rsidP="005374E4">
            <w:pPr>
              <w:pStyle w:val="Default"/>
              <w:jc w:val="center"/>
              <w:rPr>
                <w:bCs/>
                <w:color w:val="000000" w:themeColor="text1"/>
                <w:lang w:val="en-GB"/>
              </w:rPr>
            </w:pPr>
            <w:r>
              <w:rPr>
                <w:bCs/>
                <w:color w:val="000000" w:themeColor="text1"/>
                <w:lang w:val="en-GB"/>
              </w:rPr>
              <w:t>1.09</w:t>
            </w:r>
            <w:r w:rsidR="00A52F8F" w:rsidRPr="00750072">
              <w:rPr>
                <w:bCs/>
                <w:color w:val="000000" w:themeColor="text1"/>
                <w:lang w:val="en-GB"/>
              </w:rPr>
              <w:t xml:space="preserve"> (0.9</w:t>
            </w:r>
            <w:r>
              <w:rPr>
                <w:bCs/>
                <w:color w:val="000000" w:themeColor="text1"/>
                <w:lang w:val="en-GB"/>
              </w:rPr>
              <w:t>8</w:t>
            </w:r>
            <w:r w:rsidR="00A52F8F" w:rsidRPr="00750072">
              <w:rPr>
                <w:bCs/>
                <w:color w:val="000000" w:themeColor="text1"/>
                <w:lang w:val="en-GB"/>
              </w:rPr>
              <w:t xml:space="preserve"> – 1.</w:t>
            </w:r>
            <w:r>
              <w:rPr>
                <w:bCs/>
                <w:color w:val="000000" w:themeColor="text1"/>
                <w:lang w:val="en-GB"/>
              </w:rPr>
              <w:t>22</w:t>
            </w:r>
            <w:r w:rsidR="00A52F8F" w:rsidRPr="00750072">
              <w:rPr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1275" w:type="dxa"/>
          </w:tcPr>
          <w:p w14:paraId="62429A14" w14:textId="692FB846" w:rsidR="00A52F8F" w:rsidRPr="00750072" w:rsidRDefault="00A52F8F" w:rsidP="005374E4">
            <w:pPr>
              <w:pStyle w:val="Default"/>
              <w:jc w:val="center"/>
              <w:rPr>
                <w:bCs/>
                <w:color w:val="000000" w:themeColor="text1"/>
                <w:lang w:val="en-GB" w:eastAsia="fr-FR"/>
              </w:rPr>
            </w:pPr>
            <w:r w:rsidRPr="00750072">
              <w:rPr>
                <w:bCs/>
                <w:color w:val="000000" w:themeColor="text1"/>
                <w:lang w:val="en-GB" w:eastAsia="fr-FR"/>
              </w:rPr>
              <w:t>0.</w:t>
            </w:r>
            <w:r w:rsidR="003454DF">
              <w:rPr>
                <w:bCs/>
                <w:color w:val="000000" w:themeColor="text1"/>
                <w:lang w:val="en-GB" w:eastAsia="fr-FR"/>
              </w:rPr>
              <w:t>095</w:t>
            </w:r>
          </w:p>
        </w:tc>
      </w:tr>
      <w:tr w:rsidR="00A52F8F" w:rsidRPr="00FC2B79" w14:paraId="4B620275" w14:textId="77777777" w:rsidTr="005374E4">
        <w:tc>
          <w:tcPr>
            <w:tcW w:w="5103" w:type="dxa"/>
          </w:tcPr>
          <w:p w14:paraId="06C2A5E9" w14:textId="47E23B5F" w:rsidR="00A52F8F" w:rsidRPr="00750072" w:rsidRDefault="00750072" w:rsidP="005374E4">
            <w:pPr>
              <w:pStyle w:val="Default"/>
              <w:rPr>
                <w:bCs/>
                <w:color w:val="000000" w:themeColor="text1"/>
                <w:lang w:val="en-GB"/>
              </w:rPr>
            </w:pPr>
            <w:r w:rsidRPr="00750072">
              <w:rPr>
                <w:bCs/>
                <w:color w:val="000000" w:themeColor="text1"/>
                <w:lang w:val="en-GB"/>
              </w:rPr>
              <w:t>Spontaneous breathing</w:t>
            </w:r>
          </w:p>
        </w:tc>
        <w:tc>
          <w:tcPr>
            <w:tcW w:w="2410" w:type="dxa"/>
          </w:tcPr>
          <w:p w14:paraId="746381EE" w14:textId="4BFCD640" w:rsidR="00A52F8F" w:rsidRPr="00750072" w:rsidRDefault="00A52F8F" w:rsidP="005374E4">
            <w:pPr>
              <w:pStyle w:val="Default"/>
              <w:jc w:val="center"/>
              <w:rPr>
                <w:bCs/>
                <w:color w:val="000000" w:themeColor="text1"/>
                <w:lang w:val="en-GB"/>
              </w:rPr>
            </w:pPr>
            <w:r w:rsidRPr="00750072">
              <w:rPr>
                <w:bCs/>
                <w:color w:val="000000" w:themeColor="text1"/>
                <w:lang w:val="en-GB"/>
              </w:rPr>
              <w:t>1.</w:t>
            </w:r>
            <w:r w:rsidR="00750072">
              <w:rPr>
                <w:bCs/>
                <w:color w:val="000000" w:themeColor="text1"/>
                <w:lang w:val="en-GB"/>
              </w:rPr>
              <w:t>20</w:t>
            </w:r>
            <w:r w:rsidRPr="00750072">
              <w:rPr>
                <w:bCs/>
                <w:color w:val="000000" w:themeColor="text1"/>
                <w:lang w:val="en-GB"/>
              </w:rPr>
              <w:t xml:space="preserve"> (</w:t>
            </w:r>
            <w:r w:rsidR="00750072">
              <w:rPr>
                <w:bCs/>
                <w:color w:val="000000" w:themeColor="text1"/>
                <w:lang w:val="en-GB"/>
              </w:rPr>
              <w:t>0.81</w:t>
            </w:r>
            <w:r w:rsidRPr="00750072">
              <w:rPr>
                <w:bCs/>
                <w:color w:val="000000" w:themeColor="text1"/>
                <w:lang w:val="en-GB"/>
              </w:rPr>
              <w:t xml:space="preserve"> – 1.7</w:t>
            </w:r>
            <w:r w:rsidR="003454DF">
              <w:rPr>
                <w:bCs/>
                <w:color w:val="000000" w:themeColor="text1"/>
                <w:lang w:val="en-GB"/>
              </w:rPr>
              <w:t>8</w:t>
            </w:r>
            <w:r w:rsidRPr="00750072">
              <w:rPr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1275" w:type="dxa"/>
          </w:tcPr>
          <w:p w14:paraId="287C80B2" w14:textId="1596C08A" w:rsidR="00A52F8F" w:rsidRPr="00750072" w:rsidRDefault="003454DF" w:rsidP="005374E4">
            <w:pPr>
              <w:pStyle w:val="Default"/>
              <w:jc w:val="center"/>
              <w:rPr>
                <w:bCs/>
                <w:color w:val="000000" w:themeColor="text1"/>
                <w:lang w:val="en-GB" w:eastAsia="fr-FR"/>
              </w:rPr>
            </w:pPr>
            <w:r>
              <w:rPr>
                <w:bCs/>
                <w:color w:val="000000" w:themeColor="text1"/>
                <w:lang w:val="en-GB" w:eastAsia="fr-FR"/>
              </w:rPr>
              <w:t>0.360</w:t>
            </w:r>
          </w:p>
        </w:tc>
      </w:tr>
    </w:tbl>
    <w:p w14:paraId="4BA42944" w14:textId="77777777" w:rsidR="00A52F8F" w:rsidRPr="00FC2B79" w:rsidRDefault="00A52F8F" w:rsidP="00A52F8F">
      <w:pPr>
        <w:rPr>
          <w:rFonts w:ascii="Arial Narrow" w:hAnsi="Arial Narrow"/>
          <w:i/>
          <w:color w:val="000000" w:themeColor="text1"/>
          <w:sz w:val="20"/>
          <w:szCs w:val="20"/>
          <w:lang w:val="en-GB"/>
        </w:rPr>
      </w:pPr>
    </w:p>
    <w:p w14:paraId="73C3D78E" w14:textId="77777777" w:rsidR="00750072" w:rsidRDefault="00750072" w:rsidP="00A52F8F">
      <w:pPr>
        <w:rPr>
          <w:rFonts w:ascii="Arial Narrow" w:hAnsi="Arial Narrow"/>
          <w:i/>
          <w:color w:val="000000" w:themeColor="text1"/>
          <w:sz w:val="20"/>
          <w:szCs w:val="20"/>
          <w:lang w:val="en-GB"/>
        </w:rPr>
      </w:pPr>
    </w:p>
    <w:p w14:paraId="7070DA9C" w14:textId="36D143B2" w:rsidR="007B26F2" w:rsidRDefault="007B26F2" w:rsidP="007B26F2">
      <w:pPr>
        <w:spacing w:line="276" w:lineRule="auto"/>
        <w:jc w:val="both"/>
        <w:rPr>
          <w:rFonts w:ascii="Times New Roman" w:hAnsi="Times New Roman" w:cs="Times New Roman"/>
          <w:i/>
          <w:iCs/>
          <w:sz w:val="22"/>
          <w:szCs w:val="22"/>
          <w:lang w:val="en-US"/>
        </w:rPr>
      </w:pPr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ECMO </w:t>
      </w:r>
      <w:r w:rsidRPr="00DC0D7A">
        <w:rPr>
          <w:rFonts w:ascii="Times New Roman" w:hAnsi="Times New Roman" w:cs="Times New Roman"/>
          <w:sz w:val="22"/>
          <w:szCs w:val="22"/>
          <w:lang w:val="en-US"/>
        </w:rPr>
        <w:t>extracorporeal membrane oxygenatio</w:t>
      </w:r>
      <w:r w:rsidR="00A80FAE" w:rsidRPr="00DC0D7A">
        <w:rPr>
          <w:rFonts w:ascii="Times New Roman" w:hAnsi="Times New Roman" w:cs="Times New Roman"/>
          <w:sz w:val="22"/>
          <w:szCs w:val="22"/>
          <w:lang w:val="en-US"/>
        </w:rPr>
        <w:t>n</w:t>
      </w:r>
      <w:r w:rsidR="00A80FAE" w:rsidRPr="00DC0D7A">
        <w:rPr>
          <w:rFonts w:ascii="Times New Roman" w:hAnsi="Times New Roman" w:cs="Times New Roman"/>
          <w:i/>
          <w:iCs/>
          <w:sz w:val="22"/>
          <w:szCs w:val="22"/>
          <w:lang w:val="en-US"/>
        </w:rPr>
        <w:t>,</w:t>
      </w:r>
      <w:r w:rsidRPr="00DC0D7A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r w:rsidRPr="007B26F2">
        <w:rPr>
          <w:rFonts w:ascii="Times New Roman" w:hAnsi="Times New Roman" w:cs="Times New Roman"/>
          <w:i/>
          <w:iCs/>
          <w:sz w:val="22"/>
          <w:szCs w:val="22"/>
          <w:lang w:val="en-GB"/>
        </w:rPr>
        <w:t xml:space="preserve">SOFA </w:t>
      </w:r>
      <w:r w:rsidRPr="00DC0D7A">
        <w:rPr>
          <w:rFonts w:ascii="Times New Roman" w:hAnsi="Times New Roman" w:cs="Times New Roman"/>
          <w:sz w:val="22"/>
          <w:szCs w:val="22"/>
          <w:lang w:val="en-GB"/>
        </w:rPr>
        <w:t>Sequential Organ Failure Assessmen</w:t>
      </w:r>
      <w:r w:rsidR="00A80FAE" w:rsidRPr="00DC0D7A">
        <w:rPr>
          <w:rFonts w:ascii="Times New Roman" w:hAnsi="Times New Roman" w:cs="Times New Roman"/>
          <w:sz w:val="22"/>
          <w:szCs w:val="22"/>
          <w:lang w:val="en-GB"/>
        </w:rPr>
        <w:t>t,</w:t>
      </w:r>
      <w:r w:rsidRPr="007B26F2">
        <w:rPr>
          <w:rFonts w:ascii="Times New Roman" w:hAnsi="Times New Roman" w:cs="Times New Roman"/>
          <w:i/>
          <w:iCs/>
          <w:sz w:val="22"/>
          <w:szCs w:val="22"/>
          <w:lang w:val="en-GB"/>
        </w:rPr>
        <w:t xml:space="preserve"> </w:t>
      </w:r>
      <w:proofErr w:type="spellStart"/>
      <w:r w:rsidRPr="00F7496A">
        <w:rPr>
          <w:rFonts w:ascii="Times New Roman" w:hAnsi="Times New Roman" w:cs="Times New Roman"/>
          <w:i/>
          <w:iCs/>
          <w:sz w:val="22"/>
          <w:szCs w:val="22"/>
          <w:lang w:val="en-US"/>
        </w:rPr>
        <w:t>sHR</w:t>
      </w:r>
      <w:proofErr w:type="spellEnd"/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, </w:t>
      </w:r>
      <w:proofErr w:type="spellStart"/>
      <w:r w:rsidRPr="00DC0D7A">
        <w:rPr>
          <w:rFonts w:ascii="Times New Roman" w:hAnsi="Times New Roman" w:cs="Times New Roman"/>
          <w:sz w:val="22"/>
          <w:szCs w:val="22"/>
          <w:lang w:val="en-US"/>
        </w:rPr>
        <w:t>subdistribution</w:t>
      </w:r>
      <w:proofErr w:type="spellEnd"/>
      <w:r w:rsidRPr="00DC0D7A">
        <w:rPr>
          <w:rFonts w:ascii="Times New Roman" w:hAnsi="Times New Roman" w:cs="Times New Roman"/>
          <w:sz w:val="22"/>
          <w:szCs w:val="22"/>
          <w:lang w:val="en-US"/>
        </w:rPr>
        <w:t xml:space="preserve"> hazard ratio</w:t>
      </w:r>
    </w:p>
    <w:p w14:paraId="0B0BB157" w14:textId="77777777" w:rsidR="00A52F8F" w:rsidRPr="007B26F2" w:rsidRDefault="00A52F8F" w:rsidP="00A52F8F">
      <w:pPr>
        <w:rPr>
          <w:rFonts w:ascii="Arial Narrow" w:hAnsi="Arial Narrow"/>
          <w:i/>
          <w:color w:val="000000" w:themeColor="text1"/>
          <w:sz w:val="20"/>
          <w:szCs w:val="20"/>
          <w:lang w:val="en-US"/>
        </w:rPr>
      </w:pPr>
    </w:p>
    <w:p w14:paraId="0322AFCD" w14:textId="20B4ABED" w:rsidR="00CB7E25" w:rsidRPr="00B20B57" w:rsidRDefault="00CB7E25" w:rsidP="00E264EA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sectPr w:rsidR="00CB7E25" w:rsidRPr="00B20B57" w:rsidSect="00A36C3E">
      <w:footerReference w:type="even" r:id="rId8"/>
      <w:footerReference w:type="default" r:id="rId9"/>
      <w:pgSz w:w="11906" w:h="16838"/>
      <w:pgMar w:top="114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54133" w14:textId="77777777" w:rsidR="009E4CEF" w:rsidRDefault="009E4CEF" w:rsidP="007C2939">
      <w:r>
        <w:separator/>
      </w:r>
    </w:p>
  </w:endnote>
  <w:endnote w:type="continuationSeparator" w:id="0">
    <w:p w14:paraId="5626F3EB" w14:textId="77777777" w:rsidR="009E4CEF" w:rsidRDefault="009E4CEF" w:rsidP="007C2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862790329"/>
      <w:docPartObj>
        <w:docPartGallery w:val="Page Numbers (Bottom of Page)"/>
        <w:docPartUnique/>
      </w:docPartObj>
    </w:sdtPr>
    <w:sdtContent>
      <w:p w14:paraId="6353DF16" w14:textId="233B42F1" w:rsidR="007C2939" w:rsidRDefault="007C2939" w:rsidP="00B67163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029EC1E" w14:textId="77777777" w:rsidR="007C2939" w:rsidRDefault="007C2939" w:rsidP="007C293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179660948"/>
      <w:docPartObj>
        <w:docPartGallery w:val="Page Numbers (Bottom of Page)"/>
        <w:docPartUnique/>
      </w:docPartObj>
    </w:sdtPr>
    <w:sdtEndPr>
      <w:rPr>
        <w:rStyle w:val="Numrodepage"/>
        <w:rFonts w:ascii="Times New Roman" w:hAnsi="Times New Roman" w:cs="Times New Roman"/>
      </w:rPr>
    </w:sdtEndPr>
    <w:sdtContent>
      <w:p w14:paraId="759FB67E" w14:textId="4F996A36" w:rsidR="007C2939" w:rsidRDefault="007C2939" w:rsidP="00B67163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7AA0606A" w14:textId="77777777" w:rsidR="007C2939" w:rsidRDefault="007C2939" w:rsidP="007C2939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4A828" w14:textId="77777777" w:rsidR="009E4CEF" w:rsidRDefault="009E4CEF" w:rsidP="007C2939">
      <w:r>
        <w:separator/>
      </w:r>
    </w:p>
  </w:footnote>
  <w:footnote w:type="continuationSeparator" w:id="0">
    <w:p w14:paraId="58C710E6" w14:textId="77777777" w:rsidR="009E4CEF" w:rsidRDefault="009E4CEF" w:rsidP="007C2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400D8"/>
    <w:multiLevelType w:val="multilevel"/>
    <w:tmpl w:val="37B0D1B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486E45"/>
    <w:multiLevelType w:val="multilevel"/>
    <w:tmpl w:val="20F4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9F457F"/>
    <w:multiLevelType w:val="multilevel"/>
    <w:tmpl w:val="AF0C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6D0F73"/>
    <w:multiLevelType w:val="hybridMultilevel"/>
    <w:tmpl w:val="45A4FFF6"/>
    <w:lvl w:ilvl="0" w:tplc="FA0E9F00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0E0612"/>
    <w:multiLevelType w:val="hybridMultilevel"/>
    <w:tmpl w:val="6284EA8A"/>
    <w:lvl w:ilvl="0" w:tplc="FA0E9F0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D2153"/>
    <w:multiLevelType w:val="hybridMultilevel"/>
    <w:tmpl w:val="5EB84246"/>
    <w:lvl w:ilvl="0" w:tplc="FA0E9F0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10081F"/>
    <w:multiLevelType w:val="multilevel"/>
    <w:tmpl w:val="9984D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28B7505"/>
    <w:multiLevelType w:val="hybridMultilevel"/>
    <w:tmpl w:val="18D86B3A"/>
    <w:lvl w:ilvl="0" w:tplc="FA0E9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64C4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700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30CE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2E48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389B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B810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A249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849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EFE4459"/>
    <w:multiLevelType w:val="hybridMultilevel"/>
    <w:tmpl w:val="50C61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986B32"/>
    <w:multiLevelType w:val="multilevel"/>
    <w:tmpl w:val="67B0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6072D7E"/>
    <w:multiLevelType w:val="multilevel"/>
    <w:tmpl w:val="DEF608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7205556"/>
    <w:multiLevelType w:val="hybridMultilevel"/>
    <w:tmpl w:val="0126546E"/>
    <w:lvl w:ilvl="0" w:tplc="9886CD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2EF8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AAD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6EF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DCDC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D037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52EC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361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168B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79EB6EDF"/>
    <w:multiLevelType w:val="hybridMultilevel"/>
    <w:tmpl w:val="57EA2A0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035818">
    <w:abstractNumId w:val="0"/>
  </w:num>
  <w:num w:numId="2" w16cid:durableId="155345134">
    <w:abstractNumId w:val="7"/>
  </w:num>
  <w:num w:numId="3" w16cid:durableId="10955940">
    <w:abstractNumId w:val="11"/>
  </w:num>
  <w:num w:numId="4" w16cid:durableId="249628447">
    <w:abstractNumId w:val="6"/>
  </w:num>
  <w:num w:numId="5" w16cid:durableId="1696268380">
    <w:abstractNumId w:val="12"/>
  </w:num>
  <w:num w:numId="6" w16cid:durableId="1278176272">
    <w:abstractNumId w:val="8"/>
  </w:num>
  <w:num w:numId="7" w16cid:durableId="1309938054">
    <w:abstractNumId w:val="9"/>
  </w:num>
  <w:num w:numId="8" w16cid:durableId="63796040">
    <w:abstractNumId w:val="10"/>
  </w:num>
  <w:num w:numId="9" w16cid:durableId="229773474">
    <w:abstractNumId w:val="3"/>
  </w:num>
  <w:num w:numId="10" w16cid:durableId="1959415187">
    <w:abstractNumId w:val="5"/>
  </w:num>
  <w:num w:numId="11" w16cid:durableId="1718510963">
    <w:abstractNumId w:val="4"/>
  </w:num>
  <w:num w:numId="12" w16cid:durableId="196478279">
    <w:abstractNumId w:val="1"/>
  </w:num>
  <w:num w:numId="13" w16cid:durableId="10430163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doc-id" w:val="R641E182T856P861"/>
    <w:docVar w:name="paperpile-doc-name" w:val="Supplementary Information WeanECMO 3.0 MS_MG.docx"/>
  </w:docVars>
  <w:rsids>
    <w:rsidRoot w:val="009946BB"/>
    <w:rsid w:val="0000119F"/>
    <w:rsid w:val="00002AD3"/>
    <w:rsid w:val="00003056"/>
    <w:rsid w:val="0000387F"/>
    <w:rsid w:val="000048AE"/>
    <w:rsid w:val="000049F1"/>
    <w:rsid w:val="000053DD"/>
    <w:rsid w:val="0000657C"/>
    <w:rsid w:val="00006DB8"/>
    <w:rsid w:val="000071CB"/>
    <w:rsid w:val="0001730C"/>
    <w:rsid w:val="00017F88"/>
    <w:rsid w:val="00020D1B"/>
    <w:rsid w:val="00020EFB"/>
    <w:rsid w:val="00023C86"/>
    <w:rsid w:val="00024838"/>
    <w:rsid w:val="00025F86"/>
    <w:rsid w:val="0002640F"/>
    <w:rsid w:val="00026B5F"/>
    <w:rsid w:val="00026CEE"/>
    <w:rsid w:val="00030E5A"/>
    <w:rsid w:val="0003305A"/>
    <w:rsid w:val="000344BA"/>
    <w:rsid w:val="00041C3F"/>
    <w:rsid w:val="000435AA"/>
    <w:rsid w:val="00043FDA"/>
    <w:rsid w:val="00044E0A"/>
    <w:rsid w:val="0005033E"/>
    <w:rsid w:val="000506F1"/>
    <w:rsid w:val="000509C8"/>
    <w:rsid w:val="00055465"/>
    <w:rsid w:val="00055F37"/>
    <w:rsid w:val="00056A2D"/>
    <w:rsid w:val="00057000"/>
    <w:rsid w:val="00060A13"/>
    <w:rsid w:val="00060D64"/>
    <w:rsid w:val="0006254B"/>
    <w:rsid w:val="000632E0"/>
    <w:rsid w:val="000646F7"/>
    <w:rsid w:val="000662FA"/>
    <w:rsid w:val="00066C58"/>
    <w:rsid w:val="000704BF"/>
    <w:rsid w:val="000741CE"/>
    <w:rsid w:val="00075DA2"/>
    <w:rsid w:val="00080BAA"/>
    <w:rsid w:val="000827C6"/>
    <w:rsid w:val="00087F8F"/>
    <w:rsid w:val="00092EF7"/>
    <w:rsid w:val="000953A0"/>
    <w:rsid w:val="00095704"/>
    <w:rsid w:val="000A3876"/>
    <w:rsid w:val="000A7B98"/>
    <w:rsid w:val="000B2E52"/>
    <w:rsid w:val="000B77F9"/>
    <w:rsid w:val="000B7D7D"/>
    <w:rsid w:val="000C0E92"/>
    <w:rsid w:val="000C295F"/>
    <w:rsid w:val="000C31CA"/>
    <w:rsid w:val="000C3B7A"/>
    <w:rsid w:val="000C59EA"/>
    <w:rsid w:val="000C6D56"/>
    <w:rsid w:val="000C788F"/>
    <w:rsid w:val="000D030F"/>
    <w:rsid w:val="000D2F8F"/>
    <w:rsid w:val="000D6915"/>
    <w:rsid w:val="000D6C51"/>
    <w:rsid w:val="000E3597"/>
    <w:rsid w:val="000E7147"/>
    <w:rsid w:val="000E74A4"/>
    <w:rsid w:val="000F2119"/>
    <w:rsid w:val="000F47B9"/>
    <w:rsid w:val="000F560E"/>
    <w:rsid w:val="0010248F"/>
    <w:rsid w:val="001027D3"/>
    <w:rsid w:val="00110E7A"/>
    <w:rsid w:val="00112737"/>
    <w:rsid w:val="00113B91"/>
    <w:rsid w:val="00113D25"/>
    <w:rsid w:val="00116092"/>
    <w:rsid w:val="001178E3"/>
    <w:rsid w:val="0012030C"/>
    <w:rsid w:val="0012357C"/>
    <w:rsid w:val="001239FB"/>
    <w:rsid w:val="00125157"/>
    <w:rsid w:val="001254A0"/>
    <w:rsid w:val="00126BDB"/>
    <w:rsid w:val="00131FA6"/>
    <w:rsid w:val="001356FC"/>
    <w:rsid w:val="00136BD1"/>
    <w:rsid w:val="0013762A"/>
    <w:rsid w:val="001448E1"/>
    <w:rsid w:val="001460F5"/>
    <w:rsid w:val="00146451"/>
    <w:rsid w:val="00147168"/>
    <w:rsid w:val="001474C2"/>
    <w:rsid w:val="00150E4D"/>
    <w:rsid w:val="00151E46"/>
    <w:rsid w:val="0015224C"/>
    <w:rsid w:val="001541D0"/>
    <w:rsid w:val="00155863"/>
    <w:rsid w:val="00156187"/>
    <w:rsid w:val="00161AAB"/>
    <w:rsid w:val="00162CF0"/>
    <w:rsid w:val="00162EB5"/>
    <w:rsid w:val="00167160"/>
    <w:rsid w:val="0017172F"/>
    <w:rsid w:val="001735C1"/>
    <w:rsid w:val="00174085"/>
    <w:rsid w:val="00174A75"/>
    <w:rsid w:val="0017798F"/>
    <w:rsid w:val="001830B6"/>
    <w:rsid w:val="00191244"/>
    <w:rsid w:val="001958BF"/>
    <w:rsid w:val="00197B39"/>
    <w:rsid w:val="001A4299"/>
    <w:rsid w:val="001A6F62"/>
    <w:rsid w:val="001A75C0"/>
    <w:rsid w:val="001B53D3"/>
    <w:rsid w:val="001B703B"/>
    <w:rsid w:val="001B7724"/>
    <w:rsid w:val="001C7C1A"/>
    <w:rsid w:val="001D0C7F"/>
    <w:rsid w:val="001D2B3F"/>
    <w:rsid w:val="001D2DD6"/>
    <w:rsid w:val="001E32A5"/>
    <w:rsid w:val="001E3380"/>
    <w:rsid w:val="001E5970"/>
    <w:rsid w:val="001E5A85"/>
    <w:rsid w:val="001F1777"/>
    <w:rsid w:val="001F37CC"/>
    <w:rsid w:val="001F46D4"/>
    <w:rsid w:val="001F4CDF"/>
    <w:rsid w:val="001F65C3"/>
    <w:rsid w:val="001F67B7"/>
    <w:rsid w:val="001F6EBF"/>
    <w:rsid w:val="00200614"/>
    <w:rsid w:val="00201BC1"/>
    <w:rsid w:val="00202612"/>
    <w:rsid w:val="00204669"/>
    <w:rsid w:val="00204B37"/>
    <w:rsid w:val="00212469"/>
    <w:rsid w:val="00213478"/>
    <w:rsid w:val="00215489"/>
    <w:rsid w:val="00220A8B"/>
    <w:rsid w:val="00221E97"/>
    <w:rsid w:val="002230C0"/>
    <w:rsid w:val="00223DAB"/>
    <w:rsid w:val="00225742"/>
    <w:rsid w:val="00227112"/>
    <w:rsid w:val="00236B75"/>
    <w:rsid w:val="00242635"/>
    <w:rsid w:val="0024358F"/>
    <w:rsid w:val="00247283"/>
    <w:rsid w:val="0025042B"/>
    <w:rsid w:val="00251250"/>
    <w:rsid w:val="00251EDA"/>
    <w:rsid w:val="00253E1F"/>
    <w:rsid w:val="00254E18"/>
    <w:rsid w:val="0025731A"/>
    <w:rsid w:val="00260FF5"/>
    <w:rsid w:val="0026130E"/>
    <w:rsid w:val="00265DD3"/>
    <w:rsid w:val="00267009"/>
    <w:rsid w:val="00270882"/>
    <w:rsid w:val="002726E3"/>
    <w:rsid w:val="0027715D"/>
    <w:rsid w:val="0028172D"/>
    <w:rsid w:val="002852BA"/>
    <w:rsid w:val="00286587"/>
    <w:rsid w:val="0028683F"/>
    <w:rsid w:val="002869A9"/>
    <w:rsid w:val="00291A78"/>
    <w:rsid w:val="00292D38"/>
    <w:rsid w:val="002939C1"/>
    <w:rsid w:val="002941E3"/>
    <w:rsid w:val="002953D2"/>
    <w:rsid w:val="00296001"/>
    <w:rsid w:val="002A139E"/>
    <w:rsid w:val="002A1F49"/>
    <w:rsid w:val="002A4C93"/>
    <w:rsid w:val="002A5BAF"/>
    <w:rsid w:val="002B3DF3"/>
    <w:rsid w:val="002B61C9"/>
    <w:rsid w:val="002C276D"/>
    <w:rsid w:val="002C2C5E"/>
    <w:rsid w:val="002D3C45"/>
    <w:rsid w:val="002D4E64"/>
    <w:rsid w:val="002D68E3"/>
    <w:rsid w:val="002D77A0"/>
    <w:rsid w:val="002E13CB"/>
    <w:rsid w:val="002F2D54"/>
    <w:rsid w:val="002F3AF4"/>
    <w:rsid w:val="002F4891"/>
    <w:rsid w:val="0030290A"/>
    <w:rsid w:val="00302A30"/>
    <w:rsid w:val="00302ACD"/>
    <w:rsid w:val="00304D7A"/>
    <w:rsid w:val="003059E6"/>
    <w:rsid w:val="0030792E"/>
    <w:rsid w:val="0031464F"/>
    <w:rsid w:val="00320C19"/>
    <w:rsid w:val="00322500"/>
    <w:rsid w:val="003236A9"/>
    <w:rsid w:val="00324DFE"/>
    <w:rsid w:val="003253AC"/>
    <w:rsid w:val="0033091C"/>
    <w:rsid w:val="00332D54"/>
    <w:rsid w:val="003335F0"/>
    <w:rsid w:val="0033376B"/>
    <w:rsid w:val="00335F8E"/>
    <w:rsid w:val="00336E03"/>
    <w:rsid w:val="00337562"/>
    <w:rsid w:val="0034416A"/>
    <w:rsid w:val="0034462F"/>
    <w:rsid w:val="00344FD1"/>
    <w:rsid w:val="003454DF"/>
    <w:rsid w:val="00345C1D"/>
    <w:rsid w:val="00350EFB"/>
    <w:rsid w:val="00352C65"/>
    <w:rsid w:val="00353D24"/>
    <w:rsid w:val="00355738"/>
    <w:rsid w:val="00355976"/>
    <w:rsid w:val="00356571"/>
    <w:rsid w:val="00356BCD"/>
    <w:rsid w:val="0035771D"/>
    <w:rsid w:val="00360E8F"/>
    <w:rsid w:val="00361E1F"/>
    <w:rsid w:val="0036367E"/>
    <w:rsid w:val="00365084"/>
    <w:rsid w:val="0037155D"/>
    <w:rsid w:val="0037492D"/>
    <w:rsid w:val="00376F5F"/>
    <w:rsid w:val="0037755D"/>
    <w:rsid w:val="00377D09"/>
    <w:rsid w:val="00380273"/>
    <w:rsid w:val="0038116E"/>
    <w:rsid w:val="0038177F"/>
    <w:rsid w:val="00387387"/>
    <w:rsid w:val="00393A4B"/>
    <w:rsid w:val="003946E9"/>
    <w:rsid w:val="00394869"/>
    <w:rsid w:val="00396111"/>
    <w:rsid w:val="003A123A"/>
    <w:rsid w:val="003A13AB"/>
    <w:rsid w:val="003A151F"/>
    <w:rsid w:val="003A3162"/>
    <w:rsid w:val="003A48F4"/>
    <w:rsid w:val="003A5909"/>
    <w:rsid w:val="003A5C89"/>
    <w:rsid w:val="003A5CF9"/>
    <w:rsid w:val="003A7B55"/>
    <w:rsid w:val="003B3A64"/>
    <w:rsid w:val="003B527A"/>
    <w:rsid w:val="003B5A41"/>
    <w:rsid w:val="003B68CA"/>
    <w:rsid w:val="003B7158"/>
    <w:rsid w:val="003C0100"/>
    <w:rsid w:val="003C73C1"/>
    <w:rsid w:val="003D37BE"/>
    <w:rsid w:val="003D3D61"/>
    <w:rsid w:val="003D5DBA"/>
    <w:rsid w:val="003D65E7"/>
    <w:rsid w:val="003D6DD5"/>
    <w:rsid w:val="003D70D8"/>
    <w:rsid w:val="003E1759"/>
    <w:rsid w:val="003E787D"/>
    <w:rsid w:val="003F0FD5"/>
    <w:rsid w:val="003F3ADE"/>
    <w:rsid w:val="003F4C25"/>
    <w:rsid w:val="003F72FA"/>
    <w:rsid w:val="003F7CCB"/>
    <w:rsid w:val="00400005"/>
    <w:rsid w:val="00400C1B"/>
    <w:rsid w:val="00405BAA"/>
    <w:rsid w:val="0041108C"/>
    <w:rsid w:val="00412784"/>
    <w:rsid w:val="00417EAD"/>
    <w:rsid w:val="00420A56"/>
    <w:rsid w:val="00426A22"/>
    <w:rsid w:val="00430E51"/>
    <w:rsid w:val="00430F17"/>
    <w:rsid w:val="00434B92"/>
    <w:rsid w:val="00434C58"/>
    <w:rsid w:val="00435F35"/>
    <w:rsid w:val="004362D9"/>
    <w:rsid w:val="004368CD"/>
    <w:rsid w:val="004401B5"/>
    <w:rsid w:val="00440364"/>
    <w:rsid w:val="00444539"/>
    <w:rsid w:val="00454CBB"/>
    <w:rsid w:val="00456945"/>
    <w:rsid w:val="00466F60"/>
    <w:rsid w:val="00467E70"/>
    <w:rsid w:val="00471331"/>
    <w:rsid w:val="0047333C"/>
    <w:rsid w:val="00480AC1"/>
    <w:rsid w:val="004834F0"/>
    <w:rsid w:val="0048366B"/>
    <w:rsid w:val="00484733"/>
    <w:rsid w:val="00485893"/>
    <w:rsid w:val="004869EC"/>
    <w:rsid w:val="004922F9"/>
    <w:rsid w:val="004967A5"/>
    <w:rsid w:val="004A086F"/>
    <w:rsid w:val="004A31C4"/>
    <w:rsid w:val="004A376D"/>
    <w:rsid w:val="004A4FA2"/>
    <w:rsid w:val="004A5B3D"/>
    <w:rsid w:val="004B1DBA"/>
    <w:rsid w:val="004B4A78"/>
    <w:rsid w:val="004B5B5B"/>
    <w:rsid w:val="004C0ECA"/>
    <w:rsid w:val="004C0FA1"/>
    <w:rsid w:val="004C1B01"/>
    <w:rsid w:val="004C29D7"/>
    <w:rsid w:val="004C3108"/>
    <w:rsid w:val="004C3591"/>
    <w:rsid w:val="004C3683"/>
    <w:rsid w:val="004C58E0"/>
    <w:rsid w:val="004D1C5E"/>
    <w:rsid w:val="004D73FF"/>
    <w:rsid w:val="004D7555"/>
    <w:rsid w:val="004E18B1"/>
    <w:rsid w:val="004E27CB"/>
    <w:rsid w:val="004E6EE9"/>
    <w:rsid w:val="004E7B88"/>
    <w:rsid w:val="004F0044"/>
    <w:rsid w:val="004F45F1"/>
    <w:rsid w:val="004F781D"/>
    <w:rsid w:val="004F7FEB"/>
    <w:rsid w:val="005037EA"/>
    <w:rsid w:val="00504A00"/>
    <w:rsid w:val="005069AD"/>
    <w:rsid w:val="00510117"/>
    <w:rsid w:val="00513496"/>
    <w:rsid w:val="0052395C"/>
    <w:rsid w:val="00525A48"/>
    <w:rsid w:val="00527011"/>
    <w:rsid w:val="00533725"/>
    <w:rsid w:val="0053795F"/>
    <w:rsid w:val="00542616"/>
    <w:rsid w:val="00546D1E"/>
    <w:rsid w:val="00553F02"/>
    <w:rsid w:val="00554533"/>
    <w:rsid w:val="00555327"/>
    <w:rsid w:val="00556C0D"/>
    <w:rsid w:val="005613A8"/>
    <w:rsid w:val="00561BBF"/>
    <w:rsid w:val="005655CE"/>
    <w:rsid w:val="00565620"/>
    <w:rsid w:val="00567B7C"/>
    <w:rsid w:val="00571E16"/>
    <w:rsid w:val="00571E44"/>
    <w:rsid w:val="00572AD2"/>
    <w:rsid w:val="00573351"/>
    <w:rsid w:val="0057386B"/>
    <w:rsid w:val="0057457A"/>
    <w:rsid w:val="00575596"/>
    <w:rsid w:val="005830F3"/>
    <w:rsid w:val="00587B08"/>
    <w:rsid w:val="00592282"/>
    <w:rsid w:val="00593289"/>
    <w:rsid w:val="0059713C"/>
    <w:rsid w:val="005A0159"/>
    <w:rsid w:val="005A1722"/>
    <w:rsid w:val="005A2780"/>
    <w:rsid w:val="005A5E37"/>
    <w:rsid w:val="005A666B"/>
    <w:rsid w:val="005B236B"/>
    <w:rsid w:val="005B23C6"/>
    <w:rsid w:val="005C035F"/>
    <w:rsid w:val="005C37D3"/>
    <w:rsid w:val="005C7730"/>
    <w:rsid w:val="005C791F"/>
    <w:rsid w:val="005D0858"/>
    <w:rsid w:val="005D1604"/>
    <w:rsid w:val="005D1E5C"/>
    <w:rsid w:val="005D2651"/>
    <w:rsid w:val="005D2C10"/>
    <w:rsid w:val="005D489F"/>
    <w:rsid w:val="005D4C2A"/>
    <w:rsid w:val="005D7F67"/>
    <w:rsid w:val="005E2281"/>
    <w:rsid w:val="005E22ED"/>
    <w:rsid w:val="005E6318"/>
    <w:rsid w:val="005E7277"/>
    <w:rsid w:val="005F56DB"/>
    <w:rsid w:val="005F581C"/>
    <w:rsid w:val="0060316A"/>
    <w:rsid w:val="00603E41"/>
    <w:rsid w:val="00607448"/>
    <w:rsid w:val="00610B05"/>
    <w:rsid w:val="006122B0"/>
    <w:rsid w:val="00613554"/>
    <w:rsid w:val="00613655"/>
    <w:rsid w:val="00615131"/>
    <w:rsid w:val="006160A6"/>
    <w:rsid w:val="00616AE9"/>
    <w:rsid w:val="00620AB7"/>
    <w:rsid w:val="0062169E"/>
    <w:rsid w:val="0062249A"/>
    <w:rsid w:val="00626386"/>
    <w:rsid w:val="00626DA8"/>
    <w:rsid w:val="0062792D"/>
    <w:rsid w:val="006314EA"/>
    <w:rsid w:val="006321FE"/>
    <w:rsid w:val="006325CB"/>
    <w:rsid w:val="006336AB"/>
    <w:rsid w:val="00637FF4"/>
    <w:rsid w:val="00642FD9"/>
    <w:rsid w:val="00644683"/>
    <w:rsid w:val="00645322"/>
    <w:rsid w:val="00646D1E"/>
    <w:rsid w:val="006515D6"/>
    <w:rsid w:val="00654D91"/>
    <w:rsid w:val="00655A9A"/>
    <w:rsid w:val="00655EF2"/>
    <w:rsid w:val="0065760B"/>
    <w:rsid w:val="00661EA6"/>
    <w:rsid w:val="00662191"/>
    <w:rsid w:val="00664910"/>
    <w:rsid w:val="00665672"/>
    <w:rsid w:val="00666827"/>
    <w:rsid w:val="0066747E"/>
    <w:rsid w:val="00673EED"/>
    <w:rsid w:val="0067522E"/>
    <w:rsid w:val="00675567"/>
    <w:rsid w:val="006802AB"/>
    <w:rsid w:val="00680937"/>
    <w:rsid w:val="00682B03"/>
    <w:rsid w:val="00686353"/>
    <w:rsid w:val="00686787"/>
    <w:rsid w:val="006876B3"/>
    <w:rsid w:val="00687CFD"/>
    <w:rsid w:val="00691014"/>
    <w:rsid w:val="00691580"/>
    <w:rsid w:val="006949FD"/>
    <w:rsid w:val="006A1440"/>
    <w:rsid w:val="006A2BB1"/>
    <w:rsid w:val="006A39A0"/>
    <w:rsid w:val="006A48D8"/>
    <w:rsid w:val="006A4F8D"/>
    <w:rsid w:val="006A50CA"/>
    <w:rsid w:val="006A666D"/>
    <w:rsid w:val="006A6F48"/>
    <w:rsid w:val="006B1560"/>
    <w:rsid w:val="006B2AAC"/>
    <w:rsid w:val="006B3A74"/>
    <w:rsid w:val="006C1579"/>
    <w:rsid w:val="006C36F5"/>
    <w:rsid w:val="006C5341"/>
    <w:rsid w:val="006C57FC"/>
    <w:rsid w:val="006C6294"/>
    <w:rsid w:val="006C7B44"/>
    <w:rsid w:val="006D101D"/>
    <w:rsid w:val="006D4E6D"/>
    <w:rsid w:val="006E58FE"/>
    <w:rsid w:val="006E7469"/>
    <w:rsid w:val="006F3A47"/>
    <w:rsid w:val="006F4C1A"/>
    <w:rsid w:val="006F6040"/>
    <w:rsid w:val="007037D9"/>
    <w:rsid w:val="00705787"/>
    <w:rsid w:val="00712D38"/>
    <w:rsid w:val="00720296"/>
    <w:rsid w:val="007207B6"/>
    <w:rsid w:val="007305B3"/>
    <w:rsid w:val="00730E47"/>
    <w:rsid w:val="00732704"/>
    <w:rsid w:val="007351DA"/>
    <w:rsid w:val="00736798"/>
    <w:rsid w:val="00743095"/>
    <w:rsid w:val="0074428D"/>
    <w:rsid w:val="00744F61"/>
    <w:rsid w:val="007461EA"/>
    <w:rsid w:val="00750025"/>
    <w:rsid w:val="00750072"/>
    <w:rsid w:val="00751231"/>
    <w:rsid w:val="00752E9F"/>
    <w:rsid w:val="00752FB7"/>
    <w:rsid w:val="00755CBF"/>
    <w:rsid w:val="00757F2B"/>
    <w:rsid w:val="00760EA1"/>
    <w:rsid w:val="00764E3F"/>
    <w:rsid w:val="00772DA8"/>
    <w:rsid w:val="00775A87"/>
    <w:rsid w:val="00777B5A"/>
    <w:rsid w:val="007802F1"/>
    <w:rsid w:val="0078084B"/>
    <w:rsid w:val="00783E4C"/>
    <w:rsid w:val="00787F6C"/>
    <w:rsid w:val="00790934"/>
    <w:rsid w:val="00793302"/>
    <w:rsid w:val="00794D95"/>
    <w:rsid w:val="007A2698"/>
    <w:rsid w:val="007A638E"/>
    <w:rsid w:val="007B0392"/>
    <w:rsid w:val="007B0B89"/>
    <w:rsid w:val="007B0B9F"/>
    <w:rsid w:val="007B252E"/>
    <w:rsid w:val="007B26F2"/>
    <w:rsid w:val="007B3574"/>
    <w:rsid w:val="007B50D9"/>
    <w:rsid w:val="007B5AAE"/>
    <w:rsid w:val="007B6604"/>
    <w:rsid w:val="007B74E3"/>
    <w:rsid w:val="007B7E00"/>
    <w:rsid w:val="007C039A"/>
    <w:rsid w:val="007C05AD"/>
    <w:rsid w:val="007C0CC9"/>
    <w:rsid w:val="007C2939"/>
    <w:rsid w:val="007C3DDC"/>
    <w:rsid w:val="007C595A"/>
    <w:rsid w:val="007C76B9"/>
    <w:rsid w:val="007C7F89"/>
    <w:rsid w:val="007D14CD"/>
    <w:rsid w:val="007D60AD"/>
    <w:rsid w:val="007D668C"/>
    <w:rsid w:val="007E01E5"/>
    <w:rsid w:val="007E09AE"/>
    <w:rsid w:val="007E34C9"/>
    <w:rsid w:val="007E695A"/>
    <w:rsid w:val="007F2A83"/>
    <w:rsid w:val="007F3DBA"/>
    <w:rsid w:val="007F439B"/>
    <w:rsid w:val="00802407"/>
    <w:rsid w:val="00805FCE"/>
    <w:rsid w:val="0080724C"/>
    <w:rsid w:val="008075D6"/>
    <w:rsid w:val="00807E76"/>
    <w:rsid w:val="00810C1C"/>
    <w:rsid w:val="0081118E"/>
    <w:rsid w:val="00821A88"/>
    <w:rsid w:val="00821FB0"/>
    <w:rsid w:val="008236B5"/>
    <w:rsid w:val="00824DB9"/>
    <w:rsid w:val="00825F7E"/>
    <w:rsid w:val="008262DA"/>
    <w:rsid w:val="00826BB5"/>
    <w:rsid w:val="00832AAD"/>
    <w:rsid w:val="00832E90"/>
    <w:rsid w:val="00833966"/>
    <w:rsid w:val="008359C9"/>
    <w:rsid w:val="00835A77"/>
    <w:rsid w:val="00836A47"/>
    <w:rsid w:val="008436F8"/>
    <w:rsid w:val="00844439"/>
    <w:rsid w:val="00845CA0"/>
    <w:rsid w:val="00851E5F"/>
    <w:rsid w:val="0085298D"/>
    <w:rsid w:val="00860174"/>
    <w:rsid w:val="00860448"/>
    <w:rsid w:val="00861731"/>
    <w:rsid w:val="00866921"/>
    <w:rsid w:val="008740FC"/>
    <w:rsid w:val="008742DB"/>
    <w:rsid w:val="00877254"/>
    <w:rsid w:val="008816FA"/>
    <w:rsid w:val="008866D2"/>
    <w:rsid w:val="00887077"/>
    <w:rsid w:val="0089358A"/>
    <w:rsid w:val="008953B8"/>
    <w:rsid w:val="00895DD4"/>
    <w:rsid w:val="008A2869"/>
    <w:rsid w:val="008A66DF"/>
    <w:rsid w:val="008A68B7"/>
    <w:rsid w:val="008A7F39"/>
    <w:rsid w:val="008B3A79"/>
    <w:rsid w:val="008B5C1D"/>
    <w:rsid w:val="008B6881"/>
    <w:rsid w:val="008C2199"/>
    <w:rsid w:val="008C2EB0"/>
    <w:rsid w:val="008C7FA5"/>
    <w:rsid w:val="008D407B"/>
    <w:rsid w:val="008D4E25"/>
    <w:rsid w:val="008D58A8"/>
    <w:rsid w:val="008D697E"/>
    <w:rsid w:val="008D6DB4"/>
    <w:rsid w:val="008D7846"/>
    <w:rsid w:val="008D7DCD"/>
    <w:rsid w:val="008E3381"/>
    <w:rsid w:val="008E4CBF"/>
    <w:rsid w:val="008E7FAB"/>
    <w:rsid w:val="008F28BF"/>
    <w:rsid w:val="008F2B9E"/>
    <w:rsid w:val="008F35F5"/>
    <w:rsid w:val="008F4B30"/>
    <w:rsid w:val="008F5318"/>
    <w:rsid w:val="008F55DB"/>
    <w:rsid w:val="008F65A4"/>
    <w:rsid w:val="008F70EF"/>
    <w:rsid w:val="00902549"/>
    <w:rsid w:val="00903A74"/>
    <w:rsid w:val="00906CB8"/>
    <w:rsid w:val="009144FB"/>
    <w:rsid w:val="00915FFB"/>
    <w:rsid w:val="0091672A"/>
    <w:rsid w:val="0091675E"/>
    <w:rsid w:val="00917697"/>
    <w:rsid w:val="00917B91"/>
    <w:rsid w:val="0092434E"/>
    <w:rsid w:val="009249ED"/>
    <w:rsid w:val="009273E4"/>
    <w:rsid w:val="00931F15"/>
    <w:rsid w:val="00932462"/>
    <w:rsid w:val="00933B1C"/>
    <w:rsid w:val="00936D9A"/>
    <w:rsid w:val="00937029"/>
    <w:rsid w:val="009375D9"/>
    <w:rsid w:val="00941479"/>
    <w:rsid w:val="00944404"/>
    <w:rsid w:val="009475D9"/>
    <w:rsid w:val="009504AA"/>
    <w:rsid w:val="009538B9"/>
    <w:rsid w:val="00954C3B"/>
    <w:rsid w:val="009556C8"/>
    <w:rsid w:val="009556FB"/>
    <w:rsid w:val="00956665"/>
    <w:rsid w:val="00956F2F"/>
    <w:rsid w:val="00957881"/>
    <w:rsid w:val="00961F3B"/>
    <w:rsid w:val="009629B6"/>
    <w:rsid w:val="0096312F"/>
    <w:rsid w:val="00965CC4"/>
    <w:rsid w:val="00966967"/>
    <w:rsid w:val="00966F45"/>
    <w:rsid w:val="00970ABF"/>
    <w:rsid w:val="00972175"/>
    <w:rsid w:val="0097295C"/>
    <w:rsid w:val="00973B57"/>
    <w:rsid w:val="0097712B"/>
    <w:rsid w:val="00982243"/>
    <w:rsid w:val="009915C7"/>
    <w:rsid w:val="009946BB"/>
    <w:rsid w:val="00996FA6"/>
    <w:rsid w:val="009A1A22"/>
    <w:rsid w:val="009A1B7F"/>
    <w:rsid w:val="009A1FE8"/>
    <w:rsid w:val="009A471C"/>
    <w:rsid w:val="009A6A68"/>
    <w:rsid w:val="009B098A"/>
    <w:rsid w:val="009B6EED"/>
    <w:rsid w:val="009C01F0"/>
    <w:rsid w:val="009C565F"/>
    <w:rsid w:val="009C5708"/>
    <w:rsid w:val="009C6611"/>
    <w:rsid w:val="009C699C"/>
    <w:rsid w:val="009D38D1"/>
    <w:rsid w:val="009E0B34"/>
    <w:rsid w:val="009E1EE7"/>
    <w:rsid w:val="009E4CEF"/>
    <w:rsid w:val="009E790D"/>
    <w:rsid w:val="009E7D1C"/>
    <w:rsid w:val="009F147B"/>
    <w:rsid w:val="009F1891"/>
    <w:rsid w:val="009F40DA"/>
    <w:rsid w:val="009F414A"/>
    <w:rsid w:val="009F44FD"/>
    <w:rsid w:val="009F4D2C"/>
    <w:rsid w:val="009F6594"/>
    <w:rsid w:val="009F785D"/>
    <w:rsid w:val="00A1615D"/>
    <w:rsid w:val="00A23158"/>
    <w:rsid w:val="00A23940"/>
    <w:rsid w:val="00A23A21"/>
    <w:rsid w:val="00A25F55"/>
    <w:rsid w:val="00A32014"/>
    <w:rsid w:val="00A33726"/>
    <w:rsid w:val="00A36C3E"/>
    <w:rsid w:val="00A370B5"/>
    <w:rsid w:val="00A41A2D"/>
    <w:rsid w:val="00A43B75"/>
    <w:rsid w:val="00A45E26"/>
    <w:rsid w:val="00A468FE"/>
    <w:rsid w:val="00A52F8F"/>
    <w:rsid w:val="00A52FC9"/>
    <w:rsid w:val="00A56FD2"/>
    <w:rsid w:val="00A61020"/>
    <w:rsid w:val="00A630FA"/>
    <w:rsid w:val="00A6586A"/>
    <w:rsid w:val="00A66D80"/>
    <w:rsid w:val="00A70A34"/>
    <w:rsid w:val="00A70F52"/>
    <w:rsid w:val="00A72344"/>
    <w:rsid w:val="00A7241E"/>
    <w:rsid w:val="00A74DA8"/>
    <w:rsid w:val="00A7657D"/>
    <w:rsid w:val="00A7688E"/>
    <w:rsid w:val="00A7727F"/>
    <w:rsid w:val="00A77C55"/>
    <w:rsid w:val="00A80FAE"/>
    <w:rsid w:val="00A81DAA"/>
    <w:rsid w:val="00A850E6"/>
    <w:rsid w:val="00A851C7"/>
    <w:rsid w:val="00A85685"/>
    <w:rsid w:val="00A871CA"/>
    <w:rsid w:val="00A914A2"/>
    <w:rsid w:val="00A94BCB"/>
    <w:rsid w:val="00A96A57"/>
    <w:rsid w:val="00A973B1"/>
    <w:rsid w:val="00AA621A"/>
    <w:rsid w:val="00AB0362"/>
    <w:rsid w:val="00AB6020"/>
    <w:rsid w:val="00AC09DF"/>
    <w:rsid w:val="00AC1C27"/>
    <w:rsid w:val="00AC2F03"/>
    <w:rsid w:val="00AC4BBC"/>
    <w:rsid w:val="00AC6254"/>
    <w:rsid w:val="00AC7760"/>
    <w:rsid w:val="00AC7A35"/>
    <w:rsid w:val="00AD00EF"/>
    <w:rsid w:val="00AD3C72"/>
    <w:rsid w:val="00AD5C9E"/>
    <w:rsid w:val="00AD5F7F"/>
    <w:rsid w:val="00AD7025"/>
    <w:rsid w:val="00AE262A"/>
    <w:rsid w:val="00AE7911"/>
    <w:rsid w:val="00AE7D8C"/>
    <w:rsid w:val="00AF0370"/>
    <w:rsid w:val="00AF4C93"/>
    <w:rsid w:val="00AF62FB"/>
    <w:rsid w:val="00AF7C6D"/>
    <w:rsid w:val="00B02408"/>
    <w:rsid w:val="00B038FB"/>
    <w:rsid w:val="00B04744"/>
    <w:rsid w:val="00B06B02"/>
    <w:rsid w:val="00B15D23"/>
    <w:rsid w:val="00B15F38"/>
    <w:rsid w:val="00B1792B"/>
    <w:rsid w:val="00B20B57"/>
    <w:rsid w:val="00B22169"/>
    <w:rsid w:val="00B23159"/>
    <w:rsid w:val="00B256C2"/>
    <w:rsid w:val="00B26006"/>
    <w:rsid w:val="00B31678"/>
    <w:rsid w:val="00B323B9"/>
    <w:rsid w:val="00B33C8A"/>
    <w:rsid w:val="00B35B33"/>
    <w:rsid w:val="00B428B8"/>
    <w:rsid w:val="00B439C2"/>
    <w:rsid w:val="00B47C06"/>
    <w:rsid w:val="00B52782"/>
    <w:rsid w:val="00B535EC"/>
    <w:rsid w:val="00B57C39"/>
    <w:rsid w:val="00B61EC2"/>
    <w:rsid w:val="00B624AB"/>
    <w:rsid w:val="00B63470"/>
    <w:rsid w:val="00B65F41"/>
    <w:rsid w:val="00B710BF"/>
    <w:rsid w:val="00B71264"/>
    <w:rsid w:val="00B721A1"/>
    <w:rsid w:val="00B72953"/>
    <w:rsid w:val="00B76C6D"/>
    <w:rsid w:val="00B8209F"/>
    <w:rsid w:val="00B8287C"/>
    <w:rsid w:val="00B82942"/>
    <w:rsid w:val="00B83107"/>
    <w:rsid w:val="00B83E4E"/>
    <w:rsid w:val="00B86275"/>
    <w:rsid w:val="00B86FF9"/>
    <w:rsid w:val="00B87E72"/>
    <w:rsid w:val="00B91132"/>
    <w:rsid w:val="00B91560"/>
    <w:rsid w:val="00B91DAF"/>
    <w:rsid w:val="00B92132"/>
    <w:rsid w:val="00B9323A"/>
    <w:rsid w:val="00B93334"/>
    <w:rsid w:val="00B93648"/>
    <w:rsid w:val="00B93EDB"/>
    <w:rsid w:val="00B93EFA"/>
    <w:rsid w:val="00B969E3"/>
    <w:rsid w:val="00BA1A83"/>
    <w:rsid w:val="00BA22F1"/>
    <w:rsid w:val="00BA3ADB"/>
    <w:rsid w:val="00BA7BC8"/>
    <w:rsid w:val="00BB0549"/>
    <w:rsid w:val="00BB6289"/>
    <w:rsid w:val="00BB7615"/>
    <w:rsid w:val="00BC1EDF"/>
    <w:rsid w:val="00BC209A"/>
    <w:rsid w:val="00BC31C1"/>
    <w:rsid w:val="00BC7D31"/>
    <w:rsid w:val="00BD0300"/>
    <w:rsid w:val="00BD05CB"/>
    <w:rsid w:val="00BD0C8E"/>
    <w:rsid w:val="00BD38B1"/>
    <w:rsid w:val="00BD4A53"/>
    <w:rsid w:val="00BD53A9"/>
    <w:rsid w:val="00BD5C26"/>
    <w:rsid w:val="00BD5CFF"/>
    <w:rsid w:val="00BD625B"/>
    <w:rsid w:val="00BE130E"/>
    <w:rsid w:val="00BE1328"/>
    <w:rsid w:val="00BE3457"/>
    <w:rsid w:val="00BE37EA"/>
    <w:rsid w:val="00BE382D"/>
    <w:rsid w:val="00BE43A2"/>
    <w:rsid w:val="00BE52C9"/>
    <w:rsid w:val="00BE58BF"/>
    <w:rsid w:val="00BE5ED9"/>
    <w:rsid w:val="00BE7E3D"/>
    <w:rsid w:val="00BF029A"/>
    <w:rsid w:val="00BF238A"/>
    <w:rsid w:val="00BF65A6"/>
    <w:rsid w:val="00C07934"/>
    <w:rsid w:val="00C168A7"/>
    <w:rsid w:val="00C17079"/>
    <w:rsid w:val="00C20030"/>
    <w:rsid w:val="00C20360"/>
    <w:rsid w:val="00C24C34"/>
    <w:rsid w:val="00C2604A"/>
    <w:rsid w:val="00C27B47"/>
    <w:rsid w:val="00C33AA6"/>
    <w:rsid w:val="00C342AE"/>
    <w:rsid w:val="00C3642F"/>
    <w:rsid w:val="00C44A8B"/>
    <w:rsid w:val="00C46F53"/>
    <w:rsid w:val="00C47D76"/>
    <w:rsid w:val="00C53CF8"/>
    <w:rsid w:val="00C555D3"/>
    <w:rsid w:val="00C56C13"/>
    <w:rsid w:val="00C573EC"/>
    <w:rsid w:val="00C61821"/>
    <w:rsid w:val="00C6223A"/>
    <w:rsid w:val="00C62859"/>
    <w:rsid w:val="00C62CBE"/>
    <w:rsid w:val="00C6541B"/>
    <w:rsid w:val="00C66892"/>
    <w:rsid w:val="00C67CEC"/>
    <w:rsid w:val="00C757A9"/>
    <w:rsid w:val="00C814F2"/>
    <w:rsid w:val="00C8181F"/>
    <w:rsid w:val="00C83842"/>
    <w:rsid w:val="00C85C63"/>
    <w:rsid w:val="00C9113A"/>
    <w:rsid w:val="00C916C4"/>
    <w:rsid w:val="00C9239D"/>
    <w:rsid w:val="00C9481C"/>
    <w:rsid w:val="00C95127"/>
    <w:rsid w:val="00C96EDF"/>
    <w:rsid w:val="00CA0FF4"/>
    <w:rsid w:val="00CA114A"/>
    <w:rsid w:val="00CA126C"/>
    <w:rsid w:val="00CA1846"/>
    <w:rsid w:val="00CA1BCF"/>
    <w:rsid w:val="00CA1E76"/>
    <w:rsid w:val="00CA2BA8"/>
    <w:rsid w:val="00CA456F"/>
    <w:rsid w:val="00CA7658"/>
    <w:rsid w:val="00CB0678"/>
    <w:rsid w:val="00CB120B"/>
    <w:rsid w:val="00CB128B"/>
    <w:rsid w:val="00CB2638"/>
    <w:rsid w:val="00CB2880"/>
    <w:rsid w:val="00CB28F5"/>
    <w:rsid w:val="00CB3EC8"/>
    <w:rsid w:val="00CB7E25"/>
    <w:rsid w:val="00CC0EAE"/>
    <w:rsid w:val="00CC3012"/>
    <w:rsid w:val="00CC3D0F"/>
    <w:rsid w:val="00CC424D"/>
    <w:rsid w:val="00CC4CE9"/>
    <w:rsid w:val="00CC7B73"/>
    <w:rsid w:val="00CD175F"/>
    <w:rsid w:val="00CD37A1"/>
    <w:rsid w:val="00CD789E"/>
    <w:rsid w:val="00CE55C7"/>
    <w:rsid w:val="00CF6807"/>
    <w:rsid w:val="00CF70F5"/>
    <w:rsid w:val="00D00534"/>
    <w:rsid w:val="00D006D7"/>
    <w:rsid w:val="00D010B5"/>
    <w:rsid w:val="00D064E3"/>
    <w:rsid w:val="00D10B69"/>
    <w:rsid w:val="00D10FA7"/>
    <w:rsid w:val="00D137B4"/>
    <w:rsid w:val="00D13AA5"/>
    <w:rsid w:val="00D15FB4"/>
    <w:rsid w:val="00D21A83"/>
    <w:rsid w:val="00D23CFE"/>
    <w:rsid w:val="00D23DE4"/>
    <w:rsid w:val="00D2451A"/>
    <w:rsid w:val="00D33007"/>
    <w:rsid w:val="00D33F76"/>
    <w:rsid w:val="00D36E3D"/>
    <w:rsid w:val="00D371C5"/>
    <w:rsid w:val="00D41EBD"/>
    <w:rsid w:val="00D45306"/>
    <w:rsid w:val="00D460B2"/>
    <w:rsid w:val="00D4639F"/>
    <w:rsid w:val="00D466E4"/>
    <w:rsid w:val="00D52C8E"/>
    <w:rsid w:val="00D53D30"/>
    <w:rsid w:val="00D543F4"/>
    <w:rsid w:val="00D54833"/>
    <w:rsid w:val="00D55332"/>
    <w:rsid w:val="00D621A0"/>
    <w:rsid w:val="00D63445"/>
    <w:rsid w:val="00D65DD8"/>
    <w:rsid w:val="00D74DE8"/>
    <w:rsid w:val="00D77462"/>
    <w:rsid w:val="00D80DBC"/>
    <w:rsid w:val="00D81A4E"/>
    <w:rsid w:val="00D82A6D"/>
    <w:rsid w:val="00D834AF"/>
    <w:rsid w:val="00D83FE3"/>
    <w:rsid w:val="00D84494"/>
    <w:rsid w:val="00D86D9C"/>
    <w:rsid w:val="00D87F81"/>
    <w:rsid w:val="00D90096"/>
    <w:rsid w:val="00D9067F"/>
    <w:rsid w:val="00D9152D"/>
    <w:rsid w:val="00D91B61"/>
    <w:rsid w:val="00D92E83"/>
    <w:rsid w:val="00D94702"/>
    <w:rsid w:val="00D94731"/>
    <w:rsid w:val="00DA2725"/>
    <w:rsid w:val="00DA328F"/>
    <w:rsid w:val="00DA4EEA"/>
    <w:rsid w:val="00DA711E"/>
    <w:rsid w:val="00DA7D85"/>
    <w:rsid w:val="00DB143E"/>
    <w:rsid w:val="00DB1448"/>
    <w:rsid w:val="00DB3970"/>
    <w:rsid w:val="00DB5DBB"/>
    <w:rsid w:val="00DB6BFE"/>
    <w:rsid w:val="00DC0ACC"/>
    <w:rsid w:val="00DC0D7A"/>
    <w:rsid w:val="00DC7347"/>
    <w:rsid w:val="00DD321A"/>
    <w:rsid w:val="00DD42BB"/>
    <w:rsid w:val="00DD52B4"/>
    <w:rsid w:val="00DE13B3"/>
    <w:rsid w:val="00DE4312"/>
    <w:rsid w:val="00DF4361"/>
    <w:rsid w:val="00DF6491"/>
    <w:rsid w:val="00DF7ED8"/>
    <w:rsid w:val="00E03D02"/>
    <w:rsid w:val="00E07A31"/>
    <w:rsid w:val="00E07BEA"/>
    <w:rsid w:val="00E11448"/>
    <w:rsid w:val="00E11857"/>
    <w:rsid w:val="00E13267"/>
    <w:rsid w:val="00E13844"/>
    <w:rsid w:val="00E15BA4"/>
    <w:rsid w:val="00E17E4B"/>
    <w:rsid w:val="00E21033"/>
    <w:rsid w:val="00E219EC"/>
    <w:rsid w:val="00E21F62"/>
    <w:rsid w:val="00E22B33"/>
    <w:rsid w:val="00E264EA"/>
    <w:rsid w:val="00E30210"/>
    <w:rsid w:val="00E30337"/>
    <w:rsid w:val="00E30350"/>
    <w:rsid w:val="00E32F77"/>
    <w:rsid w:val="00E35073"/>
    <w:rsid w:val="00E371B2"/>
    <w:rsid w:val="00E405FC"/>
    <w:rsid w:val="00E40AE8"/>
    <w:rsid w:val="00E46198"/>
    <w:rsid w:val="00E47018"/>
    <w:rsid w:val="00E47066"/>
    <w:rsid w:val="00E544FC"/>
    <w:rsid w:val="00E54C54"/>
    <w:rsid w:val="00E5523A"/>
    <w:rsid w:val="00E61A47"/>
    <w:rsid w:val="00E7050B"/>
    <w:rsid w:val="00E7285F"/>
    <w:rsid w:val="00E75E4E"/>
    <w:rsid w:val="00E76B0D"/>
    <w:rsid w:val="00E76C11"/>
    <w:rsid w:val="00E81AC0"/>
    <w:rsid w:val="00E827FF"/>
    <w:rsid w:val="00E84E9D"/>
    <w:rsid w:val="00E8615B"/>
    <w:rsid w:val="00E97602"/>
    <w:rsid w:val="00E97A81"/>
    <w:rsid w:val="00EA0281"/>
    <w:rsid w:val="00EA06AF"/>
    <w:rsid w:val="00EA3781"/>
    <w:rsid w:val="00EA3A26"/>
    <w:rsid w:val="00EA4597"/>
    <w:rsid w:val="00EA5159"/>
    <w:rsid w:val="00EA6D8D"/>
    <w:rsid w:val="00EB11CD"/>
    <w:rsid w:val="00EB4C60"/>
    <w:rsid w:val="00EB685D"/>
    <w:rsid w:val="00EB78D4"/>
    <w:rsid w:val="00EC50F8"/>
    <w:rsid w:val="00EC6D8D"/>
    <w:rsid w:val="00ED0236"/>
    <w:rsid w:val="00ED2376"/>
    <w:rsid w:val="00ED2D72"/>
    <w:rsid w:val="00ED301F"/>
    <w:rsid w:val="00ED40A2"/>
    <w:rsid w:val="00ED788F"/>
    <w:rsid w:val="00ED7E9C"/>
    <w:rsid w:val="00EE00FA"/>
    <w:rsid w:val="00EE0ED1"/>
    <w:rsid w:val="00EE5451"/>
    <w:rsid w:val="00EE57D8"/>
    <w:rsid w:val="00EE75C5"/>
    <w:rsid w:val="00EF2749"/>
    <w:rsid w:val="00EF4500"/>
    <w:rsid w:val="00EF5FBC"/>
    <w:rsid w:val="00EF7D63"/>
    <w:rsid w:val="00F00971"/>
    <w:rsid w:val="00F03B47"/>
    <w:rsid w:val="00F04239"/>
    <w:rsid w:val="00F06840"/>
    <w:rsid w:val="00F0783D"/>
    <w:rsid w:val="00F1343B"/>
    <w:rsid w:val="00F13BE6"/>
    <w:rsid w:val="00F13EB1"/>
    <w:rsid w:val="00F16AF8"/>
    <w:rsid w:val="00F17FBE"/>
    <w:rsid w:val="00F212F5"/>
    <w:rsid w:val="00F220B7"/>
    <w:rsid w:val="00F22AC5"/>
    <w:rsid w:val="00F23294"/>
    <w:rsid w:val="00F23B1E"/>
    <w:rsid w:val="00F2585F"/>
    <w:rsid w:val="00F2782B"/>
    <w:rsid w:val="00F304BA"/>
    <w:rsid w:val="00F338D2"/>
    <w:rsid w:val="00F33D88"/>
    <w:rsid w:val="00F343DA"/>
    <w:rsid w:val="00F35720"/>
    <w:rsid w:val="00F36010"/>
    <w:rsid w:val="00F43D2C"/>
    <w:rsid w:val="00F45B8A"/>
    <w:rsid w:val="00F46FF0"/>
    <w:rsid w:val="00F473E5"/>
    <w:rsid w:val="00F513FA"/>
    <w:rsid w:val="00F5665D"/>
    <w:rsid w:val="00F626CA"/>
    <w:rsid w:val="00F629E9"/>
    <w:rsid w:val="00F649AB"/>
    <w:rsid w:val="00F64F6A"/>
    <w:rsid w:val="00F65AB9"/>
    <w:rsid w:val="00F6604C"/>
    <w:rsid w:val="00F664F4"/>
    <w:rsid w:val="00F66F4A"/>
    <w:rsid w:val="00F67DC7"/>
    <w:rsid w:val="00F705B4"/>
    <w:rsid w:val="00F71988"/>
    <w:rsid w:val="00F73CE7"/>
    <w:rsid w:val="00F73ECC"/>
    <w:rsid w:val="00F7496A"/>
    <w:rsid w:val="00F751D3"/>
    <w:rsid w:val="00F76864"/>
    <w:rsid w:val="00F815D9"/>
    <w:rsid w:val="00F8378A"/>
    <w:rsid w:val="00F83A3F"/>
    <w:rsid w:val="00F85453"/>
    <w:rsid w:val="00F857AD"/>
    <w:rsid w:val="00F92600"/>
    <w:rsid w:val="00F964D5"/>
    <w:rsid w:val="00F96805"/>
    <w:rsid w:val="00F9701B"/>
    <w:rsid w:val="00FA0680"/>
    <w:rsid w:val="00FA2C00"/>
    <w:rsid w:val="00FA6A8B"/>
    <w:rsid w:val="00FA798E"/>
    <w:rsid w:val="00FB09F3"/>
    <w:rsid w:val="00FB2E18"/>
    <w:rsid w:val="00FB4FAC"/>
    <w:rsid w:val="00FC2D5B"/>
    <w:rsid w:val="00FC6141"/>
    <w:rsid w:val="00FD1DD8"/>
    <w:rsid w:val="00FD267C"/>
    <w:rsid w:val="00FD474F"/>
    <w:rsid w:val="00FD55F5"/>
    <w:rsid w:val="00FD724F"/>
    <w:rsid w:val="00FD750B"/>
    <w:rsid w:val="00FE7592"/>
    <w:rsid w:val="00FF4D02"/>
    <w:rsid w:val="00FF4ED8"/>
    <w:rsid w:val="00FF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70374"/>
  <w15:docId w15:val="{367D46FD-75B2-4E40-8CA2-82349DAED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Corpsdetexte"/>
    <w:link w:val="Titre3Car"/>
    <w:uiPriority w:val="9"/>
    <w:unhideWhenUsed/>
    <w:qFormat/>
    <w:rsid w:val="007C29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0"/>
      <w:lang w:val="en-US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32A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Lienhypertexte">
    <w:name w:val="Hyperlink"/>
    <w:basedOn w:val="Policepardfaut"/>
    <w:uiPriority w:val="99"/>
    <w:unhideWhenUsed/>
    <w:rsid w:val="001E32A5"/>
    <w:rPr>
      <w:color w:val="0000FF"/>
      <w:u w:val="single"/>
    </w:rPr>
  </w:style>
  <w:style w:type="character" w:customStyle="1" w:styleId="anchor-text">
    <w:name w:val="anchor-text"/>
    <w:basedOn w:val="Policepardfaut"/>
    <w:rsid w:val="00292D38"/>
  </w:style>
  <w:style w:type="character" w:customStyle="1" w:styleId="UnresolvedMention1">
    <w:name w:val="Unresolved Mention1"/>
    <w:basedOn w:val="Policepardfaut"/>
    <w:uiPriority w:val="99"/>
    <w:semiHidden/>
    <w:unhideWhenUsed/>
    <w:rsid w:val="00A23A21"/>
    <w:rPr>
      <w:color w:val="605E5C"/>
      <w:shd w:val="clear" w:color="auto" w:fill="E1DFDD"/>
    </w:rPr>
  </w:style>
  <w:style w:type="paragraph" w:styleId="Bibliographie">
    <w:name w:val="Bibliography"/>
    <w:basedOn w:val="Normal"/>
    <w:next w:val="Normal"/>
    <w:uiPriority w:val="37"/>
    <w:unhideWhenUsed/>
    <w:rsid w:val="001F65C3"/>
    <w:pPr>
      <w:tabs>
        <w:tab w:val="left" w:pos="260"/>
        <w:tab w:val="left" w:pos="500"/>
      </w:tabs>
      <w:spacing w:after="240"/>
      <w:ind w:left="504" w:hanging="504"/>
    </w:pPr>
  </w:style>
  <w:style w:type="table" w:styleId="Tableausimple2">
    <w:name w:val="Plain Table 2"/>
    <w:basedOn w:val="TableauNormal"/>
    <w:uiPriority w:val="42"/>
    <w:rsid w:val="007C293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Grille1Clair">
    <w:name w:val="Grid Table 1 Light"/>
    <w:basedOn w:val="TableauNormal"/>
    <w:uiPriority w:val="46"/>
    <w:rsid w:val="007C293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simple3">
    <w:name w:val="Plain Table 3"/>
    <w:basedOn w:val="TableauNormal"/>
    <w:uiPriority w:val="43"/>
    <w:rsid w:val="007C293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">
    <w:name w:val="Table"/>
    <w:semiHidden/>
    <w:unhideWhenUsed/>
    <w:qFormat/>
    <w:rsid w:val="007C2939"/>
    <w:pPr>
      <w:spacing w:after="200"/>
    </w:pPr>
    <w:rPr>
      <w:kern w:val="0"/>
      <w:sz w:val="20"/>
      <w:szCs w:val="20"/>
      <w:lang w:val="en-US" w:eastAsia="en-GB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character" w:styleId="Marquedecommentaire">
    <w:name w:val="annotation reference"/>
    <w:basedOn w:val="Policepardfaut"/>
    <w:rsid w:val="007C2939"/>
    <w:rPr>
      <w:sz w:val="16"/>
      <w:szCs w:val="16"/>
    </w:rPr>
  </w:style>
  <w:style w:type="character" w:customStyle="1" w:styleId="Titre3Car">
    <w:name w:val="Titre 3 Car"/>
    <w:basedOn w:val="Policepardfaut"/>
    <w:link w:val="Titre3"/>
    <w:uiPriority w:val="9"/>
    <w:rsid w:val="007C2939"/>
    <w:rPr>
      <w:rFonts w:asciiTheme="majorHAnsi" w:eastAsiaTheme="majorEastAsia" w:hAnsiTheme="majorHAnsi" w:cstheme="majorBidi"/>
      <w:b/>
      <w:bCs/>
      <w:color w:val="4472C4" w:themeColor="accent1"/>
      <w:kern w:val="0"/>
      <w:lang w:val="en-US"/>
      <w14:ligatures w14:val="none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7C2939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C2939"/>
  </w:style>
  <w:style w:type="paragraph" w:styleId="Pieddepage">
    <w:name w:val="footer"/>
    <w:basedOn w:val="Normal"/>
    <w:link w:val="PieddepageCar"/>
    <w:uiPriority w:val="99"/>
    <w:unhideWhenUsed/>
    <w:rsid w:val="007C2939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2939"/>
  </w:style>
  <w:style w:type="character" w:styleId="Numrodepage">
    <w:name w:val="page number"/>
    <w:basedOn w:val="Policepardfaut"/>
    <w:uiPriority w:val="99"/>
    <w:semiHidden/>
    <w:unhideWhenUsed/>
    <w:rsid w:val="007C2939"/>
  </w:style>
  <w:style w:type="paragraph" w:customStyle="1" w:styleId="TableCaption">
    <w:name w:val="Table Caption"/>
    <w:basedOn w:val="Lgende"/>
    <w:rsid w:val="00A1615D"/>
    <w:pPr>
      <w:keepNext/>
      <w:spacing w:after="120"/>
    </w:pPr>
    <w:rPr>
      <w:iCs w:val="0"/>
      <w:color w:val="auto"/>
      <w:kern w:val="0"/>
      <w:sz w:val="24"/>
      <w:szCs w:val="24"/>
      <w:lang w:val="en-US"/>
      <w14:ligatures w14:val="non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A1615D"/>
    <w:pPr>
      <w:spacing w:after="200"/>
    </w:pPr>
    <w:rPr>
      <w:i/>
      <w:iCs/>
      <w:color w:val="44546A" w:themeColor="text2"/>
      <w:sz w:val="18"/>
      <w:szCs w:val="18"/>
    </w:rPr>
  </w:style>
  <w:style w:type="paragraph" w:styleId="Rvision">
    <w:name w:val="Revision"/>
    <w:hidden/>
    <w:uiPriority w:val="99"/>
    <w:semiHidden/>
    <w:rsid w:val="00F92600"/>
  </w:style>
  <w:style w:type="paragraph" w:styleId="Commentaire">
    <w:name w:val="annotation text"/>
    <w:basedOn w:val="Normal"/>
    <w:link w:val="CommentaireCar"/>
    <w:uiPriority w:val="99"/>
    <w:semiHidden/>
    <w:unhideWhenUsed/>
    <w:rsid w:val="00F9260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9260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9260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92600"/>
    <w:rPr>
      <w:b/>
      <w:bCs/>
      <w:sz w:val="20"/>
      <w:szCs w:val="20"/>
    </w:rPr>
  </w:style>
  <w:style w:type="character" w:styleId="Numrodeligne">
    <w:name w:val="line number"/>
    <w:basedOn w:val="Policepardfaut"/>
    <w:uiPriority w:val="99"/>
    <w:semiHidden/>
    <w:unhideWhenUsed/>
    <w:rsid w:val="007C76B9"/>
  </w:style>
  <w:style w:type="paragraph" w:styleId="En-tte">
    <w:name w:val="header"/>
    <w:basedOn w:val="Normal"/>
    <w:link w:val="En-tteCar"/>
    <w:uiPriority w:val="99"/>
    <w:unhideWhenUsed/>
    <w:rsid w:val="00851E5F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851E5F"/>
  </w:style>
  <w:style w:type="table" w:styleId="Tableausimple5">
    <w:name w:val="Plain Table 5"/>
    <w:basedOn w:val="TableauNormal"/>
    <w:uiPriority w:val="45"/>
    <w:rsid w:val="00F7496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lledutableau">
    <w:name w:val="Table Grid"/>
    <w:basedOn w:val="TableauNormal"/>
    <w:uiPriority w:val="39"/>
    <w:rsid w:val="00760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24358F"/>
    <w:rPr>
      <w:b/>
      <w:bCs/>
    </w:rPr>
  </w:style>
  <w:style w:type="paragraph" w:customStyle="1" w:styleId="paraauthor-contributions">
    <w:name w:val="paraauthor-contributions"/>
    <w:basedOn w:val="Normal"/>
    <w:rsid w:val="0024358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para">
    <w:name w:val="para"/>
    <w:basedOn w:val="Normal"/>
    <w:rsid w:val="0024358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parafinancial-disclosure">
    <w:name w:val="parafinancial-disclosure"/>
    <w:basedOn w:val="Normal"/>
    <w:rsid w:val="0024358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parafunding-statement">
    <w:name w:val="parafunding-statement"/>
    <w:basedOn w:val="Normal"/>
    <w:rsid w:val="0024358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a">
    <w:name w:val="_"/>
    <w:basedOn w:val="Policepardfaut"/>
    <w:qFormat/>
    <w:rsid w:val="00A52F8F"/>
  </w:style>
  <w:style w:type="paragraph" w:customStyle="1" w:styleId="Default">
    <w:name w:val="Default"/>
    <w:qFormat/>
    <w:rsid w:val="00A52F8F"/>
    <w:pPr>
      <w:suppressAutoHyphens/>
    </w:pPr>
    <w:rPr>
      <w:rFonts w:ascii="Times New Roman" w:eastAsia="Calibri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5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70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76361">
          <w:marLeft w:val="0"/>
          <w:marRight w:val="0"/>
          <w:marTop w:val="0"/>
          <w:marBottom w:val="600"/>
          <w:divBdr>
            <w:top w:val="single" w:sz="12" w:space="30" w:color="D5D5D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52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5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2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6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19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01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53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17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4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1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5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5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0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9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5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3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24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13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6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1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5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3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4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7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6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4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8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36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64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26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72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92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27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0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26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13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53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3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5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0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8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1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8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0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24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1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6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72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5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62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84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1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13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0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0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3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53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94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4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2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9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8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2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1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8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44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9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4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80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8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6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1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2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9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4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06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2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6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0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3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2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2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8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99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8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7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2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64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3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95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4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3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82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5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14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9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5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84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3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73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2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7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7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E15C610-A3DE-D544-AE68-09A4139CDAD4}">
  <we:reference id="wa200001011" version="1.2.0.0" store="fr-FR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436C99-75C9-CA49-9648-E682FBF7D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m.passarelli@campus.unimib.it</dc:creator>
  <cp:keywords/>
  <dc:description/>
  <cp:lastModifiedBy>b</cp:lastModifiedBy>
  <cp:revision>4</cp:revision>
  <dcterms:created xsi:type="dcterms:W3CDTF">2024-04-24T12:02:00Z</dcterms:created>
  <dcterms:modified xsi:type="dcterms:W3CDTF">2024-06-19T14:53:00Z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zotero-version="6.0.29"&gt;&lt;session id="xIGoE3zH"/&gt;&lt;style id="http://www.zotero.org/styles/critical-care-medicine" hasBibliography="1" bibliographyStyleHasBeenSet="1"/&gt;&lt;prefs&gt;&lt;pref name="fieldType" value="Field"/&gt;&lt;pref name="automaticJ</vt:lpwstr>
  </property>
  <property fmtid="{D5CDD505-2E9C-101B-9397-08002B2CF9AE}" pid="3" name="ZOTERO_PREF_2">
    <vt:lpwstr>ournalAbbreviations" value="true"/&gt;&lt;pref name="dontAskDelayCitationUpdates" value="true"/&gt;&lt;/prefs&gt;&lt;/data&gt;</vt:lpwstr>
  </property>
  <property fmtid="{D5CDD505-2E9C-101B-9397-08002B2CF9AE}" pid="4" name="grammarly_documentId">
    <vt:lpwstr>documentId_1571</vt:lpwstr>
  </property>
  <property fmtid="{D5CDD505-2E9C-101B-9397-08002B2CF9AE}" pid="5" name="grammarly_documentContext">
    <vt:lpwstr>{"goals":[],"domain":"general","emotions":[],"dialect":"american"}</vt:lpwstr>
  </property>
</Properties>
</file>