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F3CDB" w14:textId="77777777" w:rsidR="00094989" w:rsidRDefault="00094989" w:rsidP="00094989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>
        <w:rPr>
          <w:rFonts w:ascii="Times New Roman" w:eastAsiaTheme="minorHAnsi" w:hAnsi="Times New Roman" w:cs="Times New Roman" w:hint="eastAsia"/>
          <w:b/>
          <w:bCs/>
          <w:sz w:val="20"/>
          <w:szCs w:val="20"/>
        </w:rPr>
        <w:t>S</w:t>
      </w:r>
      <w:r>
        <w:rPr>
          <w:rFonts w:ascii="Times New Roman" w:eastAsiaTheme="minorHAnsi" w:hAnsi="Times New Roman" w:cs="Times New Roman"/>
          <w:b/>
          <w:bCs/>
          <w:sz w:val="20"/>
          <w:szCs w:val="20"/>
        </w:rPr>
        <w:t>u</w:t>
      </w:r>
      <w:r>
        <w:rPr>
          <w:rFonts w:ascii="Times New Roman" w:eastAsiaTheme="minorHAnsi" w:hAnsi="Times New Roman" w:cs="Times New Roman" w:hint="eastAsia"/>
          <w:b/>
          <w:bCs/>
          <w:sz w:val="20"/>
          <w:szCs w:val="20"/>
        </w:rPr>
        <w:t xml:space="preserve">pplementary </w:t>
      </w:r>
      <w:r>
        <w:rPr>
          <w:rFonts w:ascii="Times New Roman" w:eastAsiaTheme="minorHAnsi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Theme="minorHAnsi" w:hAnsi="Times New Roman" w:cs="Times New Roman" w:hint="eastAsia"/>
          <w:b/>
          <w:bCs/>
          <w:sz w:val="20"/>
          <w:szCs w:val="20"/>
        </w:rPr>
        <w:t>able 1: Pre-enrollment treatments for patients transferred from other facilities</w:t>
      </w:r>
    </w:p>
    <w:tbl>
      <w:tblPr>
        <w:tblStyle w:val="a7"/>
        <w:tblW w:w="85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126"/>
        <w:gridCol w:w="1984"/>
        <w:gridCol w:w="1592"/>
      </w:tblGrid>
      <w:tr w:rsidR="00094989" w14:paraId="43BD8741" w14:textId="77777777" w:rsidTr="00596BFF">
        <w:trPr>
          <w:trHeight w:val="329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E9273" w14:textId="77777777" w:rsidR="00094989" w:rsidRPr="00BB66C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5070B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HDIVC</w:t>
            </w: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(n=23)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BEC7C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(n=27)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C59CA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094989" w14:paraId="024ECC04" w14:textId="77777777" w:rsidTr="00596BFF">
        <w:trPr>
          <w:trHeight w:val="329"/>
        </w:trPr>
        <w:tc>
          <w:tcPr>
            <w:tcW w:w="2802" w:type="dxa"/>
            <w:tcBorders>
              <w:top w:val="single" w:sz="4" w:space="0" w:color="auto"/>
            </w:tcBorders>
            <w:vAlign w:val="center"/>
          </w:tcPr>
          <w:p w14:paraId="58FA9F87" w14:textId="77777777" w:rsidR="00094989" w:rsidRPr="00BB66C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Fluid resuscitation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NO.(%)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1C6F2DC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85F9C37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592" w:type="dxa"/>
            <w:tcBorders>
              <w:top w:val="single" w:sz="4" w:space="0" w:color="auto"/>
            </w:tcBorders>
            <w:vAlign w:val="center"/>
          </w:tcPr>
          <w:p w14:paraId="36F8CFF5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</w:tr>
      <w:tr w:rsidR="00094989" w14:paraId="5EE55D35" w14:textId="77777777" w:rsidTr="00596BFF">
        <w:trPr>
          <w:trHeight w:val="329"/>
        </w:trPr>
        <w:tc>
          <w:tcPr>
            <w:tcW w:w="2802" w:type="dxa"/>
            <w:vAlign w:val="center"/>
          </w:tcPr>
          <w:p w14:paraId="23F5590C" w14:textId="77777777" w:rsidR="00094989" w:rsidRPr="00BB66C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Fasting</w:t>
            </w: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NO.(%)</w:t>
            </w:r>
          </w:p>
        </w:tc>
        <w:tc>
          <w:tcPr>
            <w:tcW w:w="2126" w:type="dxa"/>
            <w:vAlign w:val="center"/>
          </w:tcPr>
          <w:p w14:paraId="1665DF8E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984" w:type="dxa"/>
            <w:vAlign w:val="center"/>
          </w:tcPr>
          <w:p w14:paraId="5D3E0BEC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592" w:type="dxa"/>
            <w:vAlign w:val="center"/>
          </w:tcPr>
          <w:p w14:paraId="305C458F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</w:tr>
      <w:tr w:rsidR="00094989" w14:paraId="77C0EB7D" w14:textId="77777777" w:rsidTr="00596BFF">
        <w:trPr>
          <w:trHeight w:val="658"/>
        </w:trPr>
        <w:tc>
          <w:tcPr>
            <w:tcW w:w="2802" w:type="dxa"/>
            <w:vAlign w:val="center"/>
          </w:tcPr>
          <w:p w14:paraId="2035A76D" w14:textId="77777777" w:rsidR="00094989" w:rsidRPr="00BB66C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</w:t>
            </w:r>
            <w:r w:rsidRPr="00BB6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ancreatic enzyme inhibitors</w:t>
            </w: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NO.(%)</w:t>
            </w:r>
          </w:p>
        </w:tc>
        <w:tc>
          <w:tcPr>
            <w:tcW w:w="2126" w:type="dxa"/>
            <w:vAlign w:val="center"/>
          </w:tcPr>
          <w:p w14:paraId="4564CD06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47.8%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984" w:type="dxa"/>
            <w:vAlign w:val="center"/>
          </w:tcPr>
          <w:p w14:paraId="471A4382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48.1%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592" w:type="dxa"/>
            <w:vAlign w:val="center"/>
          </w:tcPr>
          <w:p w14:paraId="559CB462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</w:tr>
      <w:tr w:rsidR="00094989" w14:paraId="22C7B6CB" w14:textId="77777777" w:rsidTr="00596BFF">
        <w:trPr>
          <w:trHeight w:val="340"/>
        </w:trPr>
        <w:tc>
          <w:tcPr>
            <w:tcW w:w="2802" w:type="dxa"/>
            <w:vAlign w:val="center"/>
          </w:tcPr>
          <w:p w14:paraId="3F171D16" w14:textId="77777777" w:rsidR="00094989" w:rsidRPr="00BB66C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A</w:t>
            </w:r>
            <w:r w:rsidRPr="00BB6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ntibiotics</w:t>
            </w: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NO.(%)</w:t>
            </w:r>
          </w:p>
        </w:tc>
        <w:tc>
          <w:tcPr>
            <w:tcW w:w="2126" w:type="dxa"/>
            <w:vAlign w:val="center"/>
          </w:tcPr>
          <w:p w14:paraId="74C3A670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73.9%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984" w:type="dxa"/>
            <w:vAlign w:val="center"/>
          </w:tcPr>
          <w:p w14:paraId="10D5018A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74.1%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592" w:type="dxa"/>
            <w:vAlign w:val="center"/>
          </w:tcPr>
          <w:p w14:paraId="56A8BF82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</w:tr>
      <w:tr w:rsidR="00094989" w14:paraId="59344734" w14:textId="77777777" w:rsidTr="00596BFF">
        <w:trPr>
          <w:trHeight w:val="658"/>
        </w:trPr>
        <w:tc>
          <w:tcPr>
            <w:tcW w:w="2802" w:type="dxa"/>
            <w:vAlign w:val="center"/>
          </w:tcPr>
          <w:p w14:paraId="62BC580B" w14:textId="77777777" w:rsidR="00094989" w:rsidRPr="00BB66C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G</w:t>
            </w:r>
            <w:r w:rsidRPr="00BB6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astrointestinal decompression</w:t>
            </w: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NO.(%)</w:t>
            </w:r>
          </w:p>
        </w:tc>
        <w:tc>
          <w:tcPr>
            <w:tcW w:w="2126" w:type="dxa"/>
            <w:vAlign w:val="center"/>
          </w:tcPr>
          <w:p w14:paraId="6E8A9714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43.5%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984" w:type="dxa"/>
            <w:vAlign w:val="center"/>
          </w:tcPr>
          <w:p w14:paraId="55D2C87C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22.2%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592" w:type="dxa"/>
            <w:vAlign w:val="center"/>
          </w:tcPr>
          <w:p w14:paraId="12621E62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0.193</w:t>
            </w:r>
          </w:p>
        </w:tc>
      </w:tr>
      <w:tr w:rsidR="00094989" w14:paraId="0609C3DD" w14:textId="77777777" w:rsidTr="00596BFF">
        <w:trPr>
          <w:trHeight w:val="329"/>
        </w:trPr>
        <w:tc>
          <w:tcPr>
            <w:tcW w:w="2802" w:type="dxa"/>
            <w:vAlign w:val="center"/>
          </w:tcPr>
          <w:p w14:paraId="459C792C" w14:textId="77777777" w:rsidR="00094989" w:rsidRPr="00BB66C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PPI</w:t>
            </w:r>
            <w:r w:rsidRPr="00BB66C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NO.(%)</w:t>
            </w:r>
          </w:p>
        </w:tc>
        <w:tc>
          <w:tcPr>
            <w:tcW w:w="2126" w:type="dxa"/>
            <w:vAlign w:val="center"/>
          </w:tcPr>
          <w:p w14:paraId="1EE15A50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60.9%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984" w:type="dxa"/>
            <w:vAlign w:val="center"/>
          </w:tcPr>
          <w:p w14:paraId="465273EC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55.6%</w:t>
            </w: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592" w:type="dxa"/>
            <w:vAlign w:val="center"/>
          </w:tcPr>
          <w:p w14:paraId="6435FBCD" w14:textId="77777777" w:rsidR="00094989" w:rsidRPr="00BB66C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66C2">
              <w:rPr>
                <w:rFonts w:ascii="Times New Roman" w:hAnsi="Times New Roman" w:cs="Times New Roman"/>
                <w:sz w:val="18"/>
                <w:szCs w:val="18"/>
              </w:rPr>
              <w:t>0.927</w:t>
            </w:r>
          </w:p>
        </w:tc>
      </w:tr>
    </w:tbl>
    <w:p w14:paraId="12378D95" w14:textId="77777777" w:rsidR="00094989" w:rsidRDefault="00094989" w:rsidP="00094989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14:paraId="2C4830C3" w14:textId="373F74F8" w:rsidR="00094989" w:rsidRPr="00094989" w:rsidRDefault="00094989" w:rsidP="00094989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094989">
        <w:rPr>
          <w:rFonts w:ascii="Times New Roman" w:eastAsiaTheme="minorHAnsi" w:hAnsi="Times New Roman" w:cs="Times New Roman" w:hint="eastAsia"/>
          <w:b/>
          <w:bCs/>
          <w:sz w:val="20"/>
          <w:szCs w:val="20"/>
        </w:rPr>
        <w:t>S</w:t>
      </w:r>
      <w:r w:rsidRPr="00094989">
        <w:rPr>
          <w:rFonts w:ascii="Times New Roman" w:eastAsiaTheme="minorHAnsi" w:hAnsi="Times New Roman" w:cs="Times New Roman"/>
          <w:b/>
          <w:bCs/>
          <w:sz w:val="20"/>
          <w:szCs w:val="20"/>
        </w:rPr>
        <w:t xml:space="preserve">upplementary Table </w:t>
      </w:r>
      <w:r>
        <w:rPr>
          <w:rFonts w:ascii="Times New Roman" w:eastAsiaTheme="minorHAnsi" w:hAnsi="Times New Roman" w:cs="Times New Roman"/>
          <w:b/>
          <w:bCs/>
          <w:sz w:val="20"/>
          <w:szCs w:val="20"/>
        </w:rPr>
        <w:t>2</w:t>
      </w:r>
      <w:r w:rsidRPr="00094989">
        <w:rPr>
          <w:rFonts w:ascii="Times New Roman" w:eastAsiaTheme="minorHAnsi" w:hAnsi="Times New Roman" w:cs="Times New Roman"/>
          <w:b/>
          <w:bCs/>
          <w:sz w:val="20"/>
          <w:szCs w:val="20"/>
        </w:rPr>
        <w:t xml:space="preserve"> Diagnostic criteria for MSAP 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2124"/>
        <w:gridCol w:w="1842"/>
        <w:gridCol w:w="1217"/>
      </w:tblGrid>
      <w:tr w:rsidR="00094989" w:rsidRPr="00A11702" w14:paraId="1F68E69A" w14:textId="77777777" w:rsidTr="00596BFF"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14:paraId="688360BC" w14:textId="77777777" w:rsidR="00094989" w:rsidRPr="00A1170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2F978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HDIVC (n=82)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93D05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 (n=73)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2636CD26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P-value</w:t>
            </w:r>
          </w:p>
        </w:tc>
      </w:tr>
      <w:tr w:rsidR="00094989" w:rsidRPr="00A11702" w14:paraId="35F88026" w14:textId="77777777" w:rsidTr="00596BFF">
        <w:tc>
          <w:tcPr>
            <w:tcW w:w="3117" w:type="dxa"/>
            <w:tcBorders>
              <w:top w:val="single" w:sz="4" w:space="0" w:color="auto"/>
            </w:tcBorders>
          </w:tcPr>
          <w:p w14:paraId="1663537A" w14:textId="77777777" w:rsidR="00094989" w:rsidRPr="00A1170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Local complication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7B862544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4509983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</w:tcPr>
          <w:p w14:paraId="031E2184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 w:hint="eastAsia"/>
                <w:sz w:val="18"/>
                <w:szCs w:val="18"/>
              </w:rPr>
              <w:t>0.567</w:t>
            </w:r>
          </w:p>
        </w:tc>
      </w:tr>
      <w:tr w:rsidR="00094989" w:rsidRPr="00A11702" w14:paraId="2B415474" w14:textId="77777777" w:rsidTr="00596BFF">
        <w:tc>
          <w:tcPr>
            <w:tcW w:w="3117" w:type="dxa"/>
          </w:tcPr>
          <w:p w14:paraId="1958F851" w14:textId="77777777" w:rsidR="00094989" w:rsidRPr="00A1170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APFC</w:t>
            </w:r>
            <w:r w:rsidRPr="00A1170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 (%)</w:t>
            </w:r>
          </w:p>
        </w:tc>
        <w:tc>
          <w:tcPr>
            <w:tcW w:w="2124" w:type="dxa"/>
            <w:vAlign w:val="center"/>
          </w:tcPr>
          <w:p w14:paraId="053B02FC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55 (67.1%)</w:t>
            </w:r>
          </w:p>
        </w:tc>
        <w:tc>
          <w:tcPr>
            <w:tcW w:w="1842" w:type="dxa"/>
            <w:vAlign w:val="center"/>
          </w:tcPr>
          <w:p w14:paraId="43EE42EE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53 (72.6%)</w:t>
            </w:r>
          </w:p>
        </w:tc>
        <w:tc>
          <w:tcPr>
            <w:tcW w:w="1217" w:type="dxa"/>
          </w:tcPr>
          <w:p w14:paraId="268A85F2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4989" w:rsidRPr="00A11702" w14:paraId="7A3D7D84" w14:textId="77777777" w:rsidTr="00596BFF">
        <w:tc>
          <w:tcPr>
            <w:tcW w:w="3117" w:type="dxa"/>
          </w:tcPr>
          <w:p w14:paraId="0451C12F" w14:textId="77777777" w:rsidR="00094989" w:rsidRPr="00A1170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ANC</w:t>
            </w:r>
            <w:r w:rsidRPr="00A1170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 (%)</w:t>
            </w:r>
          </w:p>
        </w:tc>
        <w:tc>
          <w:tcPr>
            <w:tcW w:w="2124" w:type="dxa"/>
            <w:vAlign w:val="center"/>
          </w:tcPr>
          <w:p w14:paraId="4F6CCFC9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27 (32.9%)</w:t>
            </w:r>
          </w:p>
        </w:tc>
        <w:tc>
          <w:tcPr>
            <w:tcW w:w="1842" w:type="dxa"/>
            <w:vAlign w:val="center"/>
          </w:tcPr>
          <w:p w14:paraId="1C6C3633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20 (27.4%)</w:t>
            </w:r>
          </w:p>
        </w:tc>
        <w:tc>
          <w:tcPr>
            <w:tcW w:w="1217" w:type="dxa"/>
          </w:tcPr>
          <w:p w14:paraId="7E6816BE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4989" w:rsidRPr="00A11702" w14:paraId="3ABEC928" w14:textId="77777777" w:rsidTr="00596BFF">
        <w:tc>
          <w:tcPr>
            <w:tcW w:w="3117" w:type="dxa"/>
          </w:tcPr>
          <w:p w14:paraId="240532F5" w14:textId="77777777" w:rsidR="00094989" w:rsidRPr="00A1170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Organ failure</w:t>
            </w:r>
          </w:p>
        </w:tc>
        <w:tc>
          <w:tcPr>
            <w:tcW w:w="2124" w:type="dxa"/>
            <w:vAlign w:val="center"/>
          </w:tcPr>
          <w:p w14:paraId="76809A2C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3EA77A87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A14604A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4989" w:rsidRPr="00A11702" w14:paraId="27B0A6E0" w14:textId="77777777" w:rsidTr="00596BFF">
        <w:tc>
          <w:tcPr>
            <w:tcW w:w="3117" w:type="dxa"/>
          </w:tcPr>
          <w:p w14:paraId="4437C7F1" w14:textId="77777777" w:rsidR="00094989" w:rsidRPr="00A1170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Cardiovascular system</w:t>
            </w:r>
            <w:r w:rsidRPr="00A1170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 (%)</w:t>
            </w:r>
          </w:p>
        </w:tc>
        <w:tc>
          <w:tcPr>
            <w:tcW w:w="2124" w:type="dxa"/>
            <w:vAlign w:val="center"/>
          </w:tcPr>
          <w:p w14:paraId="2AFE3C2C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14:paraId="765732BB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17" w:type="dxa"/>
          </w:tcPr>
          <w:p w14:paraId="0A422C78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 w:hint="eastAsia"/>
                <w:sz w:val="18"/>
                <w:szCs w:val="18"/>
              </w:rPr>
              <w:t>/</w:t>
            </w:r>
          </w:p>
        </w:tc>
      </w:tr>
      <w:tr w:rsidR="00094989" w:rsidRPr="00A11702" w14:paraId="5B68E9E8" w14:textId="77777777" w:rsidTr="00596BFF">
        <w:tc>
          <w:tcPr>
            <w:tcW w:w="3117" w:type="dxa"/>
          </w:tcPr>
          <w:p w14:paraId="3EFEAA74" w14:textId="77777777" w:rsidR="00094989" w:rsidRPr="00A1170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Respiratory system</w:t>
            </w:r>
            <w:r w:rsidRPr="00A1170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 (%)</w:t>
            </w:r>
          </w:p>
        </w:tc>
        <w:tc>
          <w:tcPr>
            <w:tcW w:w="2124" w:type="dxa"/>
            <w:vAlign w:val="center"/>
          </w:tcPr>
          <w:p w14:paraId="4ADDFE21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20 (24.4%)</w:t>
            </w:r>
          </w:p>
        </w:tc>
        <w:tc>
          <w:tcPr>
            <w:tcW w:w="1842" w:type="dxa"/>
            <w:vAlign w:val="center"/>
          </w:tcPr>
          <w:p w14:paraId="416B1799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9 (12.3%)</w:t>
            </w:r>
          </w:p>
        </w:tc>
        <w:tc>
          <w:tcPr>
            <w:tcW w:w="1217" w:type="dxa"/>
          </w:tcPr>
          <w:p w14:paraId="447519BB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 w:hint="eastAsia"/>
                <w:sz w:val="18"/>
                <w:szCs w:val="18"/>
              </w:rPr>
              <w:t>0.086</w:t>
            </w:r>
          </w:p>
        </w:tc>
      </w:tr>
      <w:tr w:rsidR="00094989" w:rsidRPr="00A11702" w14:paraId="33F012E0" w14:textId="77777777" w:rsidTr="00596BFF">
        <w:tc>
          <w:tcPr>
            <w:tcW w:w="3117" w:type="dxa"/>
          </w:tcPr>
          <w:p w14:paraId="62E2545A" w14:textId="77777777" w:rsidR="00094989" w:rsidRPr="00A11702" w:rsidRDefault="00094989" w:rsidP="00596BF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Renal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system</w:t>
            </w:r>
            <w:r w:rsidRPr="00A1170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, NO. (%)</w:t>
            </w:r>
          </w:p>
        </w:tc>
        <w:tc>
          <w:tcPr>
            <w:tcW w:w="2124" w:type="dxa"/>
            <w:vAlign w:val="center"/>
          </w:tcPr>
          <w:p w14:paraId="1FCAF031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8 (9.8%)</w:t>
            </w:r>
          </w:p>
        </w:tc>
        <w:tc>
          <w:tcPr>
            <w:tcW w:w="1842" w:type="dxa"/>
            <w:vAlign w:val="center"/>
          </w:tcPr>
          <w:p w14:paraId="476D4611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/>
                <w:sz w:val="18"/>
                <w:szCs w:val="18"/>
              </w:rPr>
              <w:t>8 (11.0%)</w:t>
            </w:r>
          </w:p>
        </w:tc>
        <w:tc>
          <w:tcPr>
            <w:tcW w:w="1217" w:type="dxa"/>
          </w:tcPr>
          <w:p w14:paraId="4625D1D8" w14:textId="77777777" w:rsidR="00094989" w:rsidRPr="00A11702" w:rsidRDefault="00094989" w:rsidP="00596B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702">
              <w:rPr>
                <w:rFonts w:ascii="Times New Roman" w:hAnsi="Times New Roman" w:cs="Times New Roman" w:hint="eastAsia"/>
                <w:sz w:val="18"/>
                <w:szCs w:val="18"/>
              </w:rPr>
              <w:t>1.0</w:t>
            </w:r>
          </w:p>
        </w:tc>
      </w:tr>
    </w:tbl>
    <w:p w14:paraId="1C10F930" w14:textId="57AD0292" w:rsidR="00094989" w:rsidRDefault="00094989" w:rsidP="00094989">
      <w:pPr>
        <w:rPr>
          <w:rFonts w:ascii="Times New Roman" w:eastAsiaTheme="minorHAnsi" w:hAnsi="Times New Roman" w:cs="Times New Roman"/>
          <w:sz w:val="20"/>
          <w:szCs w:val="20"/>
        </w:rPr>
      </w:pPr>
      <w:r w:rsidRPr="00094989">
        <w:rPr>
          <w:rFonts w:ascii="Times New Roman" w:eastAsiaTheme="minorHAnsi" w:hAnsi="Times New Roman" w:cs="Times New Roman"/>
          <w:sz w:val="20"/>
          <w:szCs w:val="20"/>
        </w:rPr>
        <w:t xml:space="preserve">MSAP, moderate severe acute pancreatitis; </w:t>
      </w:r>
      <w:r w:rsidRPr="00094989">
        <w:rPr>
          <w:rFonts w:ascii="Times New Roman" w:eastAsiaTheme="minorHAnsi" w:hAnsi="Times New Roman" w:cs="Times New Roman" w:hint="eastAsia"/>
          <w:sz w:val="20"/>
          <w:szCs w:val="20"/>
        </w:rPr>
        <w:t>A</w:t>
      </w:r>
      <w:r w:rsidRPr="00094989">
        <w:rPr>
          <w:rFonts w:ascii="Times New Roman" w:eastAsiaTheme="minorHAnsi" w:hAnsi="Times New Roman" w:cs="Times New Roman"/>
          <w:sz w:val="20"/>
          <w:szCs w:val="20"/>
        </w:rPr>
        <w:t xml:space="preserve">PFC, acute peripancreatic fluid collection; ANC, acute necrosis collection; HDIVC, high dose intravenous vitamin C </w:t>
      </w:r>
    </w:p>
    <w:p w14:paraId="234872B5" w14:textId="77777777" w:rsidR="00094989" w:rsidRPr="00094989" w:rsidRDefault="00094989" w:rsidP="00094989">
      <w:pPr>
        <w:rPr>
          <w:rFonts w:ascii="Times New Roman" w:eastAsiaTheme="minorHAnsi" w:hAnsi="Times New Roman" w:cs="Times New Roman"/>
          <w:sz w:val="20"/>
          <w:szCs w:val="20"/>
        </w:rPr>
      </w:pPr>
    </w:p>
    <w:p w14:paraId="377CC2E8" w14:textId="37296E4F" w:rsidR="00094989" w:rsidRPr="00F9682A" w:rsidRDefault="00094989" w:rsidP="00094989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094989">
        <w:rPr>
          <w:rFonts w:ascii="Times New Roman" w:eastAsiaTheme="minorHAnsi" w:hAnsi="Times New Roman" w:cs="Times New Roman" w:hint="eastAsia"/>
          <w:b/>
          <w:bCs/>
          <w:sz w:val="20"/>
          <w:szCs w:val="20"/>
        </w:rPr>
        <w:t>S</w:t>
      </w:r>
      <w:r w:rsidRPr="00094989">
        <w:rPr>
          <w:rFonts w:ascii="Times New Roman" w:eastAsiaTheme="minorHAnsi" w:hAnsi="Times New Roman" w:cs="Times New Roman"/>
          <w:b/>
          <w:bCs/>
          <w:sz w:val="20"/>
          <w:szCs w:val="20"/>
        </w:rPr>
        <w:t xml:space="preserve">upplementary Table </w:t>
      </w:r>
      <w:r>
        <w:rPr>
          <w:rFonts w:ascii="Times New Roman" w:eastAsiaTheme="minorHAnsi" w:hAnsi="Times New Roman" w:cs="Times New Roman"/>
          <w:b/>
          <w:bCs/>
          <w:sz w:val="20"/>
          <w:szCs w:val="20"/>
        </w:rPr>
        <w:t>3</w:t>
      </w:r>
      <w:r w:rsidRPr="00094989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 w:hint="eastAsia"/>
          <w:b/>
          <w:bCs/>
          <w:sz w:val="20"/>
          <w:szCs w:val="20"/>
        </w:rPr>
        <w:t>P</w:t>
      </w:r>
      <w:r w:rsidRPr="0076116A">
        <w:rPr>
          <w:rFonts w:ascii="Times New Roman" w:eastAsiaTheme="minorHAnsi" w:hAnsi="Times New Roman" w:cs="Times New Roman" w:hint="eastAsia"/>
          <w:b/>
          <w:bCs/>
          <w:sz w:val="20"/>
          <w:szCs w:val="20"/>
        </w:rPr>
        <w:t>roportional decline</w:t>
      </w:r>
      <w:r>
        <w:rPr>
          <w:rFonts w:ascii="Times New Roman" w:eastAsiaTheme="minorHAnsi" w:hAnsi="Times New Roman" w:cs="Times New Roman" w:hint="eastAsia"/>
          <w:b/>
          <w:bCs/>
          <w:sz w:val="20"/>
          <w:szCs w:val="20"/>
        </w:rPr>
        <w:t xml:space="preserve"> of CRP. </w:t>
      </w:r>
    </w:p>
    <w:tbl>
      <w:tblPr>
        <w:tblW w:w="866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89"/>
        <w:gridCol w:w="1904"/>
        <w:gridCol w:w="1606"/>
        <w:gridCol w:w="237"/>
        <w:gridCol w:w="726"/>
        <w:gridCol w:w="99"/>
      </w:tblGrid>
      <w:tr w:rsidR="00094989" w:rsidRPr="00F9682A" w14:paraId="60A38046" w14:textId="77777777" w:rsidTr="00596BFF">
        <w:trPr>
          <w:gridAfter w:val="1"/>
          <w:wAfter w:w="99" w:type="dxa"/>
          <w:trHeight w:val="320"/>
          <w:jc w:val="center"/>
        </w:trPr>
        <w:tc>
          <w:tcPr>
            <w:tcW w:w="4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4E0071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73D7CC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HDIVC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2AAAC4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E5EC36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094989" w:rsidRPr="00F9682A" w14:paraId="7678BCFB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7B7CE128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Total (n = 212)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D6B2AC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911CC4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25097275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094989" w:rsidRPr="0076116A" w14:paraId="067A7EEF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</w:tcPr>
          <w:p w14:paraId="10F6D828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68CF2A74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29.2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(9.7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49.1)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E9C9F9F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16.6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(-19.2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34.6)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09A47DCB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0.003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*</w:t>
            </w:r>
          </w:p>
        </w:tc>
      </w:tr>
      <w:tr w:rsidR="00094989" w:rsidRPr="0076116A" w14:paraId="570B8560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</w:tcPr>
          <w:p w14:paraId="2464546B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-Day7</w:t>
            </w:r>
          </w:p>
        </w:tc>
        <w:tc>
          <w:tcPr>
            <w:tcW w:w="1904" w:type="dxa"/>
            <w:shd w:val="clear" w:color="auto" w:fill="auto"/>
          </w:tcPr>
          <w:p w14:paraId="38074C30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69.8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(45.1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87.2)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B029393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60.0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(24.2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85.0)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7CE42279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0.363</w:t>
            </w:r>
          </w:p>
        </w:tc>
      </w:tr>
      <w:tr w:rsidR="00094989" w:rsidRPr="00F9682A" w14:paraId="61FAAAF9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700892CE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MSAP (n = 155)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3F4EE5C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6690D46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772F05B3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094989" w:rsidRPr="0076116A" w14:paraId="38AFB093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687DF18A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42A8283B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29.5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(10.1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49.0)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481C24E4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16.0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(-21.8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37.6)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7AC02746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0.005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*</w:t>
            </w:r>
          </w:p>
        </w:tc>
      </w:tr>
      <w:tr w:rsidR="00094989" w:rsidRPr="0076116A" w14:paraId="18E69670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4715D2E4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 xml:space="preserve">-Day7 </w:t>
            </w:r>
          </w:p>
        </w:tc>
        <w:tc>
          <w:tcPr>
            <w:tcW w:w="1904" w:type="dxa"/>
            <w:shd w:val="clear" w:color="auto" w:fill="auto"/>
          </w:tcPr>
          <w:p w14:paraId="2B48465A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73.4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(50.0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88.2)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EBFB627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69.4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(38.7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87.2)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6BBBA645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0.108</w:t>
            </w:r>
          </w:p>
        </w:tc>
      </w:tr>
      <w:tr w:rsidR="00094989" w:rsidRPr="00F9682A" w14:paraId="2DB0B9C7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6125F36B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SAP (n= 57)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7F83A93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8EBBFB1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6725BC2B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94989" w:rsidRPr="00780882" w14:paraId="3680F270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6FD3E04E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lastRenderedPageBreak/>
              <w:t>Day0-Day3</w:t>
            </w:r>
          </w:p>
        </w:tc>
        <w:tc>
          <w:tcPr>
            <w:tcW w:w="1904" w:type="dxa"/>
            <w:shd w:val="clear" w:color="auto" w:fill="auto"/>
          </w:tcPr>
          <w:p w14:paraId="2E510873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22.7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(9.0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48.4)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5BDDDD8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21.8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(3.6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30.9)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0FF49EE8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0.371</w:t>
            </w:r>
          </w:p>
        </w:tc>
      </w:tr>
      <w:tr w:rsidR="00094989" w:rsidRPr="00780882" w14:paraId="7F9FDBC8" w14:textId="77777777" w:rsidTr="00596BFF">
        <w:trPr>
          <w:trHeight w:val="320"/>
          <w:jc w:val="center"/>
        </w:trPr>
        <w:tc>
          <w:tcPr>
            <w:tcW w:w="4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E18975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-Day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14:paraId="66630E04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47.3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(29.6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74.0)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1D985B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40.9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(12.6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67.7)</w:t>
            </w:r>
          </w:p>
        </w:tc>
        <w:tc>
          <w:tcPr>
            <w:tcW w:w="8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6A99EC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76116A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0.486</w:t>
            </w:r>
          </w:p>
        </w:tc>
      </w:tr>
      <w:tr w:rsidR="00094989" w:rsidRPr="00094989" w14:paraId="32E6B4A6" w14:textId="77777777" w:rsidTr="00596BFF">
        <w:trPr>
          <w:trHeight w:val="320"/>
          <w:jc w:val="center"/>
        </w:trPr>
        <w:tc>
          <w:tcPr>
            <w:tcW w:w="8661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88F7775" w14:textId="05F2936B" w:rsidR="00094989" w:rsidRPr="00094989" w:rsidRDefault="00094989" w:rsidP="00596BFF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4989"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Differences are presented as median (IQR).</w:t>
            </w:r>
            <w:r w:rsidRPr="00094989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CRP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, C-reactive protein; </w:t>
            </w:r>
            <w:r w:rsidRPr="00094989">
              <w:rPr>
                <w:rFonts w:ascii="Times New Roman" w:eastAsiaTheme="minorHAnsi" w:hAnsi="Times New Roman" w:cs="Times New Roman"/>
                <w:sz w:val="20"/>
                <w:szCs w:val="20"/>
              </w:rPr>
              <w:t>MSAP, moderate severe acute pancreatitis; HDIVC, high dose intravenous vitamin C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.</w:t>
            </w:r>
            <w:r w:rsidRPr="00094989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  <w:r w:rsidRPr="00094989">
              <w:rPr>
                <w:rFonts w:ascii="Times New Roman" w:eastAsiaTheme="minorHAnsi" w:hAnsi="Times New Roman" w:cs="Times New Roman" w:hint="eastAsia"/>
                <w:sz w:val="20"/>
                <w:szCs w:val="20"/>
              </w:rPr>
              <w:t>*P &lt;0.05.</w:t>
            </w:r>
          </w:p>
        </w:tc>
      </w:tr>
    </w:tbl>
    <w:p w14:paraId="60E42ABB" w14:textId="77777777" w:rsidR="00094989" w:rsidRPr="00094989" w:rsidRDefault="00094989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14:paraId="7DC8A7D0" w14:textId="77777777" w:rsidR="007057C0" w:rsidRDefault="007057C0">
      <w:pPr>
        <w:rPr>
          <w:rFonts w:asciiTheme="minorHAnsi" w:eastAsiaTheme="minorHAnsi" w:hAnsiTheme="minorHAnsi" w:hint="eastAsia"/>
        </w:rPr>
      </w:pPr>
    </w:p>
    <w:p w14:paraId="3BF693DD" w14:textId="0A1FD237" w:rsidR="00BB66C2" w:rsidRPr="003C3ABD" w:rsidRDefault="00BB66C2" w:rsidP="00BB66C2">
      <w:pP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</w:pP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Supplementary </w:t>
      </w:r>
      <w:r w:rsidR="00094989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>T</w:t>
      </w: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able </w:t>
      </w:r>
      <w:r w:rsidR="00094989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>4</w:t>
      </w:r>
      <w:r w:rsidR="00076115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 w:hint="eastAsia"/>
          <w:b/>
          <w:bCs/>
          <w:color w:val="000000" w:themeColor="text1"/>
          <w:sz w:val="20"/>
          <w:szCs w:val="20"/>
        </w:rPr>
        <w:t xml:space="preserve"> </w:t>
      </w: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Effect of HDIVC on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components </w:t>
      </w: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of APACHEII score in </w:t>
      </w:r>
      <w:r w:rsidR="00094989">
        <w:rPr>
          <w:rFonts w:ascii="Times New Roman" w:eastAsiaTheme="minorHAnsi" w:hAnsi="Times New Roman" w:cs="Times New Roman" w:hint="eastAsia"/>
          <w:b/>
          <w:bCs/>
          <w:color w:val="000000" w:themeColor="text1"/>
          <w:sz w:val="20"/>
          <w:szCs w:val="20"/>
        </w:rPr>
        <w:t>whole</w:t>
      </w:r>
      <w:r w:rsidR="00094989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3C3ABD">
        <w:rPr>
          <w:rFonts w:ascii="Times New Roman" w:eastAsiaTheme="minorHAnsi" w:hAnsi="Times New Roman" w:cs="Times New Roman" w:hint="eastAsia"/>
          <w:b/>
          <w:bCs/>
          <w:color w:val="000000" w:themeColor="text1"/>
          <w:sz w:val="20"/>
          <w:szCs w:val="20"/>
        </w:rPr>
        <w:t>c</w:t>
      </w: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>ohort population</w:t>
      </w:r>
    </w:p>
    <w:tbl>
      <w:tblPr>
        <w:tblW w:w="866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89"/>
        <w:gridCol w:w="1904"/>
        <w:gridCol w:w="1606"/>
        <w:gridCol w:w="237"/>
        <w:gridCol w:w="726"/>
        <w:gridCol w:w="99"/>
      </w:tblGrid>
      <w:tr w:rsidR="00BB66C2" w:rsidRPr="00F9682A" w14:paraId="5D108A41" w14:textId="77777777" w:rsidTr="006016BD">
        <w:trPr>
          <w:gridAfter w:val="1"/>
          <w:wAfter w:w="99" w:type="dxa"/>
          <w:trHeight w:val="320"/>
          <w:jc w:val="center"/>
        </w:trPr>
        <w:tc>
          <w:tcPr>
            <w:tcW w:w="4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9353A8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FD5416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HDIVC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8F93CD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260812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BB66C2" w:rsidRPr="00F9682A" w14:paraId="6AA13F7C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5E94D925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APS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5B521C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69C4B4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1DAC00A3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BB66C2" w:rsidRPr="00F9682A" w14:paraId="4E049F6A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</w:tcPr>
          <w:p w14:paraId="470D62D2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6794E5E8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(1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644EA65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2CE0FADC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0.391</w:t>
            </w:r>
          </w:p>
        </w:tc>
      </w:tr>
      <w:tr w:rsidR="00BB66C2" w:rsidRPr="00F9682A" w14:paraId="6A499BF5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</w:tcPr>
          <w:p w14:paraId="22648904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-Day7</w:t>
            </w:r>
          </w:p>
        </w:tc>
        <w:tc>
          <w:tcPr>
            <w:tcW w:w="1904" w:type="dxa"/>
            <w:shd w:val="clear" w:color="auto" w:fill="auto"/>
          </w:tcPr>
          <w:p w14:paraId="05E91A53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2,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7)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AA39AA6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, 5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5170AA7F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0.012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*</w:t>
            </w:r>
          </w:p>
        </w:tc>
      </w:tr>
      <w:tr w:rsidR="00BB66C2" w:rsidRPr="00F9682A" w14:paraId="03226477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24F0ED55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C</w:t>
            </w:r>
            <w: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 xml:space="preserve">HS 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9CD9BDD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FE139C9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2E72BF51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BB66C2" w:rsidRPr="00E03E86" w14:paraId="49EB8306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5974DB22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73078024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0, 0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1CBDF4A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0,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0541D741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1</w:t>
            </w:r>
          </w:p>
        </w:tc>
      </w:tr>
      <w:tr w:rsidR="00BB66C2" w:rsidRPr="00E03E86" w14:paraId="2CB1E1F2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6B0E66AB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 xml:space="preserve">-Day7 </w:t>
            </w:r>
          </w:p>
        </w:tc>
        <w:tc>
          <w:tcPr>
            <w:tcW w:w="1904" w:type="dxa"/>
            <w:shd w:val="clear" w:color="auto" w:fill="auto"/>
          </w:tcPr>
          <w:p w14:paraId="22859573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0, 0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9C322D5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0,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4E1C3F36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1</w:t>
            </w:r>
          </w:p>
        </w:tc>
      </w:tr>
      <w:tr w:rsidR="00BB66C2" w:rsidRPr="00F9682A" w14:paraId="5A709C7B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3F35C6E6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APS</w:t>
            </w:r>
            <w: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 xml:space="preserve"> plus 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C</w:t>
            </w:r>
            <w: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HS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D1C320F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DB92E63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143543A4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B66C2" w:rsidRPr="00780882" w14:paraId="56D112EE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2D2FF37A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239C4C2A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(1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E22AD9E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536B4F61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0.391</w:t>
            </w:r>
          </w:p>
        </w:tc>
      </w:tr>
      <w:tr w:rsidR="00BB66C2" w:rsidRPr="00780882" w14:paraId="7DF51B85" w14:textId="77777777" w:rsidTr="006016BD">
        <w:trPr>
          <w:trHeight w:val="320"/>
          <w:jc w:val="center"/>
        </w:trPr>
        <w:tc>
          <w:tcPr>
            <w:tcW w:w="4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0145F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-Day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14:paraId="22AA472C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2,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7)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792179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, 5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)</w:t>
            </w:r>
          </w:p>
        </w:tc>
        <w:tc>
          <w:tcPr>
            <w:tcW w:w="8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7060B87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0.012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*</w:t>
            </w:r>
          </w:p>
        </w:tc>
      </w:tr>
      <w:tr w:rsidR="00BB66C2" w:rsidRPr="00F9682A" w14:paraId="0F2D23B3" w14:textId="77777777" w:rsidTr="006016BD">
        <w:trPr>
          <w:trHeight w:val="320"/>
          <w:jc w:val="center"/>
        </w:trPr>
        <w:tc>
          <w:tcPr>
            <w:tcW w:w="8661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F2DC995" w14:textId="77777777" w:rsidR="00BB66C2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Differences are presented as median (IQR).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APS </w:t>
            </w:r>
            <w:r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,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a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cute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p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hysiology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s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>core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; CHS,</w:t>
            </w:r>
            <w:r>
              <w:rPr>
                <w:sz w:val="16"/>
                <w:szCs w:val="16"/>
              </w:rPr>
              <w:t xml:space="preserve"> c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hronic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h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ealth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s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>core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; HDIVC, high dose intravenous vitamin C </w:t>
            </w:r>
          </w:p>
          <w:p w14:paraId="5A9B342A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*P &lt;0.05.</w:t>
            </w:r>
          </w:p>
        </w:tc>
      </w:tr>
    </w:tbl>
    <w:p w14:paraId="3233FDB0" w14:textId="77777777" w:rsidR="00BB66C2" w:rsidRPr="00F9682A" w:rsidRDefault="00BB66C2" w:rsidP="00BB66C2">
      <w:pPr>
        <w:rPr>
          <w:rFonts w:ascii="Times New Roman" w:eastAsiaTheme="minorHAnsi" w:hAnsi="Times New Roman" w:cs="Times New Roman"/>
          <w:bCs/>
          <w:sz w:val="20"/>
          <w:szCs w:val="20"/>
        </w:rPr>
      </w:pPr>
    </w:p>
    <w:p w14:paraId="60B9205D" w14:textId="77777777" w:rsidR="00BB66C2" w:rsidRDefault="00BB66C2" w:rsidP="00BB66C2">
      <w:pP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</w:pPr>
    </w:p>
    <w:p w14:paraId="391B759D" w14:textId="7B812EA2" w:rsidR="00BB66C2" w:rsidRPr="003C3ABD" w:rsidRDefault="00BB66C2" w:rsidP="00BB66C2">
      <w:pP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</w:pP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Supplementary Table </w:t>
      </w:r>
      <w:r w:rsidR="00094989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>5</w:t>
      </w:r>
      <w:r>
        <w:rPr>
          <w:rFonts w:ascii="Times New Roman" w:eastAsiaTheme="minorHAnsi" w:hAnsi="Times New Roman" w:cs="Times New Roman" w:hint="eastAsia"/>
          <w:b/>
          <w:bCs/>
          <w:color w:val="000000" w:themeColor="text1"/>
          <w:sz w:val="20"/>
          <w:szCs w:val="20"/>
        </w:rPr>
        <w:t>:</w:t>
      </w: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 Effect of HDIVC on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>components</w:t>
      </w: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 of APACHEII score in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>MSAP group</w:t>
      </w:r>
    </w:p>
    <w:tbl>
      <w:tblPr>
        <w:tblW w:w="866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89"/>
        <w:gridCol w:w="1904"/>
        <w:gridCol w:w="1606"/>
        <w:gridCol w:w="237"/>
        <w:gridCol w:w="726"/>
        <w:gridCol w:w="99"/>
      </w:tblGrid>
      <w:tr w:rsidR="00BB66C2" w:rsidRPr="00F9682A" w14:paraId="763E790C" w14:textId="77777777" w:rsidTr="006016BD">
        <w:trPr>
          <w:gridAfter w:val="1"/>
          <w:wAfter w:w="99" w:type="dxa"/>
          <w:trHeight w:val="320"/>
          <w:jc w:val="center"/>
        </w:trPr>
        <w:tc>
          <w:tcPr>
            <w:tcW w:w="4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7BDC1A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B7CA01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HDIVC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CD6C3D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BE653B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BB66C2" w:rsidRPr="00F9682A" w14:paraId="3A38F2F1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55B6C1DC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APS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38028A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C65E60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0F1F2E1E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BB66C2" w:rsidRPr="00F9682A" w14:paraId="3326B5F8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</w:tcPr>
          <w:p w14:paraId="35CCE151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0FECAB22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(1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56DEE81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65637259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0.291</w:t>
            </w:r>
          </w:p>
        </w:tc>
      </w:tr>
      <w:tr w:rsidR="00BB66C2" w:rsidRPr="00F9682A" w14:paraId="736BF607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</w:tcPr>
          <w:p w14:paraId="6F1FCBAC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-Day7</w:t>
            </w:r>
          </w:p>
        </w:tc>
        <w:tc>
          <w:tcPr>
            <w:tcW w:w="1904" w:type="dxa"/>
            <w:shd w:val="clear" w:color="auto" w:fill="auto"/>
          </w:tcPr>
          <w:p w14:paraId="31D58ADC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(1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7)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83CD9AF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0177FE85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0.013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*</w:t>
            </w:r>
          </w:p>
        </w:tc>
      </w:tr>
      <w:tr w:rsidR="00BB66C2" w:rsidRPr="00F9682A" w14:paraId="45428763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0FCA4FDA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CPS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F660D06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90E8D2C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6E4AC3B2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BB66C2" w:rsidRPr="00E03E86" w14:paraId="2BB308DF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2450C765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49FE2CC8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0, 0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3708CC40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0,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679073B0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1</w:t>
            </w:r>
          </w:p>
        </w:tc>
      </w:tr>
      <w:tr w:rsidR="00BB66C2" w:rsidRPr="00E03E86" w14:paraId="600C0B21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0E681600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 xml:space="preserve">-Day7 </w:t>
            </w:r>
          </w:p>
        </w:tc>
        <w:tc>
          <w:tcPr>
            <w:tcW w:w="1904" w:type="dxa"/>
            <w:shd w:val="clear" w:color="auto" w:fill="auto"/>
          </w:tcPr>
          <w:p w14:paraId="4A20C050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0, 0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57E8D62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0,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4302DE04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1</w:t>
            </w:r>
          </w:p>
        </w:tc>
      </w:tr>
      <w:tr w:rsidR="00BB66C2" w:rsidRPr="00F9682A" w14:paraId="739D0E1E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4913DC5C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APS+C</w:t>
            </w:r>
            <w: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HS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9F99A6E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7A61BBF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5A832130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B66C2" w:rsidRPr="00780882" w14:paraId="5C818F7A" w14:textId="77777777" w:rsidTr="006016BD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6B339360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lastRenderedPageBreak/>
              <w:t>Day0-Day3</w:t>
            </w:r>
          </w:p>
        </w:tc>
        <w:tc>
          <w:tcPr>
            <w:tcW w:w="1904" w:type="dxa"/>
            <w:shd w:val="clear" w:color="auto" w:fill="auto"/>
          </w:tcPr>
          <w:p w14:paraId="34A9BB18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(1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E7B4CE0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0B412052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0.291</w:t>
            </w:r>
          </w:p>
        </w:tc>
      </w:tr>
      <w:tr w:rsidR="00BB66C2" w:rsidRPr="00780882" w14:paraId="3DD6D010" w14:textId="77777777" w:rsidTr="006016BD">
        <w:trPr>
          <w:trHeight w:val="320"/>
          <w:jc w:val="center"/>
        </w:trPr>
        <w:tc>
          <w:tcPr>
            <w:tcW w:w="4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6A232B" w14:textId="77777777" w:rsidR="00BB66C2" w:rsidRPr="00F9682A" w:rsidRDefault="00BB66C2" w:rsidP="006016BD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-Day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14:paraId="0FD41F63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(1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7)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C4C8B1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2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8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3542331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995BC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0.013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*</w:t>
            </w:r>
          </w:p>
        </w:tc>
      </w:tr>
      <w:tr w:rsidR="00BB66C2" w:rsidRPr="00F9682A" w14:paraId="2685245F" w14:textId="77777777" w:rsidTr="006016BD">
        <w:trPr>
          <w:trHeight w:val="320"/>
          <w:jc w:val="center"/>
        </w:trPr>
        <w:tc>
          <w:tcPr>
            <w:tcW w:w="8661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4F8D7AA" w14:textId="77777777" w:rsidR="00BB66C2" w:rsidRPr="008A65FD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Differences are presented as median (IQR).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APS </w:t>
            </w:r>
            <w:r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,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a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cute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p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hysiology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s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>core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; CHS,</w:t>
            </w:r>
            <w:r>
              <w:rPr>
                <w:sz w:val="16"/>
                <w:szCs w:val="16"/>
              </w:rPr>
              <w:t xml:space="preserve"> c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hronic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h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ealth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s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>core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; HDIVC, high dose intravenous vitamin C. </w:t>
            </w:r>
          </w:p>
          <w:p w14:paraId="09769D81" w14:textId="77777777" w:rsidR="00BB66C2" w:rsidRPr="00F9682A" w:rsidRDefault="00BB66C2" w:rsidP="006016BD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*P &lt;0.05.</w:t>
            </w:r>
          </w:p>
        </w:tc>
      </w:tr>
    </w:tbl>
    <w:p w14:paraId="6A5B9D52" w14:textId="1BBD8D41" w:rsidR="00094989" w:rsidRPr="003C3ABD" w:rsidRDefault="00094989" w:rsidP="00094989">
      <w:pP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</w:pP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>Supplementary Table</w:t>
      </w:r>
      <w:r>
        <w:rPr>
          <w:rFonts w:ascii="Times New Roman" w:eastAsiaTheme="minorHAnsi" w:hAnsi="Times New Roman" w:cs="Times New Roman" w:hint="eastAsi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6 </w:t>
      </w: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 Effect of HDIVC on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>components</w:t>
      </w: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 of APACHEII score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 in SAP</w:t>
      </w:r>
      <w:r w:rsidRPr="003C3ABD"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/>
          <w:b/>
          <w:bCs/>
          <w:color w:val="000000" w:themeColor="text1"/>
          <w:sz w:val="20"/>
          <w:szCs w:val="20"/>
        </w:rPr>
        <w:t>group</w:t>
      </w:r>
    </w:p>
    <w:tbl>
      <w:tblPr>
        <w:tblW w:w="866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89"/>
        <w:gridCol w:w="1904"/>
        <w:gridCol w:w="1606"/>
        <w:gridCol w:w="237"/>
        <w:gridCol w:w="726"/>
        <w:gridCol w:w="99"/>
      </w:tblGrid>
      <w:tr w:rsidR="00094989" w:rsidRPr="00F9682A" w14:paraId="06C1F92B" w14:textId="77777777" w:rsidTr="00596BFF">
        <w:trPr>
          <w:gridAfter w:val="1"/>
          <w:wAfter w:w="99" w:type="dxa"/>
          <w:trHeight w:val="320"/>
          <w:jc w:val="center"/>
        </w:trPr>
        <w:tc>
          <w:tcPr>
            <w:tcW w:w="4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AF47AD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5D9F78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HDIVC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BBC6CF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C6FC17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094989" w:rsidRPr="00F9682A" w14:paraId="0D54D222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5A808EEE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APS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F83607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3D5DCC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564417E0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094989" w:rsidRPr="00F9682A" w14:paraId="1E4D680D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</w:tcPr>
          <w:p w14:paraId="0A0E0918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577F8DAC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6)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36AE2EA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3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-1,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46900645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0.877</w:t>
            </w:r>
          </w:p>
        </w:tc>
      </w:tr>
      <w:tr w:rsidR="00094989" w:rsidRPr="00F9682A" w14:paraId="271B1460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</w:tcPr>
          <w:p w14:paraId="1A9D6C2E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-Day7</w:t>
            </w:r>
          </w:p>
        </w:tc>
        <w:tc>
          <w:tcPr>
            <w:tcW w:w="1904" w:type="dxa"/>
            <w:shd w:val="clear" w:color="auto" w:fill="auto"/>
          </w:tcPr>
          <w:p w14:paraId="244BCFB1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8)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B6B8EDF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6)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3854C51F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0.303</w:t>
            </w:r>
          </w:p>
        </w:tc>
      </w:tr>
      <w:tr w:rsidR="00094989" w:rsidRPr="00F9682A" w14:paraId="1BADDABF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54E95FBF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C</w:t>
            </w:r>
            <w: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HS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80AF70F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7B4B7AA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6AF6DDF4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094989" w:rsidRPr="00E03E86" w14:paraId="5A121026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77AD83A9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56A0E606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0, 0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5A5694A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0,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65C53869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1</w:t>
            </w:r>
          </w:p>
        </w:tc>
      </w:tr>
      <w:tr w:rsidR="00094989" w:rsidRPr="00E03E86" w14:paraId="219BFD16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02027340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 xml:space="preserve">-Day7 </w:t>
            </w:r>
          </w:p>
        </w:tc>
        <w:tc>
          <w:tcPr>
            <w:tcW w:w="1904" w:type="dxa"/>
            <w:shd w:val="clear" w:color="auto" w:fill="auto"/>
          </w:tcPr>
          <w:p w14:paraId="330C11E0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0, 0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1169DFC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0, </w:t>
            </w:r>
            <w:r w:rsidRPr="00E03E86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0BB7B4B3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1</w:t>
            </w:r>
          </w:p>
        </w:tc>
      </w:tr>
      <w:tr w:rsidR="00094989" w:rsidRPr="00F9682A" w14:paraId="30F0051F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78490876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APS+C</w:t>
            </w:r>
            <w: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HS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4D67E0C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3AE4A7B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25" w:type="dxa"/>
            <w:gridSpan w:val="2"/>
            <w:shd w:val="clear" w:color="auto" w:fill="auto"/>
            <w:vAlign w:val="center"/>
          </w:tcPr>
          <w:p w14:paraId="606C2C65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094989" w:rsidRPr="00780882" w14:paraId="61074B7D" w14:textId="77777777" w:rsidTr="00596BFF">
        <w:trPr>
          <w:trHeight w:val="320"/>
          <w:jc w:val="center"/>
        </w:trPr>
        <w:tc>
          <w:tcPr>
            <w:tcW w:w="4089" w:type="dxa"/>
            <w:shd w:val="clear" w:color="auto" w:fill="auto"/>
            <w:vAlign w:val="center"/>
          </w:tcPr>
          <w:p w14:paraId="0301355B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Day0-Day3</w:t>
            </w:r>
          </w:p>
        </w:tc>
        <w:tc>
          <w:tcPr>
            <w:tcW w:w="1904" w:type="dxa"/>
            <w:shd w:val="clear" w:color="auto" w:fill="auto"/>
          </w:tcPr>
          <w:p w14:paraId="60689549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6)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733F853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3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-1,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4)</w:t>
            </w:r>
          </w:p>
        </w:tc>
        <w:tc>
          <w:tcPr>
            <w:tcW w:w="825" w:type="dxa"/>
            <w:gridSpan w:val="2"/>
            <w:shd w:val="clear" w:color="auto" w:fill="auto"/>
          </w:tcPr>
          <w:p w14:paraId="0FCA5ABA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0.877</w:t>
            </w:r>
          </w:p>
        </w:tc>
      </w:tr>
      <w:tr w:rsidR="00094989" w:rsidRPr="00780882" w14:paraId="4294951C" w14:textId="77777777" w:rsidTr="00596BFF">
        <w:trPr>
          <w:trHeight w:val="320"/>
          <w:jc w:val="center"/>
        </w:trPr>
        <w:tc>
          <w:tcPr>
            <w:tcW w:w="4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E7E3E8" w14:textId="77777777" w:rsidR="00094989" w:rsidRPr="00F9682A" w:rsidRDefault="00094989" w:rsidP="00596BFF">
            <w:pPr>
              <w:ind w:firstLineChars="200" w:firstLine="32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0</w:t>
            </w:r>
            <w:r w:rsidRPr="00F9682A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-Day</w:t>
            </w:r>
            <w:r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14:paraId="2E1F31E5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(3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8)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C9E658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4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(0</w:t>
            </w:r>
            <w:r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 xml:space="preserve">, </w:t>
            </w: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6)</w:t>
            </w:r>
          </w:p>
        </w:tc>
        <w:tc>
          <w:tcPr>
            <w:tcW w:w="8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596BB19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bCs/>
                <w:sz w:val="16"/>
                <w:szCs w:val="16"/>
              </w:rPr>
            </w:pPr>
            <w:r w:rsidRPr="00457DA1">
              <w:rPr>
                <w:rFonts w:ascii="Times New Roman" w:eastAsiaTheme="minorHAnsi" w:hAnsi="Times New Roman" w:cs="Times New Roman" w:hint="eastAsia"/>
                <w:bCs/>
                <w:sz w:val="16"/>
                <w:szCs w:val="16"/>
              </w:rPr>
              <w:t>0.303</w:t>
            </w:r>
          </w:p>
        </w:tc>
      </w:tr>
      <w:tr w:rsidR="00094989" w:rsidRPr="00F9682A" w14:paraId="093F66E6" w14:textId="77777777" w:rsidTr="00596BFF">
        <w:trPr>
          <w:trHeight w:val="320"/>
          <w:jc w:val="center"/>
        </w:trPr>
        <w:tc>
          <w:tcPr>
            <w:tcW w:w="8661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92923A5" w14:textId="77777777" w:rsidR="00094989" w:rsidRPr="008A65FD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Differences are presented as median (IQR).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APS </w:t>
            </w:r>
            <w:r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,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a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cute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p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hysiology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s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>core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; CHS,</w:t>
            </w:r>
            <w:r>
              <w:rPr>
                <w:sz w:val="16"/>
                <w:szCs w:val="16"/>
              </w:rPr>
              <w:t xml:space="preserve"> c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hronic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h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ealth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s</w:t>
            </w:r>
            <w:r w:rsidRPr="008A65FD">
              <w:rPr>
                <w:rFonts w:ascii="Times New Roman" w:eastAsiaTheme="minorHAnsi" w:hAnsi="Times New Roman" w:cs="Times New Roman"/>
                <w:sz w:val="16"/>
                <w:szCs w:val="16"/>
              </w:rPr>
              <w:t>core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; HDIVC, high dose intravenous vitamin C. </w:t>
            </w:r>
          </w:p>
          <w:p w14:paraId="1A494DEE" w14:textId="77777777" w:rsidR="00094989" w:rsidRPr="00F9682A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*P &lt;0.05.</w:t>
            </w:r>
          </w:p>
        </w:tc>
      </w:tr>
    </w:tbl>
    <w:p w14:paraId="5CD1276D" w14:textId="40A23C4F" w:rsidR="00BB66C2" w:rsidRDefault="00BB66C2" w:rsidP="00BB66C2">
      <w:pPr>
        <w:rPr>
          <w:rFonts w:ascii="Times New Roman" w:eastAsiaTheme="minorHAnsi" w:hAnsi="Times New Roman" w:cs="Times New Roman"/>
          <w:sz w:val="20"/>
          <w:szCs w:val="20"/>
        </w:rPr>
      </w:pPr>
    </w:p>
    <w:p w14:paraId="4E746B35" w14:textId="72410C67" w:rsidR="00094989" w:rsidRDefault="00094989" w:rsidP="00094989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>
        <w:rPr>
          <w:rFonts w:ascii="Times New Roman" w:eastAsiaTheme="minorHAnsi" w:hAnsi="Times New Roman" w:cs="Times New Roman"/>
          <w:b/>
          <w:bCs/>
          <w:sz w:val="20"/>
          <w:szCs w:val="20"/>
        </w:rPr>
        <w:t>Supplementary table 7  Effect of HDIVC on other secondary outcomes</w:t>
      </w:r>
    </w:p>
    <w:tbl>
      <w:tblPr>
        <w:tblW w:w="846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1515"/>
        <w:gridCol w:w="933"/>
        <w:gridCol w:w="87"/>
        <w:gridCol w:w="261"/>
      </w:tblGrid>
      <w:tr w:rsidR="00AB4FAE" w:rsidRPr="00FF315F" w14:paraId="08FB9A8F" w14:textId="77777777" w:rsidTr="00AB4FAE">
        <w:trPr>
          <w:trHeight w:val="320"/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1BC60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Variables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E48CD5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HDIVC</w:t>
            </w:r>
            <w:r w:rsidRPr="00FF315F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vertAlign w:val="superscript"/>
              </w:rPr>
              <w:t>e</w:t>
            </w:r>
          </w:p>
          <w:p w14:paraId="39FBBF0A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(n = 109)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DCBF9F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Control</w:t>
            </w:r>
          </w:p>
          <w:p w14:paraId="74AFFA32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(n = 103)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E3C4A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AB4FAE" w:rsidRPr="00FF315F" w14:paraId="55985AF0" w14:textId="77777777" w:rsidTr="00AB4FAE">
        <w:trPr>
          <w:gridAfter w:val="1"/>
          <w:wAfter w:w="261" w:type="dxa"/>
          <w:trHeight w:val="32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376511DA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90 Day mortality,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 xml:space="preserve"> No. (%)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6AB0FC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5 (4.59%)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71496C1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4 (3.88%)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3BE83079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0.99</w:t>
            </w:r>
          </w:p>
        </w:tc>
      </w:tr>
      <w:tr w:rsidR="00AB4FAE" w:rsidRPr="00FF315F" w14:paraId="7968C2E9" w14:textId="77777777" w:rsidTr="00AB4FAE">
        <w:trPr>
          <w:gridAfter w:val="1"/>
          <w:wAfter w:w="261" w:type="dxa"/>
          <w:trHeight w:val="32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0E57FE1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IPN</w:t>
            </w:r>
            <w:r w:rsidRPr="00FF315F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vertAlign w:val="superscript"/>
              </w:rPr>
              <w:t>a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 xml:space="preserve"> occurrence,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 xml:space="preserve"> No. (%)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67BAA6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16(14.68%)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97038F7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22 (21.36%)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01461A3A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0.22</w:t>
            </w:r>
          </w:p>
        </w:tc>
      </w:tr>
      <w:tr w:rsidR="00AB4FAE" w:rsidRPr="00FF315F" w14:paraId="0361415C" w14:textId="77777777" w:rsidTr="00AB4FAE">
        <w:trPr>
          <w:gridAfter w:val="1"/>
          <w:wAfter w:w="261" w:type="dxa"/>
          <w:trHeight w:val="32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30A6C6A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ICU length of whole cohort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，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median (IQR</w:t>
            </w:r>
            <w:r w:rsidRPr="00FF315F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vertAlign w:val="superscript"/>
              </w:rPr>
              <w:t>b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), 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EE08FC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15 (8, 26)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3DB634C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20 (11, 33)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327D137C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0.03</w:t>
            </w: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*</w:t>
            </w:r>
          </w:p>
        </w:tc>
      </w:tr>
      <w:tr w:rsidR="00AB4FAE" w:rsidRPr="00FF315F" w14:paraId="7F618FCA" w14:textId="77777777" w:rsidTr="00AB4FAE">
        <w:trPr>
          <w:gridAfter w:val="1"/>
          <w:wAfter w:w="261" w:type="dxa"/>
          <w:trHeight w:val="32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45151A92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ICU length of SAP</w:t>
            </w:r>
            <w:r w:rsidRPr="00FF315F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vertAlign w:val="superscript"/>
              </w:rPr>
              <w:t>c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，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median (IQR), 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A93D10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20 (11, 35)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58986979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31 (22, 61)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6A133EEA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0.02*</w:t>
            </w:r>
          </w:p>
        </w:tc>
      </w:tr>
      <w:tr w:rsidR="00AB4FAE" w:rsidRPr="00FF315F" w14:paraId="76350A89" w14:textId="77777777" w:rsidTr="00AB4FAE">
        <w:trPr>
          <w:gridAfter w:val="1"/>
          <w:wAfter w:w="261" w:type="dxa"/>
          <w:trHeight w:val="32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5CD63117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ICU length of MSAP</w:t>
            </w:r>
            <w:r w:rsidRPr="00FF315F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vertAlign w:val="superscript"/>
              </w:rPr>
              <w:t>d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，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median (IQR), 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26312C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13 (7, 20)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4393B73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11 (7, 17.5)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52AA9C25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0.59</w:t>
            </w:r>
          </w:p>
        </w:tc>
      </w:tr>
      <w:tr w:rsidR="00AB4FAE" w:rsidRPr="00FF315F" w14:paraId="4670B8F9" w14:textId="77777777" w:rsidTr="00AB4FAE">
        <w:trPr>
          <w:gridAfter w:val="1"/>
          <w:wAfter w:w="261" w:type="dxa"/>
          <w:trHeight w:val="32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6BE21477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Cost of whole cohort, median (IQR), ¥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380C3E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65760 (44810, 104692)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03A9FD6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68750 (41461, 128307)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34128B24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0.09</w:t>
            </w:r>
          </w:p>
        </w:tc>
      </w:tr>
      <w:tr w:rsidR="00AB4FAE" w:rsidRPr="00FF315F" w14:paraId="63D785C7" w14:textId="77777777" w:rsidTr="00AB4FAE">
        <w:trPr>
          <w:gridAfter w:val="1"/>
          <w:wAfter w:w="261" w:type="dxa"/>
          <w:trHeight w:val="320"/>
          <w:jc w:val="center"/>
        </w:trPr>
        <w:tc>
          <w:tcPr>
            <w:tcW w:w="3544" w:type="dxa"/>
            <w:shd w:val="clear" w:color="auto" w:fill="auto"/>
            <w:vAlign w:val="center"/>
          </w:tcPr>
          <w:p w14:paraId="6D74FA93" w14:textId="579AE59B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 xml:space="preserve">Cost of </w:t>
            </w:r>
            <w:r w:rsidR="0060076E"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 xml:space="preserve">MSAP </w:t>
            </w: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>median (IQR), ¥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BDDC9A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52396 (37924, 77953)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DC4DBE1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57507 (37432, 75283)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04344213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0.77</w:t>
            </w:r>
          </w:p>
        </w:tc>
      </w:tr>
      <w:tr w:rsidR="00AB4FAE" w:rsidRPr="00FF315F" w14:paraId="464E818E" w14:textId="77777777" w:rsidTr="00AB4FAE">
        <w:trPr>
          <w:gridAfter w:val="1"/>
          <w:wAfter w:w="261" w:type="dxa"/>
          <w:trHeight w:val="320"/>
          <w:jc w:val="center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3409F1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lastRenderedPageBreak/>
              <w:t>Cost of SAP, median (IQR), ¥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6E5CE9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118412 (76978, 203131)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EF21DF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216369 (112269,460373)</w:t>
            </w:r>
          </w:p>
        </w:tc>
        <w:tc>
          <w:tcPr>
            <w:tcW w:w="10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F34FF0" w14:textId="77777777" w:rsidR="00094989" w:rsidRPr="00FF315F" w:rsidRDefault="00094989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</w:rPr>
              <w:t>0.02*</w:t>
            </w:r>
          </w:p>
        </w:tc>
      </w:tr>
      <w:tr w:rsidR="00AB4FAE" w:rsidRPr="00FF315F" w14:paraId="6E18BAFA" w14:textId="77777777" w:rsidTr="00AB4FAE">
        <w:trPr>
          <w:gridAfter w:val="2"/>
          <w:wAfter w:w="348" w:type="dxa"/>
          <w:trHeight w:val="320"/>
          <w:jc w:val="center"/>
        </w:trPr>
        <w:tc>
          <w:tcPr>
            <w:tcW w:w="8118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CCCF67B" w14:textId="77777777" w:rsidR="00094989" w:rsidRPr="00FF315F" w:rsidRDefault="00094989" w:rsidP="00596B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315F"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>a. IPN, infected pancreatic necrosis;</w:t>
            </w: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</w:t>
            </w:r>
            <w:r w:rsidRPr="00FF315F"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 xml:space="preserve">b. </w:t>
            </w: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IQR, interquartile range;</w:t>
            </w:r>
            <w:r w:rsidRPr="00FF315F"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 xml:space="preserve"> c. </w:t>
            </w: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>SAP, severe acute pancreatitis;</w:t>
            </w:r>
            <w:r w:rsidRPr="00FF315F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d. </w:t>
            </w: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MSAP, moderately severe acute pancreatitis; </w:t>
            </w:r>
            <w:r w:rsidRPr="00FF315F">
              <w:rPr>
                <w:rFonts w:ascii="Times New Roman" w:eastAsiaTheme="minorHAnsi" w:hAnsi="Times New Roman" w:cs="Times New Roman" w:hint="eastAsia"/>
                <w:sz w:val="16"/>
                <w:szCs w:val="16"/>
              </w:rPr>
              <w:t xml:space="preserve">e. </w:t>
            </w:r>
            <w:r w:rsidRPr="00FF315F">
              <w:rPr>
                <w:rFonts w:ascii="Times New Roman" w:hAnsi="Times New Roman" w:cs="Times New Roman"/>
                <w:sz w:val="16"/>
                <w:szCs w:val="16"/>
              </w:rPr>
              <w:t>HDIVC, high dose intravenous vitamin C.</w:t>
            </w:r>
            <w:r w:rsidRPr="00FF315F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*: P&lt;0.05</w:t>
            </w:r>
          </w:p>
        </w:tc>
      </w:tr>
    </w:tbl>
    <w:p w14:paraId="33CC2C40" w14:textId="77777777" w:rsidR="00FF315F" w:rsidRPr="00F9682A" w:rsidRDefault="00FF315F" w:rsidP="00FF315F">
      <w:pPr>
        <w:rPr>
          <w:rFonts w:ascii="Times New Roman" w:eastAsiaTheme="minorHAnsi" w:hAnsi="Times New Roman" w:cs="Times New Roman"/>
          <w:bCs/>
          <w:sz w:val="20"/>
          <w:szCs w:val="20"/>
        </w:rPr>
      </w:pPr>
    </w:p>
    <w:p w14:paraId="3ACA57CF" w14:textId="2491F297" w:rsidR="00FF315F" w:rsidRPr="00107EE5" w:rsidRDefault="00A047C5" w:rsidP="00FF315F">
      <w:pPr>
        <w:rPr>
          <w:rFonts w:ascii="Times New Roman" w:eastAsiaTheme="minorHAnsi" w:hAnsi="Times New Roman" w:cs="Times New Roman"/>
          <w:b/>
          <w:bCs/>
          <w:sz w:val="20"/>
          <w:szCs w:val="20"/>
          <w:highlight w:val="green"/>
        </w:rPr>
      </w:pPr>
      <w:r w:rsidRPr="00107EE5">
        <w:rPr>
          <w:rFonts w:ascii="Times New Roman" w:eastAsiaTheme="minorHAnsi" w:hAnsi="Times New Roman" w:cs="Times New Roman"/>
          <w:b/>
          <w:bCs/>
          <w:sz w:val="20"/>
          <w:szCs w:val="20"/>
          <w:highlight w:val="green"/>
        </w:rPr>
        <w:t xml:space="preserve">Supplementary table 8 </w:t>
      </w:r>
      <w:r w:rsidR="00FF315F" w:rsidRPr="00107EE5">
        <w:rPr>
          <w:rFonts w:ascii="Times New Roman" w:eastAsiaTheme="minorHAnsi" w:hAnsi="Times New Roman" w:cs="Times New Roman"/>
          <w:b/>
          <w:bCs/>
          <w:sz w:val="20"/>
          <w:szCs w:val="20"/>
          <w:highlight w:val="green"/>
        </w:rPr>
        <w:t xml:space="preserve">Usage of diuretics in the whole cohort, MSAP and SAP </w:t>
      </w:r>
    </w:p>
    <w:tbl>
      <w:tblPr>
        <w:tblW w:w="8814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425"/>
        <w:gridCol w:w="142"/>
        <w:gridCol w:w="1740"/>
        <w:gridCol w:w="244"/>
        <w:gridCol w:w="2024"/>
        <w:gridCol w:w="103"/>
        <w:gridCol w:w="1006"/>
        <w:gridCol w:w="153"/>
      </w:tblGrid>
      <w:tr w:rsidR="00FF315F" w:rsidRPr="00107EE5" w14:paraId="0C58E7B5" w14:textId="77777777" w:rsidTr="00FF315F">
        <w:trPr>
          <w:trHeight w:val="320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9781C1" w14:textId="77777777" w:rsidR="00FF315F" w:rsidRPr="00107EE5" w:rsidRDefault="00FF315F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>Variable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59B5FB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>HDIVC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A75B89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>Control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6F92A1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>P-value</w:t>
            </w:r>
          </w:p>
        </w:tc>
      </w:tr>
      <w:tr w:rsidR="00FF315F" w:rsidRPr="00107EE5" w14:paraId="33D4CF72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6AEC003D" w14:textId="0190B2F5" w:rsidR="00FF315F" w:rsidRPr="00107EE5" w:rsidRDefault="00FF315F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highlight w:val="green"/>
              </w:rPr>
              <w:t>w</w:t>
            </w:r>
            <w:r w:rsidRPr="00107EE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 xml:space="preserve">hole cohort 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D21380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4312B4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1714F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</w:p>
        </w:tc>
      </w:tr>
      <w:tr w:rsidR="00FF315F" w:rsidRPr="00107EE5" w14:paraId="0B85DCD1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3AB5F972" w14:textId="77777777" w:rsidR="00FF315F" w:rsidRPr="00107EE5" w:rsidRDefault="00FF315F" w:rsidP="00FF315F">
            <w:pPr>
              <w:ind w:firstLineChars="100" w:firstLine="16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highlight w:val="green"/>
              </w:rPr>
              <w:t>Use of furosemide (%)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F6BAB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92/109 (84.4)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2767C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87/103 (84.5)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83429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0.99</w:t>
            </w:r>
          </w:p>
        </w:tc>
      </w:tr>
      <w:tr w:rsidR="00FF315F" w:rsidRPr="00107EE5" w14:paraId="5B0A4771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3402" w:type="dxa"/>
            <w:gridSpan w:val="2"/>
            <w:shd w:val="clear" w:color="auto" w:fill="auto"/>
          </w:tcPr>
          <w:p w14:paraId="29750230" w14:textId="77777777" w:rsidR="00FF315F" w:rsidRPr="00107EE5" w:rsidRDefault="00FF315F" w:rsidP="00FF315F">
            <w:pPr>
              <w:ind w:firstLineChars="100" w:firstLine="16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highlight w:val="green"/>
              </w:rPr>
              <w:t>Average furosemide doses (mg/day)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E1B120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12.0 (4.0-22.0)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4C941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13.0 (4.0-21.2)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B99808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0.92</w:t>
            </w:r>
          </w:p>
        </w:tc>
      </w:tr>
      <w:tr w:rsidR="00FF315F" w:rsidRPr="00107EE5" w14:paraId="7152628E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307AF328" w14:textId="796D4176" w:rsidR="00FF315F" w:rsidRPr="00107EE5" w:rsidRDefault="00FF315F" w:rsidP="00596BF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highlight w:val="green"/>
              </w:rPr>
              <w:t>S</w:t>
            </w:r>
            <w:r w:rsidRPr="00107EE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>AP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F2031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2EFC2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84DE56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</w:p>
        </w:tc>
      </w:tr>
      <w:tr w:rsidR="00FF315F" w:rsidRPr="00107EE5" w14:paraId="0D449661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3402" w:type="dxa"/>
            <w:gridSpan w:val="2"/>
            <w:shd w:val="clear" w:color="auto" w:fill="auto"/>
            <w:vAlign w:val="center"/>
          </w:tcPr>
          <w:p w14:paraId="2355678E" w14:textId="77777777" w:rsidR="00FF315F" w:rsidRPr="00107EE5" w:rsidRDefault="00FF315F" w:rsidP="00FF315F">
            <w:pPr>
              <w:ind w:firstLineChars="100" w:firstLine="16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highlight w:val="green"/>
              </w:rPr>
              <w:t>Use of furosemide (%)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2883B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24/27 (88.9)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10A83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23/30 (76.7)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D1D95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0.388</w:t>
            </w:r>
          </w:p>
        </w:tc>
      </w:tr>
      <w:tr w:rsidR="00FF315F" w:rsidRPr="00107EE5" w14:paraId="54E0913D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3402" w:type="dxa"/>
            <w:gridSpan w:val="2"/>
            <w:shd w:val="clear" w:color="auto" w:fill="auto"/>
          </w:tcPr>
          <w:p w14:paraId="450E4D2B" w14:textId="234C715E" w:rsidR="00FF315F" w:rsidRPr="00107EE5" w:rsidRDefault="00FF315F" w:rsidP="00FF315F">
            <w:pPr>
              <w:ind w:firstLineChars="100" w:firstLine="16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highlight w:val="green"/>
              </w:rPr>
              <w:t>Average furosemide doses (mg/day)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3327A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27.0 (9.0-36.8)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45395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24.9 (12.4-33.6)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725C4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0.773</w:t>
            </w:r>
          </w:p>
        </w:tc>
      </w:tr>
      <w:tr w:rsidR="00FF315F" w:rsidRPr="00107EE5" w14:paraId="3E6D2F10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3402" w:type="dxa"/>
            <w:gridSpan w:val="2"/>
            <w:shd w:val="clear" w:color="auto" w:fill="auto"/>
          </w:tcPr>
          <w:p w14:paraId="451E1289" w14:textId="1EEFDAA3" w:rsidR="00FF315F" w:rsidRPr="00107EE5" w:rsidRDefault="00FF315F" w:rsidP="00FF315F">
            <w:pPr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highlight w:val="green"/>
              </w:rPr>
              <w:t>M</w:t>
            </w:r>
            <w:r w:rsidRPr="00107EE5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  <w:t>SAP</w:t>
            </w: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9F038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1596D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09692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</w:p>
        </w:tc>
      </w:tr>
      <w:tr w:rsidR="00FF315F" w:rsidRPr="00107EE5" w14:paraId="5658492D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3544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15A4BB" w14:textId="77777777" w:rsidR="00FF315F" w:rsidRPr="00107EE5" w:rsidRDefault="00FF315F" w:rsidP="00FF315F">
            <w:pPr>
              <w:ind w:firstLineChars="100" w:firstLine="16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highlight w:val="green"/>
              </w:rPr>
              <w:t>Use of furosemide (%)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D6BE8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68/82 (82.9)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1722F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64/73 (87.7)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632D1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0.407</w:t>
            </w:r>
          </w:p>
        </w:tc>
      </w:tr>
      <w:tr w:rsidR="00FF315F" w:rsidRPr="00107EE5" w14:paraId="6EF51B31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354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588E70" w14:textId="63EAE612" w:rsidR="00FF315F" w:rsidRPr="00107EE5" w:rsidRDefault="00FF315F" w:rsidP="00FF315F">
            <w:pPr>
              <w:ind w:firstLineChars="100" w:firstLine="160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b/>
                <w:bCs/>
                <w:sz w:val="16"/>
                <w:szCs w:val="16"/>
                <w:highlight w:val="green"/>
              </w:rPr>
              <w:t>Average furosemide doses (mg/day)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5D3767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12.0 (4.0-16.4)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2346A7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10.0 (4.0-15.0)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5A6582" w14:textId="77777777" w:rsidR="00FF315F" w:rsidRPr="00107EE5" w:rsidRDefault="00FF315F" w:rsidP="00596BFF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highlight w:val="green"/>
              </w:rPr>
            </w:pPr>
            <w:r w:rsidRPr="00107EE5">
              <w:rPr>
                <w:rFonts w:ascii="Times New Roman" w:eastAsiaTheme="minorHAnsi" w:hAnsi="Times New Roman" w:cs="Times New Roman" w:hint="eastAsia"/>
                <w:sz w:val="16"/>
                <w:szCs w:val="16"/>
                <w:highlight w:val="green"/>
              </w:rPr>
              <w:t>0.747</w:t>
            </w:r>
          </w:p>
        </w:tc>
      </w:tr>
      <w:tr w:rsidR="00FF315F" w:rsidRPr="00F9682A" w14:paraId="6D0D6DE6" w14:textId="77777777" w:rsidTr="00FF315F">
        <w:trPr>
          <w:gridAfter w:val="1"/>
          <w:wAfter w:w="153" w:type="dxa"/>
          <w:trHeight w:val="320"/>
          <w:jc w:val="center"/>
        </w:trPr>
        <w:tc>
          <w:tcPr>
            <w:tcW w:w="8661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EB3BE79" w14:textId="1F637E3C" w:rsidR="00FF315F" w:rsidRDefault="00FF315F" w:rsidP="00FF315F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107EE5">
              <w:rPr>
                <w:rFonts w:ascii="Times New Roman" w:eastAsiaTheme="minorHAnsi" w:hAnsi="Times New Roman" w:cs="Times New Roman"/>
                <w:sz w:val="20"/>
                <w:szCs w:val="20"/>
                <w:highlight w:val="green"/>
              </w:rPr>
              <w:t>SAP, severe acute pancreatitis; MSAP, moderate severe acute pancreatitis; HDIVC, high dose intravenous vitamin C</w:t>
            </w:r>
            <w:r w:rsidRPr="00094989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</w:t>
            </w:r>
          </w:p>
          <w:p w14:paraId="3463A067" w14:textId="77777777" w:rsidR="00FF315F" w:rsidRPr="00FF315F" w:rsidRDefault="00FF315F" w:rsidP="00596BFF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</w:tbl>
    <w:p w14:paraId="373E12A2" w14:textId="77777777" w:rsidR="00FF315F" w:rsidRPr="00F9682A" w:rsidRDefault="00FF315F" w:rsidP="00FF315F">
      <w:pPr>
        <w:rPr>
          <w:rFonts w:ascii="Times New Roman" w:eastAsiaTheme="minorHAnsi" w:hAnsi="Times New Roman" w:cs="Times New Roman"/>
          <w:bCs/>
          <w:sz w:val="20"/>
          <w:szCs w:val="20"/>
        </w:rPr>
      </w:pPr>
    </w:p>
    <w:sectPr w:rsidR="00FF315F" w:rsidRPr="00F9682A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7B294" w14:textId="77777777" w:rsidR="00F53F1E" w:rsidRDefault="00F53F1E" w:rsidP="00BB66C2">
      <w:pPr>
        <w:rPr>
          <w:rFonts w:hint="eastAsia"/>
        </w:rPr>
      </w:pPr>
      <w:r>
        <w:separator/>
      </w:r>
    </w:p>
  </w:endnote>
  <w:endnote w:type="continuationSeparator" w:id="0">
    <w:p w14:paraId="2D6F53CF" w14:textId="77777777" w:rsidR="00F53F1E" w:rsidRDefault="00F53F1E" w:rsidP="00BB66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254440" w14:textId="77777777" w:rsidR="00F53F1E" w:rsidRDefault="00F53F1E" w:rsidP="00BB66C2">
      <w:pPr>
        <w:rPr>
          <w:rFonts w:hint="eastAsia"/>
        </w:rPr>
      </w:pPr>
      <w:r>
        <w:separator/>
      </w:r>
    </w:p>
  </w:footnote>
  <w:footnote w:type="continuationSeparator" w:id="0">
    <w:p w14:paraId="2BAB8324" w14:textId="77777777" w:rsidR="00F53F1E" w:rsidRDefault="00F53F1E" w:rsidP="00BB66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k0YjVlYzA3ZTE2ZDQzNDE2N2NjYTc4N2U3MWZiMTgifQ=="/>
    <w:docVar w:name="KSO_WPS_MARK_KEY" w:val="bfc0665d-133d-440e-a6c8-8c9ad595342b"/>
  </w:docVars>
  <w:rsids>
    <w:rsidRoot w:val="009D1317"/>
    <w:rsid w:val="00000F1E"/>
    <w:rsid w:val="00027D12"/>
    <w:rsid w:val="00037B44"/>
    <w:rsid w:val="00056BE7"/>
    <w:rsid w:val="000627CC"/>
    <w:rsid w:val="00076115"/>
    <w:rsid w:val="0008465C"/>
    <w:rsid w:val="00094989"/>
    <w:rsid w:val="000A2A3B"/>
    <w:rsid w:val="000C1889"/>
    <w:rsid w:val="000C52A5"/>
    <w:rsid w:val="000E25ED"/>
    <w:rsid w:val="000F0A4B"/>
    <w:rsid w:val="000F0C67"/>
    <w:rsid w:val="000F328F"/>
    <w:rsid w:val="00103652"/>
    <w:rsid w:val="00107EE5"/>
    <w:rsid w:val="00111627"/>
    <w:rsid w:val="00121ECE"/>
    <w:rsid w:val="001231EF"/>
    <w:rsid w:val="0012777E"/>
    <w:rsid w:val="00132E76"/>
    <w:rsid w:val="00157E23"/>
    <w:rsid w:val="001619CB"/>
    <w:rsid w:val="00180033"/>
    <w:rsid w:val="00182C0B"/>
    <w:rsid w:val="00185A81"/>
    <w:rsid w:val="001874F6"/>
    <w:rsid w:val="001C7594"/>
    <w:rsid w:val="001F03E4"/>
    <w:rsid w:val="00200391"/>
    <w:rsid w:val="00202CBB"/>
    <w:rsid w:val="0020556F"/>
    <w:rsid w:val="0021428B"/>
    <w:rsid w:val="00216975"/>
    <w:rsid w:val="00227F17"/>
    <w:rsid w:val="00237796"/>
    <w:rsid w:val="002426C3"/>
    <w:rsid w:val="00250F97"/>
    <w:rsid w:val="002551B6"/>
    <w:rsid w:val="00255F92"/>
    <w:rsid w:val="00256BE9"/>
    <w:rsid w:val="00260AB0"/>
    <w:rsid w:val="002C6C5C"/>
    <w:rsid w:val="002E04E0"/>
    <w:rsid w:val="002E2BFB"/>
    <w:rsid w:val="0030692F"/>
    <w:rsid w:val="00331580"/>
    <w:rsid w:val="003519E8"/>
    <w:rsid w:val="00352148"/>
    <w:rsid w:val="00356682"/>
    <w:rsid w:val="00367617"/>
    <w:rsid w:val="00376DFA"/>
    <w:rsid w:val="0037737A"/>
    <w:rsid w:val="0037749A"/>
    <w:rsid w:val="0038489E"/>
    <w:rsid w:val="0039047C"/>
    <w:rsid w:val="00391AAA"/>
    <w:rsid w:val="00396FAA"/>
    <w:rsid w:val="003A0F61"/>
    <w:rsid w:val="003A435C"/>
    <w:rsid w:val="003B6C68"/>
    <w:rsid w:val="003C4DF6"/>
    <w:rsid w:val="003C553F"/>
    <w:rsid w:val="003C6AA1"/>
    <w:rsid w:val="003E2FE2"/>
    <w:rsid w:val="003E74C1"/>
    <w:rsid w:val="0040011B"/>
    <w:rsid w:val="004056BD"/>
    <w:rsid w:val="00410D6D"/>
    <w:rsid w:val="00411FE0"/>
    <w:rsid w:val="004148F1"/>
    <w:rsid w:val="00482B21"/>
    <w:rsid w:val="0049055A"/>
    <w:rsid w:val="004B060B"/>
    <w:rsid w:val="004C3919"/>
    <w:rsid w:val="004D55F8"/>
    <w:rsid w:val="004E53D7"/>
    <w:rsid w:val="0050727D"/>
    <w:rsid w:val="005129E4"/>
    <w:rsid w:val="005219EC"/>
    <w:rsid w:val="005341E5"/>
    <w:rsid w:val="005366B7"/>
    <w:rsid w:val="0054674B"/>
    <w:rsid w:val="00551FAB"/>
    <w:rsid w:val="0057491C"/>
    <w:rsid w:val="00580653"/>
    <w:rsid w:val="00592FE3"/>
    <w:rsid w:val="005963DF"/>
    <w:rsid w:val="00596B8A"/>
    <w:rsid w:val="005B4441"/>
    <w:rsid w:val="005C7B76"/>
    <w:rsid w:val="005E34C4"/>
    <w:rsid w:val="005E4A13"/>
    <w:rsid w:val="0060076E"/>
    <w:rsid w:val="00600C88"/>
    <w:rsid w:val="00602DF7"/>
    <w:rsid w:val="006133E0"/>
    <w:rsid w:val="006152F1"/>
    <w:rsid w:val="00620000"/>
    <w:rsid w:val="00622D49"/>
    <w:rsid w:val="00623C9C"/>
    <w:rsid w:val="0063130E"/>
    <w:rsid w:val="006345B2"/>
    <w:rsid w:val="00645C53"/>
    <w:rsid w:val="00646048"/>
    <w:rsid w:val="006523B3"/>
    <w:rsid w:val="0065503B"/>
    <w:rsid w:val="00655577"/>
    <w:rsid w:val="00660CA6"/>
    <w:rsid w:val="00664EF5"/>
    <w:rsid w:val="00670972"/>
    <w:rsid w:val="00671D44"/>
    <w:rsid w:val="00672DA1"/>
    <w:rsid w:val="0069383A"/>
    <w:rsid w:val="0069565E"/>
    <w:rsid w:val="006B1B31"/>
    <w:rsid w:val="006B4491"/>
    <w:rsid w:val="006B7AA2"/>
    <w:rsid w:val="006D1784"/>
    <w:rsid w:val="006D25C7"/>
    <w:rsid w:val="006D3345"/>
    <w:rsid w:val="006E04D4"/>
    <w:rsid w:val="006F4BFA"/>
    <w:rsid w:val="007057C0"/>
    <w:rsid w:val="007166FF"/>
    <w:rsid w:val="00723143"/>
    <w:rsid w:val="00741A9F"/>
    <w:rsid w:val="00752DBA"/>
    <w:rsid w:val="007553E7"/>
    <w:rsid w:val="00757C1C"/>
    <w:rsid w:val="0077191D"/>
    <w:rsid w:val="007745F5"/>
    <w:rsid w:val="0079689D"/>
    <w:rsid w:val="007A71DD"/>
    <w:rsid w:val="007B0AC7"/>
    <w:rsid w:val="007B78D9"/>
    <w:rsid w:val="007F62BE"/>
    <w:rsid w:val="007F64E9"/>
    <w:rsid w:val="00806A4C"/>
    <w:rsid w:val="00814174"/>
    <w:rsid w:val="00817ED5"/>
    <w:rsid w:val="0083572B"/>
    <w:rsid w:val="0083792D"/>
    <w:rsid w:val="0084677E"/>
    <w:rsid w:val="0086231E"/>
    <w:rsid w:val="00871716"/>
    <w:rsid w:val="00881E27"/>
    <w:rsid w:val="00885821"/>
    <w:rsid w:val="00887C40"/>
    <w:rsid w:val="0089594F"/>
    <w:rsid w:val="008A14DD"/>
    <w:rsid w:val="008A76C4"/>
    <w:rsid w:val="008B7265"/>
    <w:rsid w:val="008C2392"/>
    <w:rsid w:val="008D03C3"/>
    <w:rsid w:val="008D35B5"/>
    <w:rsid w:val="008E6519"/>
    <w:rsid w:val="008F45B6"/>
    <w:rsid w:val="008F51B4"/>
    <w:rsid w:val="008F529B"/>
    <w:rsid w:val="009026E8"/>
    <w:rsid w:val="00905E33"/>
    <w:rsid w:val="00906063"/>
    <w:rsid w:val="0090752A"/>
    <w:rsid w:val="0091058C"/>
    <w:rsid w:val="00910F91"/>
    <w:rsid w:val="00917E3D"/>
    <w:rsid w:val="00925A1D"/>
    <w:rsid w:val="00932B5D"/>
    <w:rsid w:val="00945709"/>
    <w:rsid w:val="00950961"/>
    <w:rsid w:val="00961E3F"/>
    <w:rsid w:val="0097752F"/>
    <w:rsid w:val="00980D74"/>
    <w:rsid w:val="009A2D83"/>
    <w:rsid w:val="009B4752"/>
    <w:rsid w:val="009B5708"/>
    <w:rsid w:val="009D1317"/>
    <w:rsid w:val="009D2393"/>
    <w:rsid w:val="009D45A9"/>
    <w:rsid w:val="009E099B"/>
    <w:rsid w:val="009E0FAC"/>
    <w:rsid w:val="009E4360"/>
    <w:rsid w:val="009E4CF7"/>
    <w:rsid w:val="00A047C5"/>
    <w:rsid w:val="00A11702"/>
    <w:rsid w:val="00A121EB"/>
    <w:rsid w:val="00A30A5E"/>
    <w:rsid w:val="00A33520"/>
    <w:rsid w:val="00A3581D"/>
    <w:rsid w:val="00A37090"/>
    <w:rsid w:val="00A464E4"/>
    <w:rsid w:val="00A57DC9"/>
    <w:rsid w:val="00A83DD1"/>
    <w:rsid w:val="00A86E3B"/>
    <w:rsid w:val="00A8714C"/>
    <w:rsid w:val="00A96CD1"/>
    <w:rsid w:val="00AA7258"/>
    <w:rsid w:val="00AB4FAE"/>
    <w:rsid w:val="00AC5B86"/>
    <w:rsid w:val="00AC7995"/>
    <w:rsid w:val="00AE06F1"/>
    <w:rsid w:val="00AE0A7D"/>
    <w:rsid w:val="00AE327C"/>
    <w:rsid w:val="00B15ECD"/>
    <w:rsid w:val="00B23E3F"/>
    <w:rsid w:val="00B26C2A"/>
    <w:rsid w:val="00B30314"/>
    <w:rsid w:val="00B3052B"/>
    <w:rsid w:val="00B36754"/>
    <w:rsid w:val="00B4155B"/>
    <w:rsid w:val="00B47C7B"/>
    <w:rsid w:val="00B506CA"/>
    <w:rsid w:val="00B5386A"/>
    <w:rsid w:val="00B64412"/>
    <w:rsid w:val="00B64FAA"/>
    <w:rsid w:val="00B8490A"/>
    <w:rsid w:val="00B93F6F"/>
    <w:rsid w:val="00B97EB5"/>
    <w:rsid w:val="00BA0175"/>
    <w:rsid w:val="00BB20CE"/>
    <w:rsid w:val="00BB66C2"/>
    <w:rsid w:val="00BC3208"/>
    <w:rsid w:val="00BC48B4"/>
    <w:rsid w:val="00BC5557"/>
    <w:rsid w:val="00BC6D38"/>
    <w:rsid w:val="00BE6181"/>
    <w:rsid w:val="00C012A8"/>
    <w:rsid w:val="00C10D1A"/>
    <w:rsid w:val="00C12A0F"/>
    <w:rsid w:val="00C17A8B"/>
    <w:rsid w:val="00C250E9"/>
    <w:rsid w:val="00C267B8"/>
    <w:rsid w:val="00C4061D"/>
    <w:rsid w:val="00C4376B"/>
    <w:rsid w:val="00C70CC7"/>
    <w:rsid w:val="00C84F89"/>
    <w:rsid w:val="00C85862"/>
    <w:rsid w:val="00CA21C7"/>
    <w:rsid w:val="00CA40FF"/>
    <w:rsid w:val="00CC6643"/>
    <w:rsid w:val="00CF11B8"/>
    <w:rsid w:val="00CF4D93"/>
    <w:rsid w:val="00D07503"/>
    <w:rsid w:val="00D1641A"/>
    <w:rsid w:val="00D17686"/>
    <w:rsid w:val="00D17C80"/>
    <w:rsid w:val="00D52364"/>
    <w:rsid w:val="00D542BF"/>
    <w:rsid w:val="00D65326"/>
    <w:rsid w:val="00D677B3"/>
    <w:rsid w:val="00D73602"/>
    <w:rsid w:val="00DA5028"/>
    <w:rsid w:val="00DC3643"/>
    <w:rsid w:val="00DD04A8"/>
    <w:rsid w:val="00DD22F6"/>
    <w:rsid w:val="00DE5BE6"/>
    <w:rsid w:val="00E018A4"/>
    <w:rsid w:val="00E11B84"/>
    <w:rsid w:val="00E164AE"/>
    <w:rsid w:val="00E173AD"/>
    <w:rsid w:val="00E23EDF"/>
    <w:rsid w:val="00E35770"/>
    <w:rsid w:val="00E40226"/>
    <w:rsid w:val="00E47853"/>
    <w:rsid w:val="00E6051A"/>
    <w:rsid w:val="00E65CD0"/>
    <w:rsid w:val="00E669E3"/>
    <w:rsid w:val="00E67D37"/>
    <w:rsid w:val="00E84F4E"/>
    <w:rsid w:val="00E96931"/>
    <w:rsid w:val="00EA2C04"/>
    <w:rsid w:val="00EA582B"/>
    <w:rsid w:val="00EA661A"/>
    <w:rsid w:val="00EB59B8"/>
    <w:rsid w:val="00ED6AA6"/>
    <w:rsid w:val="00EE15A8"/>
    <w:rsid w:val="00EE2DCF"/>
    <w:rsid w:val="00EE4EC3"/>
    <w:rsid w:val="00F02460"/>
    <w:rsid w:val="00F1481E"/>
    <w:rsid w:val="00F17831"/>
    <w:rsid w:val="00F25B0F"/>
    <w:rsid w:val="00F32B93"/>
    <w:rsid w:val="00F34F5A"/>
    <w:rsid w:val="00F40196"/>
    <w:rsid w:val="00F40623"/>
    <w:rsid w:val="00F50027"/>
    <w:rsid w:val="00F52860"/>
    <w:rsid w:val="00F53F1E"/>
    <w:rsid w:val="00F62402"/>
    <w:rsid w:val="00F64CFF"/>
    <w:rsid w:val="00F71FE7"/>
    <w:rsid w:val="00F9142C"/>
    <w:rsid w:val="00FB05B2"/>
    <w:rsid w:val="00FE74C1"/>
    <w:rsid w:val="00FF315F"/>
    <w:rsid w:val="00FF6AC9"/>
    <w:rsid w:val="3290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42AD3"/>
  <w14:defaultImageDpi w14:val="32767"/>
  <w15:docId w15:val="{727520D5-5BE0-464A-A2C4-676EAEE9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宋体" w:eastAsia="宋体" w:hAnsi="宋体" w:cs="宋体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宋体" w:eastAsia="宋体" w:hAnsi="宋体" w:cs="宋体"/>
      <w:kern w:val="0"/>
      <w:sz w:val="18"/>
      <w:szCs w:val="18"/>
    </w:rPr>
  </w:style>
  <w:style w:type="table" w:styleId="a7">
    <w:name w:val="Table Grid"/>
    <w:basedOn w:val="a1"/>
    <w:uiPriority w:val="39"/>
    <w:rsid w:val="00BB66C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zhaobing124@163.com</dc:creator>
  <cp:lastModifiedBy>Cici Y</cp:lastModifiedBy>
  <cp:revision>2</cp:revision>
  <dcterms:created xsi:type="dcterms:W3CDTF">2024-12-10T04:58:00Z</dcterms:created>
  <dcterms:modified xsi:type="dcterms:W3CDTF">2024-12-10T04:58:00Z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B33DED8278144048836D6E90B101C72E</vt:lpwstr>
  </property>
</Properties>
</file>