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Tahoma" w:eastAsiaTheme="minorHAnsi" w:hAnsi="Tahoma" w:cstheme="minorBidi"/>
          <w:color w:val="auto"/>
          <w:sz w:val="18"/>
          <w:szCs w:val="22"/>
          <w:lang w:eastAsia="en-US"/>
        </w:rPr>
        <w:id w:val="94213271"/>
        <w:docPartObj>
          <w:docPartGallery w:val="Table of Contents"/>
          <w:docPartUnique/>
        </w:docPartObj>
      </w:sdtPr>
      <w:sdtEndPr>
        <w:rPr>
          <w:b/>
          <w:bCs/>
          <w:sz w:val="20"/>
          <w:szCs w:val="20"/>
        </w:rPr>
      </w:sdtEndPr>
      <w:sdtContent>
        <w:p w14:paraId="3BA86360" w14:textId="691E5680" w:rsidR="00416A6E" w:rsidRPr="00ED3BFC" w:rsidRDefault="00365361" w:rsidP="00416A6E">
          <w:pPr>
            <w:pStyle w:val="Kopvaninhoudsopgave"/>
            <w:spacing w:line="480" w:lineRule="auto"/>
            <w:rPr>
              <w:rFonts w:ascii="Tahoma" w:hAnsi="Tahoma" w:cs="Tahoma"/>
              <w:b/>
              <w:color w:val="auto"/>
              <w:sz w:val="28"/>
              <w:szCs w:val="22"/>
              <w:lang w:val="en-GB"/>
            </w:rPr>
          </w:pPr>
          <w:r w:rsidRPr="0050647D">
            <w:rPr>
              <w:rFonts w:ascii="Tahoma" w:hAnsi="Tahoma" w:cs="Tahoma"/>
              <w:b/>
              <w:color w:val="auto"/>
              <w:sz w:val="28"/>
              <w:lang w:val="en-GB"/>
            </w:rPr>
            <w:t>Supplemental digital file content of: Hemodynamic effects of adjunct arginine vasopressin to norepinephrine in septic shock, insights from a prospective multicentre registry study</w:t>
          </w:r>
        </w:p>
        <w:p w14:paraId="1A053CCE" w14:textId="77777777" w:rsidR="00416A6E" w:rsidRPr="00ED3BFC" w:rsidRDefault="00416A6E" w:rsidP="00416A6E">
          <w:pPr>
            <w:pStyle w:val="Kopvaninhoudsopgave"/>
            <w:spacing w:line="480" w:lineRule="auto"/>
            <w:rPr>
              <w:rFonts w:ascii="Tahoma" w:hAnsi="Tahoma" w:cs="Tahoma"/>
              <w:b/>
              <w:color w:val="auto"/>
              <w:sz w:val="28"/>
              <w:szCs w:val="22"/>
              <w:lang w:val="en-GB"/>
            </w:rPr>
          </w:pPr>
        </w:p>
        <w:p w14:paraId="23C5BB9C" w14:textId="77777777" w:rsidR="00ED3BFC" w:rsidRPr="00ED3BFC" w:rsidRDefault="00416A6E">
          <w:pPr>
            <w:pStyle w:val="Inhopg1"/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r w:rsidRPr="00ED3BFC">
            <w:rPr>
              <w:sz w:val="28"/>
            </w:rPr>
            <w:fldChar w:fldCharType="begin"/>
          </w:r>
          <w:r w:rsidRPr="00ED3BFC">
            <w:rPr>
              <w:sz w:val="28"/>
            </w:rPr>
            <w:instrText xml:space="preserve"> TOC \o "1-3" \h \z \u </w:instrText>
          </w:r>
          <w:r w:rsidRPr="00ED3BFC">
            <w:rPr>
              <w:sz w:val="28"/>
            </w:rPr>
            <w:fldChar w:fldCharType="separate"/>
          </w:r>
          <w:hyperlink w:anchor="_Toc193616678" w:history="1">
            <w:r w:rsidR="00ED3BFC" w:rsidRPr="00ED3BFC">
              <w:rPr>
                <w:rStyle w:val="Hyperlink"/>
                <w:b/>
                <w:noProof/>
                <w:sz w:val="20"/>
                <w:lang w:val="en-GB"/>
              </w:rPr>
              <w:t>Supplemental Figure 1:</w:t>
            </w:r>
            <w:r w:rsidR="00ED3BFC" w:rsidRPr="00ED3BFC">
              <w:rPr>
                <w:rStyle w:val="Hyperlink"/>
                <w:noProof/>
                <w:sz w:val="20"/>
                <w:lang w:val="en-GB"/>
              </w:rPr>
              <w:t xml:space="preserve"> Flowchart as a guideline to initiate,  titrate, and taper AVP in patients with septic shock in the intensive care unit.</w:t>
            </w:r>
            <w:r w:rsidR="00ED3BFC" w:rsidRPr="00ED3BFC">
              <w:rPr>
                <w:noProof/>
                <w:webHidden/>
                <w:sz w:val="20"/>
              </w:rPr>
              <w:tab/>
            </w:r>
            <w:r w:rsidR="00ED3BFC" w:rsidRPr="00ED3BFC">
              <w:rPr>
                <w:noProof/>
                <w:webHidden/>
                <w:sz w:val="20"/>
              </w:rPr>
              <w:fldChar w:fldCharType="begin"/>
            </w:r>
            <w:r w:rsidR="00ED3BFC" w:rsidRPr="00ED3BFC">
              <w:rPr>
                <w:noProof/>
                <w:webHidden/>
                <w:sz w:val="20"/>
              </w:rPr>
              <w:instrText xml:space="preserve"> PAGEREF _Toc193616678 \h </w:instrText>
            </w:r>
            <w:r w:rsidR="00ED3BFC" w:rsidRPr="00ED3BFC">
              <w:rPr>
                <w:noProof/>
                <w:webHidden/>
                <w:sz w:val="20"/>
              </w:rPr>
            </w:r>
            <w:r w:rsidR="00ED3BFC" w:rsidRPr="00ED3BFC">
              <w:rPr>
                <w:noProof/>
                <w:webHidden/>
                <w:sz w:val="20"/>
              </w:rPr>
              <w:fldChar w:fldCharType="separate"/>
            </w:r>
            <w:r w:rsidR="00ED3BFC" w:rsidRPr="00ED3BFC">
              <w:rPr>
                <w:noProof/>
                <w:webHidden/>
                <w:sz w:val="20"/>
              </w:rPr>
              <w:t>2</w:t>
            </w:r>
            <w:r w:rsidR="00ED3BFC" w:rsidRPr="00ED3BFC">
              <w:rPr>
                <w:noProof/>
                <w:webHidden/>
                <w:sz w:val="20"/>
              </w:rPr>
              <w:fldChar w:fldCharType="end"/>
            </w:r>
          </w:hyperlink>
        </w:p>
        <w:p w14:paraId="73BB0EFC" w14:textId="77777777" w:rsidR="00ED3BFC" w:rsidRPr="00ED3BFC" w:rsidRDefault="00AB5CEE">
          <w:pPr>
            <w:pStyle w:val="Inhopg1"/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193616679" w:history="1">
            <w:r w:rsidR="00ED3BFC" w:rsidRPr="00ED3BFC">
              <w:rPr>
                <w:rStyle w:val="Hyperlink"/>
                <w:b/>
                <w:noProof/>
                <w:sz w:val="20"/>
                <w:lang w:val="en-US"/>
              </w:rPr>
              <w:t>Supplemental Figure 2:</w:t>
            </w:r>
            <w:r w:rsidR="00ED3BFC" w:rsidRPr="00ED3BFC">
              <w:rPr>
                <w:rStyle w:val="Hyperlink"/>
                <w:noProof/>
                <w:sz w:val="20"/>
                <w:lang w:val="en-US"/>
              </w:rPr>
              <w:t xml:space="preserve"> Expanded flowchart of the study population, including distribution among the participating centers in the study</w:t>
            </w:r>
            <w:r w:rsidR="00ED3BFC" w:rsidRPr="00ED3BFC">
              <w:rPr>
                <w:noProof/>
                <w:webHidden/>
                <w:sz w:val="20"/>
              </w:rPr>
              <w:tab/>
            </w:r>
            <w:r w:rsidR="00ED3BFC" w:rsidRPr="00ED3BFC">
              <w:rPr>
                <w:noProof/>
                <w:webHidden/>
                <w:sz w:val="20"/>
              </w:rPr>
              <w:fldChar w:fldCharType="begin"/>
            </w:r>
            <w:r w:rsidR="00ED3BFC" w:rsidRPr="00ED3BFC">
              <w:rPr>
                <w:noProof/>
                <w:webHidden/>
                <w:sz w:val="20"/>
              </w:rPr>
              <w:instrText xml:space="preserve"> PAGEREF _Toc193616679 \h </w:instrText>
            </w:r>
            <w:r w:rsidR="00ED3BFC" w:rsidRPr="00ED3BFC">
              <w:rPr>
                <w:noProof/>
                <w:webHidden/>
                <w:sz w:val="20"/>
              </w:rPr>
            </w:r>
            <w:r w:rsidR="00ED3BFC" w:rsidRPr="00ED3BFC">
              <w:rPr>
                <w:noProof/>
                <w:webHidden/>
                <w:sz w:val="20"/>
              </w:rPr>
              <w:fldChar w:fldCharType="separate"/>
            </w:r>
            <w:r w:rsidR="00ED3BFC" w:rsidRPr="00ED3BFC">
              <w:rPr>
                <w:noProof/>
                <w:webHidden/>
                <w:sz w:val="20"/>
              </w:rPr>
              <w:t>3</w:t>
            </w:r>
            <w:r w:rsidR="00ED3BFC" w:rsidRPr="00ED3BFC">
              <w:rPr>
                <w:noProof/>
                <w:webHidden/>
                <w:sz w:val="20"/>
              </w:rPr>
              <w:fldChar w:fldCharType="end"/>
            </w:r>
          </w:hyperlink>
        </w:p>
        <w:p w14:paraId="6A3AC60A" w14:textId="77777777" w:rsidR="00ED3BFC" w:rsidRPr="00ED3BFC" w:rsidRDefault="00AB5CEE">
          <w:pPr>
            <w:pStyle w:val="Inhopg1"/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193616680" w:history="1">
            <w:r w:rsidR="00ED3BFC" w:rsidRPr="00ED3BFC">
              <w:rPr>
                <w:rStyle w:val="Hyperlink"/>
                <w:b/>
                <w:noProof/>
                <w:sz w:val="20"/>
                <w:lang w:val="en-GB"/>
              </w:rPr>
              <w:t xml:space="preserve">Supplemental Figure 3: </w:t>
            </w:r>
            <w:r w:rsidR="00ED3BFC" w:rsidRPr="00ED3BFC">
              <w:rPr>
                <w:rStyle w:val="Hyperlink"/>
                <w:noProof/>
                <w:sz w:val="20"/>
                <w:lang w:val="en-GB"/>
              </w:rPr>
              <w:t>Heatmap of missing baseline data</w:t>
            </w:r>
            <w:r w:rsidR="00ED3BFC" w:rsidRPr="00ED3BFC">
              <w:rPr>
                <w:noProof/>
                <w:webHidden/>
                <w:sz w:val="20"/>
              </w:rPr>
              <w:tab/>
            </w:r>
            <w:r w:rsidR="00ED3BFC" w:rsidRPr="00ED3BFC">
              <w:rPr>
                <w:noProof/>
                <w:webHidden/>
                <w:sz w:val="20"/>
              </w:rPr>
              <w:fldChar w:fldCharType="begin"/>
            </w:r>
            <w:r w:rsidR="00ED3BFC" w:rsidRPr="00ED3BFC">
              <w:rPr>
                <w:noProof/>
                <w:webHidden/>
                <w:sz w:val="20"/>
              </w:rPr>
              <w:instrText xml:space="preserve"> PAGEREF _Toc193616680 \h </w:instrText>
            </w:r>
            <w:r w:rsidR="00ED3BFC" w:rsidRPr="00ED3BFC">
              <w:rPr>
                <w:noProof/>
                <w:webHidden/>
                <w:sz w:val="20"/>
              </w:rPr>
            </w:r>
            <w:r w:rsidR="00ED3BFC" w:rsidRPr="00ED3BFC">
              <w:rPr>
                <w:noProof/>
                <w:webHidden/>
                <w:sz w:val="20"/>
              </w:rPr>
              <w:fldChar w:fldCharType="separate"/>
            </w:r>
            <w:r w:rsidR="00ED3BFC" w:rsidRPr="00ED3BFC">
              <w:rPr>
                <w:noProof/>
                <w:webHidden/>
                <w:sz w:val="20"/>
              </w:rPr>
              <w:t>4</w:t>
            </w:r>
            <w:r w:rsidR="00ED3BFC" w:rsidRPr="00ED3BFC">
              <w:rPr>
                <w:noProof/>
                <w:webHidden/>
                <w:sz w:val="20"/>
              </w:rPr>
              <w:fldChar w:fldCharType="end"/>
            </w:r>
          </w:hyperlink>
        </w:p>
        <w:p w14:paraId="6BCC6E6F" w14:textId="77777777" w:rsidR="00ED3BFC" w:rsidRPr="00ED3BFC" w:rsidRDefault="00AB5CEE">
          <w:pPr>
            <w:pStyle w:val="Inhopg1"/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193616681" w:history="1">
            <w:r w:rsidR="00ED3BFC" w:rsidRPr="00ED3BFC">
              <w:rPr>
                <w:rStyle w:val="Hyperlink"/>
                <w:b/>
                <w:noProof/>
                <w:sz w:val="20"/>
                <w:lang w:val="en-GB"/>
              </w:rPr>
              <w:t>Supplemental Table 1</w:t>
            </w:r>
            <w:r w:rsidR="00ED3BFC" w:rsidRPr="00ED3BFC">
              <w:rPr>
                <w:rStyle w:val="Hyperlink"/>
                <w:noProof/>
                <w:sz w:val="20"/>
                <w:lang w:val="en-GB"/>
              </w:rPr>
              <w:t>: Distribution of continuous baseline characteristics after multiple imputation</w:t>
            </w:r>
            <w:r w:rsidR="00ED3BFC" w:rsidRPr="00ED3BFC">
              <w:rPr>
                <w:noProof/>
                <w:webHidden/>
                <w:sz w:val="20"/>
              </w:rPr>
              <w:tab/>
            </w:r>
            <w:r w:rsidR="00ED3BFC" w:rsidRPr="00ED3BFC">
              <w:rPr>
                <w:noProof/>
                <w:webHidden/>
                <w:sz w:val="20"/>
              </w:rPr>
              <w:fldChar w:fldCharType="begin"/>
            </w:r>
            <w:r w:rsidR="00ED3BFC" w:rsidRPr="00ED3BFC">
              <w:rPr>
                <w:noProof/>
                <w:webHidden/>
                <w:sz w:val="20"/>
              </w:rPr>
              <w:instrText xml:space="preserve"> PAGEREF _Toc193616681 \h </w:instrText>
            </w:r>
            <w:r w:rsidR="00ED3BFC" w:rsidRPr="00ED3BFC">
              <w:rPr>
                <w:noProof/>
                <w:webHidden/>
                <w:sz w:val="20"/>
              </w:rPr>
            </w:r>
            <w:r w:rsidR="00ED3BFC" w:rsidRPr="00ED3BFC">
              <w:rPr>
                <w:noProof/>
                <w:webHidden/>
                <w:sz w:val="20"/>
              </w:rPr>
              <w:fldChar w:fldCharType="separate"/>
            </w:r>
            <w:r w:rsidR="00ED3BFC" w:rsidRPr="00ED3BFC">
              <w:rPr>
                <w:noProof/>
                <w:webHidden/>
                <w:sz w:val="20"/>
              </w:rPr>
              <w:t>5</w:t>
            </w:r>
            <w:r w:rsidR="00ED3BFC" w:rsidRPr="00ED3BFC">
              <w:rPr>
                <w:noProof/>
                <w:webHidden/>
                <w:sz w:val="20"/>
              </w:rPr>
              <w:fldChar w:fldCharType="end"/>
            </w:r>
          </w:hyperlink>
        </w:p>
        <w:p w14:paraId="1CB57B62" w14:textId="77777777" w:rsidR="00ED3BFC" w:rsidRPr="00ED3BFC" w:rsidRDefault="00AB5CEE">
          <w:pPr>
            <w:pStyle w:val="Inhopg1"/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193616682" w:history="1">
            <w:r w:rsidR="00ED3BFC" w:rsidRPr="00ED3BFC">
              <w:rPr>
                <w:rStyle w:val="Hyperlink"/>
                <w:b/>
                <w:noProof/>
                <w:sz w:val="20"/>
                <w:lang w:val="en-GB"/>
              </w:rPr>
              <w:t xml:space="preserve">Supplemental Table 2: </w:t>
            </w:r>
            <w:r w:rsidR="00ED3BFC" w:rsidRPr="00ED3BFC">
              <w:rPr>
                <w:rStyle w:val="Hyperlink"/>
                <w:noProof/>
                <w:sz w:val="20"/>
                <w:lang w:val="en-GB"/>
              </w:rPr>
              <w:t>Associations between baseline characteristics and AVP-responsiveness</w:t>
            </w:r>
            <w:r w:rsidR="00ED3BFC" w:rsidRPr="00ED3BFC">
              <w:rPr>
                <w:noProof/>
                <w:webHidden/>
                <w:sz w:val="20"/>
              </w:rPr>
              <w:tab/>
            </w:r>
            <w:r w:rsidR="00ED3BFC" w:rsidRPr="00ED3BFC">
              <w:rPr>
                <w:noProof/>
                <w:webHidden/>
                <w:sz w:val="20"/>
              </w:rPr>
              <w:fldChar w:fldCharType="begin"/>
            </w:r>
            <w:r w:rsidR="00ED3BFC" w:rsidRPr="00ED3BFC">
              <w:rPr>
                <w:noProof/>
                <w:webHidden/>
                <w:sz w:val="20"/>
              </w:rPr>
              <w:instrText xml:space="preserve"> PAGEREF _Toc193616682 \h </w:instrText>
            </w:r>
            <w:r w:rsidR="00ED3BFC" w:rsidRPr="00ED3BFC">
              <w:rPr>
                <w:noProof/>
                <w:webHidden/>
                <w:sz w:val="20"/>
              </w:rPr>
            </w:r>
            <w:r w:rsidR="00ED3BFC" w:rsidRPr="00ED3BFC">
              <w:rPr>
                <w:noProof/>
                <w:webHidden/>
                <w:sz w:val="20"/>
              </w:rPr>
              <w:fldChar w:fldCharType="separate"/>
            </w:r>
            <w:r w:rsidR="00ED3BFC" w:rsidRPr="00ED3BFC">
              <w:rPr>
                <w:noProof/>
                <w:webHidden/>
                <w:sz w:val="20"/>
              </w:rPr>
              <w:t>6</w:t>
            </w:r>
            <w:r w:rsidR="00ED3BFC" w:rsidRPr="00ED3BFC">
              <w:rPr>
                <w:noProof/>
                <w:webHidden/>
                <w:sz w:val="20"/>
              </w:rPr>
              <w:fldChar w:fldCharType="end"/>
            </w:r>
          </w:hyperlink>
        </w:p>
        <w:p w14:paraId="794B1705" w14:textId="77777777" w:rsidR="00ED3BFC" w:rsidRPr="00ED3BFC" w:rsidRDefault="00AB5CEE">
          <w:pPr>
            <w:pStyle w:val="Inhopg1"/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193616683" w:history="1">
            <w:r w:rsidR="00ED3BFC" w:rsidRPr="00ED3BFC">
              <w:rPr>
                <w:rStyle w:val="Hyperlink"/>
                <w:b/>
                <w:noProof/>
                <w:sz w:val="20"/>
                <w:lang w:val="en-GB"/>
              </w:rPr>
              <w:t xml:space="preserve">Supplemental Table 3: </w:t>
            </w:r>
            <w:r w:rsidR="00ED3BFC" w:rsidRPr="00ED3BFC">
              <w:rPr>
                <w:rStyle w:val="Hyperlink"/>
                <w:noProof/>
                <w:sz w:val="20"/>
                <w:lang w:val="en-GB"/>
              </w:rPr>
              <w:t xml:space="preserve">  Sensitivity analysis for a decrease in NE 2 hours after AVP initiation</w:t>
            </w:r>
            <w:r w:rsidR="00ED3BFC" w:rsidRPr="00ED3BFC">
              <w:rPr>
                <w:noProof/>
                <w:webHidden/>
                <w:sz w:val="20"/>
              </w:rPr>
              <w:tab/>
            </w:r>
            <w:r w:rsidR="00ED3BFC" w:rsidRPr="00ED3BFC">
              <w:rPr>
                <w:noProof/>
                <w:webHidden/>
                <w:sz w:val="20"/>
              </w:rPr>
              <w:fldChar w:fldCharType="begin"/>
            </w:r>
            <w:r w:rsidR="00ED3BFC" w:rsidRPr="00ED3BFC">
              <w:rPr>
                <w:noProof/>
                <w:webHidden/>
                <w:sz w:val="20"/>
              </w:rPr>
              <w:instrText xml:space="preserve"> PAGEREF _Toc193616683 \h </w:instrText>
            </w:r>
            <w:r w:rsidR="00ED3BFC" w:rsidRPr="00ED3BFC">
              <w:rPr>
                <w:noProof/>
                <w:webHidden/>
                <w:sz w:val="20"/>
              </w:rPr>
            </w:r>
            <w:r w:rsidR="00ED3BFC" w:rsidRPr="00ED3BFC">
              <w:rPr>
                <w:noProof/>
                <w:webHidden/>
                <w:sz w:val="20"/>
              </w:rPr>
              <w:fldChar w:fldCharType="separate"/>
            </w:r>
            <w:r w:rsidR="00ED3BFC" w:rsidRPr="00ED3BFC">
              <w:rPr>
                <w:noProof/>
                <w:webHidden/>
                <w:sz w:val="20"/>
              </w:rPr>
              <w:t>7</w:t>
            </w:r>
            <w:r w:rsidR="00ED3BFC" w:rsidRPr="00ED3BFC">
              <w:rPr>
                <w:noProof/>
                <w:webHidden/>
                <w:sz w:val="20"/>
              </w:rPr>
              <w:fldChar w:fldCharType="end"/>
            </w:r>
          </w:hyperlink>
        </w:p>
        <w:p w14:paraId="50BF1267" w14:textId="77777777" w:rsidR="00ED3BFC" w:rsidRPr="00ED3BFC" w:rsidRDefault="00AB5CEE">
          <w:pPr>
            <w:pStyle w:val="Inhopg1"/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193616684" w:history="1">
            <w:r w:rsidR="00ED3BFC" w:rsidRPr="00ED3BFC">
              <w:rPr>
                <w:rStyle w:val="Hyperlink"/>
                <w:b/>
                <w:noProof/>
                <w:sz w:val="20"/>
                <w:lang w:val="en-GB"/>
              </w:rPr>
              <w:t>Supplemental Figure 6:</w:t>
            </w:r>
            <w:r w:rsidR="00ED3BFC" w:rsidRPr="00ED3BFC">
              <w:rPr>
                <w:rStyle w:val="Hyperlink"/>
                <w:noProof/>
                <w:sz w:val="20"/>
                <w:lang w:val="en-GB"/>
              </w:rPr>
              <w:t xml:space="preserve"> NE infusion rates in responders, non-responders and the whole cohort</w:t>
            </w:r>
            <w:r w:rsidR="00ED3BFC" w:rsidRPr="00ED3BFC">
              <w:rPr>
                <w:noProof/>
                <w:webHidden/>
                <w:sz w:val="20"/>
              </w:rPr>
              <w:tab/>
            </w:r>
            <w:r w:rsidR="00ED3BFC" w:rsidRPr="00ED3BFC">
              <w:rPr>
                <w:noProof/>
                <w:webHidden/>
                <w:sz w:val="20"/>
              </w:rPr>
              <w:fldChar w:fldCharType="begin"/>
            </w:r>
            <w:r w:rsidR="00ED3BFC" w:rsidRPr="00ED3BFC">
              <w:rPr>
                <w:noProof/>
                <w:webHidden/>
                <w:sz w:val="20"/>
              </w:rPr>
              <w:instrText xml:space="preserve"> PAGEREF _Toc193616684 \h </w:instrText>
            </w:r>
            <w:r w:rsidR="00ED3BFC" w:rsidRPr="00ED3BFC">
              <w:rPr>
                <w:noProof/>
                <w:webHidden/>
                <w:sz w:val="20"/>
              </w:rPr>
            </w:r>
            <w:r w:rsidR="00ED3BFC" w:rsidRPr="00ED3BFC">
              <w:rPr>
                <w:noProof/>
                <w:webHidden/>
                <w:sz w:val="20"/>
              </w:rPr>
              <w:fldChar w:fldCharType="separate"/>
            </w:r>
            <w:r w:rsidR="00ED3BFC" w:rsidRPr="00ED3BFC">
              <w:rPr>
                <w:noProof/>
                <w:webHidden/>
                <w:sz w:val="20"/>
              </w:rPr>
              <w:t>8</w:t>
            </w:r>
            <w:r w:rsidR="00ED3BFC" w:rsidRPr="00ED3BFC">
              <w:rPr>
                <w:noProof/>
                <w:webHidden/>
                <w:sz w:val="20"/>
              </w:rPr>
              <w:fldChar w:fldCharType="end"/>
            </w:r>
          </w:hyperlink>
        </w:p>
        <w:p w14:paraId="4D31CF5C" w14:textId="77777777" w:rsidR="00ED3BFC" w:rsidRPr="00ED3BFC" w:rsidRDefault="00AB5CEE">
          <w:pPr>
            <w:pStyle w:val="Inhopg1"/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193616685" w:history="1">
            <w:r w:rsidR="00ED3BFC" w:rsidRPr="00ED3BFC">
              <w:rPr>
                <w:rStyle w:val="Hyperlink"/>
                <w:b/>
                <w:noProof/>
                <w:sz w:val="20"/>
                <w:lang w:val="en-GB"/>
              </w:rPr>
              <w:t>Supplemental Figure 5:</w:t>
            </w:r>
            <w:r w:rsidR="00ED3BFC" w:rsidRPr="00ED3BFC">
              <w:rPr>
                <w:rStyle w:val="Hyperlink"/>
                <w:noProof/>
                <w:sz w:val="20"/>
                <w:lang w:val="en-GB"/>
              </w:rPr>
              <w:t xml:space="preserve"> NEE infusion rates in responders, non-responders and the whole cohort.</w:t>
            </w:r>
            <w:r w:rsidR="00ED3BFC" w:rsidRPr="00ED3BFC">
              <w:rPr>
                <w:noProof/>
                <w:webHidden/>
                <w:sz w:val="20"/>
              </w:rPr>
              <w:tab/>
            </w:r>
            <w:r w:rsidR="00ED3BFC" w:rsidRPr="00ED3BFC">
              <w:rPr>
                <w:noProof/>
                <w:webHidden/>
                <w:sz w:val="20"/>
              </w:rPr>
              <w:fldChar w:fldCharType="begin"/>
            </w:r>
            <w:r w:rsidR="00ED3BFC" w:rsidRPr="00ED3BFC">
              <w:rPr>
                <w:noProof/>
                <w:webHidden/>
                <w:sz w:val="20"/>
              </w:rPr>
              <w:instrText xml:space="preserve"> PAGEREF _Toc193616685 \h </w:instrText>
            </w:r>
            <w:r w:rsidR="00ED3BFC" w:rsidRPr="00ED3BFC">
              <w:rPr>
                <w:noProof/>
                <w:webHidden/>
                <w:sz w:val="20"/>
              </w:rPr>
            </w:r>
            <w:r w:rsidR="00ED3BFC" w:rsidRPr="00ED3BFC">
              <w:rPr>
                <w:noProof/>
                <w:webHidden/>
                <w:sz w:val="20"/>
              </w:rPr>
              <w:fldChar w:fldCharType="separate"/>
            </w:r>
            <w:r w:rsidR="00ED3BFC" w:rsidRPr="00ED3BFC">
              <w:rPr>
                <w:noProof/>
                <w:webHidden/>
                <w:sz w:val="20"/>
              </w:rPr>
              <w:t>9</w:t>
            </w:r>
            <w:r w:rsidR="00ED3BFC" w:rsidRPr="00ED3BFC">
              <w:rPr>
                <w:noProof/>
                <w:webHidden/>
                <w:sz w:val="20"/>
              </w:rPr>
              <w:fldChar w:fldCharType="end"/>
            </w:r>
          </w:hyperlink>
        </w:p>
        <w:p w14:paraId="0AECE360" w14:textId="77777777" w:rsidR="00ED3BFC" w:rsidRPr="00ED3BFC" w:rsidRDefault="00AB5CEE">
          <w:pPr>
            <w:pStyle w:val="Inhopg1"/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193616686" w:history="1">
            <w:r w:rsidR="00ED3BFC" w:rsidRPr="00ED3BFC">
              <w:rPr>
                <w:rStyle w:val="Hyperlink"/>
                <w:b/>
                <w:noProof/>
                <w:sz w:val="20"/>
                <w:lang w:val="en-GB"/>
              </w:rPr>
              <w:t>Supplemental Figure 6:</w:t>
            </w:r>
            <w:r w:rsidR="00ED3BFC" w:rsidRPr="00ED3BFC">
              <w:rPr>
                <w:rStyle w:val="Hyperlink"/>
                <w:noProof/>
                <w:sz w:val="20"/>
                <w:lang w:val="en-GB"/>
              </w:rPr>
              <w:t xml:space="preserve"> Dynamics of NEE delta, lactate, MAP and Net Fluid Balance comparing patients with NE reduction to non-responders and those with a stabilization of NE at two hours after start of AVP.</w:t>
            </w:r>
            <w:r w:rsidR="00ED3BFC" w:rsidRPr="00ED3BFC">
              <w:rPr>
                <w:noProof/>
                <w:webHidden/>
                <w:sz w:val="20"/>
              </w:rPr>
              <w:tab/>
            </w:r>
            <w:r w:rsidR="00ED3BFC" w:rsidRPr="00ED3BFC">
              <w:rPr>
                <w:noProof/>
                <w:webHidden/>
                <w:sz w:val="20"/>
              </w:rPr>
              <w:fldChar w:fldCharType="begin"/>
            </w:r>
            <w:r w:rsidR="00ED3BFC" w:rsidRPr="00ED3BFC">
              <w:rPr>
                <w:noProof/>
                <w:webHidden/>
                <w:sz w:val="20"/>
              </w:rPr>
              <w:instrText xml:space="preserve"> PAGEREF _Toc193616686 \h </w:instrText>
            </w:r>
            <w:r w:rsidR="00ED3BFC" w:rsidRPr="00ED3BFC">
              <w:rPr>
                <w:noProof/>
                <w:webHidden/>
                <w:sz w:val="20"/>
              </w:rPr>
            </w:r>
            <w:r w:rsidR="00ED3BFC" w:rsidRPr="00ED3BFC">
              <w:rPr>
                <w:noProof/>
                <w:webHidden/>
                <w:sz w:val="20"/>
              </w:rPr>
              <w:fldChar w:fldCharType="separate"/>
            </w:r>
            <w:r w:rsidR="00ED3BFC" w:rsidRPr="00ED3BFC">
              <w:rPr>
                <w:noProof/>
                <w:webHidden/>
                <w:sz w:val="20"/>
              </w:rPr>
              <w:t>10</w:t>
            </w:r>
            <w:r w:rsidR="00ED3BFC" w:rsidRPr="00ED3BFC">
              <w:rPr>
                <w:noProof/>
                <w:webHidden/>
                <w:sz w:val="20"/>
              </w:rPr>
              <w:fldChar w:fldCharType="end"/>
            </w:r>
          </w:hyperlink>
        </w:p>
        <w:p w14:paraId="3CDBA361" w14:textId="77777777" w:rsidR="00ED3BFC" w:rsidRPr="00ED3BFC" w:rsidRDefault="00AB5CEE">
          <w:pPr>
            <w:pStyle w:val="Inhopg1"/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193616687" w:history="1">
            <w:r w:rsidR="00ED3BFC" w:rsidRPr="00ED3BFC">
              <w:rPr>
                <w:rStyle w:val="Hyperlink"/>
                <w:b/>
                <w:noProof/>
                <w:sz w:val="20"/>
                <w:lang w:val="en-GB"/>
              </w:rPr>
              <w:t>Supplemental Figure 7:</w:t>
            </w:r>
            <w:r w:rsidR="00ED3BFC" w:rsidRPr="00ED3BFC">
              <w:rPr>
                <w:rStyle w:val="Hyperlink"/>
                <w:noProof/>
                <w:sz w:val="20"/>
                <w:lang w:val="en-GB"/>
              </w:rPr>
              <w:t xml:space="preserve"> NE infusion rates (% of baseline) in responders, non-responders and the whole cohort.</w:t>
            </w:r>
            <w:r w:rsidR="00ED3BFC" w:rsidRPr="00ED3BFC">
              <w:rPr>
                <w:noProof/>
                <w:webHidden/>
                <w:sz w:val="20"/>
              </w:rPr>
              <w:tab/>
            </w:r>
            <w:r w:rsidR="00ED3BFC" w:rsidRPr="00ED3BFC">
              <w:rPr>
                <w:noProof/>
                <w:webHidden/>
                <w:sz w:val="20"/>
              </w:rPr>
              <w:fldChar w:fldCharType="begin"/>
            </w:r>
            <w:r w:rsidR="00ED3BFC" w:rsidRPr="00ED3BFC">
              <w:rPr>
                <w:noProof/>
                <w:webHidden/>
                <w:sz w:val="20"/>
              </w:rPr>
              <w:instrText xml:space="preserve"> PAGEREF _Toc193616687 \h </w:instrText>
            </w:r>
            <w:r w:rsidR="00ED3BFC" w:rsidRPr="00ED3BFC">
              <w:rPr>
                <w:noProof/>
                <w:webHidden/>
                <w:sz w:val="20"/>
              </w:rPr>
            </w:r>
            <w:r w:rsidR="00ED3BFC" w:rsidRPr="00ED3BFC">
              <w:rPr>
                <w:noProof/>
                <w:webHidden/>
                <w:sz w:val="20"/>
              </w:rPr>
              <w:fldChar w:fldCharType="separate"/>
            </w:r>
            <w:r w:rsidR="00ED3BFC" w:rsidRPr="00ED3BFC">
              <w:rPr>
                <w:noProof/>
                <w:webHidden/>
                <w:sz w:val="20"/>
              </w:rPr>
              <w:t>11</w:t>
            </w:r>
            <w:r w:rsidR="00ED3BFC" w:rsidRPr="00ED3BFC">
              <w:rPr>
                <w:noProof/>
                <w:webHidden/>
                <w:sz w:val="20"/>
              </w:rPr>
              <w:fldChar w:fldCharType="end"/>
            </w:r>
          </w:hyperlink>
        </w:p>
        <w:p w14:paraId="5117A158" w14:textId="77777777" w:rsidR="00ED3BFC" w:rsidRPr="00ED3BFC" w:rsidRDefault="00AB5CEE">
          <w:pPr>
            <w:pStyle w:val="Inhopg1"/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193616688" w:history="1">
            <w:r w:rsidR="00ED3BFC" w:rsidRPr="00ED3BFC">
              <w:rPr>
                <w:rStyle w:val="Hyperlink"/>
                <w:b/>
                <w:noProof/>
                <w:sz w:val="20"/>
                <w:lang w:val="en-GB"/>
              </w:rPr>
              <w:t>Supplemental Figure 8:</w:t>
            </w:r>
            <w:r w:rsidR="00ED3BFC" w:rsidRPr="00ED3BFC">
              <w:rPr>
                <w:rStyle w:val="Hyperlink"/>
                <w:noProof/>
                <w:sz w:val="20"/>
                <w:lang w:val="en-GB"/>
              </w:rPr>
              <w:t xml:space="preserve"> NEE (% of baseline) in responders, non-responders and the whole cohort.</w:t>
            </w:r>
            <w:r w:rsidR="00ED3BFC" w:rsidRPr="00ED3BFC">
              <w:rPr>
                <w:noProof/>
                <w:webHidden/>
                <w:sz w:val="20"/>
              </w:rPr>
              <w:tab/>
            </w:r>
            <w:r w:rsidR="00ED3BFC" w:rsidRPr="00ED3BFC">
              <w:rPr>
                <w:noProof/>
                <w:webHidden/>
                <w:sz w:val="20"/>
              </w:rPr>
              <w:fldChar w:fldCharType="begin"/>
            </w:r>
            <w:r w:rsidR="00ED3BFC" w:rsidRPr="00ED3BFC">
              <w:rPr>
                <w:noProof/>
                <w:webHidden/>
                <w:sz w:val="20"/>
              </w:rPr>
              <w:instrText xml:space="preserve"> PAGEREF _Toc193616688 \h </w:instrText>
            </w:r>
            <w:r w:rsidR="00ED3BFC" w:rsidRPr="00ED3BFC">
              <w:rPr>
                <w:noProof/>
                <w:webHidden/>
                <w:sz w:val="20"/>
              </w:rPr>
            </w:r>
            <w:r w:rsidR="00ED3BFC" w:rsidRPr="00ED3BFC">
              <w:rPr>
                <w:noProof/>
                <w:webHidden/>
                <w:sz w:val="20"/>
              </w:rPr>
              <w:fldChar w:fldCharType="separate"/>
            </w:r>
            <w:r w:rsidR="00ED3BFC" w:rsidRPr="00ED3BFC">
              <w:rPr>
                <w:noProof/>
                <w:webHidden/>
                <w:sz w:val="20"/>
              </w:rPr>
              <w:t>12</w:t>
            </w:r>
            <w:r w:rsidR="00ED3BFC" w:rsidRPr="00ED3BFC">
              <w:rPr>
                <w:noProof/>
                <w:webHidden/>
                <w:sz w:val="20"/>
              </w:rPr>
              <w:fldChar w:fldCharType="end"/>
            </w:r>
          </w:hyperlink>
        </w:p>
        <w:p w14:paraId="12959665" w14:textId="77777777" w:rsidR="00ED3BFC" w:rsidRPr="00ED3BFC" w:rsidRDefault="00AB5CEE">
          <w:pPr>
            <w:pStyle w:val="Inhopg1"/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193616689" w:history="1">
            <w:r w:rsidR="00ED3BFC" w:rsidRPr="00ED3BFC">
              <w:rPr>
                <w:rStyle w:val="Hyperlink"/>
                <w:b/>
                <w:noProof/>
                <w:sz w:val="20"/>
                <w:lang w:val="en-GB"/>
              </w:rPr>
              <w:t>Supplemental Figure 9:</w:t>
            </w:r>
            <w:r w:rsidR="00ED3BFC" w:rsidRPr="00ED3BFC">
              <w:rPr>
                <w:rStyle w:val="Hyperlink"/>
                <w:noProof/>
                <w:sz w:val="20"/>
                <w:lang w:val="en-GB"/>
              </w:rPr>
              <w:t xml:space="preserve"> Arterial pH levels at baseline and after start of AVP.</w:t>
            </w:r>
            <w:r w:rsidR="00ED3BFC" w:rsidRPr="00ED3BFC">
              <w:rPr>
                <w:noProof/>
                <w:webHidden/>
                <w:sz w:val="20"/>
              </w:rPr>
              <w:tab/>
            </w:r>
            <w:r w:rsidR="00ED3BFC" w:rsidRPr="00ED3BFC">
              <w:rPr>
                <w:noProof/>
                <w:webHidden/>
                <w:sz w:val="20"/>
              </w:rPr>
              <w:fldChar w:fldCharType="begin"/>
            </w:r>
            <w:r w:rsidR="00ED3BFC" w:rsidRPr="00ED3BFC">
              <w:rPr>
                <w:noProof/>
                <w:webHidden/>
                <w:sz w:val="20"/>
              </w:rPr>
              <w:instrText xml:space="preserve"> PAGEREF _Toc193616689 \h </w:instrText>
            </w:r>
            <w:r w:rsidR="00ED3BFC" w:rsidRPr="00ED3BFC">
              <w:rPr>
                <w:noProof/>
                <w:webHidden/>
                <w:sz w:val="20"/>
              </w:rPr>
            </w:r>
            <w:r w:rsidR="00ED3BFC" w:rsidRPr="00ED3BFC">
              <w:rPr>
                <w:noProof/>
                <w:webHidden/>
                <w:sz w:val="20"/>
              </w:rPr>
              <w:fldChar w:fldCharType="separate"/>
            </w:r>
            <w:r w:rsidR="00ED3BFC" w:rsidRPr="00ED3BFC">
              <w:rPr>
                <w:noProof/>
                <w:webHidden/>
                <w:sz w:val="20"/>
              </w:rPr>
              <w:t>13</w:t>
            </w:r>
            <w:r w:rsidR="00ED3BFC" w:rsidRPr="00ED3BFC">
              <w:rPr>
                <w:noProof/>
                <w:webHidden/>
                <w:sz w:val="20"/>
              </w:rPr>
              <w:fldChar w:fldCharType="end"/>
            </w:r>
          </w:hyperlink>
        </w:p>
        <w:p w14:paraId="0FB769F9" w14:textId="77777777" w:rsidR="00ED3BFC" w:rsidRPr="00ED3BFC" w:rsidRDefault="00AB5CEE">
          <w:pPr>
            <w:pStyle w:val="Inhopg1"/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193616690" w:history="1">
            <w:r w:rsidR="00ED3BFC" w:rsidRPr="00ED3BFC">
              <w:rPr>
                <w:rStyle w:val="Hyperlink"/>
                <w:b/>
                <w:noProof/>
                <w:sz w:val="20"/>
                <w:lang w:val="en-GB"/>
              </w:rPr>
              <w:t xml:space="preserve">Supplemental Table 4: </w:t>
            </w:r>
            <w:r w:rsidR="00ED3BFC" w:rsidRPr="00ED3BFC">
              <w:rPr>
                <w:rStyle w:val="Hyperlink"/>
                <w:noProof/>
                <w:sz w:val="20"/>
                <w:lang w:val="en-GB"/>
              </w:rPr>
              <w:t>Probability of longer shock duration in 140 shock survivors</w:t>
            </w:r>
            <w:r w:rsidR="00ED3BFC" w:rsidRPr="00ED3BFC">
              <w:rPr>
                <w:noProof/>
                <w:webHidden/>
                <w:sz w:val="20"/>
              </w:rPr>
              <w:tab/>
            </w:r>
            <w:r w:rsidR="00ED3BFC" w:rsidRPr="00ED3BFC">
              <w:rPr>
                <w:noProof/>
                <w:webHidden/>
                <w:sz w:val="20"/>
              </w:rPr>
              <w:fldChar w:fldCharType="begin"/>
            </w:r>
            <w:r w:rsidR="00ED3BFC" w:rsidRPr="00ED3BFC">
              <w:rPr>
                <w:noProof/>
                <w:webHidden/>
                <w:sz w:val="20"/>
              </w:rPr>
              <w:instrText xml:space="preserve"> PAGEREF _Toc193616690 \h </w:instrText>
            </w:r>
            <w:r w:rsidR="00ED3BFC" w:rsidRPr="00ED3BFC">
              <w:rPr>
                <w:noProof/>
                <w:webHidden/>
                <w:sz w:val="20"/>
              </w:rPr>
            </w:r>
            <w:r w:rsidR="00ED3BFC" w:rsidRPr="00ED3BFC">
              <w:rPr>
                <w:noProof/>
                <w:webHidden/>
                <w:sz w:val="20"/>
              </w:rPr>
              <w:fldChar w:fldCharType="separate"/>
            </w:r>
            <w:r w:rsidR="00ED3BFC" w:rsidRPr="00ED3BFC">
              <w:rPr>
                <w:noProof/>
                <w:webHidden/>
                <w:sz w:val="20"/>
              </w:rPr>
              <w:t>14</w:t>
            </w:r>
            <w:r w:rsidR="00ED3BFC" w:rsidRPr="00ED3BFC">
              <w:rPr>
                <w:noProof/>
                <w:webHidden/>
                <w:sz w:val="20"/>
              </w:rPr>
              <w:fldChar w:fldCharType="end"/>
            </w:r>
          </w:hyperlink>
        </w:p>
        <w:p w14:paraId="0A6941AA" w14:textId="77777777" w:rsidR="00ED3BFC" w:rsidRPr="00ED3BFC" w:rsidRDefault="00AB5CEE">
          <w:pPr>
            <w:pStyle w:val="Inhopg1"/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193616691" w:history="1">
            <w:r w:rsidR="00ED3BFC" w:rsidRPr="00ED3BFC">
              <w:rPr>
                <w:rStyle w:val="Hyperlink"/>
                <w:b/>
                <w:noProof/>
                <w:sz w:val="20"/>
                <w:lang w:val="en-GB"/>
              </w:rPr>
              <w:t xml:space="preserve">Supplemental Table 5: </w:t>
            </w:r>
            <w:r w:rsidR="00ED3BFC" w:rsidRPr="00ED3BFC">
              <w:rPr>
                <w:rStyle w:val="Hyperlink"/>
                <w:noProof/>
                <w:sz w:val="20"/>
                <w:lang w:val="en-GB"/>
              </w:rPr>
              <w:t>Associations between clinical characteristics and rebound hypotension in 129 shock survivors</w:t>
            </w:r>
            <w:r w:rsidR="00ED3BFC" w:rsidRPr="00ED3BFC">
              <w:rPr>
                <w:noProof/>
                <w:webHidden/>
                <w:sz w:val="20"/>
              </w:rPr>
              <w:tab/>
            </w:r>
            <w:r w:rsidR="00ED3BFC" w:rsidRPr="00ED3BFC">
              <w:rPr>
                <w:noProof/>
                <w:webHidden/>
                <w:sz w:val="20"/>
              </w:rPr>
              <w:fldChar w:fldCharType="begin"/>
            </w:r>
            <w:r w:rsidR="00ED3BFC" w:rsidRPr="00ED3BFC">
              <w:rPr>
                <w:noProof/>
                <w:webHidden/>
                <w:sz w:val="20"/>
              </w:rPr>
              <w:instrText xml:space="preserve"> PAGEREF _Toc193616691 \h </w:instrText>
            </w:r>
            <w:r w:rsidR="00ED3BFC" w:rsidRPr="00ED3BFC">
              <w:rPr>
                <w:noProof/>
                <w:webHidden/>
                <w:sz w:val="20"/>
              </w:rPr>
            </w:r>
            <w:r w:rsidR="00ED3BFC" w:rsidRPr="00ED3BFC">
              <w:rPr>
                <w:noProof/>
                <w:webHidden/>
                <w:sz w:val="20"/>
              </w:rPr>
              <w:fldChar w:fldCharType="separate"/>
            </w:r>
            <w:r w:rsidR="00ED3BFC" w:rsidRPr="00ED3BFC">
              <w:rPr>
                <w:noProof/>
                <w:webHidden/>
                <w:sz w:val="20"/>
              </w:rPr>
              <w:t>15</w:t>
            </w:r>
            <w:r w:rsidR="00ED3BFC" w:rsidRPr="00ED3BFC">
              <w:rPr>
                <w:noProof/>
                <w:webHidden/>
                <w:sz w:val="20"/>
              </w:rPr>
              <w:fldChar w:fldCharType="end"/>
            </w:r>
          </w:hyperlink>
        </w:p>
        <w:p w14:paraId="01B3A373" w14:textId="77777777" w:rsidR="00905CA2" w:rsidRDefault="00416A6E" w:rsidP="00905CA2">
          <w:pPr>
            <w:spacing w:line="360" w:lineRule="auto"/>
            <w:rPr>
              <w:b/>
              <w:bCs/>
              <w:sz w:val="20"/>
              <w:szCs w:val="20"/>
            </w:rPr>
          </w:pPr>
          <w:r w:rsidRPr="00ED3BFC">
            <w:rPr>
              <w:b/>
              <w:bCs/>
              <w:sz w:val="28"/>
            </w:rPr>
            <w:fldChar w:fldCharType="end"/>
          </w:r>
        </w:p>
        <w:p w14:paraId="3A52C454" w14:textId="7097D00E" w:rsidR="00905CA2" w:rsidRDefault="00AB5CEE" w:rsidP="00905CA2">
          <w:pPr>
            <w:spacing w:line="360" w:lineRule="auto"/>
            <w:rPr>
              <w:b/>
              <w:bCs/>
              <w:sz w:val="20"/>
              <w:szCs w:val="20"/>
            </w:rPr>
          </w:pPr>
        </w:p>
      </w:sdtContent>
    </w:sdt>
    <w:p w14:paraId="4899673B" w14:textId="6C8B629B" w:rsidR="0050647D" w:rsidRPr="00905CA2" w:rsidRDefault="00365361" w:rsidP="00905CA2">
      <w:pPr>
        <w:spacing w:line="360" w:lineRule="auto"/>
        <w:rPr>
          <w:b/>
          <w:bCs/>
          <w:sz w:val="20"/>
          <w:szCs w:val="20"/>
        </w:rPr>
      </w:pPr>
      <w:r>
        <w:rPr>
          <w:lang w:val="en-GB"/>
        </w:rPr>
        <w:br w:type="page"/>
      </w:r>
    </w:p>
    <w:p w14:paraId="13144A2C" w14:textId="0773C8B8" w:rsidR="00BC699C" w:rsidRDefault="00365361" w:rsidP="0050647D">
      <w:pPr>
        <w:pStyle w:val="Kop1"/>
        <w:spacing w:line="480" w:lineRule="auto"/>
        <w:rPr>
          <w:lang w:val="en-GB"/>
        </w:rPr>
      </w:pPr>
      <w:bookmarkStart w:id="0" w:name="_Toc193616678"/>
      <w:r>
        <w:rPr>
          <w:noProof/>
          <w:lang w:val="en-GB"/>
        </w:rPr>
        <w:lastRenderedPageBreak/>
        <w:drawing>
          <wp:anchor distT="0" distB="0" distL="114300" distR="114300" simplePos="0" relativeHeight="251658240" behindDoc="0" locked="0" layoutInCell="1" allowOverlap="1" wp14:anchorId="7652F4BB" wp14:editId="6783A590">
            <wp:simplePos x="0" y="0"/>
            <wp:positionH relativeFrom="margin">
              <wp:posOffset>-18415</wp:posOffset>
            </wp:positionH>
            <wp:positionV relativeFrom="paragraph">
              <wp:posOffset>706120</wp:posOffset>
            </wp:positionV>
            <wp:extent cx="6864985" cy="7995285"/>
            <wp:effectExtent l="0" t="0" r="0" b="5715"/>
            <wp:wrapSquare wrapText="bothSides"/>
            <wp:docPr id="4" name="Afbeelding 4" descr="H:\Download\Vasopressin only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H:\Download\Vasopressin only (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985" cy="799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647D">
        <w:rPr>
          <w:lang w:val="en-GB"/>
        </w:rPr>
        <w:t xml:space="preserve">Supplemental Figure 1: </w:t>
      </w:r>
      <w:r w:rsidR="0050647D" w:rsidRPr="0050647D">
        <w:rPr>
          <w:lang w:val="en-GB"/>
        </w:rPr>
        <w:t>Flowchart</w:t>
      </w:r>
      <w:r w:rsidR="0050647D">
        <w:rPr>
          <w:b w:val="0"/>
          <w:lang w:val="en-GB"/>
        </w:rPr>
        <w:t xml:space="preserve"> </w:t>
      </w:r>
      <w:r w:rsidR="0050647D">
        <w:rPr>
          <w:lang w:val="en-GB"/>
        </w:rPr>
        <w:t>as a guideline to initiate,  titrate, and taper AVP in patients with septic shock in the intensive care unit.</w:t>
      </w:r>
      <w:bookmarkEnd w:id="0"/>
    </w:p>
    <w:p w14:paraId="55FA7756" w14:textId="35D4F495" w:rsidR="00FF6978" w:rsidRDefault="002C3D13">
      <w:pPr>
        <w:rPr>
          <w:lang w:val="en-GB"/>
        </w:rPr>
      </w:pPr>
      <w:r>
        <w:rPr>
          <w:lang w:val="en-GB"/>
        </w:rPr>
        <w:t xml:space="preserve">This flowchart was distributed to all participating </w:t>
      </w:r>
      <w:proofErr w:type="spellStart"/>
      <w:r>
        <w:rPr>
          <w:lang w:val="en-GB"/>
        </w:rPr>
        <w:t>cent</w:t>
      </w:r>
      <w:r w:rsidR="00365361">
        <w:rPr>
          <w:lang w:val="en-GB"/>
        </w:rPr>
        <w:t>ers</w:t>
      </w:r>
      <w:proofErr w:type="spellEnd"/>
      <w:r>
        <w:rPr>
          <w:lang w:val="en-GB"/>
        </w:rPr>
        <w:t xml:space="preserve"> as a guideline for treating septic shock patients with AVP as an adjunct vasopressor</w:t>
      </w:r>
      <w:r w:rsidR="00BA4473">
        <w:rPr>
          <w:lang w:val="en-GB"/>
        </w:rPr>
        <w:t xml:space="preserve">. </w:t>
      </w:r>
      <w:r w:rsidR="00365361">
        <w:rPr>
          <w:lang w:val="en-GB"/>
        </w:rPr>
        <w:br/>
        <w:t>|</w:t>
      </w:r>
      <w:r w:rsidR="00BC699C">
        <w:rPr>
          <w:lang w:val="en-GB"/>
        </w:rPr>
        <w:t xml:space="preserve">Abbreviations: </w:t>
      </w:r>
      <w:proofErr w:type="spellStart"/>
      <w:r w:rsidR="00BC699C">
        <w:rPr>
          <w:lang w:val="en-GB"/>
        </w:rPr>
        <w:t>PiCCO</w:t>
      </w:r>
      <w:proofErr w:type="spellEnd"/>
      <w:r w:rsidR="00BC699C">
        <w:rPr>
          <w:lang w:val="en-GB"/>
        </w:rPr>
        <w:t xml:space="preserve"> = Pulse Contour Cardiac Output; ScVO</w:t>
      </w:r>
      <w:r w:rsidR="00BC699C">
        <w:rPr>
          <w:vertAlign w:val="subscript"/>
          <w:lang w:val="en-GB"/>
        </w:rPr>
        <w:t xml:space="preserve">2 </w:t>
      </w:r>
      <w:r w:rsidR="00BC699C">
        <w:rPr>
          <w:lang w:val="en-GB"/>
        </w:rPr>
        <w:t xml:space="preserve">= </w:t>
      </w:r>
      <w:r w:rsidR="00291E6D">
        <w:rPr>
          <w:lang w:val="en-GB"/>
        </w:rPr>
        <w:t>Central Venous Oxygen Saturation</w:t>
      </w:r>
      <w:r w:rsidR="00905CA2">
        <w:rPr>
          <w:lang w:val="en-GB"/>
        </w:rPr>
        <w:t>; CO = Cardiac Output; AVP = Arginine vasopressin; MAP = Mean Arterial Pressur</w:t>
      </w:r>
      <w:r w:rsidR="0067766A">
        <w:rPr>
          <w:lang w:val="en-GB"/>
        </w:rPr>
        <w:t>e</w:t>
      </w:r>
    </w:p>
    <w:p w14:paraId="5B6F3D8A" w14:textId="31351380" w:rsidR="00FF6978" w:rsidRPr="00FF6978" w:rsidRDefault="00365361" w:rsidP="00FF6978">
      <w:pPr>
        <w:pStyle w:val="Kop1"/>
        <w:rPr>
          <w:lang w:val="en-GB"/>
        </w:rPr>
      </w:pPr>
      <w:r>
        <w:rPr>
          <w:lang w:val="en-GB"/>
        </w:rPr>
        <w:br w:type="page"/>
      </w:r>
      <w:bookmarkStart w:id="1" w:name="_Toc193616679"/>
      <w:r>
        <w:rPr>
          <w:lang w:val="en-US"/>
        </w:rPr>
        <w:lastRenderedPageBreak/>
        <w:t xml:space="preserve">Supplemental Figure 2: Expanded flowchart of the study population, including distribution among the </w:t>
      </w:r>
      <w:r w:rsidR="00ED3BFC">
        <w:rPr>
          <w:noProof/>
          <w:lang w:val="en-GB"/>
        </w:rPr>
        <w:drawing>
          <wp:anchor distT="0" distB="0" distL="114300" distR="114300" simplePos="0" relativeHeight="251666432" behindDoc="0" locked="0" layoutInCell="1" allowOverlap="1" wp14:anchorId="40737A47" wp14:editId="380EC1E1">
            <wp:simplePos x="0" y="0"/>
            <wp:positionH relativeFrom="margin">
              <wp:posOffset>13335</wp:posOffset>
            </wp:positionH>
            <wp:positionV relativeFrom="paragraph">
              <wp:posOffset>359468</wp:posOffset>
            </wp:positionV>
            <wp:extent cx="6632575" cy="8038465"/>
            <wp:effectExtent l="0" t="0" r="0" b="635"/>
            <wp:wrapSquare wrapText="bothSides"/>
            <wp:docPr id="3" name="Afbeelding 3" descr="H:\Download\Copy of Vasopressin 2ndary centres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H:\Download\Copy of Vasopressin 2ndary centres (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575" cy="803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en-US"/>
        </w:rPr>
        <w:t xml:space="preserve">participating </w:t>
      </w:r>
      <w:r w:rsidR="00FF6978">
        <w:rPr>
          <w:lang w:val="en-US"/>
        </w:rPr>
        <w:t>centers</w:t>
      </w:r>
      <w:r>
        <w:rPr>
          <w:lang w:val="en-US"/>
        </w:rPr>
        <w:t xml:space="preserve"> in the study</w:t>
      </w:r>
      <w:bookmarkEnd w:id="1"/>
    </w:p>
    <w:p w14:paraId="294C31B5" w14:textId="77777777" w:rsidR="00FF6978" w:rsidRPr="00FF6978" w:rsidRDefault="00365361">
      <w:pPr>
        <w:rPr>
          <w:lang w:val="en-US"/>
        </w:rPr>
        <w:sectPr w:rsidR="00FF6978" w:rsidRPr="00FF6978" w:rsidSect="00457B82">
          <w:headerReference w:type="default" r:id="rId10"/>
          <w:footerReference w:type="default" r:id="rId11"/>
          <w:pgSz w:w="11906" w:h="16838"/>
          <w:pgMar w:top="720" w:right="720" w:bottom="720" w:left="720" w:header="708" w:footer="708" w:gutter="0"/>
          <w:lnNumType w:countBy="1" w:restart="continuous"/>
          <w:cols w:space="708"/>
          <w:docGrid w:linePitch="360"/>
        </w:sectPr>
      </w:pPr>
      <w:r w:rsidRPr="00ED3BFC">
        <w:rPr>
          <w:rFonts w:eastAsia="Times New Roman" w:cs="Tahoma"/>
          <w:sz w:val="16"/>
          <w:szCs w:val="16"/>
          <w:lang w:val="en-US" w:eastAsia="nl-NL"/>
        </w:rPr>
        <w:t xml:space="preserve">Abbreviations: SOA = </w:t>
      </w:r>
      <w:proofErr w:type="spellStart"/>
      <w:r w:rsidRPr="00ED3BFC">
        <w:rPr>
          <w:rFonts w:eastAsia="Times New Roman" w:cs="Tahoma"/>
          <w:sz w:val="16"/>
          <w:szCs w:val="16"/>
          <w:lang w:val="en-US" w:eastAsia="nl-NL"/>
        </w:rPr>
        <w:t>Siksha</w:t>
      </w:r>
      <w:proofErr w:type="spellEnd"/>
      <w:r w:rsidRPr="00ED3BFC">
        <w:rPr>
          <w:rFonts w:eastAsia="Times New Roman" w:cs="Tahoma"/>
          <w:sz w:val="16"/>
          <w:szCs w:val="16"/>
          <w:lang w:val="en-US" w:eastAsia="nl-NL"/>
        </w:rPr>
        <w:t xml:space="preserve"> ‘O’ </w:t>
      </w:r>
      <w:proofErr w:type="spellStart"/>
      <w:r w:rsidRPr="00ED3BFC">
        <w:rPr>
          <w:rFonts w:eastAsia="Times New Roman" w:cs="Tahoma"/>
          <w:sz w:val="16"/>
          <w:szCs w:val="16"/>
          <w:lang w:val="en-US" w:eastAsia="nl-NL"/>
        </w:rPr>
        <w:t>Anusandhan</w:t>
      </w:r>
      <w:proofErr w:type="spellEnd"/>
      <w:r w:rsidRPr="00ED3BFC">
        <w:rPr>
          <w:rFonts w:eastAsia="Times New Roman" w:cs="Tahoma"/>
          <w:sz w:val="16"/>
          <w:szCs w:val="16"/>
          <w:lang w:val="en-US" w:eastAsia="nl-NL"/>
        </w:rPr>
        <w:t xml:space="preserve"> Hospital; SCH = San Carlo Hospital; MCL = Medical Centre Leeuwarden; MSZ = Maasstad Hospital; RMC = Radboud University Medical Center; SGH = Spaarne Gasthuis Hospital; TJS = Tjongerschans Hospital; VMC = Viecuri Medical Centre; ZGV = Gelderse Vallei Hospital; ZRT = Rivierenland Hospital; PSM = Prince Sultan Medical Centre; NL = the Netherlands; ITA = Italy, IND = India; SAU = Saudi Arabia; DNR = Do-not-resuscitate;  RRT = Renal Replacement Therapy; ICU = Intensive Care Unit; NE = Norepinephrine; AVP = Arginine Vasopressin</w:t>
      </w:r>
    </w:p>
    <w:p w14:paraId="3F4A09F8" w14:textId="4D5198C8" w:rsidR="0067766A" w:rsidRDefault="00365361" w:rsidP="0067766A">
      <w:pPr>
        <w:pStyle w:val="Kop1"/>
        <w:rPr>
          <w:lang w:val="en-GB"/>
        </w:rPr>
      </w:pPr>
      <w:bookmarkStart w:id="2" w:name="_Toc193616680"/>
      <w:r>
        <w:rPr>
          <w:noProof/>
          <w:lang w:val="en-GB"/>
        </w:rPr>
        <w:lastRenderedPageBreak/>
        <w:drawing>
          <wp:anchor distT="0" distB="0" distL="114300" distR="114300" simplePos="0" relativeHeight="251659264" behindDoc="0" locked="0" layoutInCell="1" allowOverlap="1" wp14:anchorId="4E54C9EA" wp14:editId="679E8240">
            <wp:simplePos x="0" y="0"/>
            <wp:positionH relativeFrom="page">
              <wp:align>right</wp:align>
            </wp:positionH>
            <wp:positionV relativeFrom="paragraph">
              <wp:posOffset>295275</wp:posOffset>
            </wp:positionV>
            <wp:extent cx="7508875" cy="5944235"/>
            <wp:effectExtent l="0" t="0" r="0" b="0"/>
            <wp:wrapSquare wrapText="bothSides"/>
            <wp:docPr id="7" name="Afbeelding 7" descr="H:\Download\VIRS_heatmap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H:\Download\VIRS_heatmap (1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" t="925" r="991" b="1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8875" cy="594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B60">
        <w:rPr>
          <w:lang w:val="en-GB"/>
        </w:rPr>
        <w:t xml:space="preserve">Supplemental Figure </w:t>
      </w:r>
      <w:r w:rsidR="00FF6978">
        <w:rPr>
          <w:lang w:val="en-GB"/>
        </w:rPr>
        <w:t>3</w:t>
      </w:r>
      <w:r w:rsidR="001F0B60">
        <w:rPr>
          <w:lang w:val="en-GB"/>
        </w:rPr>
        <w:t>: Heatmap of missing baseline data</w:t>
      </w:r>
      <w:bookmarkEnd w:id="2"/>
    </w:p>
    <w:p w14:paraId="6B1BB941" w14:textId="4C7B6BC5" w:rsidR="0067766A" w:rsidRDefault="00365361" w:rsidP="0067766A">
      <w:pPr>
        <w:rPr>
          <w:lang w:val="en-GB"/>
        </w:rPr>
        <w:sectPr w:rsidR="0067766A" w:rsidSect="0067766A">
          <w:pgSz w:w="16838" w:h="11906" w:orient="landscape"/>
          <w:pgMar w:top="720" w:right="720" w:bottom="720" w:left="720" w:header="708" w:footer="708" w:gutter="0"/>
          <w:lnNumType w:countBy="1" w:restart="continuous"/>
          <w:cols w:space="708"/>
          <w:docGrid w:linePitch="360"/>
        </w:sectPr>
      </w:pPr>
      <w:proofErr w:type="spellStart"/>
      <w:r>
        <w:rPr>
          <w:lang w:val="en-GB"/>
        </w:rPr>
        <w:t>Hawkin’s</w:t>
      </w:r>
      <w:proofErr w:type="spellEnd"/>
      <w:r>
        <w:rPr>
          <w:lang w:val="en-GB"/>
        </w:rPr>
        <w:t xml:space="preserve"> non-parametric test</w:t>
      </w:r>
      <w:r w:rsidR="00832B62">
        <w:rPr>
          <w:lang w:val="en-GB"/>
        </w:rPr>
        <w:t xml:space="preserve"> for continuous missing data was non-significant (</w:t>
      </w:r>
      <w:r w:rsidR="00832B62">
        <w:rPr>
          <w:i/>
          <w:lang w:val="en-GB"/>
        </w:rPr>
        <w:t>p</w:t>
      </w:r>
      <w:r w:rsidR="00832B62">
        <w:rPr>
          <w:lang w:val="en-GB"/>
        </w:rPr>
        <w:t xml:space="preserve"> = 0.260), indicative of MCAR among continuous missing data</w:t>
      </w:r>
      <w:r w:rsidR="00AB5CEE">
        <w:rPr>
          <w:lang w:val="en-GB"/>
        </w:rPr>
        <w:t xml:space="preserve"> with missing rates less than 40%</w:t>
      </w:r>
      <w:r w:rsidR="00832B62">
        <w:rPr>
          <w:lang w:val="en-GB"/>
        </w:rPr>
        <w:t xml:space="preserve">. </w:t>
      </w:r>
      <w:r>
        <w:rPr>
          <w:lang w:val="en-GB"/>
        </w:rPr>
        <w:t xml:space="preserve">Abbreviations: </w:t>
      </w:r>
      <w:r w:rsidR="00832B62">
        <w:rPr>
          <w:lang w:val="en-GB"/>
        </w:rPr>
        <w:t xml:space="preserve">MCAR = Missing Completely At Random; </w:t>
      </w:r>
      <w:r>
        <w:rPr>
          <w:lang w:val="en-GB"/>
        </w:rPr>
        <w:t xml:space="preserve">COPD = Chronic Obstructive Pulmonary Disease; ACEi = Angiotensin Converting Enzyme inhibitor; CCI = Calcium Channel inhibitor; ARB = Angiotensin Receptor Blocker; CNS =  Central Nerve System; APACHE = Acute Physiological and Chronic Health Evaluation; SOFA = </w:t>
      </w:r>
      <w:bookmarkStart w:id="3" w:name="_GoBack"/>
      <w:bookmarkEnd w:id="3"/>
      <w:r>
        <w:rPr>
          <w:lang w:val="en-GB"/>
        </w:rPr>
        <w:t>Sequential Organ Failure; MV = Mechanical Ventilation; RRT = Renal Replacement therapy;  ScvO2 = Central Venous Oxygen Saturation ; NE = Norepinephrine; AVP = Arginine Vasopress</w:t>
      </w:r>
      <w:r w:rsidR="003B3C41">
        <w:rPr>
          <w:lang w:val="en-GB"/>
        </w:rPr>
        <w:t>in</w:t>
      </w:r>
    </w:p>
    <w:tbl>
      <w:tblPr>
        <w:tblpPr w:leftFromText="141" w:rightFromText="141" w:vertAnchor="page" w:horzAnchor="page" w:tblpX="166" w:tblpY="1621"/>
        <w:tblW w:w="114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2552"/>
        <w:gridCol w:w="2410"/>
        <w:gridCol w:w="2551"/>
        <w:gridCol w:w="1134"/>
      </w:tblGrid>
      <w:tr w:rsidR="009E66B3" w14:paraId="3EE7C5DB" w14:textId="77777777" w:rsidTr="00D052EF">
        <w:trPr>
          <w:trHeight w:val="397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9266A" w14:textId="77777777" w:rsidR="00D052EF" w:rsidRPr="00601921" w:rsidRDefault="00365361" w:rsidP="00D052EF">
            <w:pPr>
              <w:spacing w:line="240" w:lineRule="auto"/>
              <w:rPr>
                <w:rFonts w:eastAsia="Times New Roman" w:cs="Tahoma"/>
                <w:b/>
                <w:sz w:val="16"/>
                <w:szCs w:val="16"/>
                <w:lang w:val="en-GB" w:eastAsia="nl-NL"/>
              </w:rPr>
            </w:pPr>
            <w:bookmarkStart w:id="4" w:name="_Hlk188253241"/>
            <w:r>
              <w:rPr>
                <w:rFonts w:eastAsia="Times New Roman" w:cs="Tahoma"/>
                <w:b/>
                <w:sz w:val="16"/>
                <w:szCs w:val="16"/>
                <w:lang w:val="en-GB" w:eastAsia="nl-NL"/>
              </w:rPr>
              <w:lastRenderedPageBreak/>
              <w:t>Characteristics</w:t>
            </w:r>
            <w:r w:rsidRPr="00601921">
              <w:rPr>
                <w:rFonts w:eastAsia="Times New Roman" w:cs="Tahoma"/>
                <w:b/>
                <w:sz w:val="16"/>
                <w:szCs w:val="16"/>
                <w:lang w:val="en-GB" w:eastAsia="nl-NL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F38B52" w14:textId="77777777" w:rsidR="00D052EF" w:rsidRPr="00601921" w:rsidRDefault="00365361" w:rsidP="00D052EF">
            <w:pPr>
              <w:spacing w:line="240" w:lineRule="auto"/>
              <w:jc w:val="center"/>
              <w:rPr>
                <w:rFonts w:eastAsia="Times New Roman" w:cs="Tahoma"/>
                <w:b/>
                <w:sz w:val="16"/>
                <w:szCs w:val="16"/>
                <w:lang w:val="en-GB" w:eastAsia="nl-NL"/>
              </w:rPr>
            </w:pPr>
            <w:r w:rsidRPr="00601921">
              <w:rPr>
                <w:rFonts w:eastAsia="Times New Roman" w:cs="Tahoma"/>
                <w:b/>
                <w:sz w:val="16"/>
                <w:szCs w:val="16"/>
                <w:lang w:val="en-GB" w:eastAsia="nl-NL"/>
              </w:rPr>
              <w:t>Total</w:t>
            </w:r>
          </w:p>
          <w:p w14:paraId="6634A852" w14:textId="77777777" w:rsidR="00D052EF" w:rsidRPr="00601921" w:rsidRDefault="00365361" w:rsidP="00D052EF">
            <w:pPr>
              <w:spacing w:line="240" w:lineRule="auto"/>
              <w:jc w:val="center"/>
              <w:rPr>
                <w:rFonts w:eastAsia="Times New Roman" w:cs="Tahoma"/>
                <w:b/>
                <w:sz w:val="16"/>
                <w:szCs w:val="16"/>
                <w:lang w:val="en-GB" w:eastAsia="nl-NL"/>
              </w:rPr>
            </w:pPr>
            <w:r w:rsidRPr="00601921">
              <w:rPr>
                <w:rFonts w:eastAsia="Times New Roman" w:cs="Tahoma"/>
                <w:b/>
                <w:i/>
                <w:sz w:val="16"/>
                <w:szCs w:val="16"/>
                <w:lang w:val="en-GB" w:eastAsia="nl-NL"/>
              </w:rPr>
              <w:t xml:space="preserve">n </w:t>
            </w:r>
            <w:r w:rsidRPr="00601921">
              <w:rPr>
                <w:rFonts w:eastAsia="Times New Roman" w:cs="Tahoma"/>
                <w:b/>
                <w:sz w:val="16"/>
                <w:szCs w:val="16"/>
                <w:lang w:val="en-GB" w:eastAsia="nl-NL"/>
              </w:rPr>
              <w:t>= 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2A4256" w14:textId="77777777" w:rsidR="00D052EF" w:rsidRPr="003B5114" w:rsidRDefault="00365361" w:rsidP="00D052EF">
            <w:pPr>
              <w:spacing w:line="240" w:lineRule="auto"/>
              <w:jc w:val="center"/>
              <w:rPr>
                <w:rFonts w:eastAsia="Times New Roman" w:cs="Tahoma"/>
                <w:b/>
                <w:sz w:val="16"/>
                <w:szCs w:val="16"/>
                <w:vertAlign w:val="superscript"/>
                <w:lang w:val="en-GB" w:eastAsia="nl-NL"/>
              </w:rPr>
            </w:pPr>
            <w:r w:rsidRPr="00601921">
              <w:rPr>
                <w:rFonts w:eastAsia="Times New Roman" w:cs="Tahoma"/>
                <w:b/>
                <w:sz w:val="16"/>
                <w:szCs w:val="16"/>
                <w:lang w:val="en-GB" w:eastAsia="nl-NL"/>
              </w:rPr>
              <w:t>Non-responder</w:t>
            </w:r>
            <w:r>
              <w:rPr>
                <w:rFonts w:eastAsia="Times New Roman" w:cs="Tahoma"/>
                <w:b/>
                <w:sz w:val="16"/>
                <w:szCs w:val="16"/>
                <w:lang w:val="en-GB" w:eastAsia="nl-NL"/>
              </w:rPr>
              <w:t xml:space="preserve"> </w:t>
            </w:r>
            <w:r>
              <w:rPr>
                <w:rFonts w:eastAsia="Times New Roman" w:cs="Tahoma"/>
                <w:b/>
                <w:sz w:val="16"/>
                <w:szCs w:val="16"/>
                <w:vertAlign w:val="superscript"/>
                <w:lang w:val="en-GB" w:eastAsia="nl-NL"/>
              </w:rPr>
              <w:t>5</w:t>
            </w:r>
          </w:p>
          <w:p w14:paraId="293F89FA" w14:textId="77777777" w:rsidR="00D052EF" w:rsidRPr="00601921" w:rsidRDefault="00365361" w:rsidP="00D052EF">
            <w:pPr>
              <w:spacing w:line="240" w:lineRule="auto"/>
              <w:jc w:val="center"/>
              <w:rPr>
                <w:rFonts w:eastAsia="Times New Roman" w:cs="Tahoma"/>
                <w:b/>
                <w:sz w:val="16"/>
                <w:szCs w:val="16"/>
                <w:lang w:val="en-GB" w:eastAsia="nl-NL"/>
              </w:rPr>
            </w:pPr>
            <w:r w:rsidRPr="00601921">
              <w:rPr>
                <w:rFonts w:eastAsia="Times New Roman" w:cs="Tahoma"/>
                <w:b/>
                <w:i/>
                <w:sz w:val="16"/>
                <w:szCs w:val="16"/>
                <w:lang w:val="en-GB" w:eastAsia="nl-NL"/>
              </w:rPr>
              <w:t>n</w:t>
            </w:r>
            <w:r w:rsidRPr="00601921">
              <w:rPr>
                <w:rFonts w:eastAsia="Times New Roman" w:cs="Tahoma"/>
                <w:b/>
                <w:sz w:val="16"/>
                <w:szCs w:val="16"/>
                <w:lang w:val="en-GB" w:eastAsia="nl-NL"/>
              </w:rPr>
              <w:t xml:space="preserve"> = 43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9D0029" w14:textId="77777777" w:rsidR="00D052EF" w:rsidRPr="003B5114" w:rsidRDefault="00365361" w:rsidP="00D052EF">
            <w:pPr>
              <w:spacing w:line="240" w:lineRule="auto"/>
              <w:jc w:val="center"/>
              <w:rPr>
                <w:rFonts w:eastAsia="Times New Roman" w:cs="Tahoma"/>
                <w:b/>
                <w:sz w:val="16"/>
                <w:szCs w:val="16"/>
                <w:vertAlign w:val="superscript"/>
                <w:lang w:val="en-GB" w:eastAsia="nl-NL"/>
              </w:rPr>
            </w:pPr>
            <w:r w:rsidRPr="00601921">
              <w:rPr>
                <w:rFonts w:eastAsia="Times New Roman" w:cs="Tahoma"/>
                <w:b/>
                <w:sz w:val="16"/>
                <w:szCs w:val="16"/>
                <w:lang w:val="en-GB" w:eastAsia="nl-NL"/>
              </w:rPr>
              <w:t>Responder</w:t>
            </w:r>
            <w:r>
              <w:rPr>
                <w:rFonts w:eastAsia="Times New Roman" w:cs="Tahoma"/>
                <w:b/>
                <w:sz w:val="16"/>
                <w:szCs w:val="16"/>
                <w:lang w:val="en-GB" w:eastAsia="nl-NL"/>
              </w:rPr>
              <w:t xml:space="preserve"> </w:t>
            </w:r>
            <w:r>
              <w:rPr>
                <w:rFonts w:eastAsia="Times New Roman" w:cs="Tahoma"/>
                <w:b/>
                <w:sz w:val="16"/>
                <w:szCs w:val="16"/>
                <w:vertAlign w:val="superscript"/>
                <w:lang w:val="en-GB" w:eastAsia="nl-NL"/>
              </w:rPr>
              <w:t>5</w:t>
            </w:r>
          </w:p>
          <w:p w14:paraId="731BCB2E" w14:textId="77777777" w:rsidR="00D052EF" w:rsidRPr="00601921" w:rsidRDefault="00365361" w:rsidP="00D052EF">
            <w:pPr>
              <w:spacing w:line="240" w:lineRule="auto"/>
              <w:jc w:val="center"/>
              <w:rPr>
                <w:rFonts w:eastAsia="Times New Roman" w:cs="Tahoma"/>
                <w:b/>
                <w:i/>
                <w:sz w:val="16"/>
                <w:szCs w:val="16"/>
                <w:lang w:val="en-GB" w:eastAsia="nl-NL"/>
              </w:rPr>
            </w:pPr>
            <w:r w:rsidRPr="00601921">
              <w:rPr>
                <w:rFonts w:eastAsia="Times New Roman" w:cs="Tahoma"/>
                <w:b/>
                <w:i/>
                <w:sz w:val="16"/>
                <w:szCs w:val="16"/>
                <w:lang w:val="en-GB" w:eastAsia="nl-NL"/>
              </w:rPr>
              <w:t xml:space="preserve">n </w:t>
            </w:r>
            <w:r w:rsidRPr="00601921">
              <w:rPr>
                <w:rFonts w:eastAsia="Times New Roman" w:cs="Tahoma"/>
                <w:b/>
                <w:sz w:val="16"/>
                <w:szCs w:val="16"/>
                <w:lang w:val="en-GB" w:eastAsia="nl-NL"/>
              </w:rPr>
              <w:t>= 157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4E9CF3" w14:textId="77777777" w:rsidR="00D052EF" w:rsidRPr="00601921" w:rsidRDefault="00365361" w:rsidP="00D052EF">
            <w:pPr>
              <w:spacing w:line="240" w:lineRule="auto"/>
              <w:jc w:val="center"/>
              <w:rPr>
                <w:rFonts w:eastAsia="Times New Roman" w:cs="Tahoma"/>
                <w:b/>
                <w:sz w:val="16"/>
                <w:szCs w:val="16"/>
                <w:lang w:val="en-GB" w:eastAsia="nl-NL"/>
              </w:rPr>
            </w:pPr>
            <w:r w:rsidRPr="00601921">
              <w:rPr>
                <w:rFonts w:eastAsia="Times New Roman" w:cs="Tahoma"/>
                <w:b/>
                <w:i/>
                <w:sz w:val="16"/>
                <w:szCs w:val="16"/>
                <w:lang w:val="en-GB" w:eastAsia="nl-NL"/>
              </w:rPr>
              <w:t>p</w:t>
            </w:r>
            <w:r w:rsidRPr="00601921">
              <w:rPr>
                <w:rFonts w:eastAsia="Times New Roman" w:cs="Tahoma"/>
                <w:b/>
                <w:sz w:val="16"/>
                <w:szCs w:val="16"/>
                <w:lang w:val="en-GB" w:eastAsia="nl-NL"/>
              </w:rPr>
              <w:t>-value</w:t>
            </w:r>
          </w:p>
        </w:tc>
      </w:tr>
      <w:tr w:rsidR="009E66B3" w14:paraId="41708410" w14:textId="77777777" w:rsidTr="00D052EF">
        <w:trPr>
          <w:trHeight w:val="24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E4982" w14:textId="77777777" w:rsidR="00D052EF" w:rsidRPr="00601921" w:rsidRDefault="00365361" w:rsidP="00D052EF">
            <w:pPr>
              <w:spacing w:line="240" w:lineRule="auto"/>
              <w:rPr>
                <w:rFonts w:eastAsia="Times New Roman" w:cs="Tahoma"/>
                <w:sz w:val="15"/>
                <w:szCs w:val="15"/>
                <w:lang w:val="en-GB" w:eastAsia="nl-NL"/>
              </w:rPr>
            </w:pPr>
            <w:r w:rsidRPr="00601921">
              <w:rPr>
                <w:rFonts w:eastAsia="Times New Roman" w:cs="Tahoma"/>
                <w:sz w:val="15"/>
                <w:szCs w:val="15"/>
                <w:lang w:val="en-GB" w:eastAsia="nl-NL"/>
              </w:rPr>
              <w:t>BMI on admission, kg/m</w:t>
            </w:r>
            <w:r w:rsidRPr="00601921">
              <w:rPr>
                <w:rFonts w:eastAsia="Times New Roman" w:cs="Tahoma"/>
                <w:sz w:val="15"/>
                <w:szCs w:val="15"/>
                <w:vertAlign w:val="superscript"/>
                <w:lang w:val="en-GB" w:eastAsia="nl-NL"/>
              </w:rPr>
              <w:t xml:space="preserve">2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6F018" w14:textId="47CF364B" w:rsidR="00D052EF" w:rsidRPr="00601921" w:rsidRDefault="00365361" w:rsidP="00D052EF">
            <w:pPr>
              <w:spacing w:line="240" w:lineRule="auto"/>
              <w:jc w:val="center"/>
              <w:rPr>
                <w:rFonts w:eastAsia="Times New Roman" w:cs="Tahoma"/>
                <w:sz w:val="15"/>
                <w:szCs w:val="15"/>
                <w:lang w:val="en-GB" w:eastAsia="nl-NL"/>
              </w:rPr>
            </w:pPr>
            <w:r>
              <w:rPr>
                <w:rFonts w:eastAsia="Times New Roman" w:cs="Tahoma"/>
                <w:sz w:val="15"/>
                <w:szCs w:val="15"/>
                <w:lang w:val="en-GB" w:eastAsia="nl-NL"/>
              </w:rPr>
              <w:t>27.0 [24.0 – 32.0]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5A9D3" w14:textId="2BB5B8A9" w:rsidR="00D052EF" w:rsidRPr="00601921" w:rsidRDefault="00365361" w:rsidP="00D052EF">
            <w:pPr>
              <w:spacing w:line="240" w:lineRule="auto"/>
              <w:jc w:val="center"/>
              <w:rPr>
                <w:rFonts w:eastAsia="Times New Roman" w:cs="Tahoma"/>
                <w:sz w:val="15"/>
                <w:szCs w:val="15"/>
                <w:lang w:val="en-GB" w:eastAsia="nl-NL"/>
              </w:rPr>
            </w:pPr>
            <w:r>
              <w:rPr>
                <w:rFonts w:eastAsia="Times New Roman" w:cs="Tahoma"/>
                <w:sz w:val="15"/>
                <w:szCs w:val="15"/>
                <w:lang w:val="en-GB" w:eastAsia="nl-NL"/>
              </w:rPr>
              <w:t>30.4 [26.8 – 34.8]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0ED14" w14:textId="45A11B00" w:rsidR="00D052EF" w:rsidRPr="00601921" w:rsidRDefault="00365361" w:rsidP="00D052EF">
            <w:pPr>
              <w:spacing w:line="240" w:lineRule="auto"/>
              <w:jc w:val="center"/>
              <w:rPr>
                <w:rFonts w:eastAsia="Times New Roman" w:cs="Tahoma"/>
                <w:sz w:val="15"/>
                <w:szCs w:val="15"/>
                <w:lang w:val="en-GB" w:eastAsia="nl-NL"/>
              </w:rPr>
            </w:pPr>
            <w:r>
              <w:rPr>
                <w:rFonts w:eastAsia="Times New Roman" w:cs="Tahoma"/>
                <w:sz w:val="15"/>
                <w:szCs w:val="15"/>
                <w:lang w:val="en-GB" w:eastAsia="nl-NL"/>
              </w:rPr>
              <w:t>26.2 [23.7 – 31.0]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3E18C" w14:textId="7A7C6CAC" w:rsidR="00D052EF" w:rsidRPr="00601921" w:rsidRDefault="00365361" w:rsidP="00D052EF">
            <w:pPr>
              <w:spacing w:line="240" w:lineRule="auto"/>
              <w:jc w:val="center"/>
              <w:rPr>
                <w:rFonts w:eastAsia="Times New Roman" w:cs="Tahoma"/>
                <w:sz w:val="15"/>
                <w:szCs w:val="15"/>
                <w:lang w:val="en-GB" w:eastAsia="nl-NL"/>
              </w:rPr>
            </w:pPr>
            <w:r>
              <w:rPr>
                <w:rFonts w:eastAsia="Times New Roman" w:cs="Tahoma"/>
                <w:sz w:val="15"/>
                <w:szCs w:val="15"/>
                <w:lang w:val="en-GB" w:eastAsia="nl-NL"/>
              </w:rPr>
              <w:t>&lt;0.001</w:t>
            </w:r>
          </w:p>
        </w:tc>
      </w:tr>
      <w:tr w:rsidR="009E66B3" w14:paraId="5B71169D" w14:textId="77777777" w:rsidTr="00D052EF">
        <w:trPr>
          <w:trHeight w:val="24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7293D" w14:textId="77777777" w:rsidR="00D052EF" w:rsidRPr="00601921" w:rsidRDefault="00365361" w:rsidP="00D052EF">
            <w:pPr>
              <w:spacing w:line="240" w:lineRule="auto"/>
              <w:rPr>
                <w:rFonts w:eastAsia="Times New Roman" w:cs="Tahoma"/>
                <w:sz w:val="15"/>
                <w:szCs w:val="15"/>
                <w:lang w:val="en-GB" w:eastAsia="nl-NL"/>
              </w:rPr>
            </w:pPr>
            <w:r w:rsidRPr="00601921">
              <w:rPr>
                <w:rFonts w:eastAsia="Times New Roman" w:cs="Tahoma"/>
                <w:sz w:val="15"/>
                <w:szCs w:val="15"/>
                <w:lang w:val="en-GB" w:eastAsia="nl-NL"/>
              </w:rPr>
              <w:t>IBW, kg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5D152" w14:textId="02FEBD71" w:rsidR="00D052EF" w:rsidRPr="00601921" w:rsidRDefault="00365361" w:rsidP="00D052EF">
            <w:pPr>
              <w:spacing w:line="240" w:lineRule="auto"/>
              <w:jc w:val="center"/>
              <w:rPr>
                <w:rFonts w:eastAsia="Times New Roman" w:cs="Tahoma"/>
                <w:sz w:val="15"/>
                <w:szCs w:val="15"/>
                <w:lang w:val="en-GB" w:eastAsia="nl-NL"/>
              </w:rPr>
            </w:pPr>
            <w:r>
              <w:rPr>
                <w:rFonts w:eastAsia="Times New Roman" w:cs="Tahoma"/>
                <w:sz w:val="15"/>
                <w:szCs w:val="15"/>
                <w:lang w:val="en-GB" w:eastAsia="nl-NL"/>
              </w:rPr>
              <w:t>58.5 [47.9 – 66.9]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BE732" w14:textId="744A999B" w:rsidR="00D052EF" w:rsidRPr="00601921" w:rsidRDefault="00365361" w:rsidP="00D052EF">
            <w:pPr>
              <w:spacing w:line="240" w:lineRule="auto"/>
              <w:jc w:val="center"/>
              <w:rPr>
                <w:rFonts w:eastAsia="Times New Roman" w:cs="Tahoma"/>
                <w:sz w:val="15"/>
                <w:szCs w:val="15"/>
                <w:lang w:val="en-GB" w:eastAsia="nl-NL"/>
              </w:rPr>
            </w:pPr>
            <w:r>
              <w:rPr>
                <w:rFonts w:eastAsia="Times New Roman" w:cs="Tahoma"/>
                <w:sz w:val="15"/>
                <w:szCs w:val="15"/>
                <w:lang w:val="en-GB" w:eastAsia="nl-NL"/>
              </w:rPr>
              <w:t>59.2 [50.8 – 71.0]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129AD" w14:textId="6FCCA7C8" w:rsidR="00D052EF" w:rsidRPr="00601921" w:rsidRDefault="00365361" w:rsidP="00D052EF">
            <w:pPr>
              <w:spacing w:line="240" w:lineRule="auto"/>
              <w:jc w:val="center"/>
              <w:rPr>
                <w:rFonts w:eastAsia="Times New Roman" w:cs="Tahoma"/>
                <w:sz w:val="15"/>
                <w:szCs w:val="15"/>
                <w:lang w:val="en-GB" w:eastAsia="nl-NL"/>
              </w:rPr>
            </w:pPr>
            <w:r>
              <w:rPr>
                <w:rFonts w:eastAsia="Times New Roman" w:cs="Tahoma"/>
                <w:sz w:val="15"/>
                <w:szCs w:val="15"/>
                <w:lang w:val="en-GB" w:eastAsia="nl-NL"/>
              </w:rPr>
              <w:t>58.2 [7.0 – 66.6]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8BAC0" w14:textId="24F7D1F0" w:rsidR="00D052EF" w:rsidRPr="00601921" w:rsidRDefault="00365361" w:rsidP="00D052EF">
            <w:pPr>
              <w:spacing w:line="240" w:lineRule="auto"/>
              <w:jc w:val="center"/>
              <w:rPr>
                <w:rFonts w:eastAsia="Times New Roman" w:cs="Tahoma"/>
                <w:sz w:val="15"/>
                <w:szCs w:val="15"/>
                <w:lang w:val="en-GB" w:eastAsia="nl-NL"/>
              </w:rPr>
            </w:pPr>
            <w:r>
              <w:rPr>
                <w:rFonts w:eastAsia="Times New Roman" w:cs="Tahoma"/>
                <w:sz w:val="15"/>
                <w:szCs w:val="15"/>
                <w:lang w:val="en-GB" w:eastAsia="nl-NL"/>
              </w:rPr>
              <w:t>0.128</w:t>
            </w:r>
          </w:p>
        </w:tc>
      </w:tr>
      <w:tr w:rsidR="009E66B3" w14:paraId="14705864" w14:textId="77777777" w:rsidTr="00D052EF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D6E16" w14:textId="77777777" w:rsidR="00D052EF" w:rsidRPr="00601921" w:rsidRDefault="00365361" w:rsidP="00D052EF">
            <w:pPr>
              <w:spacing w:line="240" w:lineRule="auto"/>
              <w:rPr>
                <w:rFonts w:eastAsia="Times New Roman" w:cs="Tahoma"/>
                <w:b/>
                <w:sz w:val="15"/>
                <w:szCs w:val="15"/>
                <w:lang w:val="en-GB" w:eastAsia="nl-NL"/>
              </w:rPr>
            </w:pPr>
            <w:r w:rsidRPr="00601921">
              <w:rPr>
                <w:rFonts w:eastAsia="Times New Roman" w:cs="Tahoma"/>
                <w:b/>
                <w:sz w:val="15"/>
                <w:szCs w:val="15"/>
                <w:lang w:val="en-GB" w:eastAsia="nl-NL"/>
              </w:rPr>
              <w:t>Shock related characteristics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50ECC" w14:textId="77777777" w:rsidR="00D052EF" w:rsidRPr="00601921" w:rsidRDefault="00D052EF" w:rsidP="00D052EF">
            <w:pPr>
              <w:spacing w:line="240" w:lineRule="auto"/>
              <w:jc w:val="center"/>
              <w:rPr>
                <w:rFonts w:eastAsia="Times New Roman" w:cs="Tahoma"/>
                <w:sz w:val="15"/>
                <w:szCs w:val="15"/>
                <w:lang w:val="en-GB" w:eastAsia="nl-N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5628D" w14:textId="77777777" w:rsidR="00D052EF" w:rsidRPr="00601921" w:rsidRDefault="00D052EF" w:rsidP="00D052EF">
            <w:pPr>
              <w:spacing w:line="240" w:lineRule="auto"/>
              <w:jc w:val="center"/>
              <w:rPr>
                <w:rFonts w:eastAsia="Times New Roman" w:cs="Tahoma"/>
                <w:sz w:val="15"/>
                <w:szCs w:val="15"/>
                <w:lang w:val="en-GB" w:eastAsia="nl-N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2AF23" w14:textId="77777777" w:rsidR="00D052EF" w:rsidRPr="00601921" w:rsidRDefault="00D052EF" w:rsidP="00D052EF">
            <w:pPr>
              <w:spacing w:line="240" w:lineRule="auto"/>
              <w:jc w:val="center"/>
              <w:rPr>
                <w:rFonts w:eastAsia="Times New Roman" w:cs="Tahoma"/>
                <w:sz w:val="15"/>
                <w:szCs w:val="15"/>
                <w:lang w:val="en-GB" w:eastAsia="nl-N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5AB7A" w14:textId="77777777" w:rsidR="00D052EF" w:rsidRPr="00601921" w:rsidRDefault="00D052EF" w:rsidP="00D052EF">
            <w:pPr>
              <w:spacing w:line="240" w:lineRule="auto"/>
              <w:jc w:val="center"/>
              <w:rPr>
                <w:rFonts w:eastAsia="Times New Roman" w:cs="Tahoma"/>
                <w:sz w:val="15"/>
                <w:szCs w:val="15"/>
                <w:lang w:val="en-GB" w:eastAsia="nl-NL"/>
              </w:rPr>
            </w:pPr>
          </w:p>
        </w:tc>
      </w:tr>
      <w:tr w:rsidR="009E66B3" w14:paraId="71286521" w14:textId="77777777" w:rsidTr="00D052EF">
        <w:trPr>
          <w:trHeight w:val="24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BAB7A" w14:textId="77777777" w:rsidR="00D052EF" w:rsidRPr="00601921" w:rsidRDefault="00365361" w:rsidP="00D052EF">
            <w:pPr>
              <w:spacing w:line="240" w:lineRule="auto"/>
              <w:rPr>
                <w:rFonts w:eastAsia="Times New Roman" w:cs="Tahoma"/>
                <w:sz w:val="15"/>
                <w:szCs w:val="15"/>
                <w:vertAlign w:val="superscript"/>
                <w:lang w:val="en-GB" w:eastAsia="nl-NL"/>
              </w:rPr>
            </w:pPr>
            <w:r>
              <w:rPr>
                <w:rFonts w:eastAsia="Times New Roman" w:cs="Tahoma"/>
                <w:sz w:val="15"/>
                <w:szCs w:val="15"/>
                <w:lang w:val="en-GB" w:eastAsia="nl-NL"/>
              </w:rPr>
              <w:t xml:space="preserve">APACHE IV </w:t>
            </w:r>
            <w:r w:rsidRPr="00601921">
              <w:rPr>
                <w:rFonts w:eastAsia="Times New Roman" w:cs="Tahoma"/>
                <w:sz w:val="15"/>
                <w:szCs w:val="15"/>
                <w:lang w:val="en-GB" w:eastAsia="nl-NL"/>
              </w:rPr>
              <w:t xml:space="preserve">score 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vAlign w:val="center"/>
          </w:tcPr>
          <w:p w14:paraId="35EE352C" w14:textId="79942CB4" w:rsidR="00D052EF" w:rsidRPr="00601921" w:rsidRDefault="00365361" w:rsidP="00D052EF">
            <w:pPr>
              <w:spacing w:line="240" w:lineRule="auto"/>
              <w:jc w:val="center"/>
              <w:rPr>
                <w:rFonts w:eastAsia="Times New Roman" w:cs="Tahoma"/>
                <w:sz w:val="15"/>
                <w:szCs w:val="15"/>
                <w:lang w:val="en-GB" w:eastAsia="nl-NL"/>
              </w:rPr>
            </w:pPr>
            <w:r>
              <w:rPr>
                <w:rFonts w:eastAsia="Times New Roman" w:cs="Tahoma"/>
                <w:sz w:val="15"/>
                <w:szCs w:val="15"/>
                <w:lang w:val="en-GB" w:eastAsia="nl-NL"/>
              </w:rPr>
              <w:t>92 [75 – 112]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7AA843" w14:textId="21082A72" w:rsidR="00D052EF" w:rsidRPr="00601921" w:rsidRDefault="00365361" w:rsidP="00D052EF">
            <w:pPr>
              <w:spacing w:line="240" w:lineRule="auto"/>
              <w:jc w:val="center"/>
              <w:rPr>
                <w:rFonts w:eastAsia="Times New Roman" w:cs="Tahoma"/>
                <w:sz w:val="15"/>
                <w:szCs w:val="15"/>
                <w:lang w:val="en-GB" w:eastAsia="nl-NL"/>
              </w:rPr>
            </w:pPr>
            <w:r>
              <w:rPr>
                <w:rFonts w:eastAsia="Times New Roman" w:cs="Tahoma"/>
                <w:sz w:val="15"/>
                <w:szCs w:val="15"/>
                <w:lang w:val="en-GB" w:eastAsia="nl-NL"/>
              </w:rPr>
              <w:t>93 [77 – 117]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5CC90" w14:textId="71350664" w:rsidR="00D052EF" w:rsidRPr="00601921" w:rsidRDefault="00365361" w:rsidP="00D052EF">
            <w:pPr>
              <w:spacing w:line="240" w:lineRule="auto"/>
              <w:jc w:val="center"/>
              <w:rPr>
                <w:rFonts w:eastAsia="Times New Roman" w:cs="Tahoma"/>
                <w:sz w:val="15"/>
                <w:szCs w:val="15"/>
                <w:lang w:val="en-GB" w:eastAsia="nl-NL"/>
              </w:rPr>
            </w:pPr>
            <w:r>
              <w:rPr>
                <w:rFonts w:eastAsia="Times New Roman" w:cs="Tahoma"/>
                <w:sz w:val="15"/>
                <w:szCs w:val="15"/>
                <w:lang w:val="en-GB" w:eastAsia="nl-NL"/>
              </w:rPr>
              <w:t>92 [75 – 111]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568F6" w14:textId="4648D9B9" w:rsidR="00D052EF" w:rsidRPr="00601921" w:rsidRDefault="00365361" w:rsidP="00D052EF">
            <w:pPr>
              <w:spacing w:line="240" w:lineRule="auto"/>
              <w:jc w:val="center"/>
              <w:rPr>
                <w:rFonts w:eastAsia="Times New Roman" w:cs="Tahoma"/>
                <w:sz w:val="15"/>
                <w:szCs w:val="15"/>
                <w:lang w:val="en-GB" w:eastAsia="nl-NL"/>
              </w:rPr>
            </w:pPr>
            <w:r>
              <w:rPr>
                <w:rFonts w:eastAsia="Times New Roman" w:cs="Tahoma"/>
                <w:sz w:val="15"/>
                <w:szCs w:val="15"/>
                <w:lang w:val="en-GB" w:eastAsia="nl-NL"/>
              </w:rPr>
              <w:t>0.575</w:t>
            </w:r>
          </w:p>
        </w:tc>
      </w:tr>
      <w:tr w:rsidR="009E66B3" w14:paraId="2FB7FD69" w14:textId="77777777" w:rsidTr="00D052EF">
        <w:trPr>
          <w:trHeight w:val="24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C92EF" w14:textId="77777777" w:rsidR="00D052EF" w:rsidRPr="00601921" w:rsidRDefault="00365361" w:rsidP="00D052EF">
            <w:pPr>
              <w:spacing w:line="240" w:lineRule="auto"/>
              <w:rPr>
                <w:rFonts w:eastAsia="Times New Roman" w:cs="Tahoma"/>
                <w:sz w:val="15"/>
                <w:szCs w:val="15"/>
                <w:vertAlign w:val="superscript"/>
                <w:lang w:val="en-GB" w:eastAsia="nl-NL"/>
              </w:rPr>
            </w:pPr>
            <w:r>
              <w:rPr>
                <w:rFonts w:eastAsia="Times New Roman" w:cs="Tahoma"/>
                <w:sz w:val="15"/>
                <w:szCs w:val="15"/>
                <w:lang w:val="en-GB" w:eastAsia="nl-NL"/>
              </w:rPr>
              <w:t xml:space="preserve">SOFA </w:t>
            </w:r>
            <w:r w:rsidRPr="00601921">
              <w:rPr>
                <w:rFonts w:eastAsia="Times New Roman" w:cs="Tahoma"/>
                <w:sz w:val="15"/>
                <w:szCs w:val="15"/>
                <w:lang w:val="en-GB" w:eastAsia="nl-NL"/>
              </w:rPr>
              <w:t xml:space="preserve">score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D9CB0" w14:textId="31994F9C" w:rsidR="00D052EF" w:rsidRPr="00601921" w:rsidRDefault="00365361" w:rsidP="00D052EF">
            <w:pPr>
              <w:spacing w:line="240" w:lineRule="auto"/>
              <w:jc w:val="center"/>
              <w:rPr>
                <w:rFonts w:eastAsia="Times New Roman" w:cs="Tahoma"/>
                <w:sz w:val="15"/>
                <w:szCs w:val="15"/>
                <w:lang w:val="en-GB" w:eastAsia="nl-NL"/>
              </w:rPr>
            </w:pPr>
            <w:r>
              <w:rPr>
                <w:rFonts w:eastAsia="Times New Roman" w:cs="Tahoma"/>
                <w:sz w:val="15"/>
                <w:szCs w:val="15"/>
                <w:lang w:val="en-GB" w:eastAsia="nl-NL"/>
              </w:rPr>
              <w:t>10 [8 – 12]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0D8D1" w14:textId="66D74BF2" w:rsidR="00D052EF" w:rsidRPr="00601921" w:rsidRDefault="00365361" w:rsidP="00D052EF">
            <w:pPr>
              <w:spacing w:line="240" w:lineRule="auto"/>
              <w:jc w:val="center"/>
              <w:rPr>
                <w:rFonts w:eastAsia="Times New Roman" w:cs="Tahoma"/>
                <w:sz w:val="15"/>
                <w:szCs w:val="15"/>
                <w:lang w:val="en-GB" w:eastAsia="nl-NL"/>
              </w:rPr>
            </w:pPr>
            <w:r>
              <w:rPr>
                <w:rFonts w:eastAsia="Times New Roman" w:cs="Tahoma"/>
                <w:sz w:val="15"/>
                <w:szCs w:val="15"/>
                <w:lang w:val="en-GB" w:eastAsia="nl-NL"/>
              </w:rPr>
              <w:t>10 [8 – 12]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A8B57" w14:textId="6C896884" w:rsidR="00D052EF" w:rsidRPr="00601921" w:rsidRDefault="00365361" w:rsidP="00D052EF">
            <w:pPr>
              <w:spacing w:line="240" w:lineRule="auto"/>
              <w:jc w:val="center"/>
              <w:rPr>
                <w:rFonts w:eastAsia="Times New Roman" w:cs="Tahoma"/>
                <w:sz w:val="15"/>
                <w:szCs w:val="15"/>
                <w:lang w:val="en-GB" w:eastAsia="nl-NL"/>
              </w:rPr>
            </w:pPr>
            <w:r>
              <w:rPr>
                <w:rFonts w:eastAsia="Times New Roman" w:cs="Tahoma"/>
                <w:sz w:val="15"/>
                <w:szCs w:val="15"/>
                <w:lang w:val="en-GB" w:eastAsia="nl-NL"/>
              </w:rPr>
              <w:t>10 [8 – 12]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05209" w14:textId="4FAB385D" w:rsidR="00D052EF" w:rsidRPr="00601921" w:rsidRDefault="00365361" w:rsidP="00D052EF">
            <w:pPr>
              <w:spacing w:line="240" w:lineRule="auto"/>
              <w:jc w:val="center"/>
              <w:rPr>
                <w:rFonts w:eastAsia="Times New Roman" w:cs="Tahoma"/>
                <w:sz w:val="15"/>
                <w:szCs w:val="15"/>
                <w:lang w:val="en-GB" w:eastAsia="nl-NL"/>
              </w:rPr>
            </w:pPr>
            <w:r>
              <w:rPr>
                <w:rFonts w:eastAsia="Times New Roman" w:cs="Tahoma"/>
                <w:sz w:val="15"/>
                <w:szCs w:val="15"/>
                <w:lang w:val="en-GB" w:eastAsia="nl-NL"/>
              </w:rPr>
              <w:t>0.930</w:t>
            </w:r>
          </w:p>
        </w:tc>
      </w:tr>
      <w:tr w:rsidR="009E66B3" w14:paraId="0E536079" w14:textId="77777777" w:rsidTr="00D052EF">
        <w:trPr>
          <w:trHeight w:val="24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16C54" w14:textId="77777777" w:rsidR="00D052EF" w:rsidRPr="00601921" w:rsidRDefault="00365361" w:rsidP="00D052EF">
            <w:pPr>
              <w:spacing w:line="240" w:lineRule="auto"/>
              <w:rPr>
                <w:rFonts w:eastAsia="Times New Roman" w:cs="Tahoma"/>
                <w:sz w:val="15"/>
                <w:szCs w:val="15"/>
                <w:vertAlign w:val="superscript"/>
                <w:lang w:val="en-GB" w:eastAsia="nl-NL"/>
              </w:rPr>
            </w:pPr>
            <w:r w:rsidRPr="00601921">
              <w:rPr>
                <w:rFonts w:eastAsia="Times New Roman" w:cs="Tahoma"/>
                <w:sz w:val="15"/>
                <w:szCs w:val="15"/>
                <w:lang w:val="en-GB" w:eastAsia="nl-NL"/>
              </w:rPr>
              <w:t xml:space="preserve">Creatinine, </w:t>
            </w:r>
            <w:r w:rsidRPr="00601921">
              <w:rPr>
                <w:rFonts w:cs="Tahoma"/>
                <w:color w:val="040C28"/>
                <w:sz w:val="15"/>
                <w:szCs w:val="15"/>
                <w:lang w:val="en-GB"/>
              </w:rPr>
              <w:t>µmol</w:t>
            </w:r>
            <w:r w:rsidRPr="00601921">
              <w:rPr>
                <w:rFonts w:eastAsia="Times New Roman" w:cs="Tahoma"/>
                <w:sz w:val="15"/>
                <w:szCs w:val="15"/>
                <w:lang w:val="en-GB" w:eastAsia="nl-NL"/>
              </w:rPr>
              <w:t xml:space="preserve">/L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59B6C" w14:textId="73A7E6E2" w:rsidR="00D052EF" w:rsidRPr="00601921" w:rsidRDefault="00365361" w:rsidP="00D052EF">
            <w:pPr>
              <w:spacing w:line="240" w:lineRule="auto"/>
              <w:jc w:val="center"/>
              <w:rPr>
                <w:rFonts w:eastAsia="Times New Roman" w:cs="Tahoma"/>
                <w:sz w:val="15"/>
                <w:szCs w:val="15"/>
                <w:lang w:val="en-GB" w:eastAsia="nl-NL"/>
              </w:rPr>
            </w:pPr>
            <w:r>
              <w:rPr>
                <w:rFonts w:eastAsia="Times New Roman" w:cs="Tahoma"/>
                <w:sz w:val="15"/>
                <w:szCs w:val="15"/>
                <w:lang w:val="en-GB" w:eastAsia="nl-NL"/>
              </w:rPr>
              <w:t>102 [74 – 166]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84DF4" w14:textId="3FA5DB1B" w:rsidR="00D052EF" w:rsidRPr="00601921" w:rsidRDefault="00365361" w:rsidP="00D052EF">
            <w:pPr>
              <w:spacing w:line="240" w:lineRule="auto"/>
              <w:jc w:val="center"/>
              <w:rPr>
                <w:rFonts w:eastAsia="Times New Roman" w:cs="Tahoma"/>
                <w:sz w:val="15"/>
                <w:szCs w:val="15"/>
                <w:lang w:val="en-GB" w:eastAsia="nl-NL"/>
              </w:rPr>
            </w:pPr>
            <w:r>
              <w:rPr>
                <w:rFonts w:eastAsia="Times New Roman" w:cs="Tahoma"/>
                <w:sz w:val="15"/>
                <w:szCs w:val="15"/>
                <w:lang w:val="en-GB" w:eastAsia="nl-NL"/>
              </w:rPr>
              <w:t>98 [72 – 177]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39409" w14:textId="0A13256B" w:rsidR="00D052EF" w:rsidRPr="00601921" w:rsidRDefault="00365361" w:rsidP="00D052EF">
            <w:pPr>
              <w:spacing w:line="240" w:lineRule="auto"/>
              <w:jc w:val="center"/>
              <w:rPr>
                <w:rFonts w:eastAsia="Times New Roman" w:cs="Tahoma"/>
                <w:sz w:val="15"/>
                <w:szCs w:val="15"/>
                <w:lang w:val="en-GB" w:eastAsia="nl-NL"/>
              </w:rPr>
            </w:pPr>
            <w:r>
              <w:rPr>
                <w:rFonts w:eastAsia="Times New Roman" w:cs="Tahoma"/>
                <w:sz w:val="15"/>
                <w:szCs w:val="15"/>
                <w:lang w:val="en-GB" w:eastAsia="nl-NL"/>
              </w:rPr>
              <w:t>105 [76 – 166]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2E3A0" w14:textId="51B401DF" w:rsidR="00D052EF" w:rsidRPr="00601921" w:rsidRDefault="00365361" w:rsidP="00D052EF">
            <w:pPr>
              <w:spacing w:line="240" w:lineRule="auto"/>
              <w:jc w:val="center"/>
              <w:rPr>
                <w:rFonts w:eastAsia="Times New Roman" w:cs="Tahoma"/>
                <w:sz w:val="15"/>
                <w:szCs w:val="15"/>
                <w:lang w:val="en-GB" w:eastAsia="nl-NL"/>
              </w:rPr>
            </w:pPr>
            <w:r>
              <w:rPr>
                <w:rFonts w:eastAsia="Times New Roman" w:cs="Tahoma"/>
                <w:sz w:val="15"/>
                <w:szCs w:val="15"/>
                <w:lang w:val="en-GB" w:eastAsia="nl-NL"/>
              </w:rPr>
              <w:t>0.919</w:t>
            </w:r>
          </w:p>
        </w:tc>
      </w:tr>
      <w:tr w:rsidR="009E66B3" w14:paraId="00876667" w14:textId="77777777" w:rsidTr="00D052EF">
        <w:trPr>
          <w:trHeight w:val="24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8B270" w14:textId="77777777" w:rsidR="00D052EF" w:rsidRPr="00601921" w:rsidRDefault="00365361" w:rsidP="00D052EF">
            <w:pPr>
              <w:spacing w:line="240" w:lineRule="auto"/>
              <w:rPr>
                <w:rFonts w:eastAsia="Times New Roman" w:cs="Tahoma"/>
                <w:sz w:val="15"/>
                <w:szCs w:val="15"/>
                <w:vertAlign w:val="superscript"/>
                <w:lang w:val="en-GB" w:eastAsia="nl-NL"/>
              </w:rPr>
            </w:pPr>
            <w:r w:rsidRPr="00601921">
              <w:rPr>
                <w:rFonts w:eastAsia="Times New Roman" w:cs="Tahoma"/>
                <w:sz w:val="15"/>
                <w:szCs w:val="15"/>
                <w:lang w:val="en-GB" w:eastAsia="nl-NL"/>
              </w:rPr>
              <w:t>Arterial lactate</w:t>
            </w:r>
            <w:r>
              <w:rPr>
                <w:rFonts w:eastAsia="Times New Roman" w:cs="Tahoma"/>
                <w:sz w:val="15"/>
                <w:szCs w:val="15"/>
                <w:lang w:val="en-GB" w:eastAsia="nl-NL"/>
              </w:rPr>
              <w:t>,</w:t>
            </w:r>
            <w:r w:rsidRPr="00601921">
              <w:rPr>
                <w:rFonts w:eastAsia="Times New Roman" w:cs="Tahoma"/>
                <w:sz w:val="15"/>
                <w:szCs w:val="15"/>
                <w:lang w:val="en-GB" w:eastAsia="nl-NL"/>
              </w:rPr>
              <w:t xml:space="preserve"> mmol/L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23A2B" w14:textId="1B0EE21B" w:rsidR="00D052EF" w:rsidRPr="00601921" w:rsidRDefault="00365361" w:rsidP="00D052EF">
            <w:pPr>
              <w:spacing w:line="240" w:lineRule="auto"/>
              <w:jc w:val="center"/>
              <w:rPr>
                <w:rFonts w:eastAsia="Times New Roman" w:cs="Tahoma"/>
                <w:sz w:val="15"/>
                <w:szCs w:val="15"/>
                <w:lang w:val="en-GB" w:eastAsia="nl-NL"/>
              </w:rPr>
            </w:pPr>
            <w:r>
              <w:rPr>
                <w:rFonts w:eastAsia="Times New Roman" w:cs="Tahoma"/>
                <w:sz w:val="15"/>
                <w:szCs w:val="15"/>
                <w:lang w:val="en-GB" w:eastAsia="nl-NL"/>
              </w:rPr>
              <w:t>3.2 [2.1 – 5.2]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E6867" w14:textId="11CBDA3D" w:rsidR="00D052EF" w:rsidRPr="00601921" w:rsidRDefault="00365361" w:rsidP="00D052EF">
            <w:pPr>
              <w:spacing w:line="240" w:lineRule="auto"/>
              <w:jc w:val="center"/>
              <w:rPr>
                <w:rFonts w:eastAsia="Times New Roman" w:cs="Tahoma"/>
                <w:sz w:val="15"/>
                <w:szCs w:val="15"/>
                <w:lang w:val="en-GB" w:eastAsia="nl-NL"/>
              </w:rPr>
            </w:pPr>
            <w:r>
              <w:rPr>
                <w:rFonts w:eastAsia="Times New Roman" w:cs="Tahoma"/>
                <w:sz w:val="15"/>
                <w:szCs w:val="15"/>
                <w:lang w:val="en-GB" w:eastAsia="nl-NL"/>
              </w:rPr>
              <w:t>3.7 [2.4 – 6.6]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7F6BB" w14:textId="13C3C3FE" w:rsidR="00D052EF" w:rsidRPr="00601921" w:rsidRDefault="00365361" w:rsidP="00D052EF">
            <w:pPr>
              <w:spacing w:line="240" w:lineRule="auto"/>
              <w:jc w:val="center"/>
              <w:rPr>
                <w:rFonts w:eastAsia="Times New Roman" w:cs="Tahoma"/>
                <w:sz w:val="15"/>
                <w:szCs w:val="15"/>
                <w:lang w:val="en-GB" w:eastAsia="nl-NL"/>
              </w:rPr>
            </w:pPr>
            <w:r>
              <w:rPr>
                <w:rFonts w:eastAsia="Times New Roman" w:cs="Tahoma"/>
                <w:sz w:val="15"/>
                <w:szCs w:val="15"/>
                <w:lang w:val="en-GB" w:eastAsia="nl-NL"/>
              </w:rPr>
              <w:t>2.9 [2.1 – 4.5]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1506E" w14:textId="17C3904E" w:rsidR="00D052EF" w:rsidRPr="00601921" w:rsidRDefault="00365361" w:rsidP="00D052EF">
            <w:pPr>
              <w:spacing w:line="240" w:lineRule="auto"/>
              <w:jc w:val="center"/>
              <w:rPr>
                <w:rFonts w:eastAsia="Times New Roman" w:cs="Tahoma"/>
                <w:sz w:val="15"/>
                <w:szCs w:val="15"/>
                <w:lang w:val="en-GB" w:eastAsia="nl-NL"/>
              </w:rPr>
            </w:pPr>
            <w:r>
              <w:rPr>
                <w:rFonts w:eastAsia="Times New Roman" w:cs="Tahoma"/>
                <w:sz w:val="15"/>
                <w:szCs w:val="15"/>
                <w:lang w:val="en-GB" w:eastAsia="nl-NL"/>
              </w:rPr>
              <w:t>0.096</w:t>
            </w:r>
          </w:p>
        </w:tc>
      </w:tr>
      <w:tr w:rsidR="009E66B3" w14:paraId="4C857986" w14:textId="77777777" w:rsidTr="00D052EF">
        <w:trPr>
          <w:trHeight w:val="24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03A1C" w14:textId="77777777" w:rsidR="00D052EF" w:rsidRPr="00601921" w:rsidRDefault="00365361" w:rsidP="00D052EF">
            <w:pPr>
              <w:spacing w:line="240" w:lineRule="auto"/>
              <w:rPr>
                <w:rFonts w:eastAsia="Times New Roman" w:cs="Tahoma"/>
                <w:sz w:val="15"/>
                <w:szCs w:val="15"/>
                <w:vertAlign w:val="superscript"/>
                <w:lang w:val="en-GB" w:eastAsia="nl-NL"/>
              </w:rPr>
            </w:pPr>
            <w:r w:rsidRPr="00601921">
              <w:rPr>
                <w:rFonts w:eastAsia="Times New Roman" w:cs="Tahoma"/>
                <w:sz w:val="15"/>
                <w:szCs w:val="15"/>
                <w:lang w:val="en-GB" w:eastAsia="nl-NL"/>
              </w:rPr>
              <w:t>Arterial pH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222F6" w14:textId="0A8D75CC" w:rsidR="00D052EF" w:rsidRPr="00601921" w:rsidRDefault="00365361" w:rsidP="00D052EF">
            <w:pPr>
              <w:spacing w:line="240" w:lineRule="auto"/>
              <w:jc w:val="center"/>
              <w:rPr>
                <w:rFonts w:eastAsia="Times New Roman" w:cs="Tahoma"/>
                <w:sz w:val="15"/>
                <w:szCs w:val="15"/>
                <w:lang w:val="en-GB" w:eastAsia="nl-NL"/>
              </w:rPr>
            </w:pPr>
            <w:r>
              <w:rPr>
                <w:rFonts w:eastAsia="Times New Roman" w:cs="Tahoma"/>
                <w:sz w:val="15"/>
                <w:szCs w:val="15"/>
                <w:lang w:val="en-GB" w:eastAsia="nl-NL"/>
              </w:rPr>
              <w:t>7.29 [7.22 – 7.34]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3EDB1" w14:textId="3F52C4D7" w:rsidR="00D052EF" w:rsidRPr="00601921" w:rsidRDefault="00365361" w:rsidP="00D052EF">
            <w:pPr>
              <w:spacing w:line="240" w:lineRule="auto"/>
              <w:jc w:val="center"/>
              <w:rPr>
                <w:rFonts w:eastAsia="Times New Roman" w:cs="Tahoma"/>
                <w:sz w:val="15"/>
                <w:szCs w:val="15"/>
                <w:lang w:val="en-GB" w:eastAsia="nl-NL"/>
              </w:rPr>
            </w:pPr>
            <w:r>
              <w:rPr>
                <w:rFonts w:eastAsia="Times New Roman" w:cs="Tahoma"/>
                <w:sz w:val="15"/>
                <w:szCs w:val="15"/>
                <w:lang w:val="en-GB" w:eastAsia="nl-NL"/>
              </w:rPr>
              <w:t>7.28 [7.23 – 7.32]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26D3B" w14:textId="53182EE4" w:rsidR="00D052EF" w:rsidRPr="00601921" w:rsidRDefault="00365361" w:rsidP="00D052EF">
            <w:pPr>
              <w:spacing w:line="240" w:lineRule="auto"/>
              <w:jc w:val="center"/>
              <w:rPr>
                <w:rFonts w:eastAsia="Times New Roman" w:cs="Tahoma"/>
                <w:sz w:val="15"/>
                <w:szCs w:val="15"/>
                <w:lang w:val="en-GB" w:eastAsia="nl-NL"/>
              </w:rPr>
            </w:pPr>
            <w:r>
              <w:rPr>
                <w:rFonts w:eastAsia="Times New Roman" w:cs="Tahoma"/>
                <w:sz w:val="15"/>
                <w:szCs w:val="15"/>
                <w:lang w:val="en-GB" w:eastAsia="nl-NL"/>
              </w:rPr>
              <w:t>7.29 [7.22 – 7.35]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52050" w14:textId="5559CA13" w:rsidR="00D052EF" w:rsidRPr="00601921" w:rsidRDefault="00365361" w:rsidP="00D052EF">
            <w:pPr>
              <w:spacing w:line="240" w:lineRule="auto"/>
              <w:jc w:val="center"/>
              <w:rPr>
                <w:rFonts w:eastAsia="Times New Roman" w:cs="Tahoma"/>
                <w:sz w:val="15"/>
                <w:szCs w:val="15"/>
                <w:lang w:val="en-GB" w:eastAsia="nl-NL"/>
              </w:rPr>
            </w:pPr>
            <w:r>
              <w:rPr>
                <w:rFonts w:eastAsia="Times New Roman" w:cs="Tahoma"/>
                <w:sz w:val="15"/>
                <w:szCs w:val="15"/>
                <w:lang w:val="en-GB" w:eastAsia="nl-NL"/>
              </w:rPr>
              <w:t>0.735</w:t>
            </w:r>
          </w:p>
        </w:tc>
      </w:tr>
      <w:tr w:rsidR="009E66B3" w14:paraId="43509A36" w14:textId="77777777" w:rsidTr="00D052EF">
        <w:trPr>
          <w:trHeight w:val="24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3E910" w14:textId="77777777" w:rsidR="00D052EF" w:rsidRPr="00601921" w:rsidRDefault="00365361" w:rsidP="00D052EF">
            <w:pPr>
              <w:spacing w:line="240" w:lineRule="auto"/>
              <w:rPr>
                <w:rFonts w:eastAsia="Times New Roman" w:cs="Tahoma"/>
                <w:sz w:val="15"/>
                <w:szCs w:val="15"/>
                <w:vertAlign w:val="superscript"/>
                <w:lang w:val="en-GB" w:eastAsia="nl-NL"/>
              </w:rPr>
            </w:pPr>
            <w:r w:rsidRPr="00601921">
              <w:rPr>
                <w:rFonts w:eastAsia="Times New Roman" w:cs="Tahoma"/>
                <w:sz w:val="15"/>
                <w:szCs w:val="15"/>
                <w:lang w:val="en-GB" w:eastAsia="nl-NL"/>
              </w:rPr>
              <w:t>NE duration, hours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0ED6B" w14:textId="34CB84EE" w:rsidR="00D052EF" w:rsidRPr="00601921" w:rsidRDefault="00365361" w:rsidP="00D052EF">
            <w:pPr>
              <w:spacing w:line="240" w:lineRule="auto"/>
              <w:jc w:val="center"/>
              <w:rPr>
                <w:rFonts w:eastAsia="Times New Roman" w:cs="Tahoma"/>
                <w:sz w:val="15"/>
                <w:szCs w:val="15"/>
                <w:lang w:val="en-GB" w:eastAsia="nl-NL"/>
              </w:rPr>
            </w:pPr>
            <w:r>
              <w:rPr>
                <w:rFonts w:eastAsia="Times New Roman" w:cs="Tahoma"/>
                <w:sz w:val="15"/>
                <w:szCs w:val="15"/>
                <w:lang w:val="en-GB" w:eastAsia="nl-NL"/>
              </w:rPr>
              <w:t>7 [4 – 16]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0FD35" w14:textId="3AF7FBC6" w:rsidR="00D052EF" w:rsidRPr="00601921" w:rsidRDefault="00365361" w:rsidP="00D052EF">
            <w:pPr>
              <w:spacing w:line="240" w:lineRule="auto"/>
              <w:jc w:val="center"/>
              <w:rPr>
                <w:rFonts w:eastAsia="Times New Roman" w:cs="Tahoma"/>
                <w:sz w:val="15"/>
                <w:szCs w:val="15"/>
                <w:lang w:val="en-GB" w:eastAsia="nl-NL"/>
              </w:rPr>
            </w:pPr>
            <w:r>
              <w:rPr>
                <w:rFonts w:eastAsia="Times New Roman" w:cs="Tahoma"/>
                <w:sz w:val="15"/>
                <w:szCs w:val="15"/>
                <w:lang w:val="en-GB" w:eastAsia="nl-NL"/>
              </w:rPr>
              <w:t>6 [3 – 9]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EC434" w14:textId="09F50069" w:rsidR="00D052EF" w:rsidRPr="00601921" w:rsidRDefault="00365361" w:rsidP="00D052EF">
            <w:pPr>
              <w:spacing w:line="240" w:lineRule="auto"/>
              <w:jc w:val="center"/>
              <w:rPr>
                <w:rFonts w:eastAsia="Times New Roman" w:cs="Tahoma"/>
                <w:sz w:val="15"/>
                <w:szCs w:val="15"/>
                <w:lang w:val="en-GB" w:eastAsia="nl-NL"/>
              </w:rPr>
            </w:pPr>
            <w:r>
              <w:rPr>
                <w:rFonts w:eastAsia="Times New Roman" w:cs="Tahoma"/>
                <w:sz w:val="15"/>
                <w:szCs w:val="15"/>
                <w:lang w:val="en-GB" w:eastAsia="nl-NL"/>
              </w:rPr>
              <w:t>8 [4 – 17]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9D297" w14:textId="218BE82B" w:rsidR="00D052EF" w:rsidRPr="00601921" w:rsidRDefault="00365361" w:rsidP="00D052EF">
            <w:pPr>
              <w:spacing w:line="240" w:lineRule="auto"/>
              <w:jc w:val="center"/>
              <w:rPr>
                <w:rFonts w:eastAsia="Times New Roman" w:cs="Tahoma"/>
                <w:sz w:val="15"/>
                <w:szCs w:val="15"/>
                <w:lang w:val="en-GB" w:eastAsia="nl-NL"/>
              </w:rPr>
            </w:pPr>
            <w:r>
              <w:rPr>
                <w:rFonts w:eastAsia="Times New Roman" w:cs="Tahoma"/>
                <w:sz w:val="15"/>
                <w:szCs w:val="15"/>
                <w:lang w:val="en-GB" w:eastAsia="nl-NL"/>
              </w:rPr>
              <w:t>0.183</w:t>
            </w:r>
          </w:p>
        </w:tc>
      </w:tr>
      <w:tr w:rsidR="009E66B3" w14:paraId="4C0B460D" w14:textId="77777777" w:rsidTr="00D052EF">
        <w:trPr>
          <w:trHeight w:val="24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8DBAB" w14:textId="6DE3A398" w:rsidR="00D052EF" w:rsidRPr="00601921" w:rsidRDefault="00365361" w:rsidP="00D052EF">
            <w:pPr>
              <w:spacing w:line="240" w:lineRule="auto"/>
              <w:rPr>
                <w:rFonts w:eastAsia="Times New Roman" w:cs="Tahoma"/>
                <w:sz w:val="15"/>
                <w:szCs w:val="15"/>
                <w:lang w:val="en-GB" w:eastAsia="nl-NL"/>
              </w:rPr>
            </w:pPr>
            <w:r w:rsidRPr="00601921">
              <w:rPr>
                <w:rFonts w:eastAsia="Times New Roman" w:cs="Tahoma"/>
                <w:sz w:val="15"/>
                <w:szCs w:val="15"/>
                <w:lang w:val="en-GB" w:eastAsia="nl-NL"/>
              </w:rPr>
              <w:t xml:space="preserve">NEE delta 2 </w:t>
            </w:r>
            <w:r w:rsidR="00AB5CEE">
              <w:rPr>
                <w:rFonts w:eastAsia="Times New Roman" w:cs="Tahoma"/>
                <w:sz w:val="15"/>
                <w:szCs w:val="15"/>
                <w:lang w:val="en-GB" w:eastAsia="nl-NL"/>
              </w:rPr>
              <w:t>h</w:t>
            </w:r>
            <w:r w:rsidRPr="00601921">
              <w:rPr>
                <w:rFonts w:eastAsia="Times New Roman" w:cs="Tahoma"/>
                <w:sz w:val="15"/>
                <w:szCs w:val="15"/>
                <w:lang w:val="en-GB" w:eastAsia="nl-NL"/>
              </w:rPr>
              <w:t xml:space="preserve"> prior to baseline, %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FDEA0" w14:textId="3A275972" w:rsidR="00D052EF" w:rsidRPr="00601921" w:rsidRDefault="00365361" w:rsidP="00D052EF">
            <w:pPr>
              <w:spacing w:line="240" w:lineRule="auto"/>
              <w:jc w:val="center"/>
              <w:rPr>
                <w:rFonts w:eastAsia="Times New Roman" w:cs="Tahoma"/>
                <w:sz w:val="15"/>
                <w:szCs w:val="15"/>
                <w:lang w:val="en-GB" w:eastAsia="nl-NL"/>
              </w:rPr>
            </w:pPr>
            <w:r>
              <w:rPr>
                <w:rFonts w:eastAsia="Times New Roman" w:cs="Tahoma"/>
                <w:sz w:val="15"/>
                <w:szCs w:val="15"/>
                <w:lang w:val="en-GB" w:eastAsia="nl-NL"/>
              </w:rPr>
              <w:t>18 [5 – 45]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C801B" w14:textId="51B54088" w:rsidR="00D052EF" w:rsidRPr="00601921" w:rsidRDefault="00365361" w:rsidP="00D052EF">
            <w:pPr>
              <w:spacing w:line="240" w:lineRule="auto"/>
              <w:jc w:val="center"/>
              <w:rPr>
                <w:rFonts w:eastAsia="Times New Roman" w:cs="Tahoma"/>
                <w:sz w:val="15"/>
                <w:szCs w:val="15"/>
                <w:lang w:val="en-GB" w:eastAsia="nl-NL"/>
              </w:rPr>
            </w:pPr>
            <w:r>
              <w:rPr>
                <w:rFonts w:eastAsia="Times New Roman" w:cs="Tahoma"/>
                <w:sz w:val="15"/>
                <w:szCs w:val="15"/>
                <w:lang w:val="en-GB" w:eastAsia="nl-NL"/>
              </w:rPr>
              <w:t>20 [6 – 51]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B7FCD" w14:textId="2E83AA64" w:rsidR="00D052EF" w:rsidRPr="00601921" w:rsidRDefault="00365361" w:rsidP="00D052EF">
            <w:pPr>
              <w:spacing w:line="240" w:lineRule="auto"/>
              <w:jc w:val="center"/>
              <w:rPr>
                <w:rFonts w:eastAsia="Times New Roman" w:cs="Tahoma"/>
                <w:sz w:val="15"/>
                <w:szCs w:val="15"/>
                <w:lang w:val="en-GB" w:eastAsia="nl-NL"/>
              </w:rPr>
            </w:pPr>
            <w:r>
              <w:rPr>
                <w:rFonts w:eastAsia="Times New Roman" w:cs="Tahoma"/>
                <w:sz w:val="15"/>
                <w:szCs w:val="15"/>
                <w:lang w:val="en-GB" w:eastAsia="nl-NL"/>
              </w:rPr>
              <w:t>17 [5 – 44]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295D8" w14:textId="66AD7518" w:rsidR="00D052EF" w:rsidRPr="00601921" w:rsidRDefault="00365361" w:rsidP="00D052EF">
            <w:pPr>
              <w:spacing w:line="240" w:lineRule="auto"/>
              <w:jc w:val="center"/>
              <w:rPr>
                <w:rFonts w:eastAsia="Times New Roman" w:cs="Tahoma"/>
                <w:sz w:val="15"/>
                <w:szCs w:val="15"/>
                <w:lang w:val="en-GB" w:eastAsia="nl-NL"/>
              </w:rPr>
            </w:pPr>
            <w:r>
              <w:rPr>
                <w:rFonts w:eastAsia="Times New Roman" w:cs="Tahoma"/>
                <w:sz w:val="15"/>
                <w:szCs w:val="15"/>
                <w:lang w:val="en-GB" w:eastAsia="nl-NL"/>
              </w:rPr>
              <w:t>0.418</w:t>
            </w:r>
          </w:p>
        </w:tc>
      </w:tr>
    </w:tbl>
    <w:p w14:paraId="56C595E8" w14:textId="7DBD74F7" w:rsidR="001F0B60" w:rsidRDefault="00365361" w:rsidP="00D052EF">
      <w:pPr>
        <w:pStyle w:val="Kop1"/>
        <w:rPr>
          <w:lang w:val="en-GB"/>
        </w:rPr>
      </w:pPr>
      <w:bookmarkStart w:id="5" w:name="_Toc193616681"/>
      <w:bookmarkEnd w:id="4"/>
      <w:r>
        <w:rPr>
          <w:lang w:val="en-GB"/>
        </w:rPr>
        <w:t xml:space="preserve">Supplemental </w:t>
      </w:r>
      <w:r w:rsidR="00AA2D97">
        <w:rPr>
          <w:lang w:val="en-GB"/>
        </w:rPr>
        <w:t>T</w:t>
      </w:r>
      <w:r>
        <w:rPr>
          <w:lang w:val="en-GB"/>
        </w:rPr>
        <w:t xml:space="preserve">able </w:t>
      </w:r>
      <w:r w:rsidR="00AA2D97">
        <w:rPr>
          <w:lang w:val="en-GB"/>
        </w:rPr>
        <w:t>1</w:t>
      </w:r>
      <w:r>
        <w:rPr>
          <w:lang w:val="en-GB"/>
        </w:rPr>
        <w:t xml:space="preserve">: </w:t>
      </w:r>
      <w:r w:rsidR="00AA2D97">
        <w:rPr>
          <w:b w:val="0"/>
          <w:lang w:val="en-GB"/>
        </w:rPr>
        <w:t>Distribution of c</w:t>
      </w:r>
      <w:r>
        <w:rPr>
          <w:b w:val="0"/>
          <w:lang w:val="en-GB"/>
        </w:rPr>
        <w:t>ontinuous baseline characteristics after multiple imputation</w:t>
      </w:r>
      <w:bookmarkEnd w:id="5"/>
      <w:r>
        <w:rPr>
          <w:lang w:val="en-GB"/>
        </w:rPr>
        <w:br w:type="page"/>
      </w:r>
    </w:p>
    <w:tbl>
      <w:tblPr>
        <w:tblStyle w:val="Tabelraster"/>
        <w:tblpPr w:leftFromText="141" w:rightFromText="141" w:vertAnchor="page" w:horzAnchor="margin" w:tblpY="1201"/>
        <w:tblW w:w="11057" w:type="dxa"/>
        <w:tblLook w:val="04A0" w:firstRow="1" w:lastRow="0" w:firstColumn="1" w:lastColumn="0" w:noHBand="0" w:noVBand="1"/>
      </w:tblPr>
      <w:tblGrid>
        <w:gridCol w:w="3119"/>
        <w:gridCol w:w="2835"/>
        <w:gridCol w:w="992"/>
        <w:gridCol w:w="2977"/>
        <w:gridCol w:w="1134"/>
      </w:tblGrid>
      <w:tr w:rsidR="009E66B3" w14:paraId="3FB255A7" w14:textId="77777777" w:rsidTr="006062C5">
        <w:trPr>
          <w:trHeight w:val="369"/>
        </w:trPr>
        <w:tc>
          <w:tcPr>
            <w:tcW w:w="3119" w:type="dxa"/>
            <w:vMerge w:val="restart"/>
            <w:tcBorders>
              <w:left w:val="nil"/>
              <w:right w:val="single" w:sz="4" w:space="0" w:color="auto"/>
            </w:tcBorders>
          </w:tcPr>
          <w:p w14:paraId="77A803A4" w14:textId="77777777" w:rsidR="006062C5" w:rsidRPr="0043102A" w:rsidRDefault="00365361" w:rsidP="006062C5">
            <w:pPr>
              <w:rPr>
                <w:rFonts w:cs="Tahoma"/>
                <w:b/>
                <w:szCs w:val="18"/>
                <w:lang w:val="en-US"/>
              </w:rPr>
            </w:pPr>
            <w:r>
              <w:rPr>
                <w:rFonts w:cs="Tahoma"/>
                <w:b/>
                <w:szCs w:val="18"/>
                <w:lang w:val="en-US"/>
              </w:rPr>
              <w:lastRenderedPageBreak/>
              <w:t>Baseline variables</w:t>
            </w:r>
          </w:p>
        </w:tc>
        <w:tc>
          <w:tcPr>
            <w:tcW w:w="3827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03A0AEFB" w14:textId="0ADECE4F" w:rsidR="006062C5" w:rsidRPr="0043102A" w:rsidRDefault="00365361" w:rsidP="006062C5">
            <w:pPr>
              <w:rPr>
                <w:rFonts w:cs="Tahoma"/>
                <w:b/>
                <w:szCs w:val="18"/>
                <w:lang w:val="en-US"/>
              </w:rPr>
            </w:pPr>
            <w:r>
              <w:rPr>
                <w:rFonts w:cs="Tahoma"/>
                <w:b/>
                <w:szCs w:val="18"/>
                <w:lang w:val="en-US"/>
              </w:rPr>
              <w:t>Univariate</w:t>
            </w:r>
            <w:r w:rsidRPr="0043102A">
              <w:rPr>
                <w:rFonts w:cs="Tahoma"/>
                <w:b/>
                <w:szCs w:val="18"/>
                <w:lang w:val="en-US"/>
              </w:rPr>
              <w:t xml:space="preserve"> </w:t>
            </w:r>
            <w:r>
              <w:rPr>
                <w:rFonts w:cs="Tahoma"/>
                <w:b/>
                <w:szCs w:val="18"/>
                <w:lang w:val="en-US"/>
              </w:rPr>
              <w:t>Logistic</w:t>
            </w:r>
            <w:r w:rsidRPr="0043102A">
              <w:rPr>
                <w:rFonts w:cs="Tahoma"/>
                <w:b/>
                <w:szCs w:val="18"/>
                <w:lang w:val="en-US"/>
              </w:rPr>
              <w:t xml:space="preserve"> </w:t>
            </w:r>
            <w:r>
              <w:rPr>
                <w:rFonts w:cs="Tahoma"/>
                <w:b/>
                <w:szCs w:val="18"/>
                <w:lang w:val="en-US"/>
              </w:rPr>
              <w:t>R</w:t>
            </w:r>
            <w:r w:rsidRPr="0043102A">
              <w:rPr>
                <w:rFonts w:cs="Tahoma"/>
                <w:b/>
                <w:szCs w:val="18"/>
                <w:lang w:val="en-US"/>
              </w:rPr>
              <w:t>egression</w:t>
            </w:r>
          </w:p>
        </w:tc>
        <w:tc>
          <w:tcPr>
            <w:tcW w:w="4111" w:type="dxa"/>
            <w:gridSpan w:val="2"/>
            <w:tcBorders>
              <w:left w:val="nil"/>
              <w:bottom w:val="nil"/>
              <w:right w:val="nil"/>
            </w:tcBorders>
          </w:tcPr>
          <w:p w14:paraId="46658529" w14:textId="3FD43CA0" w:rsidR="006062C5" w:rsidRPr="006062C5" w:rsidRDefault="00365361" w:rsidP="006062C5">
            <w:pPr>
              <w:rPr>
                <w:rFonts w:cs="Tahoma"/>
                <w:b/>
                <w:szCs w:val="18"/>
                <w:vertAlign w:val="superscript"/>
                <w:lang w:val="en-US"/>
              </w:rPr>
            </w:pPr>
            <w:r w:rsidRPr="0043102A">
              <w:rPr>
                <w:rFonts w:cs="Tahoma"/>
                <w:b/>
                <w:szCs w:val="18"/>
                <w:lang w:val="en-US"/>
              </w:rPr>
              <w:t xml:space="preserve">Multivariable </w:t>
            </w:r>
            <w:r>
              <w:rPr>
                <w:rFonts w:cs="Tahoma"/>
                <w:b/>
                <w:szCs w:val="18"/>
                <w:lang w:val="en-US"/>
              </w:rPr>
              <w:t xml:space="preserve">Logistic Regression </w:t>
            </w:r>
            <w:r>
              <w:rPr>
                <w:rFonts w:cs="Tahoma"/>
                <w:b/>
                <w:szCs w:val="18"/>
                <w:vertAlign w:val="superscript"/>
                <w:lang w:val="en-US"/>
              </w:rPr>
              <w:t>1</w:t>
            </w:r>
          </w:p>
        </w:tc>
      </w:tr>
      <w:tr w:rsidR="009E66B3" w14:paraId="7D1E9D8C" w14:textId="77777777" w:rsidTr="006062C5">
        <w:trPr>
          <w:trHeight w:val="369"/>
        </w:trPr>
        <w:tc>
          <w:tcPr>
            <w:tcW w:w="3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78CC6C1" w14:textId="77777777" w:rsidR="006062C5" w:rsidRPr="0043102A" w:rsidRDefault="006062C5" w:rsidP="006062C5">
            <w:pPr>
              <w:rPr>
                <w:rFonts w:cs="Tahoma"/>
                <w:szCs w:val="18"/>
                <w:lang w:val="en-US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EB1A0D9" w14:textId="77777777" w:rsidR="006062C5" w:rsidRPr="0043102A" w:rsidRDefault="00365361" w:rsidP="006062C5">
            <w:pPr>
              <w:rPr>
                <w:rFonts w:cs="Tahoma"/>
                <w:szCs w:val="18"/>
                <w:lang w:val="en-US"/>
              </w:rPr>
            </w:pPr>
            <w:r w:rsidRPr="0043102A">
              <w:rPr>
                <w:rFonts w:cs="Tahoma"/>
                <w:szCs w:val="18"/>
                <w:lang w:val="en-US"/>
              </w:rPr>
              <w:t>OR (95% CI)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746A4A" w14:textId="77777777" w:rsidR="006062C5" w:rsidRPr="0043102A" w:rsidRDefault="00365361" w:rsidP="006062C5">
            <w:pPr>
              <w:rPr>
                <w:rFonts w:cs="Tahoma"/>
                <w:szCs w:val="18"/>
                <w:lang w:val="en-US"/>
              </w:rPr>
            </w:pPr>
            <w:r w:rsidRPr="0043102A">
              <w:rPr>
                <w:rFonts w:cs="Tahoma"/>
                <w:i/>
                <w:szCs w:val="18"/>
                <w:lang w:val="en-US"/>
              </w:rPr>
              <w:t>p</w:t>
            </w:r>
            <w:r w:rsidRPr="0043102A">
              <w:rPr>
                <w:rFonts w:cs="Tahoma"/>
                <w:szCs w:val="18"/>
                <w:lang w:val="en-US"/>
              </w:rPr>
              <w:t>-value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1E8155" w14:textId="77777777" w:rsidR="006062C5" w:rsidRPr="0043102A" w:rsidRDefault="00365361" w:rsidP="006062C5">
            <w:pPr>
              <w:rPr>
                <w:rFonts w:cs="Tahoma"/>
                <w:szCs w:val="18"/>
                <w:lang w:val="en-US"/>
              </w:rPr>
            </w:pPr>
            <w:r w:rsidRPr="0043102A">
              <w:rPr>
                <w:rFonts w:cs="Tahoma"/>
                <w:szCs w:val="18"/>
                <w:lang w:val="en-US"/>
              </w:rPr>
              <w:t>OR (95% CI)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547BD0" w14:textId="77777777" w:rsidR="006062C5" w:rsidRPr="0043102A" w:rsidRDefault="00365361" w:rsidP="006062C5">
            <w:pPr>
              <w:rPr>
                <w:rFonts w:cs="Tahoma"/>
                <w:szCs w:val="18"/>
                <w:lang w:val="en-US"/>
              </w:rPr>
            </w:pPr>
            <w:r w:rsidRPr="0043102A">
              <w:rPr>
                <w:rFonts w:cs="Tahoma"/>
                <w:i/>
                <w:szCs w:val="18"/>
                <w:lang w:val="en-US"/>
              </w:rPr>
              <w:t>p</w:t>
            </w:r>
            <w:r w:rsidRPr="0043102A">
              <w:rPr>
                <w:rFonts w:cs="Tahoma"/>
                <w:szCs w:val="18"/>
                <w:lang w:val="en-US"/>
              </w:rPr>
              <w:t>-value</w:t>
            </w:r>
          </w:p>
        </w:tc>
      </w:tr>
      <w:tr w:rsidR="009E66B3" w14:paraId="06D13E91" w14:textId="77777777" w:rsidTr="006062C5">
        <w:trPr>
          <w:trHeight w:val="369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8EEC89" w14:textId="77777777" w:rsidR="006062C5" w:rsidRPr="005F0780" w:rsidRDefault="00365361" w:rsidP="006062C5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b/>
                <w:sz w:val="16"/>
                <w:szCs w:val="16"/>
                <w:lang w:val="en-US"/>
              </w:rPr>
              <w:t>Age</w:t>
            </w:r>
            <w:r>
              <w:rPr>
                <w:rFonts w:cs="Tahoma"/>
                <w:b/>
                <w:sz w:val="16"/>
                <w:szCs w:val="16"/>
                <w:lang w:val="en-US"/>
              </w:rPr>
              <w:t xml:space="preserve"> (years)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815142A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</w:rPr>
            </w:pPr>
            <w:r w:rsidRPr="005F0780">
              <w:rPr>
                <w:rFonts w:cs="Tahoma"/>
                <w:sz w:val="16"/>
                <w:szCs w:val="16"/>
              </w:rPr>
              <w:t>1.012 (0.988 – 1.037)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B38BA3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</w:rPr>
            </w:pPr>
            <w:r w:rsidRPr="005F0780">
              <w:rPr>
                <w:rFonts w:cs="Tahoma"/>
                <w:sz w:val="16"/>
                <w:szCs w:val="16"/>
              </w:rPr>
              <w:t>0.331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00DA23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BD3619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</w:rPr>
            </w:pPr>
          </w:p>
        </w:tc>
      </w:tr>
      <w:tr w:rsidR="009E66B3" w14:paraId="75C1B50B" w14:textId="77777777" w:rsidTr="006062C5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5A0038" w14:textId="77777777" w:rsidR="006062C5" w:rsidRPr="005F0780" w:rsidRDefault="00365361" w:rsidP="006062C5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b/>
                <w:sz w:val="16"/>
                <w:szCs w:val="16"/>
                <w:lang w:val="en-US"/>
              </w:rPr>
              <w:t>Sex</w:t>
            </w:r>
            <w:r>
              <w:rPr>
                <w:rFonts w:cs="Tahoma"/>
                <w:b/>
                <w:sz w:val="16"/>
                <w:szCs w:val="16"/>
                <w:lang w:val="en-US"/>
              </w:rPr>
              <w:t xml:space="preserve"> (male)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C71905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</w:rPr>
            </w:pPr>
            <w:r w:rsidRPr="005F0780">
              <w:rPr>
                <w:rFonts w:cs="Tahoma"/>
                <w:sz w:val="16"/>
                <w:szCs w:val="16"/>
                <w:lang w:val="en-US"/>
              </w:rPr>
              <w:t>1.010 (0.512 – 1.992)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7A2E5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</w:rPr>
            </w:pPr>
            <w:r w:rsidRPr="005F0780">
              <w:rPr>
                <w:rFonts w:cs="Tahoma"/>
                <w:sz w:val="16"/>
                <w:szCs w:val="16"/>
                <w:lang w:val="en-US"/>
              </w:rPr>
              <w:t>0.978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0E901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7C5F2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</w:rPr>
            </w:pPr>
          </w:p>
        </w:tc>
      </w:tr>
      <w:tr w:rsidR="009E66B3" w14:paraId="100FA4CF" w14:textId="77777777" w:rsidTr="006062C5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4B68ED" w14:textId="77777777" w:rsidR="006062C5" w:rsidRPr="005F0780" w:rsidRDefault="00365361" w:rsidP="006062C5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b/>
                <w:sz w:val="16"/>
                <w:szCs w:val="16"/>
              </w:rPr>
              <w:t>Weight</w:t>
            </w:r>
            <w:r>
              <w:rPr>
                <w:rFonts w:cs="Tahoma"/>
                <w:b/>
                <w:sz w:val="16"/>
                <w:szCs w:val="16"/>
              </w:rPr>
              <w:t xml:space="preserve"> (kg)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04FE60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sz w:val="16"/>
                <w:szCs w:val="16"/>
              </w:rPr>
              <w:t>0.981 (0.967 – 0.995)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F7E25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sz w:val="16"/>
                <w:szCs w:val="16"/>
              </w:rPr>
              <w:t>0.009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7200B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50E3A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</w:rPr>
            </w:pPr>
          </w:p>
        </w:tc>
      </w:tr>
      <w:tr w:rsidR="009E66B3" w14:paraId="355B1708" w14:textId="77777777" w:rsidTr="006062C5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325597" w14:textId="28E318C0" w:rsidR="006062C5" w:rsidRPr="006062C5" w:rsidRDefault="00365361" w:rsidP="006062C5">
            <w:pPr>
              <w:rPr>
                <w:rFonts w:cs="Tahoma"/>
                <w:b/>
                <w:sz w:val="16"/>
                <w:szCs w:val="16"/>
                <w:vertAlign w:val="superscript"/>
                <w:lang w:val="en-US"/>
              </w:rPr>
            </w:pPr>
            <w:r>
              <w:rPr>
                <w:rFonts w:cs="Tahoma"/>
                <w:b/>
                <w:sz w:val="16"/>
                <w:szCs w:val="16"/>
                <w:lang w:val="en-US"/>
              </w:rPr>
              <w:t>IBW</w:t>
            </w:r>
            <w:r w:rsidRPr="005F0780">
              <w:rPr>
                <w:rFonts w:cs="Tahoma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cs="Tahoma"/>
                <w:b/>
                <w:sz w:val="16"/>
                <w:szCs w:val="16"/>
                <w:lang w:val="en-US"/>
              </w:rPr>
              <w:t xml:space="preserve">(kg) </w:t>
            </w:r>
            <w:r>
              <w:rPr>
                <w:rFonts w:cs="Tahoma"/>
                <w:b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0A6B20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sz w:val="16"/>
                <w:szCs w:val="16"/>
                <w:lang w:val="en-US"/>
              </w:rPr>
              <w:t>0.981 (0.957 – 1.006)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CB2B3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sz w:val="16"/>
                <w:szCs w:val="16"/>
                <w:lang w:val="en-US"/>
              </w:rPr>
              <w:t>0.144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02B1C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29FD8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</w:rPr>
            </w:pPr>
          </w:p>
        </w:tc>
      </w:tr>
      <w:tr w:rsidR="009E66B3" w14:paraId="3CC89B52" w14:textId="77777777" w:rsidTr="006062C5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8F6799" w14:textId="77777777" w:rsidR="006062C5" w:rsidRPr="003A1D50" w:rsidRDefault="00365361" w:rsidP="006062C5">
            <w:pPr>
              <w:rPr>
                <w:rFonts w:cs="Tahoma"/>
                <w:b/>
                <w:sz w:val="16"/>
                <w:szCs w:val="16"/>
              </w:rPr>
            </w:pPr>
            <w:r w:rsidRPr="005F0780">
              <w:rPr>
                <w:rFonts w:cs="Tahoma"/>
                <w:b/>
                <w:sz w:val="16"/>
                <w:szCs w:val="16"/>
              </w:rPr>
              <w:t>BMI</w:t>
            </w:r>
            <w:r>
              <w:rPr>
                <w:rFonts w:cs="Tahoma"/>
                <w:b/>
                <w:sz w:val="16"/>
                <w:szCs w:val="16"/>
              </w:rPr>
              <w:t xml:space="preserve"> </w:t>
            </w:r>
            <w:r w:rsidRPr="003A1D50">
              <w:rPr>
                <w:rFonts w:cs="Tahoma"/>
                <w:b/>
                <w:sz w:val="16"/>
                <w:szCs w:val="16"/>
              </w:rPr>
              <w:t>(</w:t>
            </w:r>
            <w:r w:rsidRPr="003A1D50">
              <w:rPr>
                <w:rFonts w:eastAsia="Times New Roman" w:cs="Tahoma"/>
                <w:b/>
                <w:sz w:val="16"/>
                <w:szCs w:val="16"/>
                <w:lang w:val="en-US" w:eastAsia="nl-NL"/>
              </w:rPr>
              <w:t>kg/m</w:t>
            </w:r>
            <w:r w:rsidRPr="003A1D50">
              <w:rPr>
                <w:rFonts w:eastAsia="Times New Roman" w:cs="Tahoma"/>
                <w:b/>
                <w:sz w:val="16"/>
                <w:szCs w:val="16"/>
                <w:vertAlign w:val="superscript"/>
                <w:lang w:val="en-US" w:eastAsia="nl-NL"/>
              </w:rPr>
              <w:t>2</w:t>
            </w:r>
            <w:r>
              <w:rPr>
                <w:rFonts w:eastAsia="Times New Roman" w:cs="Tahoma"/>
                <w:b/>
                <w:sz w:val="16"/>
                <w:szCs w:val="16"/>
                <w:lang w:val="en-US" w:eastAsia="nl-NL"/>
              </w:rPr>
              <w:t>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861C51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</w:rPr>
            </w:pPr>
            <w:r w:rsidRPr="005F0780">
              <w:rPr>
                <w:rFonts w:cs="Tahoma"/>
                <w:sz w:val="16"/>
                <w:szCs w:val="16"/>
              </w:rPr>
              <w:t>0.94</w:t>
            </w:r>
            <w:r>
              <w:rPr>
                <w:rFonts w:cs="Tahoma"/>
                <w:sz w:val="16"/>
                <w:szCs w:val="16"/>
              </w:rPr>
              <w:t>1</w:t>
            </w:r>
            <w:r w:rsidRPr="005F0780">
              <w:rPr>
                <w:rFonts w:cs="Tahoma"/>
                <w:sz w:val="16"/>
                <w:szCs w:val="16"/>
              </w:rPr>
              <w:t xml:space="preserve"> (0.899 – 0.984)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9310E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</w:rPr>
            </w:pPr>
            <w:r w:rsidRPr="005F0780">
              <w:rPr>
                <w:rFonts w:cs="Tahoma"/>
                <w:sz w:val="16"/>
                <w:szCs w:val="16"/>
              </w:rPr>
              <w:t>0.008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BF0ED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6A445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</w:rPr>
            </w:pPr>
          </w:p>
        </w:tc>
      </w:tr>
      <w:tr w:rsidR="009E66B3" w14:paraId="188ECDA9" w14:textId="77777777" w:rsidTr="006062C5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FB71BA" w14:textId="6014D46C" w:rsidR="006062C5" w:rsidRPr="006062C5" w:rsidRDefault="00365361" w:rsidP="006062C5">
            <w:pPr>
              <w:rPr>
                <w:rFonts w:cs="Tahoma"/>
                <w:b/>
                <w:sz w:val="16"/>
                <w:szCs w:val="16"/>
                <w:vertAlign w:val="superscript"/>
              </w:rPr>
            </w:pPr>
            <w:r w:rsidRPr="005F0780">
              <w:rPr>
                <w:rFonts w:cs="Tahoma"/>
                <w:b/>
                <w:sz w:val="16"/>
                <w:szCs w:val="16"/>
              </w:rPr>
              <w:t>Obesity</w:t>
            </w:r>
            <w:r>
              <w:rPr>
                <w:rFonts w:cs="Tahoma"/>
                <w:b/>
                <w:sz w:val="16"/>
                <w:szCs w:val="16"/>
              </w:rPr>
              <w:t xml:space="preserve"> </w:t>
            </w:r>
            <w:r>
              <w:rPr>
                <w:rFonts w:cs="Tahoma"/>
                <w:b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46DDB7" w14:textId="1C71239F" w:rsidR="006062C5" w:rsidRPr="005F0780" w:rsidRDefault="00365361" w:rsidP="006062C5">
            <w:pPr>
              <w:rPr>
                <w:rFonts w:cs="Tahoma"/>
                <w:sz w:val="16"/>
                <w:szCs w:val="16"/>
              </w:rPr>
            </w:pPr>
            <w:r w:rsidRPr="005F0780">
              <w:rPr>
                <w:rFonts w:cs="Tahoma"/>
                <w:sz w:val="16"/>
                <w:szCs w:val="16"/>
              </w:rPr>
              <w:t>0.31</w:t>
            </w:r>
            <w:r w:rsidR="00B64F58">
              <w:rPr>
                <w:rFonts w:cs="Tahoma"/>
                <w:sz w:val="16"/>
                <w:szCs w:val="16"/>
              </w:rPr>
              <w:t>0</w:t>
            </w:r>
            <w:r w:rsidRPr="005F0780">
              <w:rPr>
                <w:rFonts w:cs="Tahoma"/>
                <w:sz w:val="16"/>
                <w:szCs w:val="16"/>
              </w:rPr>
              <w:t xml:space="preserve"> </w:t>
            </w:r>
            <w:r>
              <w:rPr>
                <w:rFonts w:cs="Tahoma"/>
                <w:sz w:val="16"/>
                <w:szCs w:val="16"/>
              </w:rPr>
              <w:t>(0.15</w:t>
            </w:r>
            <w:r w:rsidR="00B64F58">
              <w:rPr>
                <w:rFonts w:cs="Tahoma"/>
                <w:sz w:val="16"/>
                <w:szCs w:val="16"/>
              </w:rPr>
              <w:t>4</w:t>
            </w:r>
            <w:r>
              <w:rPr>
                <w:rFonts w:cs="Tahoma"/>
                <w:sz w:val="16"/>
                <w:szCs w:val="16"/>
              </w:rPr>
              <w:t xml:space="preserve"> – 0.6</w:t>
            </w:r>
            <w:r w:rsidR="00B64F58">
              <w:rPr>
                <w:rFonts w:cs="Tahoma"/>
                <w:sz w:val="16"/>
                <w:szCs w:val="16"/>
              </w:rPr>
              <w:t>23</w:t>
            </w:r>
            <w:r>
              <w:rPr>
                <w:rFonts w:cs="Tahoma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473BE" w14:textId="50053B68" w:rsidR="006062C5" w:rsidRPr="005F0780" w:rsidRDefault="00365361" w:rsidP="006062C5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&lt;</w:t>
            </w:r>
            <w:r w:rsidRPr="005F0780">
              <w:rPr>
                <w:rFonts w:cs="Tahoma"/>
                <w:sz w:val="16"/>
                <w:szCs w:val="16"/>
              </w:rPr>
              <w:t>0.001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93E0D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0.303 (0.142 – 0.646)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E667E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</w:rPr>
            </w:pPr>
            <w:r w:rsidRPr="005F0780">
              <w:rPr>
                <w:rFonts w:cs="Tahoma"/>
                <w:sz w:val="16"/>
                <w:szCs w:val="16"/>
              </w:rPr>
              <w:t>0.0</w:t>
            </w:r>
            <w:r>
              <w:rPr>
                <w:rFonts w:cs="Tahoma"/>
                <w:sz w:val="16"/>
                <w:szCs w:val="16"/>
              </w:rPr>
              <w:t>02</w:t>
            </w:r>
          </w:p>
        </w:tc>
      </w:tr>
      <w:tr w:rsidR="009E66B3" w14:paraId="6685D0EB" w14:textId="77777777" w:rsidTr="006062C5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7496B9" w14:textId="77777777" w:rsidR="006062C5" w:rsidRPr="005F0780" w:rsidRDefault="00365361" w:rsidP="006062C5">
            <w:pPr>
              <w:rPr>
                <w:rFonts w:cs="Tahoma"/>
                <w:b/>
                <w:sz w:val="16"/>
                <w:szCs w:val="16"/>
              </w:rPr>
            </w:pPr>
            <w:r w:rsidRPr="005F0780">
              <w:rPr>
                <w:rFonts w:cs="Tahoma"/>
                <w:b/>
                <w:sz w:val="16"/>
                <w:szCs w:val="16"/>
                <w:lang w:val="en-US"/>
              </w:rPr>
              <w:t>Diabetes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C7183D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</w:rPr>
            </w:pPr>
            <w:r w:rsidRPr="005F0780">
              <w:rPr>
                <w:rFonts w:cs="Tahoma"/>
                <w:sz w:val="16"/>
                <w:szCs w:val="16"/>
                <w:lang w:val="en-US"/>
              </w:rPr>
              <w:t>0.685 (0.302 – 1.556)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9BE9E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</w:rPr>
            </w:pPr>
            <w:r w:rsidRPr="005F0780">
              <w:rPr>
                <w:rFonts w:cs="Tahoma"/>
                <w:sz w:val="16"/>
                <w:szCs w:val="16"/>
                <w:lang w:val="en-US"/>
              </w:rPr>
              <w:t>0.367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280CD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4044D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</w:rPr>
            </w:pPr>
          </w:p>
        </w:tc>
      </w:tr>
      <w:tr w:rsidR="009E66B3" w14:paraId="11D90D5A" w14:textId="77777777" w:rsidTr="006062C5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ACA422" w14:textId="4020FBF1" w:rsidR="006062C5" w:rsidRPr="006062C5" w:rsidRDefault="00365361" w:rsidP="006062C5">
            <w:pPr>
              <w:rPr>
                <w:rFonts w:cs="Tahoma"/>
                <w:b/>
                <w:sz w:val="16"/>
                <w:szCs w:val="16"/>
                <w:vertAlign w:val="superscript"/>
                <w:lang w:val="en-US"/>
              </w:rPr>
            </w:pPr>
            <w:r w:rsidRPr="005F0780">
              <w:rPr>
                <w:rFonts w:cs="Tahoma"/>
                <w:b/>
                <w:sz w:val="16"/>
                <w:szCs w:val="16"/>
                <w:lang w:val="en-US"/>
              </w:rPr>
              <w:t>Immunocompromised</w:t>
            </w:r>
            <w:r>
              <w:rPr>
                <w:rFonts w:cs="Tahoma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cs="Tahoma"/>
                <w:b/>
                <w:sz w:val="16"/>
                <w:szCs w:val="16"/>
                <w:vertAlign w:val="superscript"/>
                <w:lang w:val="en-US"/>
              </w:rPr>
              <w:t>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218140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sz w:val="16"/>
                <w:szCs w:val="16"/>
                <w:lang w:val="en-US"/>
              </w:rPr>
              <w:t>0.955 (0.297 – 3.064)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82002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sz w:val="16"/>
                <w:szCs w:val="16"/>
                <w:lang w:val="en-US"/>
              </w:rPr>
              <w:t>0.938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0C990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1752E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</w:rPr>
            </w:pPr>
          </w:p>
        </w:tc>
      </w:tr>
      <w:tr w:rsidR="009E66B3" w14:paraId="2D9EE588" w14:textId="77777777" w:rsidTr="006062C5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E1EC8B" w14:textId="35E97CDA" w:rsidR="006062C5" w:rsidRPr="006062C5" w:rsidRDefault="00365361" w:rsidP="006062C5">
            <w:pPr>
              <w:rPr>
                <w:rFonts w:cs="Tahoma"/>
                <w:b/>
                <w:sz w:val="16"/>
                <w:szCs w:val="16"/>
                <w:vertAlign w:val="superscript"/>
              </w:rPr>
            </w:pPr>
            <w:r w:rsidRPr="005F0780">
              <w:rPr>
                <w:rFonts w:cs="Tahoma"/>
                <w:b/>
                <w:sz w:val="16"/>
                <w:szCs w:val="16"/>
                <w:lang w:val="en-US"/>
              </w:rPr>
              <w:t xml:space="preserve">Anti-hypertensive medication </w:t>
            </w:r>
            <w:r>
              <w:rPr>
                <w:rFonts w:cs="Tahoma"/>
                <w:b/>
                <w:sz w:val="16"/>
                <w:szCs w:val="16"/>
                <w:vertAlign w:val="superscript"/>
                <w:lang w:val="en-US"/>
              </w:rPr>
              <w:t>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3C68D6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</w:rPr>
            </w:pPr>
            <w:r w:rsidRPr="005F0780">
              <w:rPr>
                <w:rFonts w:cs="Tahoma"/>
                <w:sz w:val="16"/>
                <w:szCs w:val="16"/>
                <w:lang w:val="en-US"/>
              </w:rPr>
              <w:t>1.726 (0.776 – 3.840)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EB980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</w:rPr>
            </w:pPr>
            <w:r w:rsidRPr="005F0780">
              <w:rPr>
                <w:rFonts w:cs="Tahoma"/>
                <w:sz w:val="16"/>
                <w:szCs w:val="16"/>
                <w:lang w:val="en-US"/>
              </w:rPr>
              <w:t>0.181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F4296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A3B39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</w:rPr>
            </w:pPr>
          </w:p>
        </w:tc>
      </w:tr>
      <w:tr w:rsidR="009E66B3" w14:paraId="4FCDD8E5" w14:textId="77777777" w:rsidTr="006062C5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D85491" w14:textId="77777777" w:rsidR="006062C5" w:rsidRPr="005F0780" w:rsidRDefault="00365361" w:rsidP="006062C5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b/>
                <w:sz w:val="16"/>
                <w:szCs w:val="16"/>
                <w:lang w:val="en-US"/>
              </w:rPr>
              <w:t xml:space="preserve">Abdominal sepsis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31276D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sz w:val="16"/>
                <w:szCs w:val="16"/>
                <w:lang w:val="en-US"/>
              </w:rPr>
              <w:t>0.637 (0.323 – 1.256)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257E4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sz w:val="16"/>
                <w:szCs w:val="16"/>
                <w:lang w:val="en-US"/>
              </w:rPr>
              <w:t>0.193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290C1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82E87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</w:rPr>
            </w:pPr>
          </w:p>
        </w:tc>
      </w:tr>
      <w:tr w:rsidR="009E66B3" w14:paraId="24225B17" w14:textId="77777777" w:rsidTr="006062C5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0699BE" w14:textId="77777777" w:rsidR="006062C5" w:rsidRPr="005F0780" w:rsidRDefault="00365361" w:rsidP="006062C5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b/>
                <w:sz w:val="16"/>
                <w:szCs w:val="16"/>
                <w:lang w:val="en-US"/>
              </w:rPr>
              <w:t>Pulmonary sepsis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44CB9D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sz w:val="16"/>
                <w:szCs w:val="16"/>
                <w:lang w:val="en-US"/>
              </w:rPr>
              <w:t>1.634 (0.748 – 3.571)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42BB7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sz w:val="16"/>
                <w:szCs w:val="16"/>
                <w:lang w:val="en-US"/>
              </w:rPr>
              <w:t>0.218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DD19C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F4E7A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</w:rPr>
            </w:pPr>
          </w:p>
        </w:tc>
      </w:tr>
      <w:tr w:rsidR="009E66B3" w14:paraId="42AEB831" w14:textId="77777777" w:rsidTr="006062C5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0D40BE" w14:textId="77777777" w:rsidR="006062C5" w:rsidRPr="005F0780" w:rsidRDefault="00365361" w:rsidP="006062C5">
            <w:pPr>
              <w:rPr>
                <w:rFonts w:cs="Tahoma"/>
                <w:b/>
                <w:sz w:val="16"/>
                <w:szCs w:val="16"/>
              </w:rPr>
            </w:pPr>
            <w:r w:rsidRPr="005F0780">
              <w:rPr>
                <w:rFonts w:cs="Tahoma"/>
                <w:b/>
                <w:sz w:val="16"/>
                <w:szCs w:val="16"/>
                <w:lang w:val="en-US"/>
              </w:rPr>
              <w:t>SOFA-score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79AC7C" w14:textId="25486D7E" w:rsidR="006062C5" w:rsidRPr="005F0780" w:rsidRDefault="00365361" w:rsidP="006062C5">
            <w:pPr>
              <w:rPr>
                <w:rFonts w:cs="Tahoma"/>
                <w:sz w:val="16"/>
                <w:szCs w:val="16"/>
              </w:rPr>
            </w:pPr>
            <w:r w:rsidRPr="005F0780">
              <w:rPr>
                <w:rFonts w:cs="Tahoma"/>
                <w:sz w:val="16"/>
                <w:szCs w:val="16"/>
              </w:rPr>
              <w:t>1.00</w:t>
            </w:r>
            <w:r w:rsidR="00771CE7">
              <w:rPr>
                <w:rFonts w:cs="Tahoma"/>
                <w:sz w:val="16"/>
                <w:szCs w:val="16"/>
              </w:rPr>
              <w:t>7</w:t>
            </w:r>
            <w:r w:rsidRPr="005F0780">
              <w:rPr>
                <w:rFonts w:cs="Tahoma"/>
                <w:sz w:val="16"/>
                <w:szCs w:val="16"/>
              </w:rPr>
              <w:t xml:space="preserve"> (0.90</w:t>
            </w:r>
            <w:r w:rsidR="00771CE7">
              <w:rPr>
                <w:rFonts w:cs="Tahoma"/>
                <w:sz w:val="16"/>
                <w:szCs w:val="16"/>
              </w:rPr>
              <w:t>4</w:t>
            </w:r>
            <w:r w:rsidRPr="005F0780">
              <w:rPr>
                <w:rFonts w:cs="Tahoma"/>
                <w:sz w:val="16"/>
                <w:szCs w:val="16"/>
              </w:rPr>
              <w:t xml:space="preserve"> – 1.122)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B0DBA" w14:textId="39BDA2AC" w:rsidR="006062C5" w:rsidRPr="005F0780" w:rsidRDefault="00365361" w:rsidP="006062C5">
            <w:pPr>
              <w:rPr>
                <w:rFonts w:cs="Tahoma"/>
                <w:sz w:val="16"/>
                <w:szCs w:val="16"/>
              </w:rPr>
            </w:pPr>
            <w:r w:rsidRPr="005F0780">
              <w:rPr>
                <w:rFonts w:cs="Tahoma"/>
                <w:sz w:val="16"/>
                <w:szCs w:val="16"/>
              </w:rPr>
              <w:t>0.9</w:t>
            </w:r>
            <w:r w:rsidR="00771CE7">
              <w:rPr>
                <w:rFonts w:cs="Tahoma"/>
                <w:sz w:val="16"/>
                <w:szCs w:val="16"/>
              </w:rPr>
              <w:t>01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A7C00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3E756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</w:rPr>
            </w:pPr>
          </w:p>
        </w:tc>
      </w:tr>
      <w:tr w:rsidR="009E66B3" w14:paraId="15956965" w14:textId="77777777" w:rsidTr="006062C5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DD03A5" w14:textId="77777777" w:rsidR="006062C5" w:rsidRPr="005F0780" w:rsidRDefault="00365361" w:rsidP="006062C5">
            <w:pPr>
              <w:rPr>
                <w:rFonts w:cs="Tahoma"/>
                <w:b/>
                <w:sz w:val="16"/>
                <w:szCs w:val="16"/>
              </w:rPr>
            </w:pPr>
            <w:r w:rsidRPr="005F0780">
              <w:rPr>
                <w:rFonts w:cs="Tahoma"/>
                <w:b/>
                <w:sz w:val="16"/>
                <w:szCs w:val="16"/>
              </w:rPr>
              <w:t>APACHE IV</w:t>
            </w:r>
            <w:r>
              <w:rPr>
                <w:rFonts w:cs="Tahoma"/>
                <w:b/>
                <w:sz w:val="16"/>
                <w:szCs w:val="16"/>
              </w:rPr>
              <w:t xml:space="preserve"> score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E1B499" w14:textId="5A7CC47D" w:rsidR="006062C5" w:rsidRPr="005F0780" w:rsidRDefault="00365361" w:rsidP="006062C5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0.999</w:t>
            </w:r>
            <w:r w:rsidRPr="005F0780">
              <w:rPr>
                <w:rFonts w:cs="Tahoma"/>
                <w:sz w:val="16"/>
                <w:szCs w:val="16"/>
              </w:rPr>
              <w:t xml:space="preserve"> (0.987 – 1.010)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A1B63" w14:textId="03543B1F" w:rsidR="006062C5" w:rsidRPr="005F0780" w:rsidRDefault="00365361" w:rsidP="006062C5">
            <w:pPr>
              <w:rPr>
                <w:rFonts w:cs="Tahoma"/>
                <w:sz w:val="16"/>
                <w:szCs w:val="16"/>
              </w:rPr>
            </w:pPr>
            <w:r w:rsidRPr="005F0780">
              <w:rPr>
                <w:rFonts w:cs="Tahoma"/>
                <w:sz w:val="16"/>
                <w:szCs w:val="16"/>
              </w:rPr>
              <w:t>0.7</w:t>
            </w:r>
            <w:r w:rsidR="00771CE7">
              <w:rPr>
                <w:rFonts w:cs="Tahoma"/>
                <w:sz w:val="16"/>
                <w:szCs w:val="16"/>
              </w:rPr>
              <w:t>99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97B94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6DC12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</w:rPr>
            </w:pPr>
          </w:p>
        </w:tc>
      </w:tr>
      <w:tr w:rsidR="009E66B3" w14:paraId="67697AD3" w14:textId="77777777" w:rsidTr="006062C5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F90CC7" w14:textId="77777777" w:rsidR="006062C5" w:rsidRPr="005F0780" w:rsidRDefault="00365361" w:rsidP="006062C5">
            <w:pPr>
              <w:rPr>
                <w:rFonts w:cs="Tahoma"/>
                <w:b/>
                <w:sz w:val="16"/>
                <w:szCs w:val="16"/>
              </w:rPr>
            </w:pPr>
            <w:r w:rsidRPr="005F0780">
              <w:rPr>
                <w:rFonts w:cs="Tahoma"/>
                <w:b/>
                <w:sz w:val="16"/>
                <w:szCs w:val="16"/>
                <w:lang w:val="en-US"/>
              </w:rPr>
              <w:t>Mechanical Ventilation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6BF3E7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</w:rPr>
            </w:pPr>
            <w:r w:rsidRPr="005F0780">
              <w:rPr>
                <w:rFonts w:cs="Tahoma"/>
                <w:sz w:val="16"/>
                <w:szCs w:val="16"/>
                <w:lang w:val="en-US"/>
              </w:rPr>
              <w:t>1.334 (0.572 – 3.110)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8B4F1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</w:rPr>
            </w:pPr>
            <w:r w:rsidRPr="005F0780">
              <w:rPr>
                <w:rFonts w:cs="Tahoma"/>
                <w:sz w:val="16"/>
                <w:szCs w:val="16"/>
                <w:lang w:val="en-US"/>
              </w:rPr>
              <w:t>0.505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25B18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D5D86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</w:rPr>
            </w:pPr>
          </w:p>
        </w:tc>
      </w:tr>
      <w:tr w:rsidR="009E66B3" w14:paraId="07548DF9" w14:textId="77777777" w:rsidTr="006062C5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99E3BE" w14:textId="77777777" w:rsidR="006062C5" w:rsidRPr="005F0780" w:rsidRDefault="00365361" w:rsidP="006062C5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b/>
                <w:sz w:val="16"/>
                <w:szCs w:val="16"/>
                <w:lang w:val="en-US"/>
              </w:rPr>
              <w:t>RRT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C2D840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sz w:val="16"/>
                <w:szCs w:val="16"/>
                <w:lang w:val="en-US"/>
              </w:rPr>
              <w:t>4.766 (0.614 – 37.001)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EDC21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sz w:val="16"/>
                <w:szCs w:val="16"/>
                <w:lang w:val="en-US"/>
              </w:rPr>
              <w:t>0.135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F9F66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7.987 (0.933 – 68.365)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2FBDA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0.058</w:t>
            </w:r>
          </w:p>
        </w:tc>
      </w:tr>
      <w:tr w:rsidR="009E66B3" w14:paraId="2CE27E88" w14:textId="77777777" w:rsidTr="006062C5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D750A3" w14:textId="77777777" w:rsidR="006062C5" w:rsidRPr="005F0780" w:rsidRDefault="00365361" w:rsidP="006062C5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b/>
                <w:sz w:val="16"/>
                <w:szCs w:val="16"/>
                <w:lang w:val="en-US"/>
              </w:rPr>
              <w:t>Creatinine</w:t>
            </w:r>
            <w:r>
              <w:rPr>
                <w:rFonts w:cs="Tahoma"/>
                <w:b/>
                <w:sz w:val="16"/>
                <w:szCs w:val="16"/>
                <w:lang w:val="en-US"/>
              </w:rPr>
              <w:t xml:space="preserve"> </w:t>
            </w:r>
            <w:r w:rsidRPr="003A1D50">
              <w:rPr>
                <w:rFonts w:cs="Tahoma"/>
                <w:b/>
                <w:color w:val="040C28"/>
                <w:sz w:val="16"/>
                <w:szCs w:val="16"/>
              </w:rPr>
              <w:t xml:space="preserve"> (µmol</w:t>
            </w:r>
            <w:r w:rsidRPr="003A1D50">
              <w:rPr>
                <w:rFonts w:eastAsia="Times New Roman" w:cs="Tahoma"/>
                <w:b/>
                <w:sz w:val="16"/>
                <w:szCs w:val="16"/>
                <w:lang w:val="en-US" w:eastAsia="nl-NL"/>
              </w:rPr>
              <w:t>/L</w:t>
            </w:r>
            <w:r>
              <w:rPr>
                <w:rFonts w:eastAsia="Times New Roman" w:cs="Tahoma"/>
                <w:b/>
                <w:sz w:val="16"/>
                <w:szCs w:val="16"/>
                <w:lang w:val="en-US" w:eastAsia="nl-NL"/>
              </w:rPr>
              <w:t>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3D6C7C" w14:textId="5C63F665" w:rsidR="006062C5" w:rsidRPr="005F0780" w:rsidRDefault="00365361" w:rsidP="006062C5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1.000</w:t>
            </w:r>
            <w:r w:rsidRPr="005F0780">
              <w:rPr>
                <w:rFonts w:cs="Tahoma"/>
                <w:sz w:val="16"/>
                <w:szCs w:val="16"/>
                <w:lang w:val="en-US"/>
              </w:rPr>
              <w:t xml:space="preserve"> (0.996 – 1.003)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7A0C5" w14:textId="65C03839" w:rsidR="006062C5" w:rsidRPr="005F0780" w:rsidRDefault="00365361" w:rsidP="006062C5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0.832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F8998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E78F0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</w:tr>
      <w:tr w:rsidR="009E66B3" w14:paraId="242B6643" w14:textId="77777777" w:rsidTr="006062C5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1CFE1A" w14:textId="3FFDFA20" w:rsidR="006062C5" w:rsidRPr="005F0780" w:rsidRDefault="00365361" w:rsidP="006062C5">
            <w:pPr>
              <w:rPr>
                <w:rFonts w:cs="Tahoma"/>
                <w:b/>
                <w:sz w:val="16"/>
                <w:szCs w:val="16"/>
              </w:rPr>
            </w:pPr>
            <w:r>
              <w:rPr>
                <w:rFonts w:cs="Tahoma"/>
                <w:b/>
                <w:sz w:val="16"/>
                <w:szCs w:val="16"/>
                <w:lang w:val="en-US"/>
              </w:rPr>
              <w:t xml:space="preserve">Net Fluid </w:t>
            </w:r>
            <w:r w:rsidRPr="005F0780">
              <w:rPr>
                <w:rFonts w:cs="Tahoma"/>
                <w:b/>
                <w:sz w:val="16"/>
                <w:szCs w:val="16"/>
                <w:lang w:val="en-US"/>
              </w:rPr>
              <w:t>balance</w:t>
            </w:r>
            <w:r>
              <w:rPr>
                <w:rFonts w:cs="Tahoma"/>
                <w:b/>
                <w:sz w:val="16"/>
                <w:szCs w:val="16"/>
                <w:lang w:val="en-US"/>
              </w:rPr>
              <w:t xml:space="preserve"> (L)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4CE4FD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</w:rPr>
            </w:pPr>
            <w:r w:rsidRPr="005F0780">
              <w:rPr>
                <w:rFonts w:cs="Tahoma"/>
                <w:sz w:val="16"/>
                <w:szCs w:val="16"/>
                <w:lang w:val="en-US"/>
              </w:rPr>
              <w:t>0.979 (0.905 – 1.059)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9AAEF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</w:rPr>
            </w:pPr>
            <w:r w:rsidRPr="005F0780">
              <w:rPr>
                <w:rFonts w:cs="Tahoma"/>
                <w:sz w:val="16"/>
                <w:szCs w:val="16"/>
                <w:lang w:val="en-US"/>
              </w:rPr>
              <w:t>0.598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F5151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F56A3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</w:rPr>
            </w:pPr>
          </w:p>
        </w:tc>
      </w:tr>
      <w:tr w:rsidR="009E66B3" w14:paraId="3E23E735" w14:textId="77777777" w:rsidTr="006062C5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FED0E9" w14:textId="1B44DF07" w:rsidR="006062C5" w:rsidRPr="001B17F6" w:rsidRDefault="00365361" w:rsidP="006062C5">
            <w:pPr>
              <w:rPr>
                <w:rFonts w:cs="Tahoma"/>
                <w:b/>
                <w:sz w:val="16"/>
                <w:szCs w:val="16"/>
              </w:rPr>
            </w:pPr>
            <w:r w:rsidRPr="001B17F6">
              <w:rPr>
                <w:rFonts w:cs="Tahoma"/>
                <w:b/>
                <w:sz w:val="16"/>
                <w:szCs w:val="16"/>
              </w:rPr>
              <w:t>Net Fluid balance (</w:t>
            </w:r>
            <w:r w:rsidR="00F34BB7">
              <w:rPr>
                <w:rFonts w:cs="Tahoma"/>
                <w:b/>
                <w:sz w:val="16"/>
                <w:szCs w:val="16"/>
              </w:rPr>
              <w:t xml:space="preserve">per 100 </w:t>
            </w:r>
            <w:r w:rsidRPr="001B17F6">
              <w:rPr>
                <w:rFonts w:cs="Tahoma"/>
                <w:b/>
                <w:sz w:val="16"/>
                <w:szCs w:val="16"/>
              </w:rPr>
              <w:t>ml/kg IBW)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A159CD" w14:textId="178DF404" w:rsidR="006062C5" w:rsidRPr="005F0780" w:rsidRDefault="00365361" w:rsidP="006062C5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0.999</w:t>
            </w:r>
            <w:r w:rsidRPr="005F0780">
              <w:rPr>
                <w:rFonts w:cs="Tahoma"/>
                <w:sz w:val="16"/>
                <w:szCs w:val="16"/>
                <w:lang w:val="en-US"/>
              </w:rPr>
              <w:t xml:space="preserve"> (0.9</w:t>
            </w:r>
            <w:r>
              <w:rPr>
                <w:rFonts w:cs="Tahoma"/>
                <w:sz w:val="16"/>
                <w:szCs w:val="16"/>
                <w:lang w:val="en-US"/>
              </w:rPr>
              <w:t>52</w:t>
            </w:r>
            <w:r w:rsidRPr="005F0780">
              <w:rPr>
                <w:rFonts w:cs="Tahoma"/>
                <w:sz w:val="16"/>
                <w:szCs w:val="16"/>
                <w:lang w:val="en-US"/>
              </w:rPr>
              <w:t xml:space="preserve"> – 1.0</w:t>
            </w:r>
            <w:r>
              <w:rPr>
                <w:rFonts w:cs="Tahoma"/>
                <w:sz w:val="16"/>
                <w:szCs w:val="16"/>
                <w:lang w:val="en-US"/>
              </w:rPr>
              <w:t>48</w:t>
            </w:r>
            <w:r w:rsidRPr="005F0780">
              <w:rPr>
                <w:rFonts w:cs="Tahoma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F018A" w14:textId="1C147EE6" w:rsidR="006062C5" w:rsidRPr="005F0780" w:rsidRDefault="00365361" w:rsidP="006062C5">
            <w:pPr>
              <w:rPr>
                <w:rFonts w:cs="Tahoma"/>
                <w:sz w:val="16"/>
                <w:szCs w:val="16"/>
              </w:rPr>
            </w:pPr>
            <w:r w:rsidRPr="005F0780">
              <w:rPr>
                <w:rFonts w:cs="Tahoma"/>
                <w:sz w:val="16"/>
                <w:szCs w:val="16"/>
                <w:lang w:val="en-US"/>
              </w:rPr>
              <w:t>0.9</w:t>
            </w:r>
            <w:r w:rsidR="00F34BB7">
              <w:rPr>
                <w:rFonts w:cs="Tahoma"/>
                <w:sz w:val="16"/>
                <w:szCs w:val="16"/>
                <w:lang w:val="en-US"/>
              </w:rPr>
              <w:t>61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ACC77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3006C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</w:rPr>
            </w:pPr>
          </w:p>
        </w:tc>
      </w:tr>
      <w:tr w:rsidR="009E66B3" w14:paraId="4D6411B8" w14:textId="77777777" w:rsidTr="006062C5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69AA09" w14:textId="77777777" w:rsidR="006062C5" w:rsidRPr="005F0780" w:rsidRDefault="00365361" w:rsidP="006062C5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b/>
                <w:sz w:val="16"/>
                <w:szCs w:val="16"/>
                <w:lang w:val="en-US"/>
              </w:rPr>
              <w:t>Received steroids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ACBD37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sz w:val="16"/>
                <w:szCs w:val="16"/>
                <w:lang w:val="en-US"/>
              </w:rPr>
              <w:t>1.025 (0.514 – 2.043)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3A553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sz w:val="16"/>
                <w:szCs w:val="16"/>
                <w:lang w:val="en-US"/>
              </w:rPr>
              <w:t>0.944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A306E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0A62F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</w:rPr>
            </w:pPr>
          </w:p>
        </w:tc>
      </w:tr>
      <w:tr w:rsidR="009E66B3" w14:paraId="12A39CAD" w14:textId="77777777" w:rsidTr="006062C5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08A5F9" w14:textId="77777777" w:rsidR="006062C5" w:rsidRPr="005F0780" w:rsidRDefault="00365361" w:rsidP="006062C5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b/>
                <w:sz w:val="16"/>
                <w:szCs w:val="16"/>
                <w:lang w:val="en-US"/>
              </w:rPr>
              <w:t>Received calcium intravenous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D40B09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sz w:val="16"/>
                <w:szCs w:val="16"/>
                <w:lang w:val="en-US"/>
              </w:rPr>
              <w:t>1.546 (0.419 – 5.705)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84058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sz w:val="16"/>
                <w:szCs w:val="16"/>
                <w:lang w:val="en-US"/>
              </w:rPr>
              <w:t>0.513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95545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92815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</w:rPr>
            </w:pPr>
          </w:p>
        </w:tc>
      </w:tr>
      <w:tr w:rsidR="009E66B3" w14:paraId="6D252EAC" w14:textId="77777777" w:rsidTr="006062C5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BE53AB" w14:textId="77777777" w:rsidR="006062C5" w:rsidRPr="005F0780" w:rsidRDefault="00365361" w:rsidP="006062C5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b/>
                <w:sz w:val="16"/>
                <w:szCs w:val="16"/>
                <w:lang w:val="en-US"/>
              </w:rPr>
              <w:t>ScV</w:t>
            </w:r>
            <w:r>
              <w:rPr>
                <w:rFonts w:cs="Tahoma"/>
                <w:b/>
                <w:sz w:val="16"/>
                <w:szCs w:val="16"/>
                <w:lang w:val="en-US"/>
              </w:rPr>
              <w:t>O</w:t>
            </w:r>
            <w:r w:rsidRPr="003A1D50">
              <w:rPr>
                <w:rFonts w:cs="Tahoma"/>
                <w:b/>
                <w:sz w:val="16"/>
                <w:szCs w:val="16"/>
                <w:vertAlign w:val="subscript"/>
                <w:lang w:val="en-US"/>
              </w:rPr>
              <w:t>2</w:t>
            </w:r>
            <w:r>
              <w:rPr>
                <w:rFonts w:cs="Tahoma"/>
                <w:b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59C9127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sz w:val="16"/>
                <w:szCs w:val="16"/>
                <w:lang w:val="en-US"/>
              </w:rPr>
              <w:t>0.971 (0.909 – 1.039)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94A53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sz w:val="16"/>
                <w:szCs w:val="16"/>
                <w:lang w:val="en-US"/>
              </w:rPr>
              <w:t>0.394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54517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8759F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</w:rPr>
            </w:pPr>
          </w:p>
        </w:tc>
      </w:tr>
      <w:tr w:rsidR="009E66B3" w14:paraId="7A094CCE" w14:textId="77777777" w:rsidTr="006062C5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7C7B7D" w14:textId="77777777" w:rsidR="006062C5" w:rsidRPr="005F0780" w:rsidRDefault="00365361" w:rsidP="006062C5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>
              <w:rPr>
                <w:rFonts w:cs="Tahoma"/>
                <w:b/>
                <w:sz w:val="16"/>
                <w:szCs w:val="16"/>
                <w:lang w:val="en-US"/>
              </w:rPr>
              <w:t>Arterial l</w:t>
            </w:r>
            <w:r w:rsidRPr="005F0780">
              <w:rPr>
                <w:rFonts w:cs="Tahoma"/>
                <w:b/>
                <w:sz w:val="16"/>
                <w:szCs w:val="16"/>
                <w:lang w:val="en-US"/>
              </w:rPr>
              <w:t>actate</w:t>
            </w:r>
            <w:r>
              <w:rPr>
                <w:rFonts w:cs="Tahoma"/>
                <w:b/>
                <w:sz w:val="16"/>
                <w:szCs w:val="16"/>
                <w:lang w:val="en-US"/>
              </w:rPr>
              <w:t xml:space="preserve"> (per mmol/L)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9A3FC1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0.910 (0.801 – 1.033)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CA4AF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sz w:val="16"/>
                <w:szCs w:val="16"/>
                <w:lang w:val="en-US"/>
              </w:rPr>
              <w:t>0.</w:t>
            </w:r>
            <w:r>
              <w:rPr>
                <w:rFonts w:cs="Tahoma"/>
                <w:sz w:val="16"/>
                <w:szCs w:val="16"/>
                <w:lang w:val="en-US"/>
              </w:rPr>
              <w:t>145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691AF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0.861 (0.746 – 0.994)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FC4AF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sz w:val="16"/>
                <w:szCs w:val="16"/>
                <w:lang w:val="en-US"/>
              </w:rPr>
              <w:t>0.0</w:t>
            </w:r>
            <w:r>
              <w:rPr>
                <w:rFonts w:cs="Tahoma"/>
                <w:sz w:val="16"/>
                <w:szCs w:val="16"/>
                <w:lang w:val="en-US"/>
              </w:rPr>
              <w:t>41</w:t>
            </w:r>
          </w:p>
        </w:tc>
      </w:tr>
      <w:tr w:rsidR="009E66B3" w14:paraId="5DEADB74" w14:textId="77777777" w:rsidTr="006062C5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D475DE" w14:textId="23BFB790" w:rsidR="006062C5" w:rsidRPr="005F0780" w:rsidRDefault="00365361" w:rsidP="006062C5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b/>
                <w:sz w:val="16"/>
                <w:szCs w:val="16"/>
                <w:lang w:val="en-US"/>
              </w:rPr>
              <w:t>Arterial pH</w:t>
            </w:r>
            <w:r w:rsidR="00051072">
              <w:rPr>
                <w:rFonts w:cs="Tahoma"/>
                <w:b/>
                <w:sz w:val="16"/>
                <w:szCs w:val="16"/>
                <w:lang w:val="en-US"/>
              </w:rPr>
              <w:t xml:space="preserve"> (per 0.1)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BAA960" w14:textId="7C6950D8" w:rsidR="006062C5" w:rsidRPr="005F0780" w:rsidRDefault="00365361" w:rsidP="006062C5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1.040 (0.719 – 1.503)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0BF03" w14:textId="6E1710C7" w:rsidR="006062C5" w:rsidRPr="005F0780" w:rsidRDefault="00365361" w:rsidP="006062C5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0.837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CA896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C5BCE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</w:tr>
      <w:tr w:rsidR="009E66B3" w14:paraId="56F0EDB6" w14:textId="77777777" w:rsidTr="006062C5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F1E775" w14:textId="77777777" w:rsidR="006062C5" w:rsidRPr="005F0780" w:rsidRDefault="00365361" w:rsidP="006062C5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b/>
                <w:sz w:val="16"/>
                <w:szCs w:val="16"/>
                <w:lang w:val="en-US"/>
              </w:rPr>
              <w:t>NE duration</w:t>
            </w:r>
            <w:r>
              <w:rPr>
                <w:rFonts w:cs="Tahoma"/>
                <w:b/>
                <w:sz w:val="16"/>
                <w:szCs w:val="16"/>
                <w:lang w:val="en-US"/>
              </w:rPr>
              <w:t>, hours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C491FB5" w14:textId="349A4EDD" w:rsidR="006062C5" w:rsidRPr="005F0780" w:rsidRDefault="00365361" w:rsidP="006062C5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1.001</w:t>
            </w:r>
            <w:r w:rsidRPr="005F0780">
              <w:rPr>
                <w:rFonts w:cs="Tahoma"/>
                <w:sz w:val="16"/>
                <w:szCs w:val="16"/>
                <w:lang w:val="en-US"/>
              </w:rPr>
              <w:t xml:space="preserve"> (0.9</w:t>
            </w:r>
            <w:r>
              <w:rPr>
                <w:rFonts w:cs="Tahoma"/>
                <w:sz w:val="16"/>
                <w:szCs w:val="16"/>
                <w:lang w:val="en-US"/>
              </w:rPr>
              <w:t>89</w:t>
            </w:r>
            <w:r w:rsidRPr="005F0780">
              <w:rPr>
                <w:rFonts w:cs="Tahoma"/>
                <w:sz w:val="16"/>
                <w:szCs w:val="16"/>
                <w:lang w:val="en-US"/>
              </w:rPr>
              <w:t xml:space="preserve"> – 1.01</w:t>
            </w:r>
            <w:r>
              <w:rPr>
                <w:rFonts w:cs="Tahoma"/>
                <w:sz w:val="16"/>
                <w:szCs w:val="16"/>
                <w:lang w:val="en-US"/>
              </w:rPr>
              <w:t>4</w:t>
            </w:r>
            <w:r w:rsidRPr="005F0780">
              <w:rPr>
                <w:rFonts w:cs="Tahoma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26967" w14:textId="0C909452" w:rsidR="006062C5" w:rsidRPr="005F0780" w:rsidRDefault="00365361" w:rsidP="006062C5">
            <w:pPr>
              <w:rPr>
                <w:rFonts w:cs="Tahoma"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sz w:val="16"/>
                <w:szCs w:val="16"/>
                <w:lang w:val="en-US"/>
              </w:rPr>
              <w:t>0.84</w:t>
            </w:r>
            <w:r w:rsidR="00771CE7">
              <w:rPr>
                <w:rFonts w:cs="Tahoma"/>
                <w:sz w:val="16"/>
                <w:szCs w:val="16"/>
                <w:lang w:val="en-US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257A2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892B5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</w:tr>
      <w:tr w:rsidR="009E66B3" w14:paraId="19E10532" w14:textId="77777777" w:rsidTr="006062C5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DC55A7" w14:textId="77777777" w:rsidR="006062C5" w:rsidRPr="00CB359A" w:rsidRDefault="00365361" w:rsidP="006062C5">
            <w:pPr>
              <w:rPr>
                <w:rFonts w:cs="Tahoma"/>
                <w:b/>
                <w:sz w:val="16"/>
                <w:szCs w:val="16"/>
              </w:rPr>
            </w:pPr>
            <w:r w:rsidRPr="00CB359A">
              <w:rPr>
                <w:rFonts w:cs="Tahoma"/>
                <w:b/>
                <w:sz w:val="16"/>
                <w:szCs w:val="16"/>
              </w:rPr>
              <w:t xml:space="preserve">NE dosage, </w:t>
            </w:r>
            <w:r>
              <w:rPr>
                <w:rFonts w:cs="Tahoma"/>
                <w:b/>
                <w:sz w:val="16"/>
                <w:szCs w:val="16"/>
              </w:rPr>
              <w:t xml:space="preserve">per 0.1 </w:t>
            </w:r>
            <w:r w:rsidRPr="00CB359A">
              <w:rPr>
                <w:rFonts w:cs="Tahoma"/>
                <w:b/>
                <w:sz w:val="16"/>
                <w:szCs w:val="16"/>
              </w:rPr>
              <w:t>mcg/kg/min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CECF24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1</w:t>
            </w:r>
            <w:r w:rsidRPr="005F0780">
              <w:rPr>
                <w:rFonts w:cs="Tahoma"/>
                <w:sz w:val="16"/>
                <w:szCs w:val="16"/>
                <w:lang w:val="en-US"/>
              </w:rPr>
              <w:t>.</w:t>
            </w:r>
            <w:r>
              <w:rPr>
                <w:rFonts w:cs="Tahoma"/>
                <w:sz w:val="16"/>
                <w:szCs w:val="16"/>
                <w:lang w:val="en-US"/>
              </w:rPr>
              <w:t>172</w:t>
            </w:r>
            <w:r w:rsidRPr="005F0780">
              <w:rPr>
                <w:rFonts w:cs="Tahoma"/>
                <w:sz w:val="16"/>
                <w:szCs w:val="16"/>
                <w:lang w:val="en-US"/>
              </w:rPr>
              <w:t xml:space="preserve"> (0.9</w:t>
            </w:r>
            <w:r>
              <w:rPr>
                <w:rFonts w:cs="Tahoma"/>
                <w:sz w:val="16"/>
                <w:szCs w:val="16"/>
                <w:lang w:val="en-US"/>
              </w:rPr>
              <w:t>89</w:t>
            </w:r>
            <w:r w:rsidRPr="005F0780">
              <w:rPr>
                <w:rFonts w:cs="Tahoma"/>
                <w:sz w:val="16"/>
                <w:szCs w:val="16"/>
                <w:lang w:val="en-US"/>
              </w:rPr>
              <w:t xml:space="preserve"> – </w:t>
            </w:r>
            <w:r>
              <w:rPr>
                <w:rFonts w:cs="Tahoma"/>
                <w:sz w:val="16"/>
                <w:szCs w:val="16"/>
                <w:lang w:val="en-US"/>
              </w:rPr>
              <w:t>1.389</w:t>
            </w:r>
            <w:r w:rsidRPr="005F0780">
              <w:rPr>
                <w:rFonts w:cs="Tahoma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D9270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sz w:val="16"/>
                <w:szCs w:val="16"/>
                <w:lang w:val="en-US"/>
              </w:rPr>
              <w:t>0.0</w:t>
            </w:r>
            <w:r>
              <w:rPr>
                <w:rFonts w:cs="Tahoma"/>
                <w:sz w:val="16"/>
                <w:szCs w:val="16"/>
                <w:lang w:val="en-US"/>
              </w:rPr>
              <w:t>66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79DEB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201EF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</w:tr>
      <w:tr w:rsidR="009E66B3" w14:paraId="714E5F06" w14:textId="77777777" w:rsidTr="006062C5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9111B3" w14:textId="77777777" w:rsidR="006062C5" w:rsidRPr="005F0780" w:rsidRDefault="00365361" w:rsidP="006062C5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b/>
                <w:sz w:val="16"/>
                <w:szCs w:val="16"/>
                <w:lang w:val="en-US"/>
              </w:rPr>
              <w:t>NE dosage, mcg/min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60E542" w14:textId="13673E01" w:rsidR="006062C5" w:rsidRPr="005F0780" w:rsidRDefault="00365361" w:rsidP="006062C5">
            <w:pPr>
              <w:rPr>
                <w:rFonts w:cs="Tahoma"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sz w:val="16"/>
                <w:szCs w:val="16"/>
                <w:lang w:val="en-US"/>
              </w:rPr>
              <w:t>1.00</w:t>
            </w:r>
            <w:r w:rsidR="00771CE7">
              <w:rPr>
                <w:rFonts w:cs="Tahoma"/>
                <w:sz w:val="16"/>
                <w:szCs w:val="16"/>
                <w:lang w:val="en-US"/>
              </w:rPr>
              <w:t>2</w:t>
            </w:r>
            <w:r w:rsidRPr="005F0780">
              <w:rPr>
                <w:rFonts w:cs="Tahoma"/>
                <w:sz w:val="16"/>
                <w:szCs w:val="16"/>
                <w:lang w:val="en-US"/>
              </w:rPr>
              <w:t xml:space="preserve"> (0.985 – 1.02</w:t>
            </w:r>
            <w:r w:rsidR="00771CE7">
              <w:rPr>
                <w:rFonts w:cs="Tahoma"/>
                <w:sz w:val="16"/>
                <w:szCs w:val="16"/>
                <w:lang w:val="en-US"/>
              </w:rPr>
              <w:t>-</w:t>
            </w:r>
            <w:r w:rsidRPr="005F0780">
              <w:rPr>
                <w:rFonts w:cs="Tahoma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7D7AA" w14:textId="2AC2DD49" w:rsidR="006062C5" w:rsidRPr="005F0780" w:rsidRDefault="00365361" w:rsidP="006062C5">
            <w:pPr>
              <w:rPr>
                <w:rFonts w:cs="Tahoma"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sz w:val="16"/>
                <w:szCs w:val="16"/>
                <w:lang w:val="en-US"/>
              </w:rPr>
              <w:t>0.7</w:t>
            </w:r>
            <w:r w:rsidR="00771CE7">
              <w:rPr>
                <w:rFonts w:cs="Tahoma"/>
                <w:sz w:val="16"/>
                <w:szCs w:val="16"/>
                <w:lang w:val="en-US"/>
              </w:rPr>
              <w:t>95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96190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08BC2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</w:tr>
      <w:tr w:rsidR="009E66B3" w14:paraId="74BBC881" w14:textId="77777777" w:rsidTr="006062C5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A0694E" w14:textId="77777777" w:rsidR="006062C5" w:rsidRPr="00CB359A" w:rsidRDefault="00365361" w:rsidP="006062C5">
            <w:pPr>
              <w:rPr>
                <w:rFonts w:cs="Tahoma"/>
                <w:b/>
                <w:sz w:val="16"/>
                <w:szCs w:val="16"/>
              </w:rPr>
            </w:pPr>
            <w:r w:rsidRPr="00CB359A">
              <w:rPr>
                <w:rFonts w:cs="Tahoma"/>
                <w:b/>
                <w:sz w:val="16"/>
                <w:szCs w:val="16"/>
              </w:rPr>
              <w:t>NE dosage ≥ 0.30 mcg/kg/min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F4C68E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sz w:val="16"/>
                <w:szCs w:val="16"/>
                <w:lang w:val="en-US"/>
              </w:rPr>
              <w:t>3.012 (1.444 – 6.284)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1FAAB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sz w:val="16"/>
                <w:szCs w:val="16"/>
                <w:lang w:val="en-US"/>
              </w:rPr>
              <w:t>0.003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A5E17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2.331 (1.058 – 5.137)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88ED2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0.036</w:t>
            </w:r>
          </w:p>
        </w:tc>
      </w:tr>
      <w:tr w:rsidR="009E66B3" w14:paraId="3C79511D" w14:textId="77777777" w:rsidTr="006062C5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08023C" w14:textId="04371319" w:rsidR="006062C5" w:rsidRPr="005F0780" w:rsidRDefault="00365361" w:rsidP="006062C5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>
              <w:rPr>
                <w:rFonts w:cs="Tahoma"/>
                <w:b/>
                <w:sz w:val="16"/>
                <w:szCs w:val="16"/>
                <w:lang w:val="en-US"/>
              </w:rPr>
              <w:t>NEE delta 2 h prior to baseline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4AA977" w14:textId="777FE30D" w:rsidR="006062C5" w:rsidRPr="005F0780" w:rsidRDefault="00365361" w:rsidP="006062C5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0.996 (0.98</w:t>
            </w:r>
            <w:r w:rsidR="00771CE7">
              <w:rPr>
                <w:rFonts w:cs="Tahoma"/>
                <w:sz w:val="16"/>
                <w:szCs w:val="16"/>
                <w:lang w:val="en-US"/>
              </w:rPr>
              <w:t>7</w:t>
            </w:r>
            <w:r>
              <w:rPr>
                <w:rFonts w:cs="Tahoma"/>
                <w:sz w:val="16"/>
                <w:szCs w:val="16"/>
                <w:lang w:val="en-US"/>
              </w:rPr>
              <w:t xml:space="preserve"> – 1.00</w:t>
            </w:r>
            <w:r w:rsidR="00771CE7">
              <w:rPr>
                <w:rFonts w:cs="Tahoma"/>
                <w:sz w:val="16"/>
                <w:szCs w:val="16"/>
                <w:lang w:val="en-US"/>
              </w:rPr>
              <w:t>6</w:t>
            </w:r>
            <w:r>
              <w:rPr>
                <w:rFonts w:cs="Tahoma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402C2" w14:textId="390D5B40" w:rsidR="006062C5" w:rsidRPr="005F0780" w:rsidRDefault="00365361" w:rsidP="006062C5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</w:t>
            </w:r>
            <w:r w:rsidR="00771CE7">
              <w:rPr>
                <w:rFonts w:cs="Tahoma"/>
                <w:sz w:val="16"/>
                <w:szCs w:val="16"/>
                <w:lang w:val="en-US"/>
              </w:rPr>
              <w:t>426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AC616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E0C44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</w:tr>
      <w:tr w:rsidR="009E66B3" w14:paraId="1C94236E" w14:textId="77777777" w:rsidTr="006062C5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299928" w14:textId="77777777" w:rsidR="006062C5" w:rsidRPr="005F0780" w:rsidRDefault="00365361" w:rsidP="006062C5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b/>
                <w:sz w:val="16"/>
                <w:szCs w:val="16"/>
                <w:lang w:val="en-US"/>
              </w:rPr>
              <w:t>AVP dosage</w:t>
            </w:r>
            <w:r>
              <w:rPr>
                <w:rFonts w:cs="Tahoma"/>
                <w:b/>
                <w:sz w:val="16"/>
                <w:szCs w:val="16"/>
                <w:lang w:val="en-US"/>
              </w:rPr>
              <w:t xml:space="preserve"> (IU/min)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E56247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sz w:val="16"/>
                <w:szCs w:val="16"/>
                <w:lang w:val="en-US"/>
              </w:rPr>
              <w:t>1.003 (0.566 – 1.775)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83A53" w14:textId="77777777" w:rsidR="006062C5" w:rsidRPr="005F0780" w:rsidRDefault="00365361" w:rsidP="006062C5">
            <w:pPr>
              <w:rPr>
                <w:rFonts w:cs="Tahoma"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sz w:val="16"/>
                <w:szCs w:val="16"/>
                <w:lang w:val="en-US"/>
              </w:rPr>
              <w:t>0.993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257CC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EF831" w14:textId="77777777" w:rsidR="006062C5" w:rsidRPr="005F0780" w:rsidRDefault="006062C5" w:rsidP="006062C5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</w:tr>
    </w:tbl>
    <w:p w14:paraId="219125FF" w14:textId="2A215F91" w:rsidR="0067766A" w:rsidRDefault="00365361" w:rsidP="0067766A">
      <w:pPr>
        <w:pStyle w:val="Kop1"/>
        <w:rPr>
          <w:lang w:val="en-GB"/>
        </w:rPr>
      </w:pPr>
      <w:r>
        <w:rPr>
          <w:lang w:val="en-GB"/>
        </w:rPr>
        <w:t xml:space="preserve"> </w:t>
      </w:r>
      <w:bookmarkStart w:id="6" w:name="_Toc193616682"/>
      <w:r>
        <w:rPr>
          <w:lang w:val="en-GB"/>
        </w:rPr>
        <w:t xml:space="preserve">Supplemental Table </w:t>
      </w:r>
      <w:r w:rsidR="00AA2D97">
        <w:rPr>
          <w:lang w:val="en-GB"/>
        </w:rPr>
        <w:t>2</w:t>
      </w:r>
      <w:r>
        <w:rPr>
          <w:lang w:val="en-GB"/>
        </w:rPr>
        <w:t xml:space="preserve">: </w:t>
      </w:r>
      <w:r w:rsidRPr="005C3FFD">
        <w:rPr>
          <w:lang w:val="en-GB"/>
        </w:rPr>
        <w:t>Associations between baseline characteristics and AVP-responsiveness</w:t>
      </w:r>
      <w:bookmarkEnd w:id="6"/>
    </w:p>
    <w:p w14:paraId="4C8A91E3" w14:textId="6581B1E8" w:rsidR="00162FD0" w:rsidRPr="00B64F58" w:rsidRDefault="00365361">
      <w:pPr>
        <w:rPr>
          <w:rFonts w:eastAsia="Times New Roman" w:cs="Tahoma"/>
          <w:sz w:val="16"/>
          <w:szCs w:val="16"/>
          <w:lang w:val="en-US" w:eastAsia="nl-NL"/>
        </w:rPr>
      </w:pPr>
      <w:r w:rsidRPr="00B64F58">
        <w:rPr>
          <w:rFonts w:cs="Tahoma"/>
          <w:sz w:val="16"/>
          <w:szCs w:val="16"/>
          <w:vertAlign w:val="superscript"/>
          <w:lang w:val="en-GB"/>
        </w:rPr>
        <w:t xml:space="preserve">1 </w:t>
      </w:r>
      <w:r w:rsidRPr="00B64F58">
        <w:rPr>
          <w:rFonts w:cs="Tahoma"/>
          <w:sz w:val="16"/>
          <w:szCs w:val="16"/>
          <w:lang w:val="en-GB"/>
        </w:rPr>
        <w:t>Variables in multivariable model selected using Least Absolute Shrinkage and Selection Operator (LASSO) regression</w:t>
      </w:r>
      <w:r w:rsidR="0062755A">
        <w:rPr>
          <w:rFonts w:cs="Tahoma"/>
          <w:sz w:val="16"/>
          <w:szCs w:val="16"/>
          <w:lang w:val="en-GB"/>
        </w:rPr>
        <w:t xml:space="preserve"> at </w:t>
      </w:r>
      <w:r w:rsidR="0062755A" w:rsidRPr="0062755A">
        <w:rPr>
          <w:rFonts w:cs="Tahoma"/>
          <w:sz w:val="16"/>
          <w:szCs w:val="18"/>
          <w:shd w:val="clear" w:color="auto" w:fill="FFFFFF"/>
        </w:rPr>
        <w:t>λ</w:t>
      </w:r>
      <w:r w:rsidR="0062755A" w:rsidRPr="0062755A">
        <w:rPr>
          <w:rFonts w:cs="Tahoma"/>
          <w:sz w:val="16"/>
          <w:szCs w:val="18"/>
          <w:shd w:val="clear" w:color="auto" w:fill="FFFFFF"/>
          <w:vertAlign w:val="subscript"/>
          <w:lang w:val="en-GB"/>
        </w:rPr>
        <w:t>min</w:t>
      </w:r>
      <w:r w:rsidR="005D445B">
        <w:rPr>
          <w:rFonts w:cs="Tahoma"/>
          <w:sz w:val="16"/>
          <w:szCs w:val="18"/>
          <w:shd w:val="clear" w:color="auto" w:fill="FFFFFF"/>
          <w:lang w:val="en-GB"/>
        </w:rPr>
        <w:t>. 200 patients were included in the multivariable model</w:t>
      </w:r>
      <w:r w:rsidR="00301A25">
        <w:rPr>
          <w:rFonts w:cs="Tahoma"/>
          <w:sz w:val="16"/>
          <w:szCs w:val="18"/>
          <w:shd w:val="clear" w:color="auto" w:fill="FFFFFF"/>
          <w:lang w:val="en-GB"/>
        </w:rPr>
        <w:t>;</w:t>
      </w:r>
      <w:r w:rsidRPr="00B64F58">
        <w:rPr>
          <w:rFonts w:cs="Tahoma"/>
          <w:sz w:val="16"/>
          <w:szCs w:val="16"/>
          <w:lang w:val="en-GB"/>
        </w:rPr>
        <w:t xml:space="preserve"> </w:t>
      </w:r>
      <w:r w:rsidRPr="00B64F58">
        <w:rPr>
          <w:rFonts w:cs="Tahoma"/>
          <w:sz w:val="16"/>
          <w:szCs w:val="16"/>
          <w:vertAlign w:val="superscript"/>
          <w:lang w:val="en-GB"/>
        </w:rPr>
        <w:t>2</w:t>
      </w:r>
      <w:r w:rsidR="00416A6E" w:rsidRPr="00B64F58">
        <w:rPr>
          <w:rFonts w:cs="Tahoma"/>
          <w:b/>
          <w:sz w:val="16"/>
          <w:szCs w:val="16"/>
          <w:vertAlign w:val="superscript"/>
          <w:lang w:val="en-GB"/>
        </w:rPr>
        <w:t xml:space="preserve"> </w:t>
      </w:r>
      <w:r w:rsidR="00416A6E" w:rsidRPr="00B64F58">
        <w:rPr>
          <w:rFonts w:eastAsia="Times New Roman" w:cs="Tahoma"/>
          <w:sz w:val="16"/>
          <w:szCs w:val="16"/>
          <w:lang w:val="en-US" w:eastAsia="nl-NL"/>
        </w:rPr>
        <w:t xml:space="preserve">Obtained using the Gallagher formula (23); </w:t>
      </w:r>
      <w:r w:rsidRPr="00B64F58">
        <w:rPr>
          <w:rFonts w:eastAsia="Times New Roman" w:cs="Tahoma"/>
          <w:sz w:val="16"/>
          <w:szCs w:val="16"/>
          <w:vertAlign w:val="superscript"/>
          <w:lang w:val="en-US" w:eastAsia="nl-NL"/>
        </w:rPr>
        <w:t>3</w:t>
      </w:r>
      <w:r w:rsidR="00416A6E" w:rsidRPr="00B64F58">
        <w:rPr>
          <w:rFonts w:eastAsia="Times New Roman" w:cs="Tahoma"/>
          <w:sz w:val="16"/>
          <w:szCs w:val="16"/>
          <w:lang w:val="en-US" w:eastAsia="nl-NL"/>
        </w:rPr>
        <w:t xml:space="preserve"> </w:t>
      </w:r>
      <w:r w:rsidR="00416A6E" w:rsidRPr="00B64F58">
        <w:rPr>
          <w:rFonts w:cs="Tahoma"/>
          <w:sz w:val="16"/>
          <w:szCs w:val="16"/>
          <w:lang w:val="en-US"/>
        </w:rPr>
        <w:t xml:space="preserve">BMI ≥ 30 </w:t>
      </w:r>
      <w:r w:rsidR="00416A6E" w:rsidRPr="00B64F58">
        <w:rPr>
          <w:rFonts w:eastAsia="Times New Roman" w:cs="Tahoma"/>
          <w:sz w:val="16"/>
          <w:szCs w:val="16"/>
          <w:lang w:val="en-US" w:eastAsia="nl-NL"/>
        </w:rPr>
        <w:t>kg/m</w:t>
      </w:r>
      <w:r w:rsidR="00416A6E" w:rsidRPr="00B64F58">
        <w:rPr>
          <w:rFonts w:eastAsia="Times New Roman" w:cs="Tahoma"/>
          <w:sz w:val="16"/>
          <w:szCs w:val="16"/>
          <w:vertAlign w:val="superscript"/>
          <w:lang w:val="en-US" w:eastAsia="nl-NL"/>
        </w:rPr>
        <w:t>2</w:t>
      </w:r>
      <w:r w:rsidR="00416A6E" w:rsidRPr="00B64F58">
        <w:rPr>
          <w:rFonts w:eastAsia="Times New Roman" w:cs="Tahoma"/>
          <w:sz w:val="16"/>
          <w:szCs w:val="16"/>
          <w:lang w:val="en-US" w:eastAsia="nl-NL"/>
        </w:rPr>
        <w:t>;</w:t>
      </w:r>
      <w:r w:rsidR="00416A6E" w:rsidRPr="00B64F58">
        <w:rPr>
          <w:rFonts w:eastAsia="Times New Roman" w:cs="Tahoma"/>
          <w:sz w:val="16"/>
          <w:szCs w:val="16"/>
          <w:vertAlign w:val="superscript"/>
          <w:lang w:val="en-US" w:eastAsia="nl-NL"/>
        </w:rPr>
        <w:t xml:space="preserve"> </w:t>
      </w:r>
      <w:r w:rsidRPr="00B64F58">
        <w:rPr>
          <w:rFonts w:eastAsia="Times New Roman" w:cs="Tahoma"/>
          <w:sz w:val="16"/>
          <w:szCs w:val="16"/>
          <w:vertAlign w:val="superscript"/>
          <w:lang w:val="en-US" w:eastAsia="nl-NL"/>
        </w:rPr>
        <w:t xml:space="preserve">4 </w:t>
      </w:r>
      <w:r w:rsidR="00416A6E" w:rsidRPr="00B64F58">
        <w:rPr>
          <w:rFonts w:eastAsia="Times New Roman" w:cs="Tahoma"/>
          <w:sz w:val="16"/>
          <w:szCs w:val="16"/>
          <w:lang w:val="en-US" w:eastAsia="nl-NL"/>
        </w:rPr>
        <w:t xml:space="preserve">Long-term use of immunosuppressive therapy or use of corticosteroids (e.g. &gt;5 days 1mg/kg prednisone or 20 days ≥0.1mg/kg) or active chemo-or radiation therapy last year, or treatment for a lymphoma any time before ICU admission or documented humoral or cellular deficiencies; </w:t>
      </w:r>
      <w:r w:rsidRPr="00B64F58">
        <w:rPr>
          <w:rFonts w:eastAsia="Times New Roman" w:cs="Tahoma"/>
          <w:sz w:val="16"/>
          <w:szCs w:val="16"/>
          <w:vertAlign w:val="superscript"/>
          <w:lang w:val="en-US" w:eastAsia="nl-NL"/>
        </w:rPr>
        <w:t>5</w:t>
      </w:r>
      <w:r w:rsidR="00416A6E" w:rsidRPr="00B64F58">
        <w:rPr>
          <w:rFonts w:eastAsia="Times New Roman" w:cs="Tahoma"/>
          <w:sz w:val="16"/>
          <w:szCs w:val="16"/>
          <w:vertAlign w:val="superscript"/>
          <w:lang w:val="en-US" w:eastAsia="nl-NL"/>
        </w:rPr>
        <w:t xml:space="preserve"> </w:t>
      </w:r>
      <w:r w:rsidR="00416A6E" w:rsidRPr="00B64F58">
        <w:rPr>
          <w:rFonts w:eastAsia="Times New Roman" w:cs="Tahoma"/>
          <w:sz w:val="16"/>
          <w:szCs w:val="16"/>
          <w:lang w:val="en-US" w:eastAsia="nl-NL"/>
        </w:rPr>
        <w:t>includes the use of calcium channel inhibitor, angiotensin-converting-enzyme inhibitor and/or angiotensin receptor blocker within 48 hours from ICU admission</w:t>
      </w:r>
    </w:p>
    <w:p w14:paraId="0212D91D" w14:textId="77777777" w:rsidR="00162FD0" w:rsidRPr="00B64F58" w:rsidRDefault="00416A6E">
      <w:pPr>
        <w:rPr>
          <w:rFonts w:eastAsia="Times New Roman" w:cs="Tahoma"/>
          <w:sz w:val="16"/>
          <w:szCs w:val="16"/>
          <w:lang w:val="en-US" w:eastAsia="nl-NL"/>
        </w:rPr>
      </w:pPr>
      <w:r w:rsidRPr="00B64F58">
        <w:rPr>
          <w:rFonts w:eastAsia="Times New Roman" w:cs="Tahoma"/>
          <w:sz w:val="16"/>
          <w:szCs w:val="16"/>
          <w:lang w:val="en-US" w:eastAsia="nl-NL"/>
        </w:rPr>
        <w:t xml:space="preserve">Abbreviations: IBW = Ideal Body Weight; BMI = Body Mass Index;  SOFA = Sequential Organ Failure Assessment; APACHE = Acute Physiology and Chronic Health Evaluation; RRT = Renal Replacement Therapy; NE = Norepinephrine; NEE = Norepinephrine Equivalent; AVP = Arginine-Vasopressin </w:t>
      </w:r>
      <w:r w:rsidRPr="00B64F58">
        <w:rPr>
          <w:szCs w:val="18"/>
          <w:lang w:val="en-GB"/>
        </w:rPr>
        <w:br w:type="page"/>
      </w:r>
    </w:p>
    <w:p w14:paraId="5DDDC2A3" w14:textId="3E3A0A68" w:rsidR="00162FD0" w:rsidRPr="00B64F58" w:rsidRDefault="00365361" w:rsidP="00B64F58">
      <w:pPr>
        <w:rPr>
          <w:rFonts w:eastAsia="Times New Roman" w:cs="Tahoma"/>
          <w:sz w:val="16"/>
          <w:szCs w:val="16"/>
          <w:lang w:val="en-US" w:eastAsia="nl-NL"/>
        </w:rPr>
      </w:pPr>
      <w:bookmarkStart w:id="7" w:name="_Toc193616683"/>
      <w:r w:rsidRPr="0062755A">
        <w:rPr>
          <w:rStyle w:val="Kop1Char"/>
          <w:rFonts w:eastAsiaTheme="minorHAnsi"/>
          <w:lang w:val="en-GB"/>
        </w:rPr>
        <w:lastRenderedPageBreak/>
        <w:t xml:space="preserve">Supplemental Table </w:t>
      </w:r>
      <w:r w:rsidR="00AA2D97">
        <w:rPr>
          <w:rStyle w:val="Kop1Char"/>
          <w:rFonts w:eastAsiaTheme="minorHAnsi"/>
          <w:lang w:val="en-GB"/>
        </w:rPr>
        <w:t>3</w:t>
      </w:r>
      <w:r w:rsidRPr="0062755A">
        <w:rPr>
          <w:rStyle w:val="Kop1Char"/>
          <w:rFonts w:eastAsiaTheme="minorHAnsi"/>
          <w:lang w:val="en-GB"/>
        </w:rPr>
        <w:t xml:space="preserve">:   Sensitivity analysis </w:t>
      </w:r>
      <w:r w:rsidR="008270FE" w:rsidRPr="0062755A">
        <w:rPr>
          <w:rStyle w:val="Kop1Char"/>
          <w:rFonts w:eastAsiaTheme="minorHAnsi"/>
          <w:lang w:val="en-GB"/>
        </w:rPr>
        <w:t>for a decrease in NE 2 hours after AVP initiation</w:t>
      </w:r>
      <w:bookmarkEnd w:id="7"/>
    </w:p>
    <w:p w14:paraId="281FEA61" w14:textId="77777777" w:rsidR="00162FD0" w:rsidRPr="00B64F58" w:rsidRDefault="00162FD0" w:rsidP="00B64F58">
      <w:pPr>
        <w:rPr>
          <w:rFonts w:eastAsia="Times New Roman" w:cs="Tahoma"/>
          <w:sz w:val="16"/>
          <w:szCs w:val="16"/>
          <w:lang w:val="en-US" w:eastAsia="nl-NL"/>
        </w:rPr>
      </w:pPr>
    </w:p>
    <w:p w14:paraId="6B6F5199" w14:textId="77777777" w:rsidR="00162FD0" w:rsidRPr="00B64F58" w:rsidRDefault="00162FD0" w:rsidP="00B64F58">
      <w:pPr>
        <w:rPr>
          <w:rFonts w:eastAsia="Times New Roman" w:cs="Tahoma"/>
          <w:sz w:val="16"/>
          <w:szCs w:val="16"/>
          <w:lang w:val="en-US" w:eastAsia="nl-NL"/>
        </w:rPr>
      </w:pPr>
    </w:p>
    <w:p w14:paraId="289A3A91" w14:textId="790A4448" w:rsidR="00162FD0" w:rsidRPr="00B64F58" w:rsidRDefault="00B64F58" w:rsidP="00B64F58">
      <w:pPr>
        <w:rPr>
          <w:rFonts w:eastAsia="Times New Roman" w:cs="Tahoma"/>
          <w:sz w:val="16"/>
          <w:szCs w:val="16"/>
          <w:lang w:val="en-US" w:eastAsia="nl-NL"/>
        </w:rPr>
      </w:pPr>
      <w:r w:rsidRPr="0062755A">
        <w:rPr>
          <w:rFonts w:cs="Tahoma"/>
          <w:sz w:val="16"/>
          <w:szCs w:val="18"/>
          <w:vertAlign w:val="superscript"/>
          <w:lang w:val="en-GB"/>
        </w:rPr>
        <w:t xml:space="preserve">1 </w:t>
      </w:r>
      <w:r w:rsidRPr="0062755A">
        <w:rPr>
          <w:rFonts w:cs="Tahoma"/>
          <w:sz w:val="16"/>
          <w:szCs w:val="18"/>
          <w:lang w:val="en-GB"/>
        </w:rPr>
        <w:t xml:space="preserve">Variables in multivariable model selected using Least Absolute Shrinkage and Selection Operator (LASSO) regression </w:t>
      </w:r>
      <w:r w:rsidR="0062755A" w:rsidRPr="0062755A">
        <w:rPr>
          <w:rFonts w:cs="Tahoma"/>
          <w:sz w:val="16"/>
          <w:szCs w:val="18"/>
          <w:lang w:val="en-GB"/>
        </w:rPr>
        <w:t xml:space="preserve">at </w:t>
      </w:r>
      <w:r w:rsidR="0062755A" w:rsidRPr="0062755A">
        <w:rPr>
          <w:rFonts w:cs="Tahoma"/>
          <w:sz w:val="16"/>
          <w:szCs w:val="18"/>
          <w:shd w:val="clear" w:color="auto" w:fill="FFFFFF"/>
        </w:rPr>
        <w:t>λ</w:t>
      </w:r>
      <w:r w:rsidR="0062755A" w:rsidRPr="0062755A">
        <w:rPr>
          <w:rFonts w:cs="Tahoma"/>
          <w:sz w:val="16"/>
          <w:szCs w:val="18"/>
          <w:shd w:val="clear" w:color="auto" w:fill="FFFFFF"/>
          <w:vertAlign w:val="subscript"/>
          <w:lang w:val="en-GB"/>
        </w:rPr>
        <w:t>min</w:t>
      </w:r>
      <w:r w:rsidR="005D445B">
        <w:rPr>
          <w:rFonts w:cs="Tahoma"/>
          <w:sz w:val="16"/>
          <w:szCs w:val="18"/>
          <w:shd w:val="clear" w:color="auto" w:fill="FFFFFF"/>
          <w:lang w:val="en-GB"/>
        </w:rPr>
        <w:t>.</w:t>
      </w:r>
      <w:r w:rsidR="0062755A">
        <w:rPr>
          <w:rFonts w:cs="Tahoma"/>
          <w:sz w:val="16"/>
          <w:szCs w:val="18"/>
          <w:shd w:val="clear" w:color="auto" w:fill="FFFFFF"/>
          <w:vertAlign w:val="subscript"/>
          <w:lang w:val="en-GB"/>
        </w:rPr>
        <w:t xml:space="preserve"> </w:t>
      </w:r>
      <w:r w:rsidR="005D445B">
        <w:rPr>
          <w:rFonts w:cs="Tahoma"/>
          <w:sz w:val="16"/>
          <w:szCs w:val="18"/>
          <w:shd w:val="clear" w:color="auto" w:fill="FFFFFF"/>
          <w:lang w:val="en-GB"/>
        </w:rPr>
        <w:t>200 patients were included in the multivariable model</w:t>
      </w:r>
      <w:r w:rsidR="00301A25">
        <w:rPr>
          <w:rFonts w:cs="Tahoma"/>
          <w:sz w:val="16"/>
          <w:szCs w:val="18"/>
          <w:shd w:val="clear" w:color="auto" w:fill="FFFFFF"/>
          <w:lang w:val="en-GB"/>
        </w:rPr>
        <w:t>;</w:t>
      </w:r>
      <w:r w:rsidR="005D445B">
        <w:rPr>
          <w:rFonts w:cs="Tahoma"/>
          <w:sz w:val="16"/>
          <w:szCs w:val="18"/>
          <w:shd w:val="clear" w:color="auto" w:fill="FFFFFF"/>
          <w:lang w:val="en-GB"/>
        </w:rPr>
        <w:t xml:space="preserve"> </w:t>
      </w:r>
      <w:r w:rsidRPr="0062755A">
        <w:rPr>
          <w:rFonts w:cs="Tahoma"/>
          <w:sz w:val="16"/>
          <w:szCs w:val="18"/>
          <w:vertAlign w:val="superscript"/>
          <w:lang w:val="en-GB"/>
        </w:rPr>
        <w:t>2</w:t>
      </w:r>
      <w:r w:rsidRPr="0062755A">
        <w:rPr>
          <w:rFonts w:cs="Tahoma"/>
          <w:b/>
          <w:sz w:val="14"/>
          <w:szCs w:val="16"/>
          <w:vertAlign w:val="superscript"/>
          <w:lang w:val="en-GB"/>
        </w:rPr>
        <w:t xml:space="preserve"> </w:t>
      </w:r>
      <w:r w:rsidRPr="00B64F58">
        <w:rPr>
          <w:rFonts w:eastAsia="Times New Roman" w:cs="Tahoma"/>
          <w:sz w:val="16"/>
          <w:szCs w:val="16"/>
          <w:lang w:val="en-US" w:eastAsia="nl-NL"/>
        </w:rPr>
        <w:t xml:space="preserve">Obtained using the Gallagher formula (23); </w:t>
      </w:r>
      <w:r w:rsidRPr="00B64F58">
        <w:rPr>
          <w:rFonts w:eastAsia="Times New Roman" w:cs="Tahoma"/>
          <w:sz w:val="16"/>
          <w:szCs w:val="16"/>
          <w:vertAlign w:val="superscript"/>
          <w:lang w:val="en-US" w:eastAsia="nl-NL"/>
        </w:rPr>
        <w:t>3</w:t>
      </w:r>
      <w:r w:rsidRPr="00B64F58">
        <w:rPr>
          <w:rFonts w:eastAsia="Times New Roman" w:cs="Tahoma"/>
          <w:sz w:val="16"/>
          <w:szCs w:val="16"/>
          <w:lang w:val="en-US" w:eastAsia="nl-NL"/>
        </w:rPr>
        <w:t xml:space="preserve"> </w:t>
      </w:r>
      <w:r w:rsidRPr="00B64F58">
        <w:rPr>
          <w:rFonts w:cs="Tahoma"/>
          <w:sz w:val="16"/>
          <w:szCs w:val="16"/>
          <w:lang w:val="en-US"/>
        </w:rPr>
        <w:t xml:space="preserve">BMI ≥ 30 </w:t>
      </w:r>
      <w:r w:rsidRPr="00B64F58">
        <w:rPr>
          <w:rFonts w:eastAsia="Times New Roman" w:cs="Tahoma"/>
          <w:sz w:val="16"/>
          <w:szCs w:val="16"/>
          <w:lang w:val="en-US" w:eastAsia="nl-NL"/>
        </w:rPr>
        <w:t>kg/m</w:t>
      </w:r>
      <w:r w:rsidRPr="00B64F58">
        <w:rPr>
          <w:rFonts w:eastAsia="Times New Roman" w:cs="Tahoma"/>
          <w:sz w:val="16"/>
          <w:szCs w:val="16"/>
          <w:vertAlign w:val="superscript"/>
          <w:lang w:val="en-US" w:eastAsia="nl-NL"/>
        </w:rPr>
        <w:t>2</w:t>
      </w:r>
      <w:r w:rsidRPr="00B64F58">
        <w:rPr>
          <w:rFonts w:eastAsia="Times New Roman" w:cs="Tahoma"/>
          <w:sz w:val="16"/>
          <w:szCs w:val="16"/>
          <w:lang w:val="en-US" w:eastAsia="nl-NL"/>
        </w:rPr>
        <w:t>;</w:t>
      </w:r>
      <w:r w:rsidRPr="00B64F58">
        <w:rPr>
          <w:rFonts w:eastAsia="Times New Roman" w:cs="Tahoma"/>
          <w:sz w:val="16"/>
          <w:szCs w:val="16"/>
          <w:vertAlign w:val="superscript"/>
          <w:lang w:val="en-US" w:eastAsia="nl-NL"/>
        </w:rPr>
        <w:t xml:space="preserve"> 4 </w:t>
      </w:r>
      <w:r w:rsidRPr="00B64F58">
        <w:rPr>
          <w:rFonts w:eastAsia="Times New Roman" w:cs="Tahoma"/>
          <w:sz w:val="16"/>
          <w:szCs w:val="16"/>
          <w:lang w:val="en-US" w:eastAsia="nl-NL"/>
        </w:rPr>
        <w:t xml:space="preserve">Long-term use of immunosuppressive therapy or use of corticosteroids (e.g. &gt;5 days 1mg/kg prednisone or 20 days ≥0.1mg/kg) or active chemo-or radiation therapy last year, or treatment for a lymphoma any time before ICU admission or documented humoral or cellular deficiencies; </w:t>
      </w:r>
      <w:r w:rsidRPr="00B64F58">
        <w:rPr>
          <w:rFonts w:eastAsia="Times New Roman" w:cs="Tahoma"/>
          <w:sz w:val="16"/>
          <w:szCs w:val="16"/>
          <w:vertAlign w:val="superscript"/>
          <w:lang w:val="en-US" w:eastAsia="nl-NL"/>
        </w:rPr>
        <w:t xml:space="preserve">5 </w:t>
      </w:r>
      <w:r w:rsidRPr="00B64F58">
        <w:rPr>
          <w:rFonts w:eastAsia="Times New Roman" w:cs="Tahoma"/>
          <w:sz w:val="16"/>
          <w:szCs w:val="16"/>
          <w:lang w:val="en-US" w:eastAsia="nl-NL"/>
        </w:rPr>
        <w:t>includes the use of calcium channel inhibitor, angiotensin-converting-enzyme inhibitor and/or angiotensin receptor blocker within 48 hours from ICU admission</w:t>
      </w:r>
    </w:p>
    <w:p w14:paraId="3FC59A60" w14:textId="77777777" w:rsidR="00162FD0" w:rsidRPr="00B64F58" w:rsidRDefault="00B64F58" w:rsidP="00B64F58">
      <w:pPr>
        <w:rPr>
          <w:rFonts w:eastAsia="Times New Roman" w:cs="Tahoma"/>
          <w:sz w:val="16"/>
          <w:szCs w:val="16"/>
          <w:lang w:val="en-US" w:eastAsia="nl-NL"/>
        </w:rPr>
      </w:pPr>
      <w:r w:rsidRPr="00B64F58">
        <w:rPr>
          <w:rFonts w:eastAsia="Times New Roman" w:cs="Tahoma"/>
          <w:sz w:val="16"/>
          <w:szCs w:val="16"/>
          <w:lang w:val="en-US" w:eastAsia="nl-NL"/>
        </w:rPr>
        <w:t xml:space="preserve">Abbreviations: IBW = Ideal Body Weight; BMI = Body Mass Index;  SOFA = Sequential Organ Failure Assessment; APACHE = Acute Physiology and Chronic Health Evaluation; RRT = Renal Replacement Therapy; NE = Norepinephrine; NEE = Norepinephrine Equivalent; AVP = Arginine-Vasopressin </w:t>
      </w:r>
    </w:p>
    <w:tbl>
      <w:tblPr>
        <w:tblStyle w:val="Tabelraster"/>
        <w:tblpPr w:leftFromText="141" w:rightFromText="141" w:vertAnchor="page" w:horzAnchor="margin" w:tblpY="1201"/>
        <w:tblW w:w="11057" w:type="dxa"/>
        <w:tblLook w:val="04A0" w:firstRow="1" w:lastRow="0" w:firstColumn="1" w:lastColumn="0" w:noHBand="0" w:noVBand="1"/>
      </w:tblPr>
      <w:tblGrid>
        <w:gridCol w:w="3119"/>
        <w:gridCol w:w="2835"/>
        <w:gridCol w:w="992"/>
        <w:gridCol w:w="2977"/>
        <w:gridCol w:w="1134"/>
      </w:tblGrid>
      <w:tr w:rsidR="009E66B3" w14:paraId="02FBA32A" w14:textId="77777777" w:rsidTr="00162FD0">
        <w:trPr>
          <w:trHeight w:val="369"/>
        </w:trPr>
        <w:tc>
          <w:tcPr>
            <w:tcW w:w="3119" w:type="dxa"/>
            <w:vMerge w:val="restart"/>
            <w:tcBorders>
              <w:left w:val="nil"/>
              <w:right w:val="single" w:sz="4" w:space="0" w:color="auto"/>
            </w:tcBorders>
          </w:tcPr>
          <w:p w14:paraId="1F80D3A3" w14:textId="77777777" w:rsidR="00162FD0" w:rsidRPr="0043102A" w:rsidRDefault="00365361" w:rsidP="00162FD0">
            <w:pPr>
              <w:rPr>
                <w:rFonts w:cs="Tahoma"/>
                <w:b/>
                <w:szCs w:val="18"/>
                <w:lang w:val="en-US"/>
              </w:rPr>
            </w:pPr>
            <w:r>
              <w:rPr>
                <w:rFonts w:cs="Tahoma"/>
                <w:b/>
                <w:szCs w:val="18"/>
                <w:lang w:val="en-US"/>
              </w:rPr>
              <w:t>Baseline variables</w:t>
            </w:r>
          </w:p>
        </w:tc>
        <w:tc>
          <w:tcPr>
            <w:tcW w:w="3827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2C43E7B0" w14:textId="16B13D0F" w:rsidR="00162FD0" w:rsidRPr="0043102A" w:rsidRDefault="00365361" w:rsidP="00162FD0">
            <w:pPr>
              <w:rPr>
                <w:rFonts w:cs="Tahoma"/>
                <w:b/>
                <w:szCs w:val="18"/>
                <w:lang w:val="en-US"/>
              </w:rPr>
            </w:pPr>
            <w:r>
              <w:rPr>
                <w:rFonts w:cs="Tahoma"/>
                <w:b/>
                <w:szCs w:val="18"/>
                <w:lang w:val="en-US"/>
              </w:rPr>
              <w:t>Univariate</w:t>
            </w:r>
            <w:r w:rsidRPr="0043102A">
              <w:rPr>
                <w:rFonts w:cs="Tahoma"/>
                <w:b/>
                <w:szCs w:val="18"/>
                <w:lang w:val="en-US"/>
              </w:rPr>
              <w:t xml:space="preserve"> </w:t>
            </w:r>
            <w:r>
              <w:rPr>
                <w:rFonts w:cs="Tahoma"/>
                <w:b/>
                <w:szCs w:val="18"/>
                <w:lang w:val="en-US"/>
              </w:rPr>
              <w:t>Logistic</w:t>
            </w:r>
            <w:r w:rsidRPr="0043102A">
              <w:rPr>
                <w:rFonts w:cs="Tahoma"/>
                <w:b/>
                <w:szCs w:val="18"/>
                <w:lang w:val="en-US"/>
              </w:rPr>
              <w:t xml:space="preserve"> </w:t>
            </w:r>
            <w:r>
              <w:rPr>
                <w:rFonts w:cs="Tahoma"/>
                <w:b/>
                <w:szCs w:val="18"/>
                <w:lang w:val="en-US"/>
              </w:rPr>
              <w:t>R</w:t>
            </w:r>
            <w:r w:rsidRPr="0043102A">
              <w:rPr>
                <w:rFonts w:cs="Tahoma"/>
                <w:b/>
                <w:szCs w:val="18"/>
                <w:lang w:val="en-US"/>
              </w:rPr>
              <w:t>egression</w:t>
            </w:r>
          </w:p>
        </w:tc>
        <w:tc>
          <w:tcPr>
            <w:tcW w:w="4111" w:type="dxa"/>
            <w:gridSpan w:val="2"/>
            <w:tcBorders>
              <w:left w:val="nil"/>
              <w:bottom w:val="nil"/>
              <w:right w:val="nil"/>
            </w:tcBorders>
          </w:tcPr>
          <w:p w14:paraId="441C0BC0" w14:textId="33663591" w:rsidR="00162FD0" w:rsidRPr="006062C5" w:rsidRDefault="00365361" w:rsidP="00162FD0">
            <w:pPr>
              <w:rPr>
                <w:rFonts w:cs="Tahoma"/>
                <w:b/>
                <w:szCs w:val="18"/>
                <w:vertAlign w:val="superscript"/>
                <w:lang w:val="en-US"/>
              </w:rPr>
            </w:pPr>
            <w:r w:rsidRPr="0043102A">
              <w:rPr>
                <w:rFonts w:cs="Tahoma"/>
                <w:b/>
                <w:szCs w:val="18"/>
                <w:lang w:val="en-US"/>
              </w:rPr>
              <w:t xml:space="preserve">Multivariable </w:t>
            </w:r>
            <w:r>
              <w:rPr>
                <w:rFonts w:cs="Tahoma"/>
                <w:b/>
                <w:szCs w:val="18"/>
                <w:lang w:val="en-US"/>
              </w:rPr>
              <w:t xml:space="preserve">Logistic Regression </w:t>
            </w:r>
            <w:r>
              <w:rPr>
                <w:rFonts w:cs="Tahoma"/>
                <w:b/>
                <w:szCs w:val="18"/>
                <w:vertAlign w:val="superscript"/>
                <w:lang w:val="en-US"/>
              </w:rPr>
              <w:t>1</w:t>
            </w:r>
          </w:p>
        </w:tc>
      </w:tr>
      <w:tr w:rsidR="009E66B3" w14:paraId="4AF20EB6" w14:textId="77777777" w:rsidTr="00162FD0">
        <w:trPr>
          <w:trHeight w:val="369"/>
        </w:trPr>
        <w:tc>
          <w:tcPr>
            <w:tcW w:w="3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AAF30A4" w14:textId="77777777" w:rsidR="00162FD0" w:rsidRPr="0043102A" w:rsidRDefault="00162FD0" w:rsidP="00162FD0">
            <w:pPr>
              <w:rPr>
                <w:rFonts w:cs="Tahoma"/>
                <w:szCs w:val="18"/>
                <w:lang w:val="en-US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DE9C7C3" w14:textId="77777777" w:rsidR="00162FD0" w:rsidRPr="0043102A" w:rsidRDefault="00365361" w:rsidP="00162FD0">
            <w:pPr>
              <w:rPr>
                <w:rFonts w:cs="Tahoma"/>
                <w:szCs w:val="18"/>
                <w:lang w:val="en-US"/>
              </w:rPr>
            </w:pPr>
            <w:r w:rsidRPr="0043102A">
              <w:rPr>
                <w:rFonts w:cs="Tahoma"/>
                <w:szCs w:val="18"/>
                <w:lang w:val="en-US"/>
              </w:rPr>
              <w:t>OR (95% CI)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A17FEA" w14:textId="77777777" w:rsidR="00162FD0" w:rsidRPr="0043102A" w:rsidRDefault="00365361" w:rsidP="00162FD0">
            <w:pPr>
              <w:rPr>
                <w:rFonts w:cs="Tahoma"/>
                <w:szCs w:val="18"/>
                <w:lang w:val="en-US"/>
              </w:rPr>
            </w:pPr>
            <w:r w:rsidRPr="0043102A">
              <w:rPr>
                <w:rFonts w:cs="Tahoma"/>
                <w:i/>
                <w:szCs w:val="18"/>
                <w:lang w:val="en-US"/>
              </w:rPr>
              <w:t>p</w:t>
            </w:r>
            <w:r w:rsidRPr="0043102A">
              <w:rPr>
                <w:rFonts w:cs="Tahoma"/>
                <w:szCs w:val="18"/>
                <w:lang w:val="en-US"/>
              </w:rPr>
              <w:t>-value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B4F6EC" w14:textId="77777777" w:rsidR="00162FD0" w:rsidRPr="0043102A" w:rsidRDefault="00365361" w:rsidP="00162FD0">
            <w:pPr>
              <w:rPr>
                <w:rFonts w:cs="Tahoma"/>
                <w:szCs w:val="18"/>
                <w:lang w:val="en-US"/>
              </w:rPr>
            </w:pPr>
            <w:r w:rsidRPr="0043102A">
              <w:rPr>
                <w:rFonts w:cs="Tahoma"/>
                <w:szCs w:val="18"/>
                <w:lang w:val="en-US"/>
              </w:rPr>
              <w:t>OR (95% CI)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717713" w14:textId="77777777" w:rsidR="00162FD0" w:rsidRPr="0043102A" w:rsidRDefault="00365361" w:rsidP="00162FD0">
            <w:pPr>
              <w:rPr>
                <w:rFonts w:cs="Tahoma"/>
                <w:szCs w:val="18"/>
                <w:lang w:val="en-US"/>
              </w:rPr>
            </w:pPr>
            <w:r w:rsidRPr="0043102A">
              <w:rPr>
                <w:rFonts w:cs="Tahoma"/>
                <w:i/>
                <w:szCs w:val="18"/>
                <w:lang w:val="en-US"/>
              </w:rPr>
              <w:t>p</w:t>
            </w:r>
            <w:r w:rsidRPr="0043102A">
              <w:rPr>
                <w:rFonts w:cs="Tahoma"/>
                <w:szCs w:val="18"/>
                <w:lang w:val="en-US"/>
              </w:rPr>
              <w:t>-value</w:t>
            </w:r>
          </w:p>
        </w:tc>
      </w:tr>
      <w:tr w:rsidR="009E66B3" w14:paraId="4E6426BE" w14:textId="77777777" w:rsidTr="00162FD0">
        <w:trPr>
          <w:trHeight w:val="369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32B2ADE" w14:textId="77777777" w:rsidR="00162FD0" w:rsidRPr="005F0780" w:rsidRDefault="00365361" w:rsidP="00162FD0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b/>
                <w:sz w:val="16"/>
                <w:szCs w:val="16"/>
                <w:lang w:val="en-US"/>
              </w:rPr>
              <w:t>Age</w:t>
            </w:r>
            <w:r>
              <w:rPr>
                <w:rFonts w:cs="Tahoma"/>
                <w:b/>
                <w:sz w:val="16"/>
                <w:szCs w:val="16"/>
                <w:lang w:val="en-US"/>
              </w:rPr>
              <w:t xml:space="preserve"> (years)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A185CD0" w14:textId="66033528" w:rsidR="00162FD0" w:rsidRPr="005F0780" w:rsidRDefault="00365361" w:rsidP="00162FD0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1.038 (1.014 – 1.062)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AD936B" w14:textId="24E3EE74" w:rsidR="00162FD0" w:rsidRPr="005F0780" w:rsidRDefault="00365361" w:rsidP="00162FD0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0.002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FD535F" w14:textId="670F848E" w:rsidR="00162FD0" w:rsidRPr="005F0780" w:rsidRDefault="00365361" w:rsidP="00162FD0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1.034 (1.008 – 1.061)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746C1B" w14:textId="3148DE69" w:rsidR="00162FD0" w:rsidRPr="005F0780" w:rsidRDefault="00365361" w:rsidP="00162FD0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0.011</w:t>
            </w:r>
          </w:p>
        </w:tc>
      </w:tr>
      <w:tr w:rsidR="009E66B3" w14:paraId="1547D5ED" w14:textId="77777777" w:rsidTr="00162FD0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2F262E" w14:textId="77777777" w:rsidR="00162FD0" w:rsidRPr="005F0780" w:rsidRDefault="00365361" w:rsidP="00162FD0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b/>
                <w:sz w:val="16"/>
                <w:szCs w:val="16"/>
                <w:lang w:val="en-US"/>
              </w:rPr>
              <w:t>Sex</w:t>
            </w:r>
            <w:r>
              <w:rPr>
                <w:rFonts w:cs="Tahoma"/>
                <w:b/>
                <w:sz w:val="16"/>
                <w:szCs w:val="16"/>
                <w:lang w:val="en-US"/>
              </w:rPr>
              <w:t xml:space="preserve"> (male)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D8A6C6" w14:textId="59E67433" w:rsidR="00162FD0" w:rsidRPr="005F0780" w:rsidRDefault="00365361" w:rsidP="00162FD0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1.003 (0.573 – 1.758)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2E1B4" w14:textId="468FDA2E" w:rsidR="00162FD0" w:rsidRPr="005F0780" w:rsidRDefault="00365361" w:rsidP="00162FD0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0.991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9A642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C1329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</w:rPr>
            </w:pPr>
          </w:p>
        </w:tc>
      </w:tr>
      <w:tr w:rsidR="009E66B3" w14:paraId="69AB776B" w14:textId="77777777" w:rsidTr="00162FD0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E6AA41" w14:textId="77777777" w:rsidR="00162FD0" w:rsidRPr="005F0780" w:rsidRDefault="00365361" w:rsidP="00162FD0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b/>
                <w:sz w:val="16"/>
                <w:szCs w:val="16"/>
              </w:rPr>
              <w:t>Weight</w:t>
            </w:r>
            <w:r>
              <w:rPr>
                <w:rFonts w:cs="Tahoma"/>
                <w:b/>
                <w:sz w:val="16"/>
                <w:szCs w:val="16"/>
              </w:rPr>
              <w:t xml:space="preserve"> (kg)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1E728D" w14:textId="2EE1774D" w:rsidR="00162FD0" w:rsidRPr="005F0780" w:rsidRDefault="00365361" w:rsidP="00162FD0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0.981 (0.968 – 0.995)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D7DA3" w14:textId="0C7E78C8" w:rsidR="00162FD0" w:rsidRPr="005F0780" w:rsidRDefault="00365361" w:rsidP="00162FD0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0.008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9BE11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D6292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</w:rPr>
            </w:pPr>
          </w:p>
        </w:tc>
      </w:tr>
      <w:tr w:rsidR="009E66B3" w14:paraId="4260C9D4" w14:textId="77777777" w:rsidTr="00162FD0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1131CA" w14:textId="77777777" w:rsidR="00162FD0" w:rsidRPr="006062C5" w:rsidRDefault="00365361" w:rsidP="00162FD0">
            <w:pPr>
              <w:rPr>
                <w:rFonts w:cs="Tahoma"/>
                <w:b/>
                <w:sz w:val="16"/>
                <w:szCs w:val="16"/>
                <w:vertAlign w:val="superscript"/>
                <w:lang w:val="en-US"/>
              </w:rPr>
            </w:pPr>
            <w:r>
              <w:rPr>
                <w:rFonts w:cs="Tahoma"/>
                <w:b/>
                <w:sz w:val="16"/>
                <w:szCs w:val="16"/>
                <w:lang w:val="en-US"/>
              </w:rPr>
              <w:t>IBW</w:t>
            </w:r>
            <w:r w:rsidRPr="005F0780">
              <w:rPr>
                <w:rFonts w:cs="Tahoma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cs="Tahoma"/>
                <w:b/>
                <w:sz w:val="16"/>
                <w:szCs w:val="16"/>
                <w:lang w:val="en-US"/>
              </w:rPr>
              <w:t xml:space="preserve">(kg) </w:t>
            </w:r>
            <w:r>
              <w:rPr>
                <w:rFonts w:cs="Tahoma"/>
                <w:b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AFFE22" w14:textId="3EC2B52C" w:rsidR="00162FD0" w:rsidRPr="005F0780" w:rsidRDefault="00365361" w:rsidP="00162FD0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0.982 (0.960 – 1.003)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5199F" w14:textId="48653056" w:rsidR="00162FD0" w:rsidRPr="005F0780" w:rsidRDefault="00365361" w:rsidP="00162FD0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0.096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4B63C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014F6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</w:rPr>
            </w:pPr>
          </w:p>
        </w:tc>
      </w:tr>
      <w:tr w:rsidR="009E66B3" w14:paraId="5B84FAA2" w14:textId="77777777" w:rsidTr="00162FD0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2BA728" w14:textId="77777777" w:rsidR="00162FD0" w:rsidRPr="003A1D50" w:rsidRDefault="00365361" w:rsidP="00162FD0">
            <w:pPr>
              <w:rPr>
                <w:rFonts w:cs="Tahoma"/>
                <w:b/>
                <w:sz w:val="16"/>
                <w:szCs w:val="16"/>
              </w:rPr>
            </w:pPr>
            <w:r w:rsidRPr="005F0780">
              <w:rPr>
                <w:rFonts w:cs="Tahoma"/>
                <w:b/>
                <w:sz w:val="16"/>
                <w:szCs w:val="16"/>
              </w:rPr>
              <w:t>BMI</w:t>
            </w:r>
            <w:r>
              <w:rPr>
                <w:rFonts w:cs="Tahoma"/>
                <w:b/>
                <w:sz w:val="16"/>
                <w:szCs w:val="16"/>
              </w:rPr>
              <w:t xml:space="preserve"> </w:t>
            </w:r>
            <w:r w:rsidRPr="003A1D50">
              <w:rPr>
                <w:rFonts w:cs="Tahoma"/>
                <w:b/>
                <w:sz w:val="16"/>
                <w:szCs w:val="16"/>
              </w:rPr>
              <w:t>(</w:t>
            </w:r>
            <w:r w:rsidRPr="003A1D50">
              <w:rPr>
                <w:rFonts w:eastAsia="Times New Roman" w:cs="Tahoma"/>
                <w:b/>
                <w:sz w:val="16"/>
                <w:szCs w:val="16"/>
                <w:lang w:val="en-US" w:eastAsia="nl-NL"/>
              </w:rPr>
              <w:t>kg/m</w:t>
            </w:r>
            <w:r w:rsidRPr="003A1D50">
              <w:rPr>
                <w:rFonts w:eastAsia="Times New Roman" w:cs="Tahoma"/>
                <w:b/>
                <w:sz w:val="16"/>
                <w:szCs w:val="16"/>
                <w:vertAlign w:val="superscript"/>
                <w:lang w:val="en-US" w:eastAsia="nl-NL"/>
              </w:rPr>
              <w:t>2</w:t>
            </w:r>
            <w:r>
              <w:rPr>
                <w:rFonts w:eastAsia="Times New Roman" w:cs="Tahoma"/>
                <w:b/>
                <w:sz w:val="16"/>
                <w:szCs w:val="16"/>
                <w:lang w:val="en-US" w:eastAsia="nl-NL"/>
              </w:rPr>
              <w:t>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3B8548B" w14:textId="163FFE14" w:rsidR="00162FD0" w:rsidRPr="005F0780" w:rsidRDefault="00365361" w:rsidP="00162FD0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0.944 (0.903 – 0.987)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01602" w14:textId="339345BB" w:rsidR="00162FD0" w:rsidRPr="005F0780" w:rsidRDefault="00365361" w:rsidP="00162FD0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0.011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94FCD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735BA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</w:rPr>
            </w:pPr>
          </w:p>
        </w:tc>
      </w:tr>
      <w:tr w:rsidR="009E66B3" w14:paraId="5D100CF6" w14:textId="77777777" w:rsidTr="00162FD0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8FFF6E" w14:textId="77777777" w:rsidR="00162FD0" w:rsidRPr="006062C5" w:rsidRDefault="00365361" w:rsidP="00162FD0">
            <w:pPr>
              <w:rPr>
                <w:rFonts w:cs="Tahoma"/>
                <w:b/>
                <w:sz w:val="16"/>
                <w:szCs w:val="16"/>
                <w:vertAlign w:val="superscript"/>
              </w:rPr>
            </w:pPr>
            <w:r w:rsidRPr="005F0780">
              <w:rPr>
                <w:rFonts w:cs="Tahoma"/>
                <w:b/>
                <w:sz w:val="16"/>
                <w:szCs w:val="16"/>
              </w:rPr>
              <w:t>Obesity</w:t>
            </w:r>
            <w:r>
              <w:rPr>
                <w:rFonts w:cs="Tahoma"/>
                <w:b/>
                <w:sz w:val="16"/>
                <w:szCs w:val="16"/>
              </w:rPr>
              <w:t xml:space="preserve"> </w:t>
            </w:r>
            <w:r>
              <w:rPr>
                <w:rFonts w:cs="Tahoma"/>
                <w:b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46EBFE" w14:textId="3F6BB2BD" w:rsidR="00162FD0" w:rsidRPr="005F0780" w:rsidRDefault="00365361" w:rsidP="00162FD0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0.410 (0.219 – 0.767)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81842" w14:textId="2F8A197A" w:rsidR="00162FD0" w:rsidRPr="005F0780" w:rsidRDefault="00365361" w:rsidP="00162FD0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0.005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78387" w14:textId="08115121" w:rsidR="00162FD0" w:rsidRPr="005F0780" w:rsidRDefault="00365361" w:rsidP="00162FD0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0.573 (0.289 – 1.137)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DACEE" w14:textId="37D36AE4" w:rsidR="00162FD0" w:rsidRPr="005F0780" w:rsidRDefault="00365361" w:rsidP="00162FD0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0.111</w:t>
            </w:r>
          </w:p>
        </w:tc>
      </w:tr>
      <w:tr w:rsidR="009E66B3" w14:paraId="075579DF" w14:textId="77777777" w:rsidTr="00162FD0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CE25CA" w14:textId="77777777" w:rsidR="00162FD0" w:rsidRPr="005F0780" w:rsidRDefault="00365361" w:rsidP="00162FD0">
            <w:pPr>
              <w:rPr>
                <w:rFonts w:cs="Tahoma"/>
                <w:b/>
                <w:sz w:val="16"/>
                <w:szCs w:val="16"/>
              </w:rPr>
            </w:pPr>
            <w:r w:rsidRPr="005F0780">
              <w:rPr>
                <w:rFonts w:cs="Tahoma"/>
                <w:b/>
                <w:sz w:val="16"/>
                <w:szCs w:val="16"/>
                <w:lang w:val="en-US"/>
              </w:rPr>
              <w:t>Diabetes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8C89DA" w14:textId="52AFA20C" w:rsidR="00162FD0" w:rsidRPr="005F0780" w:rsidRDefault="00365361" w:rsidP="00162FD0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1.744 (0.848 – 3.584)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1575F" w14:textId="4F2623D9" w:rsidR="00162FD0" w:rsidRPr="005F0780" w:rsidRDefault="00365361" w:rsidP="00162FD0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0.130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1B5EC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CF37A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</w:rPr>
            </w:pPr>
          </w:p>
        </w:tc>
      </w:tr>
      <w:tr w:rsidR="009E66B3" w14:paraId="3C426996" w14:textId="77777777" w:rsidTr="00162FD0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311EB9" w14:textId="77777777" w:rsidR="00162FD0" w:rsidRPr="006062C5" w:rsidRDefault="00365361" w:rsidP="00162FD0">
            <w:pPr>
              <w:rPr>
                <w:rFonts w:cs="Tahoma"/>
                <w:b/>
                <w:sz w:val="16"/>
                <w:szCs w:val="16"/>
                <w:vertAlign w:val="superscript"/>
                <w:lang w:val="en-US"/>
              </w:rPr>
            </w:pPr>
            <w:r w:rsidRPr="005F0780">
              <w:rPr>
                <w:rFonts w:cs="Tahoma"/>
                <w:b/>
                <w:sz w:val="16"/>
                <w:szCs w:val="16"/>
                <w:lang w:val="en-US"/>
              </w:rPr>
              <w:t>Immunocompromised</w:t>
            </w:r>
            <w:r>
              <w:rPr>
                <w:rFonts w:cs="Tahoma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cs="Tahoma"/>
                <w:b/>
                <w:sz w:val="16"/>
                <w:szCs w:val="16"/>
                <w:vertAlign w:val="superscript"/>
                <w:lang w:val="en-US"/>
              </w:rPr>
              <w:t>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74A0AE" w14:textId="0C52636F" w:rsidR="00162FD0" w:rsidRPr="005F0780" w:rsidRDefault="00365361" w:rsidP="00162FD0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0.429 (0.147 – 1.254)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52E9F" w14:textId="374B7157" w:rsidR="00162FD0" w:rsidRPr="005F0780" w:rsidRDefault="00365361" w:rsidP="00162FD0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0.122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A4388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D93F8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</w:rPr>
            </w:pPr>
          </w:p>
        </w:tc>
      </w:tr>
      <w:tr w:rsidR="009E66B3" w14:paraId="5FE73DCE" w14:textId="77777777" w:rsidTr="00162FD0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D966D3" w14:textId="77777777" w:rsidR="00162FD0" w:rsidRPr="006062C5" w:rsidRDefault="00365361" w:rsidP="00162FD0">
            <w:pPr>
              <w:rPr>
                <w:rFonts w:cs="Tahoma"/>
                <w:b/>
                <w:sz w:val="16"/>
                <w:szCs w:val="16"/>
                <w:vertAlign w:val="superscript"/>
              </w:rPr>
            </w:pPr>
            <w:r w:rsidRPr="005F0780">
              <w:rPr>
                <w:rFonts w:cs="Tahoma"/>
                <w:b/>
                <w:sz w:val="16"/>
                <w:szCs w:val="16"/>
                <w:lang w:val="en-US"/>
              </w:rPr>
              <w:t xml:space="preserve">Anti-hypertensive medication </w:t>
            </w:r>
            <w:r>
              <w:rPr>
                <w:rFonts w:cs="Tahoma"/>
                <w:b/>
                <w:sz w:val="16"/>
                <w:szCs w:val="16"/>
                <w:vertAlign w:val="superscript"/>
                <w:lang w:val="en-US"/>
              </w:rPr>
              <w:t>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4A837E" w14:textId="409E29AA" w:rsidR="00162FD0" w:rsidRPr="005F0780" w:rsidRDefault="00365361" w:rsidP="00162FD0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1.917 (1.017 – 3.612)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3669F" w14:textId="5D8FD58A" w:rsidR="00162FD0" w:rsidRPr="005F0780" w:rsidRDefault="00365361" w:rsidP="00162FD0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0.044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4A02D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1C3F4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</w:rPr>
            </w:pPr>
          </w:p>
        </w:tc>
      </w:tr>
      <w:tr w:rsidR="009E66B3" w14:paraId="6890556E" w14:textId="77777777" w:rsidTr="00162FD0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3B03B1" w14:textId="77777777" w:rsidR="00162FD0" w:rsidRPr="005F0780" w:rsidRDefault="00365361" w:rsidP="00162FD0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b/>
                <w:sz w:val="16"/>
                <w:szCs w:val="16"/>
                <w:lang w:val="en-US"/>
              </w:rPr>
              <w:t xml:space="preserve">Abdominal sepsis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0980CF" w14:textId="1CD21BCB" w:rsidR="00162FD0" w:rsidRPr="005F0780" w:rsidRDefault="00365361" w:rsidP="00162FD0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1.198 (0.686 – 2.093)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F4110" w14:textId="6283C332" w:rsidR="00162FD0" w:rsidRPr="005F0780" w:rsidRDefault="00365361" w:rsidP="00162FD0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0.526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00809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1199C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</w:rPr>
            </w:pPr>
          </w:p>
        </w:tc>
      </w:tr>
      <w:tr w:rsidR="009E66B3" w14:paraId="50FB883D" w14:textId="77777777" w:rsidTr="00162FD0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2A3C0D" w14:textId="77777777" w:rsidR="00162FD0" w:rsidRPr="005F0780" w:rsidRDefault="00365361" w:rsidP="00162FD0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b/>
                <w:sz w:val="16"/>
                <w:szCs w:val="16"/>
                <w:lang w:val="en-US"/>
              </w:rPr>
              <w:t>Pulmonary sepsis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4E5F17" w14:textId="055A57E7" w:rsidR="00162FD0" w:rsidRPr="005F0780" w:rsidRDefault="00365361" w:rsidP="00162FD0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0.892 (0.488 – 1.631)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2E12D" w14:textId="0C7CD4E2" w:rsidR="00162FD0" w:rsidRPr="005F0780" w:rsidRDefault="00365361" w:rsidP="00162FD0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0.710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563CD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26AE4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</w:rPr>
            </w:pPr>
          </w:p>
        </w:tc>
      </w:tr>
      <w:tr w:rsidR="009E66B3" w14:paraId="339F4C15" w14:textId="77777777" w:rsidTr="00162FD0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A67D13" w14:textId="77777777" w:rsidR="00162FD0" w:rsidRPr="005F0780" w:rsidRDefault="00365361" w:rsidP="00162FD0">
            <w:pPr>
              <w:rPr>
                <w:rFonts w:cs="Tahoma"/>
                <w:b/>
                <w:sz w:val="16"/>
                <w:szCs w:val="16"/>
              </w:rPr>
            </w:pPr>
            <w:r w:rsidRPr="005F0780">
              <w:rPr>
                <w:rFonts w:cs="Tahoma"/>
                <w:b/>
                <w:sz w:val="16"/>
                <w:szCs w:val="16"/>
                <w:lang w:val="en-US"/>
              </w:rPr>
              <w:t>SOFA-score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1937D6" w14:textId="01D72E3C" w:rsidR="00162FD0" w:rsidRPr="005F0780" w:rsidRDefault="00365361" w:rsidP="00162FD0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0.924 (0.843 – 1.013)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00933" w14:textId="0BB893B0" w:rsidR="00162FD0" w:rsidRPr="005F0780" w:rsidRDefault="00365361" w:rsidP="00162FD0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0.093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DB821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D9237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</w:rPr>
            </w:pPr>
          </w:p>
        </w:tc>
      </w:tr>
      <w:tr w:rsidR="009E66B3" w14:paraId="7D480E06" w14:textId="77777777" w:rsidTr="00162FD0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367E1A" w14:textId="77777777" w:rsidR="00162FD0" w:rsidRPr="005F0780" w:rsidRDefault="00365361" w:rsidP="00162FD0">
            <w:pPr>
              <w:rPr>
                <w:rFonts w:cs="Tahoma"/>
                <w:b/>
                <w:sz w:val="16"/>
                <w:szCs w:val="16"/>
              </w:rPr>
            </w:pPr>
            <w:r w:rsidRPr="005F0780">
              <w:rPr>
                <w:rFonts w:cs="Tahoma"/>
                <w:b/>
                <w:sz w:val="16"/>
                <w:szCs w:val="16"/>
              </w:rPr>
              <w:t>APACHE IV</w:t>
            </w:r>
            <w:r>
              <w:rPr>
                <w:rFonts w:cs="Tahoma"/>
                <w:b/>
                <w:sz w:val="16"/>
                <w:szCs w:val="16"/>
              </w:rPr>
              <w:t xml:space="preserve"> score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904EF7" w14:textId="3F59B1E9" w:rsidR="00162FD0" w:rsidRPr="005F0780" w:rsidRDefault="00365361" w:rsidP="00162FD0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0.996 (0.986 – 1.005)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210F5" w14:textId="2754E385" w:rsidR="00162FD0" w:rsidRPr="005F0780" w:rsidRDefault="00365361" w:rsidP="00162FD0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0.361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140F6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5F72B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</w:rPr>
            </w:pPr>
          </w:p>
        </w:tc>
      </w:tr>
      <w:tr w:rsidR="009E66B3" w14:paraId="69ACA908" w14:textId="77777777" w:rsidTr="00162FD0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4F017A" w14:textId="77777777" w:rsidR="00162FD0" w:rsidRPr="005F0780" w:rsidRDefault="00365361" w:rsidP="00162FD0">
            <w:pPr>
              <w:rPr>
                <w:rFonts w:cs="Tahoma"/>
                <w:b/>
                <w:sz w:val="16"/>
                <w:szCs w:val="16"/>
              </w:rPr>
            </w:pPr>
            <w:r w:rsidRPr="005F0780">
              <w:rPr>
                <w:rFonts w:cs="Tahoma"/>
                <w:b/>
                <w:sz w:val="16"/>
                <w:szCs w:val="16"/>
                <w:lang w:val="en-US"/>
              </w:rPr>
              <w:t>Mechanical Ventilation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F8848F" w14:textId="0A098C82" w:rsidR="00162FD0" w:rsidRPr="005F0780" w:rsidRDefault="00365361" w:rsidP="00162FD0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1.517 (0.716 – 3.214)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21041" w14:textId="02E3E569" w:rsidR="00162FD0" w:rsidRPr="005F0780" w:rsidRDefault="00365361" w:rsidP="00162FD0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0.276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67133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16501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</w:rPr>
            </w:pPr>
          </w:p>
        </w:tc>
      </w:tr>
      <w:tr w:rsidR="009E66B3" w14:paraId="65D8C57C" w14:textId="77777777" w:rsidTr="00162FD0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DD97A9" w14:textId="77777777" w:rsidR="00162FD0" w:rsidRPr="005F0780" w:rsidRDefault="00365361" w:rsidP="00162FD0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b/>
                <w:sz w:val="16"/>
                <w:szCs w:val="16"/>
                <w:lang w:val="en-US"/>
              </w:rPr>
              <w:t>RRT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0FFC9F" w14:textId="3C8DFBC6" w:rsidR="00162FD0" w:rsidRPr="005F0780" w:rsidRDefault="00365361" w:rsidP="00162FD0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0.629 (0.223 – 1.773)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B2B83" w14:textId="2C9DA4B1" w:rsidR="00162FD0" w:rsidRPr="005F0780" w:rsidRDefault="00365361" w:rsidP="00162FD0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0.380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132EF" w14:textId="19FF3021" w:rsidR="00162FD0" w:rsidRPr="005F0780" w:rsidRDefault="00162FD0" w:rsidP="00162FD0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BB558" w14:textId="2EDE1CAF" w:rsidR="00162FD0" w:rsidRPr="005F0780" w:rsidRDefault="00162FD0" w:rsidP="00162FD0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</w:tr>
      <w:tr w:rsidR="009E66B3" w14:paraId="7190BB7E" w14:textId="77777777" w:rsidTr="00162FD0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1D220E" w14:textId="77777777" w:rsidR="00162FD0" w:rsidRPr="005F0780" w:rsidRDefault="00365361" w:rsidP="00162FD0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b/>
                <w:sz w:val="16"/>
                <w:szCs w:val="16"/>
                <w:lang w:val="en-US"/>
              </w:rPr>
              <w:t>Creatinine</w:t>
            </w:r>
            <w:r>
              <w:rPr>
                <w:rFonts w:cs="Tahoma"/>
                <w:b/>
                <w:sz w:val="16"/>
                <w:szCs w:val="16"/>
                <w:lang w:val="en-US"/>
              </w:rPr>
              <w:t xml:space="preserve"> </w:t>
            </w:r>
            <w:r w:rsidRPr="003A1D50">
              <w:rPr>
                <w:rFonts w:cs="Tahoma"/>
                <w:b/>
                <w:color w:val="040C28"/>
                <w:sz w:val="16"/>
                <w:szCs w:val="16"/>
              </w:rPr>
              <w:t xml:space="preserve"> (µmol</w:t>
            </w:r>
            <w:r w:rsidRPr="003A1D50">
              <w:rPr>
                <w:rFonts w:eastAsia="Times New Roman" w:cs="Tahoma"/>
                <w:b/>
                <w:sz w:val="16"/>
                <w:szCs w:val="16"/>
                <w:lang w:val="en-US" w:eastAsia="nl-NL"/>
              </w:rPr>
              <w:t>/L</w:t>
            </w:r>
            <w:r>
              <w:rPr>
                <w:rFonts w:eastAsia="Times New Roman" w:cs="Tahoma"/>
                <w:b/>
                <w:sz w:val="16"/>
                <w:szCs w:val="16"/>
                <w:lang w:val="en-US" w:eastAsia="nl-NL"/>
              </w:rPr>
              <w:t>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B03E2B" w14:textId="2EAB2DCD" w:rsidR="00162FD0" w:rsidRPr="005F0780" w:rsidRDefault="00365361" w:rsidP="00162FD0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0.993 (0.989 – 0.997)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DAB40" w14:textId="3800D266" w:rsidR="00162FD0" w:rsidRPr="005F0780" w:rsidRDefault="00365361" w:rsidP="00162FD0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F6F7F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52C49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</w:tr>
      <w:tr w:rsidR="009E66B3" w14:paraId="11CD2835" w14:textId="77777777" w:rsidTr="00162FD0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75BBD8" w14:textId="7F4DB9E4" w:rsidR="00162FD0" w:rsidRPr="005F0780" w:rsidRDefault="00365361" w:rsidP="00162FD0">
            <w:pPr>
              <w:rPr>
                <w:rFonts w:cs="Tahoma"/>
                <w:b/>
                <w:sz w:val="16"/>
                <w:szCs w:val="16"/>
              </w:rPr>
            </w:pPr>
            <w:r>
              <w:rPr>
                <w:rFonts w:cs="Tahoma"/>
                <w:b/>
                <w:sz w:val="16"/>
                <w:szCs w:val="16"/>
                <w:lang w:val="en-US"/>
              </w:rPr>
              <w:t xml:space="preserve">Net Fluid </w:t>
            </w:r>
            <w:r w:rsidRPr="005F0780">
              <w:rPr>
                <w:rFonts w:cs="Tahoma"/>
                <w:b/>
                <w:sz w:val="16"/>
                <w:szCs w:val="16"/>
                <w:lang w:val="en-US"/>
              </w:rPr>
              <w:t>balance</w:t>
            </w:r>
            <w:r>
              <w:rPr>
                <w:rFonts w:cs="Tahoma"/>
                <w:b/>
                <w:sz w:val="16"/>
                <w:szCs w:val="16"/>
                <w:lang w:val="en-US"/>
              </w:rPr>
              <w:t xml:space="preserve"> (L)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B43D0A" w14:textId="60D38F1C" w:rsidR="00162FD0" w:rsidRPr="005F0780" w:rsidRDefault="00365361" w:rsidP="00162FD0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1.010 (0.944 – 1.081)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66DDF" w14:textId="453B3783" w:rsidR="00162FD0" w:rsidRPr="005F0780" w:rsidRDefault="00365361" w:rsidP="00162FD0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0.766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1B131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792F3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</w:rPr>
            </w:pPr>
          </w:p>
        </w:tc>
      </w:tr>
      <w:tr w:rsidR="009E66B3" w14:paraId="61CC814D" w14:textId="77777777" w:rsidTr="00162FD0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8C2804" w14:textId="4ADA1C98" w:rsidR="00162FD0" w:rsidRPr="001B17F6" w:rsidRDefault="00365361" w:rsidP="00162FD0">
            <w:pPr>
              <w:rPr>
                <w:rFonts w:cs="Tahoma"/>
                <w:b/>
                <w:sz w:val="16"/>
                <w:szCs w:val="16"/>
              </w:rPr>
            </w:pPr>
            <w:r w:rsidRPr="001B17F6">
              <w:rPr>
                <w:rFonts w:cs="Tahoma"/>
                <w:b/>
                <w:sz w:val="16"/>
                <w:szCs w:val="16"/>
              </w:rPr>
              <w:t>Net Fluid balance (</w:t>
            </w:r>
            <w:r w:rsidR="00F34BB7">
              <w:rPr>
                <w:rFonts w:cs="Tahoma"/>
                <w:b/>
                <w:sz w:val="16"/>
                <w:szCs w:val="16"/>
              </w:rPr>
              <w:t xml:space="preserve">per 100 </w:t>
            </w:r>
            <w:r w:rsidRPr="001B17F6">
              <w:rPr>
                <w:rFonts w:cs="Tahoma"/>
                <w:b/>
                <w:sz w:val="16"/>
                <w:szCs w:val="16"/>
              </w:rPr>
              <w:t>ml/kg IBW)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E7D2C1" w14:textId="0AA7A963" w:rsidR="00162FD0" w:rsidRPr="005F0780" w:rsidRDefault="00365361" w:rsidP="00162FD0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1.0</w:t>
            </w:r>
            <w:r w:rsidR="00F34BB7">
              <w:rPr>
                <w:rFonts w:cs="Tahoma"/>
                <w:sz w:val="16"/>
                <w:szCs w:val="16"/>
              </w:rPr>
              <w:t>18</w:t>
            </w:r>
            <w:r>
              <w:rPr>
                <w:rFonts w:cs="Tahoma"/>
                <w:sz w:val="16"/>
                <w:szCs w:val="16"/>
              </w:rPr>
              <w:t xml:space="preserve"> (0.9</w:t>
            </w:r>
            <w:r w:rsidR="00F34BB7">
              <w:rPr>
                <w:rFonts w:cs="Tahoma"/>
                <w:sz w:val="16"/>
                <w:szCs w:val="16"/>
              </w:rPr>
              <w:t>79</w:t>
            </w:r>
            <w:r>
              <w:rPr>
                <w:rFonts w:cs="Tahoma"/>
                <w:sz w:val="16"/>
                <w:szCs w:val="16"/>
              </w:rPr>
              <w:t xml:space="preserve"> – 1.0</w:t>
            </w:r>
            <w:r w:rsidR="00F34BB7">
              <w:rPr>
                <w:rFonts w:cs="Tahoma"/>
                <w:sz w:val="16"/>
                <w:szCs w:val="16"/>
              </w:rPr>
              <w:t>59</w:t>
            </w:r>
            <w:r>
              <w:rPr>
                <w:rFonts w:cs="Tahoma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D23E2" w14:textId="7F4B719E" w:rsidR="00162FD0" w:rsidRPr="005F0780" w:rsidRDefault="00365361" w:rsidP="00162FD0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0.</w:t>
            </w:r>
            <w:r w:rsidR="00F34BB7">
              <w:rPr>
                <w:rFonts w:cs="Tahoma"/>
                <w:sz w:val="16"/>
                <w:szCs w:val="16"/>
              </w:rPr>
              <w:t>381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672EA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33E5F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</w:rPr>
            </w:pPr>
          </w:p>
        </w:tc>
      </w:tr>
      <w:tr w:rsidR="009E66B3" w14:paraId="5A567546" w14:textId="77777777" w:rsidTr="00162FD0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89490D" w14:textId="77777777" w:rsidR="00162FD0" w:rsidRPr="005F0780" w:rsidRDefault="00365361" w:rsidP="00162FD0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b/>
                <w:sz w:val="16"/>
                <w:szCs w:val="16"/>
                <w:lang w:val="en-US"/>
              </w:rPr>
              <w:t>Received steroids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C46F03" w14:textId="61F8E1CC" w:rsidR="00162FD0" w:rsidRPr="005F0780" w:rsidRDefault="00365361" w:rsidP="00162FD0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0.633 (0.356 – 1.124)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3802A" w14:textId="7E6456D4" w:rsidR="00162FD0" w:rsidRPr="005F0780" w:rsidRDefault="00365361" w:rsidP="00162FD0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0.118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875F8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2731A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</w:rPr>
            </w:pPr>
          </w:p>
        </w:tc>
      </w:tr>
      <w:tr w:rsidR="009E66B3" w14:paraId="062E7C35" w14:textId="77777777" w:rsidTr="00162FD0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DDED8C" w14:textId="77777777" w:rsidR="00162FD0" w:rsidRPr="005F0780" w:rsidRDefault="00365361" w:rsidP="00162FD0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b/>
                <w:sz w:val="16"/>
                <w:szCs w:val="16"/>
                <w:lang w:val="en-US"/>
              </w:rPr>
              <w:t>Received calcium intravenous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EEFC02" w14:textId="64037F03" w:rsidR="00162FD0" w:rsidRPr="005F0780" w:rsidRDefault="00365361" w:rsidP="00162FD0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1.228 (0.457 – 3.298)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6C4FF" w14:textId="769B0A2A" w:rsidR="00162FD0" w:rsidRPr="005F0780" w:rsidRDefault="00365361" w:rsidP="00162FD0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0.684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0569C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76EB2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</w:rPr>
            </w:pPr>
          </w:p>
        </w:tc>
      </w:tr>
      <w:tr w:rsidR="009E66B3" w14:paraId="1A38003A" w14:textId="77777777" w:rsidTr="00162FD0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5FB30D" w14:textId="77777777" w:rsidR="00162FD0" w:rsidRPr="005F0780" w:rsidRDefault="00365361" w:rsidP="00162FD0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b/>
                <w:sz w:val="16"/>
                <w:szCs w:val="16"/>
                <w:lang w:val="en-US"/>
              </w:rPr>
              <w:t>ScV</w:t>
            </w:r>
            <w:r>
              <w:rPr>
                <w:rFonts w:cs="Tahoma"/>
                <w:b/>
                <w:sz w:val="16"/>
                <w:szCs w:val="16"/>
                <w:lang w:val="en-US"/>
              </w:rPr>
              <w:t>O</w:t>
            </w:r>
            <w:r w:rsidRPr="003A1D50">
              <w:rPr>
                <w:rFonts w:cs="Tahoma"/>
                <w:b/>
                <w:sz w:val="16"/>
                <w:szCs w:val="16"/>
                <w:vertAlign w:val="subscript"/>
                <w:lang w:val="en-US"/>
              </w:rPr>
              <w:t>2</w:t>
            </w:r>
            <w:r>
              <w:rPr>
                <w:rFonts w:cs="Tahoma"/>
                <w:b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64E399" w14:textId="5CCE174D" w:rsidR="00162FD0" w:rsidRPr="005F0780" w:rsidRDefault="00365361" w:rsidP="00162FD0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1.044 (0.990 – 1.100)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C314F" w14:textId="64C840A6" w:rsidR="00162FD0" w:rsidRPr="005F0780" w:rsidRDefault="00365361" w:rsidP="00162FD0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0.110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C7D8A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8E8CD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</w:rPr>
            </w:pPr>
          </w:p>
        </w:tc>
      </w:tr>
      <w:tr w:rsidR="009E66B3" w14:paraId="57A26B1E" w14:textId="77777777" w:rsidTr="00162FD0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6D7F5E" w14:textId="77777777" w:rsidR="00162FD0" w:rsidRPr="005F0780" w:rsidRDefault="00365361" w:rsidP="00162FD0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>
              <w:rPr>
                <w:rFonts w:cs="Tahoma"/>
                <w:b/>
                <w:sz w:val="16"/>
                <w:szCs w:val="16"/>
                <w:lang w:val="en-US"/>
              </w:rPr>
              <w:t>Arterial l</w:t>
            </w:r>
            <w:r w:rsidRPr="005F0780">
              <w:rPr>
                <w:rFonts w:cs="Tahoma"/>
                <w:b/>
                <w:sz w:val="16"/>
                <w:szCs w:val="16"/>
                <w:lang w:val="en-US"/>
              </w:rPr>
              <w:t>actate</w:t>
            </w:r>
            <w:r>
              <w:rPr>
                <w:rFonts w:cs="Tahoma"/>
                <w:b/>
                <w:sz w:val="16"/>
                <w:szCs w:val="16"/>
                <w:lang w:val="en-US"/>
              </w:rPr>
              <w:t xml:space="preserve"> (per mmol/L)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BC323C" w14:textId="0BD5F067" w:rsidR="00162FD0" w:rsidRPr="005F0780" w:rsidRDefault="00365361" w:rsidP="00162FD0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0.925 (0.823 – 1.039)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FEFA8" w14:textId="3F0213B4" w:rsidR="00162FD0" w:rsidRPr="005F0780" w:rsidRDefault="00365361" w:rsidP="00162FD0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0.190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9BAEE" w14:textId="27CC2042" w:rsidR="00162FD0" w:rsidRPr="005F0780" w:rsidRDefault="00365361" w:rsidP="00162FD0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0.888 (0.783 – 1.008)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4E718" w14:textId="63E4D831" w:rsidR="00162FD0" w:rsidRPr="005F0780" w:rsidRDefault="00365361" w:rsidP="00162FD0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0.066</w:t>
            </w:r>
          </w:p>
        </w:tc>
      </w:tr>
      <w:tr w:rsidR="009E66B3" w14:paraId="3BA9372B" w14:textId="77777777" w:rsidTr="00162FD0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F45137" w14:textId="7B25383F" w:rsidR="00162FD0" w:rsidRPr="005F0780" w:rsidRDefault="00365361" w:rsidP="00162FD0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b/>
                <w:sz w:val="16"/>
                <w:szCs w:val="16"/>
                <w:lang w:val="en-US"/>
              </w:rPr>
              <w:t>Arterial pH</w:t>
            </w:r>
            <w:r w:rsidR="00051072">
              <w:rPr>
                <w:rFonts w:cs="Tahoma"/>
                <w:b/>
                <w:sz w:val="16"/>
                <w:szCs w:val="16"/>
                <w:lang w:val="en-US"/>
              </w:rPr>
              <w:t xml:space="preserve"> (per 0.1)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DC735D" w14:textId="222B596A" w:rsidR="00162FD0" w:rsidRPr="005F0780" w:rsidRDefault="00365361" w:rsidP="00162FD0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0.988 (0.728 – 1.341)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27C19" w14:textId="5234B409" w:rsidR="00162FD0" w:rsidRPr="005F0780" w:rsidRDefault="00365361" w:rsidP="00162FD0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0.938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F7F3C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0E475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</w:tr>
      <w:tr w:rsidR="009E66B3" w14:paraId="211D188A" w14:textId="77777777" w:rsidTr="00162FD0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B63E37" w14:textId="77777777" w:rsidR="00162FD0" w:rsidRPr="005F0780" w:rsidRDefault="00365361" w:rsidP="00162FD0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b/>
                <w:sz w:val="16"/>
                <w:szCs w:val="16"/>
                <w:lang w:val="en-US"/>
              </w:rPr>
              <w:t>NE duration</w:t>
            </w:r>
            <w:r>
              <w:rPr>
                <w:rFonts w:cs="Tahoma"/>
                <w:b/>
                <w:sz w:val="16"/>
                <w:szCs w:val="16"/>
                <w:lang w:val="en-US"/>
              </w:rPr>
              <w:t>, hours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B7DBCC4" w14:textId="670EFCE4" w:rsidR="00162FD0" w:rsidRPr="005F0780" w:rsidRDefault="00365361" w:rsidP="00162FD0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0.997 (0.986 – 1.007)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F7D8D" w14:textId="639E102E" w:rsidR="00162FD0" w:rsidRPr="005F0780" w:rsidRDefault="00365361" w:rsidP="00162FD0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0.516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05599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0C472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</w:tr>
      <w:tr w:rsidR="009E66B3" w14:paraId="7716AAE9" w14:textId="77777777" w:rsidTr="00162FD0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4338C7" w14:textId="77777777" w:rsidR="00162FD0" w:rsidRPr="00CB359A" w:rsidRDefault="00365361" w:rsidP="00162FD0">
            <w:pPr>
              <w:rPr>
                <w:rFonts w:cs="Tahoma"/>
                <w:b/>
                <w:sz w:val="16"/>
                <w:szCs w:val="16"/>
              </w:rPr>
            </w:pPr>
            <w:r w:rsidRPr="00CB359A">
              <w:rPr>
                <w:rFonts w:cs="Tahoma"/>
                <w:b/>
                <w:sz w:val="16"/>
                <w:szCs w:val="16"/>
              </w:rPr>
              <w:t xml:space="preserve">NE dosage, </w:t>
            </w:r>
            <w:r>
              <w:rPr>
                <w:rFonts w:cs="Tahoma"/>
                <w:b/>
                <w:sz w:val="16"/>
                <w:szCs w:val="16"/>
              </w:rPr>
              <w:t xml:space="preserve">per 0.1 </w:t>
            </w:r>
            <w:r w:rsidRPr="00CB359A">
              <w:rPr>
                <w:rFonts w:cs="Tahoma"/>
                <w:b/>
                <w:sz w:val="16"/>
                <w:szCs w:val="16"/>
              </w:rPr>
              <w:t>mcg/kg/min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E6118B" w14:textId="2D74CF24" w:rsidR="00162FD0" w:rsidRPr="005F0780" w:rsidRDefault="00365361" w:rsidP="00162FD0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1.159 (1.028 – 1.306)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BE707" w14:textId="7EED909A" w:rsidR="00162FD0" w:rsidRPr="005F0780" w:rsidRDefault="00365361" w:rsidP="00162FD0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0.016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AAFBD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4C858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</w:tr>
      <w:tr w:rsidR="009E66B3" w14:paraId="63DD15EF" w14:textId="77777777" w:rsidTr="00162FD0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A7AFC5" w14:textId="77777777" w:rsidR="00162FD0" w:rsidRPr="005F0780" w:rsidRDefault="00365361" w:rsidP="00162FD0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b/>
                <w:sz w:val="16"/>
                <w:szCs w:val="16"/>
                <w:lang w:val="en-US"/>
              </w:rPr>
              <w:t>NE dosage, mcg/min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0EED9D" w14:textId="380876D0" w:rsidR="00162FD0" w:rsidRPr="005F0780" w:rsidRDefault="00365361" w:rsidP="00162FD0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1.007 (0.993 – 1.021)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E59BA" w14:textId="7D6EAE96" w:rsidR="00162FD0" w:rsidRPr="005F0780" w:rsidRDefault="00365361" w:rsidP="00162FD0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0.343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52F86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D2ABB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</w:tr>
      <w:tr w:rsidR="009E66B3" w14:paraId="76A4D853" w14:textId="77777777" w:rsidTr="00162FD0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9F4F09" w14:textId="77777777" w:rsidR="00162FD0" w:rsidRPr="00CB359A" w:rsidRDefault="00365361" w:rsidP="00162FD0">
            <w:pPr>
              <w:rPr>
                <w:rFonts w:cs="Tahoma"/>
                <w:b/>
                <w:sz w:val="16"/>
                <w:szCs w:val="16"/>
              </w:rPr>
            </w:pPr>
            <w:r w:rsidRPr="00CB359A">
              <w:rPr>
                <w:rFonts w:cs="Tahoma"/>
                <w:b/>
                <w:sz w:val="16"/>
                <w:szCs w:val="16"/>
              </w:rPr>
              <w:t>NE dosage ≥ 0.30 mcg/kg/min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A7E49D" w14:textId="5FD75F3D" w:rsidR="00162FD0" w:rsidRPr="005F0780" w:rsidRDefault="00365361" w:rsidP="00162FD0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6.423 (2.702 – 15.267)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A146F" w14:textId="1F52AB56" w:rsidR="00162FD0" w:rsidRPr="005F0780" w:rsidRDefault="00365361" w:rsidP="00162FD0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E9F0C" w14:textId="365CE891" w:rsidR="00162FD0" w:rsidRPr="005F0780" w:rsidRDefault="00365361" w:rsidP="00162FD0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5.126 (2.096 – 12.533)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86198" w14:textId="5685EEF0" w:rsidR="00162FD0" w:rsidRPr="005F0780" w:rsidRDefault="00365361" w:rsidP="00162FD0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&lt;0.001</w:t>
            </w:r>
          </w:p>
        </w:tc>
      </w:tr>
      <w:tr w:rsidR="009E66B3" w14:paraId="64A39D59" w14:textId="77777777" w:rsidTr="00162FD0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0BD10E" w14:textId="594E6D86" w:rsidR="00162FD0" w:rsidRPr="005F0780" w:rsidRDefault="00365361" w:rsidP="00162FD0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>
              <w:rPr>
                <w:rFonts w:cs="Tahoma"/>
                <w:b/>
                <w:sz w:val="16"/>
                <w:szCs w:val="16"/>
                <w:lang w:val="en-US"/>
              </w:rPr>
              <w:t xml:space="preserve">NEE delta 2 </w:t>
            </w:r>
            <w:r w:rsidR="00AB5CEE">
              <w:rPr>
                <w:rFonts w:cs="Tahoma"/>
                <w:b/>
                <w:sz w:val="16"/>
                <w:szCs w:val="16"/>
                <w:lang w:val="en-US"/>
              </w:rPr>
              <w:t>h</w:t>
            </w:r>
            <w:r>
              <w:rPr>
                <w:rFonts w:cs="Tahoma"/>
                <w:b/>
                <w:sz w:val="16"/>
                <w:szCs w:val="16"/>
                <w:lang w:val="en-US"/>
              </w:rPr>
              <w:t xml:space="preserve"> prior to baseline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5FC4F4" w14:textId="29C492A3" w:rsidR="00162FD0" w:rsidRPr="005F0780" w:rsidRDefault="00365361" w:rsidP="00162FD0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1.010 (0.998 – 1.023)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38754" w14:textId="21E4693A" w:rsidR="00162FD0" w:rsidRPr="005F0780" w:rsidRDefault="00365361" w:rsidP="00162FD0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0.095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B6E51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3FA3B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</w:tr>
      <w:tr w:rsidR="009E66B3" w14:paraId="2953570A" w14:textId="77777777" w:rsidTr="00162FD0">
        <w:trPr>
          <w:trHeight w:val="369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D83918" w14:textId="77777777" w:rsidR="00162FD0" w:rsidRPr="005F0780" w:rsidRDefault="00365361" w:rsidP="00162FD0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b/>
                <w:sz w:val="16"/>
                <w:szCs w:val="16"/>
                <w:lang w:val="en-US"/>
              </w:rPr>
              <w:t>AVP dosage</w:t>
            </w:r>
            <w:r>
              <w:rPr>
                <w:rFonts w:cs="Tahoma"/>
                <w:b/>
                <w:sz w:val="16"/>
                <w:szCs w:val="16"/>
                <w:lang w:val="en-US"/>
              </w:rPr>
              <w:t xml:space="preserve"> (IU/min)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133EC9" w14:textId="073D3FB8" w:rsidR="00162FD0" w:rsidRPr="005F0780" w:rsidRDefault="00365361" w:rsidP="00162FD0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0.674 (0.415 – 1.093)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C829C" w14:textId="617AB76C" w:rsidR="00162FD0" w:rsidRPr="005F0780" w:rsidRDefault="00365361" w:rsidP="00162FD0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0.110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B4921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14224" w14:textId="77777777" w:rsidR="00162FD0" w:rsidRPr="005F0780" w:rsidRDefault="00162FD0" w:rsidP="00162FD0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</w:tr>
    </w:tbl>
    <w:p w14:paraId="4027BAB9" w14:textId="13AFE480" w:rsidR="003A3D0C" w:rsidRPr="00162FD0" w:rsidRDefault="003A3D0C" w:rsidP="00162FD0">
      <w:pPr>
        <w:pStyle w:val="Kop1"/>
        <w:rPr>
          <w:lang w:val="en-GB"/>
        </w:rPr>
        <w:sectPr w:rsidR="003A3D0C" w:rsidRPr="00162FD0" w:rsidSect="00457B82">
          <w:pgSz w:w="11906" w:h="16838"/>
          <w:pgMar w:top="720" w:right="720" w:bottom="720" w:left="720" w:header="708" w:footer="708" w:gutter="0"/>
          <w:lnNumType w:countBy="1" w:restart="continuous"/>
          <w:cols w:space="708"/>
          <w:docGrid w:linePitch="360"/>
        </w:sectPr>
      </w:pPr>
    </w:p>
    <w:p w14:paraId="5631FE30" w14:textId="1E27A1B3" w:rsidR="003A3D0C" w:rsidRDefault="0068342C" w:rsidP="00ED3BFC">
      <w:pPr>
        <w:rPr>
          <w:rFonts w:eastAsia="Times New Roman" w:cs="Times New Roman"/>
          <w:b/>
          <w:bCs/>
          <w:kern w:val="36"/>
          <w:sz w:val="20"/>
          <w:szCs w:val="48"/>
          <w:lang w:val="en-GB" w:eastAsia="nl-NL"/>
        </w:rPr>
      </w:pPr>
      <w:r>
        <w:rPr>
          <w:rStyle w:val="Kop1Char"/>
          <w:rFonts w:eastAsiaTheme="minorHAnsi"/>
          <w:noProof/>
          <w:lang w:val="en-GB"/>
        </w:rPr>
        <w:lastRenderedPageBreak/>
        <w:drawing>
          <wp:anchor distT="0" distB="0" distL="114300" distR="114300" simplePos="0" relativeHeight="251660288" behindDoc="0" locked="0" layoutInCell="1" allowOverlap="1" wp14:anchorId="299E3A1E" wp14:editId="36284C3E">
            <wp:simplePos x="0" y="0"/>
            <wp:positionH relativeFrom="margin">
              <wp:posOffset>169545</wp:posOffset>
            </wp:positionH>
            <wp:positionV relativeFrom="paragraph">
              <wp:posOffset>167005</wp:posOffset>
            </wp:positionV>
            <wp:extent cx="9313545" cy="5323840"/>
            <wp:effectExtent l="0" t="0" r="1905" b="0"/>
            <wp:wrapTopAndBottom/>
            <wp:docPr id="13" name="Afbeelding 13" descr="H:\Download\NE_trajectory_total_plot_RIX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5" descr="H:\Download\NE_trajectory_total_plot_RIX.tif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3545" cy="532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8" w:name="_Toc193616684"/>
      <w:r w:rsidR="000126B2" w:rsidRPr="003A3D0C">
        <w:rPr>
          <w:rStyle w:val="Kop1Char"/>
          <w:rFonts w:eastAsiaTheme="minorHAnsi"/>
          <w:lang w:val="en-GB"/>
        </w:rPr>
        <w:t xml:space="preserve">Supplemental Figure </w:t>
      </w:r>
      <w:r w:rsidR="00ED3BFC">
        <w:rPr>
          <w:rStyle w:val="Kop1Char"/>
          <w:rFonts w:eastAsiaTheme="minorHAnsi"/>
          <w:lang w:val="en-GB"/>
        </w:rPr>
        <w:t>6</w:t>
      </w:r>
      <w:r w:rsidR="000126B2" w:rsidRPr="003A3D0C">
        <w:rPr>
          <w:rStyle w:val="Kop1Char"/>
          <w:rFonts w:eastAsiaTheme="minorHAnsi"/>
          <w:lang w:val="en-GB"/>
        </w:rPr>
        <w:t>:</w:t>
      </w:r>
      <w:r w:rsidR="000126B2" w:rsidRPr="001C169B">
        <w:rPr>
          <w:rStyle w:val="Kop1Char"/>
          <w:rFonts w:eastAsiaTheme="minorHAnsi"/>
          <w:lang w:val="en-GB"/>
        </w:rPr>
        <w:t xml:space="preserve"> NE infusion rates in responders, non-responders and the whole cohort</w:t>
      </w:r>
      <w:bookmarkEnd w:id="8"/>
      <w:r w:rsidR="000126B2">
        <w:rPr>
          <w:lang w:val="en-GB"/>
        </w:rPr>
        <w:t>.</w:t>
      </w:r>
    </w:p>
    <w:p w14:paraId="4A93CB92" w14:textId="77777777" w:rsidR="00365361" w:rsidRPr="003A3D0C" w:rsidRDefault="00365361" w:rsidP="00365361">
      <w:pPr>
        <w:spacing w:before="240"/>
        <w:rPr>
          <w:rFonts w:eastAsia="Times New Roman" w:cs="Times New Roman"/>
          <w:b/>
          <w:bCs/>
          <w:kern w:val="36"/>
          <w:sz w:val="20"/>
          <w:szCs w:val="48"/>
          <w:lang w:val="en-GB" w:eastAsia="nl-NL"/>
        </w:rPr>
      </w:pPr>
      <w:r>
        <w:rPr>
          <w:rFonts w:cs="Tahoma"/>
          <w:szCs w:val="18"/>
          <w:lang w:val="en-GB"/>
        </w:rPr>
        <w:t>In the LMM evaluating NE trajectory five hours prior to AVP initiation, the interaction between response and time was significant (</w:t>
      </w:r>
      <w:r w:rsidRPr="00397A62">
        <w:rPr>
          <w:rFonts w:cs="Tahoma"/>
          <w:i/>
          <w:szCs w:val="18"/>
          <w:lang w:val="en-GB"/>
        </w:rPr>
        <w:t>p</w:t>
      </w:r>
      <w:r>
        <w:rPr>
          <w:rFonts w:cs="Tahoma"/>
          <w:szCs w:val="18"/>
          <w:lang w:val="en-GB"/>
        </w:rPr>
        <w:t xml:space="preserve">=0.024), indicating a larger increase in NE requirement in non-responders. However, this was no longer significant after applying robust standard errors for substantial </w:t>
      </w:r>
      <w:r w:rsidRPr="000268AA">
        <w:rPr>
          <w:rFonts w:cs="Tahoma"/>
          <w:szCs w:val="20"/>
          <w:lang w:val="en-GB"/>
        </w:rPr>
        <w:t>heteroscedasticity</w:t>
      </w:r>
      <w:r w:rsidRPr="00397A62">
        <w:rPr>
          <w:rFonts w:cs="Tahoma"/>
          <w:szCs w:val="18"/>
          <w:lang w:val="en-GB"/>
        </w:rPr>
        <w:t xml:space="preserve"> </w:t>
      </w:r>
      <w:r>
        <w:rPr>
          <w:rFonts w:cs="Tahoma"/>
          <w:szCs w:val="18"/>
          <w:lang w:val="en-GB"/>
        </w:rPr>
        <w:t>(</w:t>
      </w:r>
      <w:r w:rsidRPr="00397A62">
        <w:rPr>
          <w:rFonts w:cs="Tahoma"/>
          <w:i/>
          <w:szCs w:val="18"/>
          <w:lang w:val="en-GB"/>
        </w:rPr>
        <w:t>p</w:t>
      </w:r>
      <w:r w:rsidRPr="00397A62">
        <w:rPr>
          <w:rFonts w:cs="Tahoma"/>
          <w:szCs w:val="18"/>
          <w:lang w:val="en-GB"/>
        </w:rPr>
        <w:t>=0.073</w:t>
      </w:r>
      <w:r>
        <w:rPr>
          <w:rFonts w:cs="Tahoma"/>
          <w:szCs w:val="18"/>
          <w:lang w:val="en-GB"/>
        </w:rPr>
        <w:t>)</w:t>
      </w:r>
      <w:r>
        <w:rPr>
          <w:rFonts w:cs="Tahoma"/>
          <w:i/>
          <w:szCs w:val="18"/>
          <w:lang w:val="en-GB"/>
        </w:rPr>
        <w:t xml:space="preserve">. </w:t>
      </w:r>
      <w:r w:rsidRPr="00397A62">
        <w:rPr>
          <w:rFonts w:cs="Tahoma"/>
          <w:szCs w:val="18"/>
          <w:lang w:val="en-GB"/>
        </w:rPr>
        <w:t>In</w:t>
      </w:r>
      <w:r w:rsidRPr="003A3D0C">
        <w:rPr>
          <w:rFonts w:cs="Tahoma"/>
          <w:szCs w:val="18"/>
          <w:lang w:val="en-GB"/>
        </w:rPr>
        <w:t xml:space="preserve"> the whole cohort, the NE infusion rate was significantly lower two and five hours after the start of </w:t>
      </w:r>
      <w:r w:rsidRPr="00CB333F">
        <w:rPr>
          <w:rFonts w:cs="Tahoma"/>
          <w:szCs w:val="18"/>
          <w:lang w:val="en-GB"/>
        </w:rPr>
        <w:t xml:space="preserve">AVP (0.42 </w:t>
      </w:r>
      <w:r w:rsidRPr="00CB333F">
        <w:rPr>
          <w:rFonts w:cs="Tahoma"/>
          <w:color w:val="000000" w:themeColor="text1"/>
          <w:szCs w:val="18"/>
          <w:lang w:val="en-GB"/>
        </w:rPr>
        <w:t>µ</w:t>
      </w:r>
      <w:r w:rsidRPr="00CB333F">
        <w:rPr>
          <w:rFonts w:cs="Tahoma"/>
          <w:szCs w:val="18"/>
          <w:lang w:val="en-GB"/>
        </w:rPr>
        <w:t>g</w:t>
      </w:r>
      <w:r w:rsidRPr="003A3D0C">
        <w:rPr>
          <w:rFonts w:cs="Tahoma"/>
          <w:szCs w:val="18"/>
          <w:lang w:val="en-GB"/>
        </w:rPr>
        <w:t xml:space="preserve">/kg/min [0.31 – 0.55] vs. 0.38 </w:t>
      </w:r>
      <w:r w:rsidR="00F27A63" w:rsidRPr="003A3D0C">
        <w:rPr>
          <w:rFonts w:cs="Tahoma"/>
          <w:color w:val="000000" w:themeColor="text1"/>
          <w:szCs w:val="18"/>
          <w:lang w:val="en-GB"/>
        </w:rPr>
        <w:t>µ</w:t>
      </w:r>
      <w:r w:rsidRPr="003A3D0C">
        <w:rPr>
          <w:rFonts w:cs="Tahoma"/>
          <w:szCs w:val="18"/>
          <w:lang w:val="en-GB"/>
        </w:rPr>
        <w:t xml:space="preserve">g/kg/min [0.29 – 0.53], </w:t>
      </w:r>
      <w:r w:rsidRPr="003A3D0C">
        <w:rPr>
          <w:rFonts w:cs="Tahoma"/>
          <w:i/>
          <w:szCs w:val="18"/>
          <w:lang w:val="en-GB"/>
        </w:rPr>
        <w:t xml:space="preserve">p </w:t>
      </w:r>
      <w:r w:rsidRPr="003A3D0C">
        <w:rPr>
          <w:rFonts w:cs="Tahoma"/>
          <w:szCs w:val="18"/>
          <w:lang w:val="en-GB"/>
        </w:rPr>
        <w:t xml:space="preserve">&lt; 0.001, and 0.36 </w:t>
      </w:r>
      <w:r w:rsidR="00F27A63" w:rsidRPr="003A3D0C">
        <w:rPr>
          <w:rFonts w:cs="Tahoma"/>
          <w:color w:val="000000" w:themeColor="text1"/>
          <w:szCs w:val="18"/>
          <w:lang w:val="en-GB"/>
        </w:rPr>
        <w:t>µ</w:t>
      </w:r>
      <w:r w:rsidRPr="003A3D0C">
        <w:rPr>
          <w:rFonts w:cs="Tahoma"/>
          <w:szCs w:val="18"/>
          <w:lang w:val="en-GB"/>
        </w:rPr>
        <w:t xml:space="preserve">g/kg/min [0.25 – 0.50], </w:t>
      </w:r>
      <w:r w:rsidRPr="003A3D0C">
        <w:rPr>
          <w:rFonts w:cs="Tahoma"/>
          <w:i/>
          <w:szCs w:val="18"/>
          <w:lang w:val="en-GB"/>
        </w:rPr>
        <w:t>p</w:t>
      </w:r>
      <w:r w:rsidRPr="003A3D0C">
        <w:rPr>
          <w:rFonts w:cs="Tahoma"/>
          <w:szCs w:val="18"/>
          <w:lang w:val="en-GB"/>
        </w:rPr>
        <w:t xml:space="preserve"> &lt; 0.001, respectively).</w:t>
      </w:r>
      <w:r w:rsidRPr="003A3D0C">
        <w:rPr>
          <w:szCs w:val="18"/>
          <w:lang w:val="en-GB"/>
        </w:rPr>
        <w:t xml:space="preserve"> </w:t>
      </w:r>
      <w:r w:rsidRPr="003A3D0C">
        <w:rPr>
          <w:rFonts w:cs="Tahoma"/>
          <w:szCs w:val="18"/>
          <w:lang w:val="en-GB"/>
        </w:rPr>
        <w:t xml:space="preserve">Medians alongside interquartile ranges are presented. </w:t>
      </w:r>
      <w:r>
        <w:rPr>
          <w:rFonts w:cs="Tahoma"/>
          <w:szCs w:val="18"/>
          <w:lang w:val="en-GB"/>
        </w:rPr>
        <w:t xml:space="preserve">Abbreviations: AVP = Arginine Vasopressin; NE = Norepinephrine </w:t>
      </w:r>
    </w:p>
    <w:p w14:paraId="6DD779E1" w14:textId="5FE8A620" w:rsidR="000267E9" w:rsidRDefault="00365361" w:rsidP="000126B2">
      <w:pPr>
        <w:pStyle w:val="Kop1"/>
        <w:rPr>
          <w:noProof/>
          <w:lang w:val="en-GB"/>
        </w:rPr>
      </w:pPr>
      <w:bookmarkStart w:id="9" w:name="_Toc193616685"/>
      <w:r>
        <w:rPr>
          <w:noProof/>
          <w:lang w:val="en-GB"/>
        </w:rPr>
        <w:lastRenderedPageBreak/>
        <w:drawing>
          <wp:anchor distT="0" distB="0" distL="114300" distR="114300" simplePos="0" relativeHeight="251661312" behindDoc="0" locked="0" layoutInCell="1" allowOverlap="1" wp14:anchorId="4301BAF8" wp14:editId="31D30272">
            <wp:simplePos x="0" y="0"/>
            <wp:positionH relativeFrom="margin">
              <wp:align>left</wp:align>
            </wp:positionH>
            <wp:positionV relativeFrom="paragraph">
              <wp:posOffset>392991</wp:posOffset>
            </wp:positionV>
            <wp:extent cx="9101455" cy="5201285"/>
            <wp:effectExtent l="0" t="0" r="4445" b="0"/>
            <wp:wrapTopAndBottom/>
            <wp:docPr id="14" name="Afbeelding 14" descr="H:\Download\NEE_trajectory_total_plot_RIX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6" descr="H:\Download\NEE_trajectory_total_plot_RIX.tif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1455" cy="520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3D0C">
        <w:rPr>
          <w:lang w:val="en-GB"/>
        </w:rPr>
        <w:t xml:space="preserve">Supplemental Figure </w:t>
      </w:r>
      <w:r w:rsidR="00ED3BFC">
        <w:rPr>
          <w:lang w:val="en-GB"/>
        </w:rPr>
        <w:t>5</w:t>
      </w:r>
      <w:r w:rsidR="003A3D0C">
        <w:rPr>
          <w:lang w:val="en-GB"/>
        </w:rPr>
        <w:t>: NEE infusion rates in responders, non-responders and the whole cohort.</w:t>
      </w:r>
      <w:bookmarkEnd w:id="9"/>
      <w:r w:rsidR="003A3D0C" w:rsidRPr="000126B2">
        <w:rPr>
          <w:noProof/>
          <w:lang w:val="en-GB"/>
        </w:rPr>
        <w:t xml:space="preserve"> </w:t>
      </w:r>
      <w:r w:rsidR="000126B2" w:rsidRPr="000126B2">
        <w:rPr>
          <w:noProof/>
          <w:lang w:val="en-GB"/>
        </w:rPr>
        <w:t xml:space="preserve"> </w:t>
      </w:r>
    </w:p>
    <w:p w14:paraId="57A1DB54" w14:textId="136AC49D" w:rsidR="00ED3BFC" w:rsidRPr="00365361" w:rsidRDefault="00365361" w:rsidP="00365361">
      <w:pPr>
        <w:rPr>
          <w:noProof/>
          <w:lang w:val="en-GB"/>
        </w:rPr>
      </w:pPr>
      <w:r>
        <w:rPr>
          <w:lang w:val="en-GB"/>
        </w:rPr>
        <w:t xml:space="preserve">Within the whole cohort, NEE was not significantly lower compared to baseline at two hours after AVP initiation </w:t>
      </w:r>
      <w:r w:rsidRPr="003A3D0C">
        <w:rPr>
          <w:szCs w:val="18"/>
          <w:lang w:val="en-GB"/>
        </w:rPr>
        <w:t xml:space="preserve">(0.46 </w:t>
      </w:r>
      <w:r w:rsidRPr="003A3D0C">
        <w:rPr>
          <w:rFonts w:cs="Tahoma"/>
          <w:color w:val="000000" w:themeColor="text1"/>
          <w:szCs w:val="18"/>
          <w:lang w:val="en-GB"/>
        </w:rPr>
        <w:t>µ</w:t>
      </w:r>
      <w:r w:rsidRPr="003A3D0C">
        <w:rPr>
          <w:szCs w:val="18"/>
          <w:lang w:val="en-GB"/>
        </w:rPr>
        <w:t xml:space="preserve">g/kg/min [0.34 – 0.60] vs. 0.44 </w:t>
      </w:r>
      <w:r w:rsidRPr="003A3D0C">
        <w:rPr>
          <w:rFonts w:cs="Tahoma"/>
          <w:color w:val="000000" w:themeColor="text1"/>
          <w:szCs w:val="18"/>
          <w:lang w:val="en-GB"/>
        </w:rPr>
        <w:t>µ</w:t>
      </w:r>
      <w:r w:rsidRPr="003A3D0C">
        <w:rPr>
          <w:szCs w:val="18"/>
          <w:lang w:val="en-GB"/>
        </w:rPr>
        <w:t xml:space="preserve">g/kg/min [0.35 – 0.59], </w:t>
      </w:r>
      <w:r w:rsidRPr="003A3D0C">
        <w:rPr>
          <w:i/>
          <w:szCs w:val="18"/>
          <w:lang w:val="en-GB"/>
        </w:rPr>
        <w:t xml:space="preserve">p </w:t>
      </w:r>
      <w:r w:rsidRPr="003A3D0C">
        <w:rPr>
          <w:szCs w:val="18"/>
          <w:lang w:val="en-GB"/>
        </w:rPr>
        <w:t xml:space="preserve">= 0.718), while NEE at five hours it was significantly lower (0.42 </w:t>
      </w:r>
      <w:r w:rsidRPr="003A3D0C">
        <w:rPr>
          <w:rFonts w:cs="Tahoma"/>
          <w:color w:val="000000" w:themeColor="text1"/>
          <w:szCs w:val="18"/>
          <w:lang w:val="en-GB"/>
        </w:rPr>
        <w:t>µ</w:t>
      </w:r>
      <w:r w:rsidRPr="003A3D0C">
        <w:rPr>
          <w:szCs w:val="18"/>
          <w:lang w:val="en-GB"/>
        </w:rPr>
        <w:t xml:space="preserve">g/kg/min [0.29 – 0.55], </w:t>
      </w:r>
      <w:r w:rsidRPr="003A3D0C">
        <w:rPr>
          <w:i/>
          <w:szCs w:val="18"/>
          <w:lang w:val="en-GB"/>
        </w:rPr>
        <w:t xml:space="preserve">p </w:t>
      </w:r>
      <w:r w:rsidRPr="003A3D0C">
        <w:rPr>
          <w:szCs w:val="18"/>
          <w:lang w:val="en-GB"/>
        </w:rPr>
        <w:t xml:space="preserve">&lt; 0.001). </w:t>
      </w:r>
      <w:r w:rsidRPr="003A3D0C">
        <w:rPr>
          <w:rFonts w:cs="Tahoma"/>
          <w:szCs w:val="18"/>
          <w:lang w:val="en-GB"/>
        </w:rPr>
        <w:t>Medians alongside interquartile ranges are presented.</w:t>
      </w:r>
      <w:r>
        <w:rPr>
          <w:rFonts w:cs="Tahoma"/>
          <w:szCs w:val="18"/>
          <w:lang w:val="en-GB"/>
        </w:rPr>
        <w:t xml:space="preserve"> Abbreviations: AVP = Arginine Vasopressin;</w:t>
      </w:r>
      <w:r>
        <w:rPr>
          <w:noProof/>
          <w:lang w:val="en-GB"/>
        </w:rPr>
        <w:t xml:space="preserve"> </w:t>
      </w:r>
      <w:r>
        <w:rPr>
          <w:rFonts w:cs="Tahoma"/>
          <w:szCs w:val="18"/>
          <w:lang w:val="en-GB"/>
        </w:rPr>
        <w:t>NEE = Norepinephrine Equivalent</w:t>
      </w:r>
    </w:p>
    <w:p w14:paraId="7E9F06B5" w14:textId="3851A16C" w:rsidR="00ED3BFC" w:rsidRDefault="00027D0D" w:rsidP="00ED3BFC">
      <w:pPr>
        <w:pStyle w:val="Kop1"/>
        <w:rPr>
          <w:lang w:val="en-GB"/>
        </w:rPr>
      </w:pPr>
      <w:bookmarkStart w:id="10" w:name="_Toc193616686"/>
      <w:r>
        <w:rPr>
          <w:noProof/>
          <w:lang w:val="en-GB"/>
        </w:rPr>
        <w:lastRenderedPageBreak/>
        <w:drawing>
          <wp:anchor distT="0" distB="0" distL="114300" distR="114300" simplePos="0" relativeHeight="251669504" behindDoc="1" locked="0" layoutInCell="1" allowOverlap="1" wp14:anchorId="61A3B0E7" wp14:editId="608FB0BE">
            <wp:simplePos x="0" y="0"/>
            <wp:positionH relativeFrom="column">
              <wp:posOffset>2966292</wp:posOffset>
            </wp:positionH>
            <wp:positionV relativeFrom="paragraph">
              <wp:posOffset>369260</wp:posOffset>
            </wp:positionV>
            <wp:extent cx="6953250" cy="5688330"/>
            <wp:effectExtent l="0" t="0" r="0" b="7620"/>
            <wp:wrapTight wrapText="bothSides">
              <wp:wrapPolygon edited="0">
                <wp:start x="0" y="0"/>
                <wp:lineTo x="0" y="21557"/>
                <wp:lineTo x="21541" y="21557"/>
                <wp:lineTo x="21541" y="0"/>
                <wp:lineTo x="0" y="0"/>
              </wp:wrapPolygon>
            </wp:wrapTight>
            <wp:docPr id="8" name="Afbeelding 8" descr="H:\Download\Kopie van Ontwerp zonder titel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ownload\Kopie van Ontwerp zonder titel 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70" r="15561"/>
                    <a:stretch/>
                  </pic:blipFill>
                  <pic:spPr bwMode="auto">
                    <a:xfrm>
                      <a:off x="0" y="0"/>
                      <a:ext cx="6953250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5361">
        <w:rPr>
          <w:lang w:val="en-GB"/>
        </w:rPr>
        <w:t>Supplemental Figure 6: Dynamics of NEE delta, lactate, MAP and Net Fluid Balance comparing patients with NE reduction to non-responders and those with stabilization of NE at two hours after the start of AVP.</w:t>
      </w:r>
      <w:bookmarkEnd w:id="10"/>
    </w:p>
    <w:p w14:paraId="0DCBF331" w14:textId="4E1D4B69" w:rsidR="00ED3BFC" w:rsidRDefault="00365361" w:rsidP="00ED3BFC">
      <w:pPr>
        <w:rPr>
          <w:rFonts w:eastAsia="Times New Roman" w:cs="Times New Roman"/>
          <w:b/>
          <w:bCs/>
          <w:kern w:val="36"/>
          <w:sz w:val="20"/>
          <w:szCs w:val="48"/>
          <w:lang w:val="en-GB" w:eastAsia="nl-NL"/>
        </w:rPr>
      </w:pPr>
      <w:r w:rsidRPr="008C2AFB">
        <w:rPr>
          <w:b/>
          <w:szCs w:val="18"/>
          <w:lang w:val="en-GB"/>
        </w:rPr>
        <w:t>A.</w:t>
      </w:r>
      <w:r w:rsidRPr="008C2AFB">
        <w:rPr>
          <w:szCs w:val="18"/>
          <w:lang w:val="en-GB"/>
        </w:rPr>
        <w:t xml:space="preserve"> </w:t>
      </w:r>
      <w:r w:rsidRPr="008C2AFB">
        <w:rPr>
          <w:rFonts w:cs="Tahoma"/>
          <w:b/>
          <w:szCs w:val="18"/>
          <w:lang w:val="en-GB"/>
        </w:rPr>
        <w:t xml:space="preserve">NEE dynamics before and after the start of AVP. </w:t>
      </w:r>
      <w:r w:rsidRPr="008C2AFB">
        <w:rPr>
          <w:szCs w:val="18"/>
          <w:lang w:val="en-GB"/>
        </w:rPr>
        <w:t>A</w:t>
      </w:r>
      <w:r>
        <w:rPr>
          <w:szCs w:val="18"/>
          <w:lang w:val="en-GB"/>
        </w:rPr>
        <w:t>n</w:t>
      </w:r>
      <w:r w:rsidRPr="008C2AFB">
        <w:rPr>
          <w:szCs w:val="18"/>
          <w:lang w:val="en-GB"/>
        </w:rPr>
        <w:t xml:space="preserve"> LMM showed no significant differences in NEE at five hours before the start of AVP between those with NE reduction two hours after start of AVP compared to others (p=0.588), nor was there a significant difference in trajectory five hours prior to AVP start (</w:t>
      </w:r>
      <w:r w:rsidRPr="008C2AFB">
        <w:rPr>
          <w:i/>
          <w:szCs w:val="18"/>
          <w:lang w:val="en-GB"/>
        </w:rPr>
        <w:t>p</w:t>
      </w:r>
      <w:r w:rsidRPr="008C2AFB">
        <w:rPr>
          <w:szCs w:val="18"/>
          <w:lang w:val="en-GB"/>
        </w:rPr>
        <w:t xml:space="preserve">=0.702) </w:t>
      </w:r>
    </w:p>
    <w:p w14:paraId="6EA1B65D" w14:textId="710CB2CA" w:rsidR="00ED3BFC" w:rsidRDefault="00365361" w:rsidP="00ED3BFC">
      <w:pPr>
        <w:rPr>
          <w:rFonts w:eastAsia="Times New Roman" w:cs="Times New Roman"/>
          <w:b/>
          <w:bCs/>
          <w:kern w:val="36"/>
          <w:sz w:val="20"/>
          <w:szCs w:val="48"/>
          <w:lang w:val="en-GB" w:eastAsia="nl-NL"/>
        </w:rPr>
      </w:pPr>
      <w:r w:rsidRPr="008C2AFB">
        <w:rPr>
          <w:b/>
          <w:szCs w:val="18"/>
          <w:lang w:val="en-GB"/>
        </w:rPr>
        <w:t>B.</w:t>
      </w:r>
      <w:r w:rsidRPr="008C2AFB">
        <w:rPr>
          <w:szCs w:val="18"/>
          <w:lang w:val="en-GB"/>
        </w:rPr>
        <w:t xml:space="preserve"> </w:t>
      </w:r>
      <w:r w:rsidRPr="008C2AFB">
        <w:rPr>
          <w:rFonts w:cs="Tahoma"/>
          <w:b/>
          <w:szCs w:val="18"/>
          <w:lang w:val="en-GB"/>
        </w:rPr>
        <w:t xml:space="preserve">Arterial lactate levels at baseline and after </w:t>
      </w:r>
      <w:r>
        <w:rPr>
          <w:rFonts w:cs="Tahoma"/>
          <w:b/>
          <w:szCs w:val="18"/>
          <w:lang w:val="en-GB"/>
        </w:rPr>
        <w:t xml:space="preserve">the </w:t>
      </w:r>
      <w:r w:rsidRPr="008C2AFB">
        <w:rPr>
          <w:rFonts w:cs="Tahoma"/>
          <w:b/>
          <w:szCs w:val="18"/>
          <w:lang w:val="en-GB"/>
        </w:rPr>
        <w:t xml:space="preserve">start of AVP. </w:t>
      </w:r>
      <w:r w:rsidRPr="008C2AFB">
        <w:rPr>
          <w:szCs w:val="18"/>
          <w:lang w:val="en-GB"/>
        </w:rPr>
        <w:t>An LMM showed no significant baseline differences in arterial lactate in patients with NE reduction compared to others (</w:t>
      </w:r>
      <w:r w:rsidRPr="008C2AFB">
        <w:rPr>
          <w:i/>
          <w:szCs w:val="18"/>
          <w:lang w:val="en-GB"/>
        </w:rPr>
        <w:t>p</w:t>
      </w:r>
      <w:r w:rsidRPr="008C2AFB">
        <w:rPr>
          <w:szCs w:val="18"/>
          <w:lang w:val="en-GB"/>
        </w:rPr>
        <w:t>=0.094) but a higher lactate increase than others (</w:t>
      </w:r>
      <w:r w:rsidRPr="008C2AFB">
        <w:rPr>
          <w:i/>
          <w:szCs w:val="18"/>
          <w:lang w:val="en-GB"/>
        </w:rPr>
        <w:t>p</w:t>
      </w:r>
      <w:r w:rsidRPr="008C2AFB">
        <w:rPr>
          <w:szCs w:val="18"/>
          <w:lang w:val="en-GB"/>
        </w:rPr>
        <w:t>=0.030). After applying robust standard errors due to heteroscedasticity, the interaction between NE reduction and time was no longer significant (</w:t>
      </w:r>
      <w:r w:rsidRPr="008C2AFB">
        <w:rPr>
          <w:i/>
          <w:szCs w:val="18"/>
          <w:lang w:val="en-GB"/>
        </w:rPr>
        <w:t>p</w:t>
      </w:r>
      <w:r w:rsidRPr="008C2AFB">
        <w:rPr>
          <w:szCs w:val="18"/>
          <w:lang w:val="en-GB"/>
        </w:rPr>
        <w:t xml:space="preserve">=0.069). </w:t>
      </w:r>
    </w:p>
    <w:p w14:paraId="799E24C3" w14:textId="1318DBAF" w:rsidR="00ED3BFC" w:rsidRDefault="00365361" w:rsidP="00ED3BFC">
      <w:pPr>
        <w:rPr>
          <w:rFonts w:eastAsia="Times New Roman" w:cs="Times New Roman"/>
          <w:b/>
          <w:bCs/>
          <w:kern w:val="36"/>
          <w:sz w:val="20"/>
          <w:szCs w:val="48"/>
          <w:lang w:val="en-GB" w:eastAsia="nl-NL"/>
        </w:rPr>
      </w:pPr>
      <w:r w:rsidRPr="008C2AFB">
        <w:rPr>
          <w:b/>
          <w:szCs w:val="18"/>
          <w:lang w:val="en-GB"/>
        </w:rPr>
        <w:t xml:space="preserve">C. </w:t>
      </w:r>
      <w:r w:rsidRPr="008C2AFB">
        <w:rPr>
          <w:rFonts w:cs="Tahoma"/>
          <w:b/>
          <w:szCs w:val="18"/>
          <w:lang w:val="en-GB"/>
        </w:rPr>
        <w:t xml:space="preserve">Mean Arterial Pressure (MAP) at baseline and after </w:t>
      </w:r>
      <w:r>
        <w:rPr>
          <w:rFonts w:cs="Tahoma"/>
          <w:b/>
          <w:szCs w:val="18"/>
          <w:lang w:val="en-GB"/>
        </w:rPr>
        <w:t xml:space="preserve">the </w:t>
      </w:r>
      <w:r w:rsidRPr="008C2AFB">
        <w:rPr>
          <w:rFonts w:cs="Tahoma"/>
          <w:b/>
          <w:szCs w:val="18"/>
          <w:lang w:val="en-GB"/>
        </w:rPr>
        <w:t>start of AVP.</w:t>
      </w:r>
      <w:r w:rsidRPr="008C2AFB">
        <w:rPr>
          <w:rFonts w:cs="Tahoma"/>
          <w:szCs w:val="18"/>
          <w:lang w:val="en-GB"/>
        </w:rPr>
        <w:t xml:space="preserve"> </w:t>
      </w:r>
      <w:r w:rsidRPr="008C2AFB">
        <w:rPr>
          <w:szCs w:val="18"/>
          <w:lang w:val="en-GB"/>
        </w:rPr>
        <w:t xml:space="preserve">An LMM showed a significantly higher baseline in patients with NE reduction compared to non-responders and those with a stabilization of NE (average 4.5 mmHg higher, </w:t>
      </w:r>
      <w:r w:rsidRPr="008C2AFB">
        <w:rPr>
          <w:i/>
          <w:szCs w:val="18"/>
          <w:lang w:val="en-GB"/>
        </w:rPr>
        <w:t>p</w:t>
      </w:r>
      <w:r w:rsidRPr="008C2AFB">
        <w:rPr>
          <w:szCs w:val="18"/>
          <w:lang w:val="en-GB"/>
        </w:rPr>
        <w:t xml:space="preserve">&lt;0.001) with a higher increase in MAP over time in patients with NE reduction (average increase 0.21 mmHg, </w:t>
      </w:r>
      <w:r w:rsidRPr="008C2AFB">
        <w:rPr>
          <w:i/>
          <w:szCs w:val="18"/>
          <w:lang w:val="en-GB"/>
        </w:rPr>
        <w:t>p</w:t>
      </w:r>
      <w:r w:rsidRPr="008C2AFB">
        <w:rPr>
          <w:szCs w:val="18"/>
          <w:lang w:val="en-GB"/>
        </w:rPr>
        <w:t xml:space="preserve">=0.016). </w:t>
      </w:r>
    </w:p>
    <w:p w14:paraId="585A0800" w14:textId="513B26C6" w:rsidR="00ED3BFC" w:rsidRDefault="00365361" w:rsidP="00ED3BFC">
      <w:pPr>
        <w:rPr>
          <w:rFonts w:eastAsia="Times New Roman" w:cs="Times New Roman"/>
          <w:b/>
          <w:bCs/>
          <w:kern w:val="36"/>
          <w:sz w:val="20"/>
          <w:szCs w:val="48"/>
          <w:lang w:val="en-GB" w:eastAsia="nl-NL"/>
        </w:rPr>
      </w:pPr>
      <w:r w:rsidRPr="008C2AFB">
        <w:rPr>
          <w:b/>
          <w:szCs w:val="18"/>
          <w:lang w:val="en-GB"/>
        </w:rPr>
        <w:t xml:space="preserve">D. </w:t>
      </w:r>
      <w:r w:rsidRPr="008C2AFB">
        <w:rPr>
          <w:rFonts w:cs="Tahoma"/>
          <w:b/>
          <w:szCs w:val="18"/>
          <w:lang w:val="en-GB"/>
        </w:rPr>
        <w:t>Net fluid balance at baseline and after the start of AVP</w:t>
      </w:r>
      <w:r w:rsidRPr="008C2AFB">
        <w:rPr>
          <w:szCs w:val="18"/>
          <w:lang w:val="en-GB"/>
        </w:rPr>
        <w:t xml:space="preserve"> A</w:t>
      </w:r>
      <w:r>
        <w:rPr>
          <w:szCs w:val="18"/>
          <w:lang w:val="en-GB"/>
        </w:rPr>
        <w:t>n</w:t>
      </w:r>
      <w:r w:rsidRPr="008C2AFB">
        <w:rPr>
          <w:szCs w:val="18"/>
          <w:lang w:val="en-GB"/>
        </w:rPr>
        <w:t xml:space="preserve"> LMM showed no significant baseline differences between patients with NE reduction at two hours compared to others (</w:t>
      </w:r>
      <w:r w:rsidRPr="008C2AFB">
        <w:rPr>
          <w:i/>
          <w:szCs w:val="18"/>
          <w:lang w:val="en-GB"/>
        </w:rPr>
        <w:t>p</w:t>
      </w:r>
      <w:r w:rsidRPr="008C2AFB">
        <w:rPr>
          <w:szCs w:val="18"/>
          <w:lang w:val="en-GB"/>
        </w:rPr>
        <w:t>=0.345), but this increased less over time (</w:t>
      </w:r>
      <w:r>
        <w:rPr>
          <w:szCs w:val="18"/>
          <w:lang w:val="en-GB"/>
        </w:rPr>
        <w:t xml:space="preserve">average </w:t>
      </w:r>
      <w:r w:rsidRPr="008C2AFB">
        <w:rPr>
          <w:szCs w:val="18"/>
          <w:lang w:val="en-GB"/>
        </w:rPr>
        <w:t xml:space="preserve">0.92 ml/kg IBW per hour less, </w:t>
      </w:r>
      <w:r w:rsidRPr="008C2AFB">
        <w:rPr>
          <w:i/>
          <w:szCs w:val="18"/>
          <w:lang w:val="en-GB"/>
        </w:rPr>
        <w:t>p</w:t>
      </w:r>
      <w:r w:rsidRPr="008C2AFB">
        <w:rPr>
          <w:szCs w:val="18"/>
          <w:lang w:val="en-GB"/>
        </w:rPr>
        <w:t>=0.016) which remained significant after applying robust standard errors (</w:t>
      </w:r>
      <w:r w:rsidRPr="008C2AFB">
        <w:rPr>
          <w:i/>
          <w:szCs w:val="18"/>
          <w:lang w:val="en-GB"/>
        </w:rPr>
        <w:t>p</w:t>
      </w:r>
      <w:r w:rsidRPr="008C2AFB">
        <w:rPr>
          <w:szCs w:val="18"/>
          <w:lang w:val="en-GB"/>
        </w:rPr>
        <w:t>=0.015).</w:t>
      </w:r>
    </w:p>
    <w:p w14:paraId="10F1E030" w14:textId="77777777" w:rsidR="00ED3BFC" w:rsidRDefault="00ED3BFC" w:rsidP="00ED3BFC">
      <w:pPr>
        <w:rPr>
          <w:rFonts w:eastAsia="Times New Roman" w:cs="Times New Roman"/>
          <w:b/>
          <w:bCs/>
          <w:kern w:val="36"/>
          <w:sz w:val="20"/>
          <w:szCs w:val="48"/>
          <w:lang w:val="en-GB" w:eastAsia="nl-NL"/>
        </w:rPr>
      </w:pPr>
    </w:p>
    <w:p w14:paraId="678FFF66" w14:textId="3E03DFDB" w:rsidR="00ED3BFC" w:rsidRDefault="00365361" w:rsidP="00ED3BFC">
      <w:pPr>
        <w:rPr>
          <w:rFonts w:eastAsia="Times New Roman" w:cs="Times New Roman"/>
          <w:b/>
          <w:bCs/>
          <w:kern w:val="36"/>
          <w:sz w:val="20"/>
          <w:szCs w:val="48"/>
          <w:lang w:val="en-GB" w:eastAsia="nl-NL"/>
        </w:rPr>
      </w:pPr>
      <w:r w:rsidRPr="008C2AFB">
        <w:rPr>
          <w:rFonts w:cs="Tahoma"/>
          <w:szCs w:val="18"/>
          <w:lang w:val="en-GB"/>
        </w:rPr>
        <w:t>In all figures, medians alongside interquartile ranges are presented. Abbreviations: NEE</w:t>
      </w:r>
      <w:r w:rsidRPr="008C2AFB">
        <w:rPr>
          <w:rFonts w:cs="Tahoma"/>
          <w:i/>
          <w:szCs w:val="18"/>
          <w:lang w:val="en-GB"/>
        </w:rPr>
        <w:t xml:space="preserve"> </w:t>
      </w:r>
      <w:r w:rsidRPr="008C2AFB">
        <w:rPr>
          <w:rFonts w:cs="Tahoma"/>
          <w:szCs w:val="18"/>
          <w:lang w:val="en-GB"/>
        </w:rPr>
        <w:t>= Norepinephrine Equivalent; AVP = Arginine vasopressin; MAP = Mean Arterial Pressure; IBW = Ideal Body Weight; LMM = Linear Mixed Model</w:t>
      </w:r>
      <w:r>
        <w:rPr>
          <w:lang w:val="en-GB"/>
        </w:rPr>
        <w:t xml:space="preserve"> </w:t>
      </w:r>
      <w:r>
        <w:rPr>
          <w:lang w:val="en-GB"/>
        </w:rPr>
        <w:br w:type="page"/>
      </w:r>
    </w:p>
    <w:p w14:paraId="459B7800" w14:textId="7A0A3D27" w:rsidR="000172A2" w:rsidRDefault="003D1179" w:rsidP="000172A2">
      <w:pPr>
        <w:pStyle w:val="Kop1"/>
        <w:rPr>
          <w:lang w:val="en-GB"/>
        </w:rPr>
      </w:pPr>
      <w:bookmarkStart w:id="11" w:name="_Toc193616687"/>
      <w:r>
        <w:rPr>
          <w:noProof/>
          <w:lang w:val="en-GB"/>
        </w:rPr>
        <w:lastRenderedPageBreak/>
        <w:drawing>
          <wp:anchor distT="0" distB="0" distL="114300" distR="114300" simplePos="0" relativeHeight="251668480" behindDoc="0" locked="0" layoutInCell="1" allowOverlap="1" wp14:anchorId="2EECB1B8" wp14:editId="6DFF4F9D">
            <wp:simplePos x="0" y="0"/>
            <wp:positionH relativeFrom="column">
              <wp:posOffset>-170121</wp:posOffset>
            </wp:positionH>
            <wp:positionV relativeFrom="paragraph">
              <wp:posOffset>265814</wp:posOffset>
            </wp:positionV>
            <wp:extent cx="9771380" cy="5582285"/>
            <wp:effectExtent l="0" t="0" r="1270" b="0"/>
            <wp:wrapSquare wrapText="bothSides"/>
            <wp:docPr id="5" name="Afbeelding 5" descr="H:\Download\NE_trajectory_total_plot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ownload\NE_trajectory_total_plot.tif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1380" cy="558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172A2">
        <w:rPr>
          <w:lang w:val="en-GB"/>
        </w:rPr>
        <w:t xml:space="preserve">Supplemental Figure </w:t>
      </w:r>
      <w:r w:rsidR="00ED3BFC">
        <w:rPr>
          <w:lang w:val="en-GB"/>
        </w:rPr>
        <w:t>7</w:t>
      </w:r>
      <w:r w:rsidR="000172A2">
        <w:rPr>
          <w:lang w:val="en-GB"/>
        </w:rPr>
        <w:t>: NE infusion rates (% of baseline) in responders, non-responders and the whole cohort.</w:t>
      </w:r>
      <w:bookmarkEnd w:id="11"/>
    </w:p>
    <w:p w14:paraId="1A45DEEC" w14:textId="1C97D93E" w:rsidR="008742BF" w:rsidRDefault="00365361" w:rsidP="00831B3C">
      <w:pPr>
        <w:rPr>
          <w:rFonts w:cs="Tahoma"/>
          <w:szCs w:val="18"/>
          <w:lang w:val="en-GB"/>
        </w:rPr>
      </w:pPr>
      <w:r>
        <w:rPr>
          <w:lang w:val="en-GB"/>
        </w:rPr>
        <w:t>Within the whole cohort, the NE percentage of baseline</w:t>
      </w:r>
      <w:r w:rsidR="000267E9">
        <w:rPr>
          <w:lang w:val="en-GB"/>
        </w:rPr>
        <w:t xml:space="preserve"> </w:t>
      </w:r>
      <w:r>
        <w:rPr>
          <w:lang w:val="en-GB"/>
        </w:rPr>
        <w:t>at two hours and five hours was significantly lower compared to baseline (</w:t>
      </w:r>
      <w:r w:rsidR="003D1179">
        <w:rPr>
          <w:lang w:val="en-GB"/>
        </w:rPr>
        <w:t>0</w:t>
      </w:r>
      <w:r>
        <w:rPr>
          <w:lang w:val="en-GB"/>
        </w:rPr>
        <w:t>% [</w:t>
      </w:r>
      <w:r w:rsidR="003D1179">
        <w:rPr>
          <w:lang w:val="en-GB"/>
        </w:rPr>
        <w:t>-18</w:t>
      </w:r>
      <w:r>
        <w:rPr>
          <w:lang w:val="en-GB"/>
        </w:rPr>
        <w:t xml:space="preserve"> – </w:t>
      </w:r>
      <w:r w:rsidR="003D1179">
        <w:rPr>
          <w:lang w:val="en-GB"/>
        </w:rPr>
        <w:t>0</w:t>
      </w:r>
      <w:r>
        <w:rPr>
          <w:lang w:val="en-GB"/>
        </w:rPr>
        <w:t xml:space="preserve">], </w:t>
      </w:r>
      <w:r>
        <w:rPr>
          <w:i/>
          <w:lang w:val="en-GB"/>
        </w:rPr>
        <w:t xml:space="preserve">p </w:t>
      </w:r>
      <w:r>
        <w:rPr>
          <w:lang w:val="en-GB"/>
        </w:rPr>
        <w:t xml:space="preserve">= 0.008, and </w:t>
      </w:r>
      <w:r w:rsidR="003D1179">
        <w:rPr>
          <w:lang w:val="en-GB"/>
        </w:rPr>
        <w:t>-14</w:t>
      </w:r>
      <w:r>
        <w:rPr>
          <w:lang w:val="en-GB"/>
        </w:rPr>
        <w:t>% [</w:t>
      </w:r>
      <w:r w:rsidR="003D1179">
        <w:rPr>
          <w:lang w:val="en-GB"/>
        </w:rPr>
        <w:t>-35</w:t>
      </w:r>
      <w:r>
        <w:rPr>
          <w:lang w:val="en-GB"/>
        </w:rPr>
        <w:t xml:space="preserve"> – </w:t>
      </w:r>
      <w:r w:rsidR="003D1179">
        <w:rPr>
          <w:lang w:val="en-GB"/>
        </w:rPr>
        <w:t>0</w:t>
      </w:r>
      <w:r>
        <w:rPr>
          <w:lang w:val="en-GB"/>
        </w:rPr>
        <w:t xml:space="preserve">], </w:t>
      </w:r>
      <w:r>
        <w:rPr>
          <w:i/>
          <w:lang w:val="en-GB"/>
        </w:rPr>
        <w:t xml:space="preserve">p </w:t>
      </w:r>
      <w:r>
        <w:rPr>
          <w:lang w:val="en-GB"/>
        </w:rPr>
        <w:t>&lt; 0.001</w:t>
      </w:r>
      <w:r w:rsidR="00132188">
        <w:rPr>
          <w:lang w:val="en-GB"/>
        </w:rPr>
        <w:t>, respectively</w:t>
      </w:r>
      <w:r>
        <w:rPr>
          <w:lang w:val="en-GB"/>
        </w:rPr>
        <w:t>).</w:t>
      </w:r>
      <w:r w:rsidR="00831B3C">
        <w:rPr>
          <w:lang w:val="en-GB"/>
        </w:rPr>
        <w:t xml:space="preserve"> </w:t>
      </w:r>
      <w:r>
        <w:rPr>
          <w:rFonts w:cs="Tahoma"/>
          <w:szCs w:val="18"/>
          <w:lang w:val="en-GB"/>
        </w:rPr>
        <w:t xml:space="preserve">Medians alongside interquartile ranges are presented. Abbreviations: AVP = Arginine Vasopressin; NE = Norepinephrine </w:t>
      </w:r>
    </w:p>
    <w:p w14:paraId="5EC068D0" w14:textId="6DE52E48" w:rsidR="00831B3C" w:rsidRDefault="003D1179" w:rsidP="00831B3C">
      <w:pPr>
        <w:pStyle w:val="Kop1"/>
        <w:rPr>
          <w:lang w:val="en-GB"/>
        </w:rPr>
      </w:pPr>
      <w:bookmarkStart w:id="12" w:name="_Toc193616688"/>
      <w:r>
        <w:rPr>
          <w:noProof/>
          <w:lang w:val="en-GB"/>
        </w:rPr>
        <w:lastRenderedPageBreak/>
        <w:drawing>
          <wp:anchor distT="0" distB="0" distL="114300" distR="114300" simplePos="0" relativeHeight="251667456" behindDoc="0" locked="0" layoutInCell="1" allowOverlap="1" wp14:anchorId="347FEF7C" wp14:editId="03892268">
            <wp:simplePos x="0" y="0"/>
            <wp:positionH relativeFrom="margin">
              <wp:align>left</wp:align>
            </wp:positionH>
            <wp:positionV relativeFrom="paragraph">
              <wp:posOffset>173355</wp:posOffset>
            </wp:positionV>
            <wp:extent cx="9462770" cy="5405755"/>
            <wp:effectExtent l="0" t="0" r="5080" b="4445"/>
            <wp:wrapSquare wrapText="bothSides"/>
            <wp:docPr id="1" name="Afbeelding 1" descr="H:\Download\NEE_trajectory_total_plot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ownload\NEE_trajectory_total_plot.tif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2770" cy="540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5361">
        <w:rPr>
          <w:lang w:val="en-GB"/>
        </w:rPr>
        <w:t xml:space="preserve">Supplemental Figure </w:t>
      </w:r>
      <w:r w:rsidR="00ED3BFC">
        <w:rPr>
          <w:lang w:val="en-GB"/>
        </w:rPr>
        <w:t>8</w:t>
      </w:r>
      <w:r w:rsidR="00365361">
        <w:rPr>
          <w:lang w:val="en-GB"/>
        </w:rPr>
        <w:t>: NEE (% of baseline) in responders, non-responders and the whole cohort.</w:t>
      </w:r>
      <w:bookmarkEnd w:id="12"/>
    </w:p>
    <w:p w14:paraId="0585C8AC" w14:textId="089905F7" w:rsidR="00D10D09" w:rsidRPr="00A74C13" w:rsidRDefault="00365361" w:rsidP="00831B3C">
      <w:pPr>
        <w:rPr>
          <w:rFonts w:cs="Tahoma"/>
          <w:szCs w:val="18"/>
          <w:lang w:val="en-GB"/>
        </w:rPr>
      </w:pPr>
      <w:r>
        <w:rPr>
          <w:lang w:val="en-GB"/>
        </w:rPr>
        <w:t>Within the whole cohort, the NEE percentage of baseline was not lower at two hours after AVP initiation (</w:t>
      </w:r>
      <w:r w:rsidR="003D1179">
        <w:rPr>
          <w:lang w:val="en-GB"/>
        </w:rPr>
        <w:t>0</w:t>
      </w:r>
      <w:r>
        <w:rPr>
          <w:lang w:val="en-GB"/>
        </w:rPr>
        <w:t>% [</w:t>
      </w:r>
      <w:r w:rsidR="003D1179">
        <w:rPr>
          <w:lang w:val="en-GB"/>
        </w:rPr>
        <w:t>-13</w:t>
      </w:r>
      <w:r>
        <w:rPr>
          <w:lang w:val="en-GB"/>
        </w:rPr>
        <w:t xml:space="preserve"> – </w:t>
      </w:r>
      <w:r w:rsidR="003D1179">
        <w:rPr>
          <w:lang w:val="en-GB"/>
        </w:rPr>
        <w:t>11</w:t>
      </w:r>
      <w:r>
        <w:rPr>
          <w:lang w:val="en-GB"/>
        </w:rPr>
        <w:t xml:space="preserve">], </w:t>
      </w:r>
      <w:r>
        <w:rPr>
          <w:i/>
          <w:lang w:val="en-GB"/>
        </w:rPr>
        <w:t xml:space="preserve">p </w:t>
      </w:r>
      <w:r>
        <w:rPr>
          <w:lang w:val="en-GB"/>
        </w:rPr>
        <w:t>= 0.933), while at five hours, it was significantly lower than baseline (</w:t>
      </w:r>
      <w:r w:rsidR="003D1179">
        <w:rPr>
          <w:lang w:val="en-GB"/>
        </w:rPr>
        <w:t>-9</w:t>
      </w:r>
      <w:r>
        <w:rPr>
          <w:lang w:val="en-GB"/>
        </w:rPr>
        <w:t>% [</w:t>
      </w:r>
      <w:r w:rsidR="003D1179">
        <w:rPr>
          <w:lang w:val="en-GB"/>
        </w:rPr>
        <w:t>-31</w:t>
      </w:r>
      <w:r>
        <w:rPr>
          <w:lang w:val="en-GB"/>
        </w:rPr>
        <w:t xml:space="preserve"> – </w:t>
      </w:r>
      <w:r w:rsidR="003D1179">
        <w:rPr>
          <w:lang w:val="en-GB"/>
        </w:rPr>
        <w:t>11</w:t>
      </w:r>
      <w:r>
        <w:rPr>
          <w:lang w:val="en-GB"/>
        </w:rPr>
        <w:t xml:space="preserve">], </w:t>
      </w:r>
      <w:r>
        <w:rPr>
          <w:i/>
          <w:lang w:val="en-GB"/>
        </w:rPr>
        <w:t xml:space="preserve"> p </w:t>
      </w:r>
      <w:r>
        <w:rPr>
          <w:lang w:val="en-GB"/>
        </w:rPr>
        <w:t>= 0.001).</w:t>
      </w:r>
      <w:r w:rsidR="00831B3C">
        <w:rPr>
          <w:lang w:val="en-GB"/>
        </w:rPr>
        <w:t xml:space="preserve"> </w:t>
      </w:r>
      <w:r>
        <w:rPr>
          <w:rFonts w:cs="Tahoma"/>
          <w:szCs w:val="18"/>
          <w:lang w:val="en-GB"/>
        </w:rPr>
        <w:t xml:space="preserve">Medians alongside interquartile ranges are presented. Abbreviations: AVP = Arginine Vasopressin; NEE = Norepinephrine </w:t>
      </w:r>
      <w:r w:rsidR="000172A2">
        <w:rPr>
          <w:rFonts w:cs="Tahoma"/>
          <w:szCs w:val="18"/>
          <w:lang w:val="en-GB"/>
        </w:rPr>
        <w:t>Equivalent</w:t>
      </w:r>
      <w:r>
        <w:rPr>
          <w:rFonts w:cs="Tahoma"/>
          <w:b/>
          <w:szCs w:val="18"/>
          <w:lang w:val="en-GB"/>
        </w:rPr>
        <w:br w:type="page"/>
      </w:r>
    </w:p>
    <w:p w14:paraId="7C796477" w14:textId="26B234DD" w:rsidR="0090469C" w:rsidRDefault="00365361" w:rsidP="0014699C">
      <w:pPr>
        <w:pStyle w:val="Kop1"/>
        <w:rPr>
          <w:lang w:val="en-GB"/>
        </w:rPr>
      </w:pPr>
      <w:bookmarkStart w:id="13" w:name="_Toc193616689"/>
      <w:r>
        <w:rPr>
          <w:noProof/>
          <w:lang w:val="en-GB"/>
        </w:rPr>
        <w:lastRenderedPageBreak/>
        <w:drawing>
          <wp:anchor distT="0" distB="0" distL="114300" distR="114300" simplePos="0" relativeHeight="251664384" behindDoc="0" locked="0" layoutInCell="1" allowOverlap="1" wp14:anchorId="58F3E5AC" wp14:editId="1FBECF3A">
            <wp:simplePos x="0" y="0"/>
            <wp:positionH relativeFrom="margin">
              <wp:posOffset>1031240</wp:posOffset>
            </wp:positionH>
            <wp:positionV relativeFrom="paragraph">
              <wp:posOffset>276225</wp:posOffset>
            </wp:positionV>
            <wp:extent cx="6347460" cy="5079365"/>
            <wp:effectExtent l="0" t="0" r="0" b="6985"/>
            <wp:wrapTopAndBottom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460" cy="507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4C13" w:rsidRPr="0014699C">
        <w:rPr>
          <w:rStyle w:val="Kop1Char"/>
          <w:rFonts w:eastAsiaTheme="minorHAnsi"/>
          <w:b/>
          <w:lang w:val="en-GB"/>
        </w:rPr>
        <w:t xml:space="preserve">Supplemental Figure </w:t>
      </w:r>
      <w:r w:rsidR="00ED3BFC">
        <w:rPr>
          <w:rStyle w:val="Kop1Char"/>
          <w:rFonts w:eastAsiaTheme="minorHAnsi"/>
          <w:b/>
          <w:lang w:val="en-GB"/>
        </w:rPr>
        <w:t>9</w:t>
      </w:r>
      <w:r w:rsidRPr="00A74C13">
        <w:rPr>
          <w:rStyle w:val="Kop1Char"/>
          <w:rFonts w:eastAsiaTheme="minorHAnsi"/>
          <w:lang w:val="en-GB"/>
        </w:rPr>
        <w:t xml:space="preserve">: </w:t>
      </w:r>
      <w:r w:rsidR="00DA3356" w:rsidRPr="00DA3356">
        <w:rPr>
          <w:lang w:val="en-GB"/>
        </w:rPr>
        <w:t>Arterial pH levels at baseline and after the start of AVP.</w:t>
      </w:r>
      <w:bookmarkEnd w:id="13"/>
    </w:p>
    <w:p w14:paraId="42C1B4FB" w14:textId="35DD48ED" w:rsidR="00F320A5" w:rsidRDefault="00365361" w:rsidP="00F301D4">
      <w:pPr>
        <w:spacing w:line="360" w:lineRule="auto"/>
        <w:rPr>
          <w:rFonts w:cs="Tahoma"/>
          <w:szCs w:val="18"/>
          <w:lang w:val="en-GB"/>
        </w:rPr>
      </w:pPr>
      <w:r>
        <w:rPr>
          <w:rFonts w:cs="Tahoma"/>
          <w:szCs w:val="18"/>
          <w:lang w:val="en-GB"/>
        </w:rPr>
        <w:t>A</w:t>
      </w:r>
      <w:r w:rsidR="00DC6607">
        <w:rPr>
          <w:rFonts w:cs="Tahoma"/>
          <w:szCs w:val="18"/>
          <w:lang w:val="en-GB"/>
        </w:rPr>
        <w:t>n</w:t>
      </w:r>
      <w:r>
        <w:rPr>
          <w:rFonts w:cs="Tahoma"/>
          <w:szCs w:val="18"/>
          <w:lang w:val="en-GB"/>
        </w:rPr>
        <w:t xml:space="preserve"> linear mixed-effects model was conducted to test the change in arterial pH over time. While arterial pH did not significantly decrease over time overall (</w:t>
      </w:r>
      <w:r>
        <w:rPr>
          <w:rFonts w:cs="Tahoma"/>
          <w:i/>
          <w:szCs w:val="18"/>
          <w:lang w:val="en-GB"/>
        </w:rPr>
        <w:t>p</w:t>
      </w:r>
      <w:r>
        <w:rPr>
          <w:rFonts w:cs="Tahoma"/>
          <w:szCs w:val="18"/>
          <w:lang w:val="en-GB"/>
        </w:rPr>
        <w:t>=0.123), nor were there significant differences at baseline in arterial pH between responders and non-responders (</w:t>
      </w:r>
      <w:r>
        <w:rPr>
          <w:rFonts w:cs="Tahoma"/>
          <w:i/>
          <w:szCs w:val="18"/>
          <w:lang w:val="en-GB"/>
        </w:rPr>
        <w:t>p</w:t>
      </w:r>
      <w:r>
        <w:rPr>
          <w:rFonts w:cs="Tahoma"/>
          <w:szCs w:val="18"/>
          <w:lang w:val="en-GB"/>
        </w:rPr>
        <w:t>=0.553), arterial pH decreased 0.01 per hour faster in non-responders than responders (</w:t>
      </w:r>
      <w:r>
        <w:rPr>
          <w:rFonts w:cs="Tahoma"/>
          <w:i/>
          <w:szCs w:val="18"/>
          <w:lang w:val="en-GB"/>
        </w:rPr>
        <w:t>p</w:t>
      </w:r>
      <w:r>
        <w:rPr>
          <w:rFonts w:cs="Tahoma"/>
          <w:szCs w:val="18"/>
          <w:lang w:val="en-GB"/>
        </w:rPr>
        <w:t>=0.005) which remained significant after applying robust standard errors (</w:t>
      </w:r>
      <w:r>
        <w:rPr>
          <w:rFonts w:cs="Tahoma"/>
          <w:i/>
          <w:szCs w:val="18"/>
          <w:lang w:val="en-GB"/>
        </w:rPr>
        <w:t>p</w:t>
      </w:r>
      <w:r>
        <w:rPr>
          <w:rFonts w:cs="Tahoma"/>
          <w:szCs w:val="18"/>
          <w:lang w:val="en-GB"/>
        </w:rPr>
        <w:t>=0.05)</w:t>
      </w:r>
      <w:r w:rsidR="00FC357E">
        <w:rPr>
          <w:rFonts w:cs="Tahoma"/>
          <w:szCs w:val="18"/>
          <w:lang w:val="en-GB"/>
        </w:rPr>
        <w:t xml:space="preserve"> due to </w:t>
      </w:r>
      <w:r w:rsidR="000268AA" w:rsidRPr="000268AA">
        <w:rPr>
          <w:rFonts w:cs="Tahoma"/>
          <w:szCs w:val="20"/>
          <w:lang w:val="en-GB"/>
        </w:rPr>
        <w:t>heteroscedasticity</w:t>
      </w:r>
      <w:r>
        <w:rPr>
          <w:rFonts w:cs="Tahoma"/>
          <w:szCs w:val="18"/>
          <w:lang w:val="en-GB"/>
        </w:rPr>
        <w:t>; Abbreviation: AVP = Arginine Vasopressin</w:t>
      </w:r>
    </w:p>
    <w:p w14:paraId="5FE868CA" w14:textId="12F1DAA6" w:rsidR="00831B3C" w:rsidRPr="00831B3C" w:rsidRDefault="00831B3C" w:rsidP="00ED3BFC">
      <w:pPr>
        <w:spacing w:line="240" w:lineRule="auto"/>
        <w:rPr>
          <w:rFonts w:cs="Tahoma"/>
          <w:szCs w:val="18"/>
          <w:lang w:val="en-GB"/>
        </w:rPr>
        <w:sectPr w:rsidR="00831B3C" w:rsidRPr="00831B3C" w:rsidSect="003A3D0C">
          <w:pgSz w:w="16838" w:h="11906" w:orient="landscape"/>
          <w:pgMar w:top="720" w:right="720" w:bottom="720" w:left="720" w:header="708" w:footer="708" w:gutter="0"/>
          <w:lnNumType w:countBy="1" w:restart="continuous"/>
          <w:cols w:space="708"/>
          <w:docGrid w:linePitch="360"/>
        </w:sectPr>
      </w:pPr>
    </w:p>
    <w:tbl>
      <w:tblPr>
        <w:tblStyle w:val="Tabelraster"/>
        <w:tblpPr w:leftFromText="141" w:rightFromText="141" w:vertAnchor="page" w:horzAnchor="margin" w:tblpX="-567" w:tblpY="1391"/>
        <w:tblW w:w="11766" w:type="dxa"/>
        <w:tblLayout w:type="fixed"/>
        <w:tblLook w:val="04A0" w:firstRow="1" w:lastRow="0" w:firstColumn="1" w:lastColumn="0" w:noHBand="0" w:noVBand="1"/>
      </w:tblPr>
      <w:tblGrid>
        <w:gridCol w:w="3742"/>
        <w:gridCol w:w="2921"/>
        <w:gridCol w:w="992"/>
        <w:gridCol w:w="2977"/>
        <w:gridCol w:w="1134"/>
      </w:tblGrid>
      <w:tr w:rsidR="00DC6607" w14:paraId="4E2D70A8" w14:textId="77777777" w:rsidTr="00DC6607">
        <w:trPr>
          <w:trHeight w:val="369"/>
        </w:trPr>
        <w:tc>
          <w:tcPr>
            <w:tcW w:w="3742" w:type="dxa"/>
            <w:vMerge w:val="restart"/>
            <w:tcBorders>
              <w:left w:val="nil"/>
              <w:right w:val="nil"/>
            </w:tcBorders>
          </w:tcPr>
          <w:p w14:paraId="1DD35A14" w14:textId="77777777" w:rsidR="00DC6607" w:rsidRPr="0043102A" w:rsidRDefault="00DC6607" w:rsidP="00DC6607">
            <w:pPr>
              <w:rPr>
                <w:rFonts w:cs="Tahoma"/>
                <w:b/>
                <w:szCs w:val="18"/>
                <w:lang w:val="en-US"/>
              </w:rPr>
            </w:pPr>
            <w:bookmarkStart w:id="14" w:name="_Toc193616690"/>
            <w:r>
              <w:rPr>
                <w:rFonts w:cs="Tahoma"/>
                <w:b/>
                <w:szCs w:val="18"/>
                <w:lang w:val="en-US"/>
              </w:rPr>
              <w:lastRenderedPageBreak/>
              <w:t>Baseline variables</w:t>
            </w:r>
          </w:p>
        </w:tc>
        <w:tc>
          <w:tcPr>
            <w:tcW w:w="3913" w:type="dxa"/>
            <w:gridSpan w:val="2"/>
            <w:tcBorders>
              <w:left w:val="nil"/>
              <w:bottom w:val="nil"/>
              <w:right w:val="nil"/>
            </w:tcBorders>
          </w:tcPr>
          <w:p w14:paraId="503374C6" w14:textId="77777777" w:rsidR="00DC6607" w:rsidRPr="0043102A" w:rsidRDefault="00DC6607" w:rsidP="00DC6607">
            <w:pPr>
              <w:rPr>
                <w:rFonts w:cs="Tahoma"/>
                <w:b/>
                <w:szCs w:val="18"/>
                <w:lang w:val="en-US"/>
              </w:rPr>
            </w:pPr>
            <w:r>
              <w:rPr>
                <w:rFonts w:cs="Tahoma"/>
                <w:b/>
                <w:szCs w:val="18"/>
                <w:lang w:val="en-US"/>
              </w:rPr>
              <w:t>Univariate</w:t>
            </w:r>
            <w:r w:rsidRPr="0043102A">
              <w:rPr>
                <w:rFonts w:cs="Tahoma"/>
                <w:b/>
                <w:szCs w:val="18"/>
                <w:lang w:val="en-US"/>
              </w:rPr>
              <w:t xml:space="preserve"> Cox </w:t>
            </w:r>
            <w:r>
              <w:rPr>
                <w:rFonts w:cs="Tahoma"/>
                <w:b/>
                <w:szCs w:val="18"/>
                <w:lang w:val="en-US"/>
              </w:rPr>
              <w:t>R</w:t>
            </w:r>
            <w:r w:rsidRPr="0043102A">
              <w:rPr>
                <w:rFonts w:cs="Tahoma"/>
                <w:b/>
                <w:szCs w:val="18"/>
                <w:lang w:val="en-US"/>
              </w:rPr>
              <w:t>egression</w:t>
            </w:r>
          </w:p>
        </w:tc>
        <w:tc>
          <w:tcPr>
            <w:tcW w:w="4111" w:type="dxa"/>
            <w:gridSpan w:val="2"/>
            <w:tcBorders>
              <w:left w:val="nil"/>
              <w:bottom w:val="nil"/>
              <w:right w:val="nil"/>
            </w:tcBorders>
          </w:tcPr>
          <w:p w14:paraId="6113C305" w14:textId="77777777" w:rsidR="00DC6607" w:rsidRPr="000C4875" w:rsidRDefault="00DC6607" w:rsidP="00DC6607">
            <w:pPr>
              <w:rPr>
                <w:rFonts w:cs="Tahoma"/>
                <w:szCs w:val="18"/>
                <w:vertAlign w:val="superscript"/>
                <w:lang w:val="en-US"/>
              </w:rPr>
            </w:pPr>
            <w:r>
              <w:rPr>
                <w:rFonts w:cs="Tahoma"/>
                <w:b/>
                <w:szCs w:val="18"/>
                <w:lang w:val="en-US"/>
              </w:rPr>
              <w:t>Multivariable Cox Regression</w:t>
            </w:r>
            <w:r>
              <w:rPr>
                <w:rFonts w:cs="Tahoma"/>
                <w:szCs w:val="18"/>
                <w:lang w:val="en-US"/>
              </w:rPr>
              <w:t xml:space="preserve"> </w:t>
            </w:r>
            <w:r w:rsidRPr="000C4875">
              <w:rPr>
                <w:rFonts w:cs="Tahoma"/>
                <w:b/>
                <w:szCs w:val="18"/>
                <w:vertAlign w:val="superscript"/>
                <w:lang w:val="en-US"/>
              </w:rPr>
              <w:t>1</w:t>
            </w:r>
          </w:p>
        </w:tc>
      </w:tr>
      <w:tr w:rsidR="00DC6607" w14:paraId="211388A7" w14:textId="77777777" w:rsidTr="00DC6607">
        <w:trPr>
          <w:trHeight w:val="322"/>
        </w:trPr>
        <w:tc>
          <w:tcPr>
            <w:tcW w:w="374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047AEB4" w14:textId="77777777" w:rsidR="00DC6607" w:rsidRPr="0043102A" w:rsidRDefault="00DC6607" w:rsidP="00DC6607">
            <w:pPr>
              <w:rPr>
                <w:rFonts w:cs="Tahoma"/>
                <w:szCs w:val="18"/>
                <w:lang w:val="en-US"/>
              </w:rPr>
            </w:pP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0608C8" w14:textId="77777777" w:rsidR="00DC6607" w:rsidRPr="0043102A" w:rsidRDefault="00DC6607" w:rsidP="00DC6607">
            <w:pPr>
              <w:rPr>
                <w:rFonts w:cs="Tahoma"/>
                <w:szCs w:val="18"/>
                <w:lang w:val="en-US"/>
              </w:rPr>
            </w:pPr>
            <w:r w:rsidRPr="0043102A">
              <w:rPr>
                <w:rFonts w:cs="Tahoma"/>
                <w:szCs w:val="18"/>
                <w:lang w:val="en-US"/>
              </w:rPr>
              <w:t>OR (95% CI)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8BAEE2" w14:textId="77777777" w:rsidR="00DC6607" w:rsidRPr="0043102A" w:rsidRDefault="00DC6607" w:rsidP="00DC6607">
            <w:pPr>
              <w:rPr>
                <w:rFonts w:cs="Tahoma"/>
                <w:szCs w:val="18"/>
                <w:lang w:val="en-US"/>
              </w:rPr>
            </w:pPr>
            <w:r w:rsidRPr="0043102A">
              <w:rPr>
                <w:rFonts w:cs="Tahoma"/>
                <w:i/>
                <w:szCs w:val="18"/>
                <w:lang w:val="en-US"/>
              </w:rPr>
              <w:t>p</w:t>
            </w:r>
            <w:r w:rsidRPr="0043102A">
              <w:rPr>
                <w:rFonts w:cs="Tahoma"/>
                <w:szCs w:val="18"/>
                <w:lang w:val="en-US"/>
              </w:rPr>
              <w:t>-value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C0DFDA" w14:textId="77777777" w:rsidR="00DC6607" w:rsidRPr="0043102A" w:rsidRDefault="00DC6607" w:rsidP="00DC6607">
            <w:pPr>
              <w:rPr>
                <w:rFonts w:cs="Tahoma"/>
                <w:szCs w:val="18"/>
                <w:lang w:val="en-US"/>
              </w:rPr>
            </w:pPr>
            <w:r w:rsidRPr="0043102A">
              <w:rPr>
                <w:rFonts w:cs="Tahoma"/>
                <w:szCs w:val="18"/>
                <w:lang w:val="en-US"/>
              </w:rPr>
              <w:t>OR (95% CI)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58A089" w14:textId="77777777" w:rsidR="00DC6607" w:rsidRPr="0043102A" w:rsidRDefault="00DC6607" w:rsidP="00DC6607">
            <w:pPr>
              <w:rPr>
                <w:rFonts w:cs="Tahoma"/>
                <w:szCs w:val="18"/>
                <w:lang w:val="en-US"/>
              </w:rPr>
            </w:pPr>
            <w:r w:rsidRPr="0043102A">
              <w:rPr>
                <w:rFonts w:cs="Tahoma"/>
                <w:i/>
                <w:szCs w:val="18"/>
                <w:lang w:val="en-US"/>
              </w:rPr>
              <w:t>p</w:t>
            </w:r>
            <w:r w:rsidRPr="0043102A">
              <w:rPr>
                <w:rFonts w:cs="Tahoma"/>
                <w:szCs w:val="18"/>
                <w:lang w:val="en-US"/>
              </w:rPr>
              <w:t>-value</w:t>
            </w:r>
          </w:p>
        </w:tc>
      </w:tr>
      <w:tr w:rsidR="00DC6607" w14:paraId="7440D2C7" w14:textId="77777777" w:rsidTr="00DC6607">
        <w:trPr>
          <w:trHeight w:val="351"/>
        </w:trPr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56E4331" w14:textId="77777777" w:rsidR="00DC6607" w:rsidRPr="009875E7" w:rsidRDefault="00DC6607" w:rsidP="00DC6607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9875E7">
              <w:rPr>
                <w:rFonts w:cs="Tahoma"/>
                <w:b/>
                <w:sz w:val="16"/>
                <w:szCs w:val="16"/>
                <w:lang w:val="en-US"/>
              </w:rPr>
              <w:t>Age</w:t>
            </w:r>
            <w:r>
              <w:rPr>
                <w:rFonts w:cs="Tahoma"/>
                <w:b/>
                <w:sz w:val="16"/>
                <w:szCs w:val="16"/>
                <w:lang w:val="en-US"/>
              </w:rPr>
              <w:t xml:space="preserve"> (years)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2145E14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</w:rPr>
            </w:pPr>
            <w:r w:rsidRPr="00CD61C0">
              <w:rPr>
                <w:rFonts w:cs="Tahoma"/>
                <w:sz w:val="16"/>
                <w:szCs w:val="16"/>
              </w:rPr>
              <w:t>1.004 (0.982, 1.101)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6A16B6" w14:textId="77777777" w:rsidR="00DC6607" w:rsidRPr="009875E7" w:rsidRDefault="00DC6607" w:rsidP="00DC6607">
            <w:pPr>
              <w:rPr>
                <w:rFonts w:cs="Tahoma"/>
                <w:sz w:val="16"/>
                <w:szCs w:val="16"/>
              </w:rPr>
            </w:pPr>
            <w:r w:rsidRPr="009875E7">
              <w:rPr>
                <w:rFonts w:cs="Tahoma"/>
                <w:sz w:val="16"/>
                <w:szCs w:val="16"/>
              </w:rPr>
              <w:t>0.636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F5F7E5" w14:textId="77777777" w:rsidR="00DC6607" w:rsidRPr="00460623" w:rsidRDefault="00DC6607" w:rsidP="00DC6607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33D360" w14:textId="77777777" w:rsidR="00DC6607" w:rsidRPr="00460623" w:rsidRDefault="00DC6607" w:rsidP="00DC6607">
            <w:pPr>
              <w:rPr>
                <w:rFonts w:cs="Tahoma"/>
                <w:sz w:val="16"/>
                <w:szCs w:val="16"/>
              </w:rPr>
            </w:pPr>
          </w:p>
        </w:tc>
      </w:tr>
      <w:tr w:rsidR="00DC6607" w14:paraId="3C3BA26A" w14:textId="77777777" w:rsidTr="00DC6607">
        <w:trPr>
          <w:trHeight w:val="351"/>
        </w:trPr>
        <w:tc>
          <w:tcPr>
            <w:tcW w:w="37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E31261" w14:textId="77777777" w:rsidR="00DC6607" w:rsidRPr="009875E7" w:rsidRDefault="00DC6607" w:rsidP="00DC6607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9875E7">
              <w:rPr>
                <w:rFonts w:cs="Tahoma"/>
                <w:b/>
                <w:sz w:val="16"/>
                <w:szCs w:val="16"/>
                <w:lang w:val="en-US"/>
              </w:rPr>
              <w:t>Sex</w:t>
            </w:r>
            <w:r>
              <w:rPr>
                <w:rFonts w:cs="Tahoma"/>
                <w:b/>
                <w:sz w:val="16"/>
                <w:szCs w:val="16"/>
                <w:lang w:val="en-US"/>
              </w:rPr>
              <w:t xml:space="preserve"> (male)</w:t>
            </w:r>
          </w:p>
        </w:tc>
        <w:tc>
          <w:tcPr>
            <w:tcW w:w="2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344F745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</w:rPr>
            </w:pPr>
            <w:r w:rsidRPr="00CD61C0">
              <w:rPr>
                <w:rFonts w:cs="Tahoma"/>
                <w:sz w:val="16"/>
                <w:szCs w:val="16"/>
                <w:lang w:val="en-US"/>
              </w:rPr>
              <w:t>1.120 (0.801, 1.565)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ED86D" w14:textId="77777777" w:rsidR="00DC6607" w:rsidRPr="009875E7" w:rsidRDefault="00DC6607" w:rsidP="00DC6607">
            <w:pPr>
              <w:rPr>
                <w:rFonts w:cs="Tahoma"/>
                <w:sz w:val="16"/>
                <w:szCs w:val="16"/>
              </w:rPr>
            </w:pPr>
            <w:r w:rsidRPr="009875E7">
              <w:rPr>
                <w:rFonts w:cs="Tahoma"/>
                <w:sz w:val="16"/>
                <w:szCs w:val="16"/>
                <w:lang w:val="en-US"/>
              </w:rPr>
              <w:t>0.509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19694" w14:textId="77777777" w:rsidR="00DC6607" w:rsidRPr="00460623" w:rsidRDefault="00DC6607" w:rsidP="00DC6607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A8275" w14:textId="77777777" w:rsidR="00DC6607" w:rsidRPr="00460623" w:rsidRDefault="00DC6607" w:rsidP="00DC6607">
            <w:pPr>
              <w:rPr>
                <w:rFonts w:cs="Tahoma"/>
                <w:sz w:val="16"/>
                <w:szCs w:val="16"/>
              </w:rPr>
            </w:pPr>
          </w:p>
        </w:tc>
      </w:tr>
      <w:tr w:rsidR="00DC6607" w14:paraId="47F5995A" w14:textId="77777777" w:rsidTr="00DC6607">
        <w:trPr>
          <w:trHeight w:val="351"/>
        </w:trPr>
        <w:tc>
          <w:tcPr>
            <w:tcW w:w="37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D2832A" w14:textId="77777777" w:rsidR="00DC6607" w:rsidRPr="009875E7" w:rsidRDefault="00DC6607" w:rsidP="00DC6607">
            <w:pPr>
              <w:rPr>
                <w:rFonts w:cs="Tahoma"/>
                <w:b/>
                <w:sz w:val="16"/>
                <w:szCs w:val="16"/>
              </w:rPr>
            </w:pPr>
            <w:r w:rsidRPr="009875E7">
              <w:rPr>
                <w:rFonts w:cs="Tahoma"/>
                <w:b/>
                <w:sz w:val="16"/>
                <w:szCs w:val="16"/>
              </w:rPr>
              <w:t>Weight</w:t>
            </w:r>
            <w:r>
              <w:rPr>
                <w:rFonts w:cs="Tahoma"/>
                <w:b/>
                <w:sz w:val="16"/>
                <w:szCs w:val="16"/>
              </w:rPr>
              <w:t xml:space="preserve"> (kg)</w:t>
            </w:r>
          </w:p>
        </w:tc>
        <w:tc>
          <w:tcPr>
            <w:tcW w:w="2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FEC71C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</w:rPr>
            </w:pPr>
            <w:r w:rsidRPr="00CD61C0">
              <w:rPr>
                <w:rFonts w:cs="Tahoma"/>
                <w:sz w:val="16"/>
                <w:szCs w:val="16"/>
              </w:rPr>
              <w:t>1.009 (1.001, 1.017)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969BF" w14:textId="77777777" w:rsidR="00DC6607" w:rsidRPr="009875E7" w:rsidRDefault="00DC6607" w:rsidP="00DC6607">
            <w:pPr>
              <w:rPr>
                <w:rFonts w:cs="Tahoma"/>
                <w:sz w:val="16"/>
                <w:szCs w:val="16"/>
              </w:rPr>
            </w:pPr>
            <w:r w:rsidRPr="009875E7">
              <w:rPr>
                <w:rFonts w:cs="Tahoma"/>
                <w:sz w:val="16"/>
                <w:szCs w:val="16"/>
              </w:rPr>
              <w:t>0.024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A7F6E" w14:textId="77777777" w:rsidR="00DC6607" w:rsidRPr="00460623" w:rsidRDefault="00DC6607" w:rsidP="00DC6607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77DE5" w14:textId="77777777" w:rsidR="00DC6607" w:rsidRPr="00460623" w:rsidRDefault="00DC6607" w:rsidP="00DC6607">
            <w:pPr>
              <w:rPr>
                <w:rFonts w:cs="Tahoma"/>
                <w:sz w:val="16"/>
                <w:szCs w:val="16"/>
              </w:rPr>
            </w:pPr>
          </w:p>
        </w:tc>
      </w:tr>
      <w:tr w:rsidR="00DC6607" w14:paraId="36CACDCF" w14:textId="77777777" w:rsidTr="00DC6607">
        <w:trPr>
          <w:trHeight w:val="351"/>
        </w:trPr>
        <w:tc>
          <w:tcPr>
            <w:tcW w:w="37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08DF8C" w14:textId="77777777" w:rsidR="00DC6607" w:rsidRPr="00156B69" w:rsidRDefault="00DC6607" w:rsidP="00DC6607">
            <w:pPr>
              <w:rPr>
                <w:rFonts w:cs="Tahoma"/>
                <w:sz w:val="16"/>
                <w:szCs w:val="16"/>
                <w:vertAlign w:val="superscript"/>
              </w:rPr>
            </w:pPr>
            <w:r>
              <w:rPr>
                <w:rFonts w:cs="Tahoma"/>
                <w:b/>
                <w:sz w:val="16"/>
                <w:szCs w:val="16"/>
                <w:lang w:val="en-US"/>
              </w:rPr>
              <w:t>IBW (kg)</w:t>
            </w:r>
            <w:r w:rsidRPr="00156B69">
              <w:rPr>
                <w:rFonts w:cs="Tahoma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cs="Tahoma"/>
                <w:b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2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74CD22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</w:rPr>
            </w:pPr>
            <w:r w:rsidRPr="00CD61C0">
              <w:rPr>
                <w:rFonts w:cs="Tahoma"/>
                <w:sz w:val="16"/>
                <w:szCs w:val="16"/>
                <w:lang w:val="en-US"/>
              </w:rPr>
              <w:t>1.009 (0.978, 1.004)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E71EF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</w:rPr>
            </w:pPr>
            <w:r w:rsidRPr="00CD61C0">
              <w:rPr>
                <w:rFonts w:cs="Tahoma"/>
                <w:sz w:val="16"/>
                <w:szCs w:val="16"/>
                <w:lang w:val="en-US"/>
              </w:rPr>
              <w:t>0.170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5BCD5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A1D82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</w:rPr>
            </w:pPr>
          </w:p>
        </w:tc>
      </w:tr>
      <w:tr w:rsidR="00DC6607" w14:paraId="70546621" w14:textId="77777777" w:rsidTr="00DC6607">
        <w:trPr>
          <w:trHeight w:val="351"/>
        </w:trPr>
        <w:tc>
          <w:tcPr>
            <w:tcW w:w="37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463FEA" w14:textId="77777777" w:rsidR="00DC6607" w:rsidRPr="009875E7" w:rsidRDefault="00DC6607" w:rsidP="00DC6607">
            <w:pPr>
              <w:rPr>
                <w:rFonts w:cs="Tahoma"/>
                <w:b/>
                <w:sz w:val="16"/>
                <w:szCs w:val="16"/>
              </w:rPr>
            </w:pPr>
            <w:r w:rsidRPr="009875E7">
              <w:rPr>
                <w:rFonts w:cs="Tahoma"/>
                <w:b/>
                <w:sz w:val="16"/>
                <w:szCs w:val="16"/>
              </w:rPr>
              <w:t>BMI</w:t>
            </w:r>
            <w:r>
              <w:rPr>
                <w:rFonts w:cs="Tahoma"/>
                <w:b/>
                <w:sz w:val="16"/>
                <w:szCs w:val="16"/>
              </w:rPr>
              <w:t xml:space="preserve"> </w:t>
            </w:r>
            <w:r w:rsidRPr="003A1D50">
              <w:rPr>
                <w:rFonts w:cs="Tahoma"/>
                <w:b/>
                <w:sz w:val="16"/>
                <w:szCs w:val="16"/>
              </w:rPr>
              <w:t>(</w:t>
            </w:r>
            <w:r w:rsidRPr="003A1D50">
              <w:rPr>
                <w:rFonts w:eastAsia="Times New Roman" w:cs="Tahoma"/>
                <w:b/>
                <w:sz w:val="16"/>
                <w:szCs w:val="16"/>
                <w:lang w:val="en-US" w:eastAsia="nl-NL"/>
              </w:rPr>
              <w:t>kg/m</w:t>
            </w:r>
            <w:r w:rsidRPr="003A1D50">
              <w:rPr>
                <w:rFonts w:eastAsia="Times New Roman" w:cs="Tahoma"/>
                <w:b/>
                <w:sz w:val="16"/>
                <w:szCs w:val="16"/>
                <w:vertAlign w:val="superscript"/>
                <w:lang w:val="en-US" w:eastAsia="nl-NL"/>
              </w:rPr>
              <w:t>2</w:t>
            </w:r>
            <w:r>
              <w:rPr>
                <w:rFonts w:eastAsia="Times New Roman" w:cs="Tahoma"/>
                <w:b/>
                <w:sz w:val="16"/>
                <w:szCs w:val="16"/>
                <w:lang w:val="en-US" w:eastAsia="nl-NL"/>
              </w:rPr>
              <w:t>)</w:t>
            </w:r>
          </w:p>
        </w:tc>
        <w:tc>
          <w:tcPr>
            <w:tcW w:w="2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0EB2F3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</w:rPr>
            </w:pPr>
            <w:r w:rsidRPr="00CD61C0">
              <w:rPr>
                <w:rFonts w:cs="Tahoma"/>
                <w:sz w:val="16"/>
                <w:szCs w:val="16"/>
              </w:rPr>
              <w:t>1.032 (1.007, 1.0</w:t>
            </w:r>
            <w:r>
              <w:rPr>
                <w:rFonts w:cs="Tahoma"/>
                <w:sz w:val="16"/>
                <w:szCs w:val="16"/>
              </w:rPr>
              <w:t>57</w:t>
            </w:r>
            <w:r w:rsidRPr="00CD61C0">
              <w:rPr>
                <w:rFonts w:cs="Tahoma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3DDEE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</w:rPr>
            </w:pPr>
            <w:r w:rsidRPr="00CD61C0">
              <w:rPr>
                <w:rFonts w:cs="Tahoma"/>
                <w:sz w:val="16"/>
                <w:szCs w:val="16"/>
              </w:rPr>
              <w:t>0.010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5E281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</w:rPr>
            </w:pPr>
            <w:r w:rsidRPr="00CD61C0">
              <w:rPr>
                <w:rFonts w:cs="Tahoma"/>
                <w:sz w:val="16"/>
                <w:szCs w:val="16"/>
                <w:lang w:val="en-GB"/>
              </w:rPr>
              <w:t>1.060 (1.017, 1.105)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F5031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</w:rPr>
            </w:pPr>
            <w:r w:rsidRPr="00CD61C0">
              <w:rPr>
                <w:rFonts w:cs="Tahoma"/>
                <w:sz w:val="16"/>
                <w:szCs w:val="16"/>
              </w:rPr>
              <w:t>0.006</w:t>
            </w:r>
          </w:p>
        </w:tc>
      </w:tr>
      <w:tr w:rsidR="00DC6607" w14:paraId="22C9E9DE" w14:textId="77777777" w:rsidTr="00DC6607">
        <w:trPr>
          <w:trHeight w:val="351"/>
        </w:trPr>
        <w:tc>
          <w:tcPr>
            <w:tcW w:w="37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DEE36A" w14:textId="77777777" w:rsidR="00DC6607" w:rsidRPr="00156B69" w:rsidRDefault="00DC6607" w:rsidP="00DC6607">
            <w:pPr>
              <w:rPr>
                <w:rFonts w:cs="Tahoma"/>
                <w:b/>
                <w:sz w:val="16"/>
                <w:szCs w:val="16"/>
                <w:vertAlign w:val="superscript"/>
              </w:rPr>
            </w:pPr>
            <w:r>
              <w:rPr>
                <w:rFonts w:cs="Tahoma"/>
                <w:b/>
                <w:sz w:val="16"/>
                <w:szCs w:val="16"/>
              </w:rPr>
              <w:t xml:space="preserve">Obesity </w:t>
            </w:r>
            <w:r>
              <w:rPr>
                <w:rFonts w:cs="Tahoma"/>
                <w:b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2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C75B36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</w:rPr>
            </w:pPr>
            <w:r w:rsidRPr="00CD61C0">
              <w:rPr>
                <w:rFonts w:cs="Tahoma"/>
                <w:sz w:val="16"/>
                <w:szCs w:val="16"/>
              </w:rPr>
              <w:t>1.426 (0.999, 2.037)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2EA47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</w:rPr>
            </w:pPr>
            <w:r w:rsidRPr="00CD61C0">
              <w:rPr>
                <w:rFonts w:cs="Tahoma"/>
                <w:sz w:val="16"/>
                <w:szCs w:val="16"/>
              </w:rPr>
              <w:t>0.051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28075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6DA1A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</w:rPr>
            </w:pPr>
          </w:p>
        </w:tc>
      </w:tr>
      <w:tr w:rsidR="00DC6607" w14:paraId="137D9916" w14:textId="77777777" w:rsidTr="00DC6607">
        <w:trPr>
          <w:trHeight w:val="351"/>
        </w:trPr>
        <w:tc>
          <w:tcPr>
            <w:tcW w:w="37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1DBBFF" w14:textId="77777777" w:rsidR="00DC6607" w:rsidRPr="009875E7" w:rsidRDefault="00DC6607" w:rsidP="00DC6607">
            <w:pPr>
              <w:rPr>
                <w:rFonts w:cs="Tahoma"/>
                <w:b/>
                <w:sz w:val="16"/>
                <w:szCs w:val="16"/>
              </w:rPr>
            </w:pPr>
            <w:r w:rsidRPr="009875E7">
              <w:rPr>
                <w:rFonts w:cs="Tahoma"/>
                <w:b/>
                <w:sz w:val="16"/>
                <w:szCs w:val="16"/>
                <w:lang w:val="en-US"/>
              </w:rPr>
              <w:t>Diabetes</w:t>
            </w:r>
            <w:r>
              <w:rPr>
                <w:rFonts w:cs="Tahoma"/>
                <w:b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C1F105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</w:rPr>
            </w:pPr>
            <w:r w:rsidRPr="00CD61C0">
              <w:rPr>
                <w:rFonts w:cs="Tahoma"/>
                <w:sz w:val="16"/>
                <w:szCs w:val="16"/>
                <w:lang w:val="en-US"/>
              </w:rPr>
              <w:t>1.277 (0.820, 1.988)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7F5F4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</w:rPr>
            </w:pPr>
            <w:r w:rsidRPr="00CD61C0">
              <w:rPr>
                <w:rFonts w:cs="Tahoma"/>
                <w:sz w:val="16"/>
                <w:szCs w:val="16"/>
                <w:lang w:val="en-US"/>
              </w:rPr>
              <w:t>0.278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360C3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411D9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</w:rPr>
            </w:pPr>
          </w:p>
        </w:tc>
      </w:tr>
      <w:tr w:rsidR="00DC6607" w14:paraId="467AF027" w14:textId="77777777" w:rsidTr="00DC6607">
        <w:trPr>
          <w:trHeight w:val="351"/>
        </w:trPr>
        <w:tc>
          <w:tcPr>
            <w:tcW w:w="37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66A002" w14:textId="77777777" w:rsidR="00DC6607" w:rsidRPr="00156B69" w:rsidRDefault="00DC6607" w:rsidP="00DC6607">
            <w:pPr>
              <w:rPr>
                <w:rFonts w:cs="Tahoma"/>
                <w:b/>
                <w:sz w:val="16"/>
                <w:szCs w:val="16"/>
                <w:vertAlign w:val="superscript"/>
                <w:lang w:val="en-US"/>
              </w:rPr>
            </w:pPr>
            <w:r w:rsidRPr="009875E7">
              <w:rPr>
                <w:rFonts w:cs="Tahoma"/>
                <w:b/>
                <w:sz w:val="16"/>
                <w:szCs w:val="16"/>
                <w:lang w:val="en-US"/>
              </w:rPr>
              <w:t>Immunocompromised</w:t>
            </w:r>
            <w:r>
              <w:rPr>
                <w:rFonts w:cs="Tahoma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cs="Tahoma"/>
                <w:b/>
                <w:sz w:val="16"/>
                <w:szCs w:val="16"/>
                <w:vertAlign w:val="superscript"/>
                <w:lang w:val="en-US"/>
              </w:rPr>
              <w:t>4</w:t>
            </w:r>
          </w:p>
        </w:tc>
        <w:tc>
          <w:tcPr>
            <w:tcW w:w="2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153D5B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rFonts w:cs="Tahoma"/>
                <w:sz w:val="16"/>
                <w:szCs w:val="16"/>
                <w:lang w:val="en-US"/>
              </w:rPr>
              <w:t>1.596 (0.878, 2.899)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F6A41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rFonts w:cs="Tahoma"/>
                <w:sz w:val="16"/>
                <w:szCs w:val="16"/>
                <w:lang w:val="en-US"/>
              </w:rPr>
              <w:t>0.126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C212D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16921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</w:rPr>
            </w:pPr>
          </w:p>
        </w:tc>
      </w:tr>
      <w:tr w:rsidR="00DC6607" w14:paraId="2BEA0B8F" w14:textId="77777777" w:rsidTr="00DC6607">
        <w:trPr>
          <w:trHeight w:val="351"/>
        </w:trPr>
        <w:tc>
          <w:tcPr>
            <w:tcW w:w="37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5BE7D9" w14:textId="77777777" w:rsidR="00DC6607" w:rsidRPr="009875E7" w:rsidRDefault="00DC6607" w:rsidP="00DC6607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>
              <w:rPr>
                <w:rFonts w:cs="Tahoma"/>
                <w:b/>
                <w:sz w:val="16"/>
                <w:szCs w:val="16"/>
                <w:lang w:val="en-US"/>
              </w:rPr>
              <w:t xml:space="preserve">Congestive </w:t>
            </w:r>
            <w:r w:rsidRPr="009875E7">
              <w:rPr>
                <w:rFonts w:cs="Tahoma"/>
                <w:b/>
                <w:sz w:val="16"/>
                <w:szCs w:val="16"/>
                <w:lang w:val="en-US"/>
              </w:rPr>
              <w:t>Heart failure</w:t>
            </w:r>
          </w:p>
        </w:tc>
        <w:tc>
          <w:tcPr>
            <w:tcW w:w="2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DA6E4F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rFonts w:cs="Tahoma"/>
                <w:sz w:val="16"/>
                <w:szCs w:val="16"/>
              </w:rPr>
              <w:t>0.738 (0.374, 1.458)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6BDEB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rFonts w:cs="Tahoma"/>
                <w:sz w:val="16"/>
                <w:szCs w:val="16"/>
                <w:lang w:val="en-US"/>
              </w:rPr>
              <w:t>0.381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0A574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83F1C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</w:rPr>
            </w:pPr>
          </w:p>
        </w:tc>
      </w:tr>
      <w:tr w:rsidR="00DC6607" w14:paraId="464ED5E3" w14:textId="77777777" w:rsidTr="00DC6607">
        <w:trPr>
          <w:trHeight w:val="351"/>
        </w:trPr>
        <w:tc>
          <w:tcPr>
            <w:tcW w:w="37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CA467D" w14:textId="77777777" w:rsidR="00DC6607" w:rsidRPr="00156B69" w:rsidRDefault="00DC6607" w:rsidP="00DC6607">
            <w:pPr>
              <w:rPr>
                <w:rFonts w:cs="Tahoma"/>
                <w:b/>
                <w:sz w:val="16"/>
                <w:szCs w:val="16"/>
                <w:vertAlign w:val="superscript"/>
                <w:lang w:val="en-US"/>
              </w:rPr>
            </w:pPr>
            <w:r w:rsidRPr="009875E7">
              <w:rPr>
                <w:rFonts w:cs="Tahoma"/>
                <w:b/>
                <w:sz w:val="16"/>
                <w:szCs w:val="16"/>
                <w:lang w:val="en-US"/>
              </w:rPr>
              <w:t>Anti-hypertensive medication</w:t>
            </w:r>
            <w:r>
              <w:rPr>
                <w:rFonts w:cs="Tahoma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cs="Tahoma"/>
                <w:b/>
                <w:sz w:val="16"/>
                <w:szCs w:val="16"/>
                <w:vertAlign w:val="superscript"/>
                <w:lang w:val="en-US"/>
              </w:rPr>
              <w:t>5</w:t>
            </w:r>
          </w:p>
        </w:tc>
        <w:tc>
          <w:tcPr>
            <w:tcW w:w="2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FF0593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rFonts w:cs="Tahoma"/>
                <w:sz w:val="16"/>
                <w:szCs w:val="16"/>
              </w:rPr>
              <w:t>0.866 (0.584, 1.282)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59BEB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rFonts w:cs="Tahoma"/>
                <w:sz w:val="16"/>
                <w:szCs w:val="16"/>
                <w:lang w:val="en-US"/>
              </w:rPr>
              <w:t>0.472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B2CBD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00223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</w:rPr>
            </w:pPr>
          </w:p>
        </w:tc>
      </w:tr>
      <w:tr w:rsidR="00DC6607" w14:paraId="61473D88" w14:textId="77777777" w:rsidTr="00DC6607">
        <w:trPr>
          <w:trHeight w:val="351"/>
        </w:trPr>
        <w:tc>
          <w:tcPr>
            <w:tcW w:w="37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704D77" w14:textId="77777777" w:rsidR="00DC6607" w:rsidRPr="009875E7" w:rsidRDefault="00DC6607" w:rsidP="00DC6607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9875E7">
              <w:rPr>
                <w:rFonts w:cs="Tahoma"/>
                <w:b/>
                <w:sz w:val="16"/>
                <w:szCs w:val="16"/>
                <w:lang w:val="en-US"/>
              </w:rPr>
              <w:t xml:space="preserve">Abdominal sepsis </w:t>
            </w:r>
          </w:p>
        </w:tc>
        <w:tc>
          <w:tcPr>
            <w:tcW w:w="2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58AC91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rFonts w:cs="Tahoma"/>
                <w:sz w:val="16"/>
                <w:szCs w:val="16"/>
              </w:rPr>
              <w:t>0.765 (0.547, 1.068)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10474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rFonts w:cs="Tahoma"/>
                <w:sz w:val="16"/>
                <w:szCs w:val="16"/>
                <w:lang w:val="en-US"/>
              </w:rPr>
              <w:t>0.116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49E73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F601F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</w:rPr>
            </w:pPr>
          </w:p>
        </w:tc>
      </w:tr>
      <w:tr w:rsidR="00DC6607" w14:paraId="65422C96" w14:textId="77777777" w:rsidTr="00DC6607">
        <w:trPr>
          <w:trHeight w:val="351"/>
        </w:trPr>
        <w:tc>
          <w:tcPr>
            <w:tcW w:w="37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10740F" w14:textId="77777777" w:rsidR="00DC6607" w:rsidRPr="009875E7" w:rsidRDefault="00DC6607" w:rsidP="00DC6607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9875E7">
              <w:rPr>
                <w:rFonts w:cs="Tahoma"/>
                <w:b/>
                <w:sz w:val="16"/>
                <w:szCs w:val="16"/>
                <w:lang w:val="en-US"/>
              </w:rPr>
              <w:t>Pulmonary sepsis</w:t>
            </w:r>
          </w:p>
        </w:tc>
        <w:tc>
          <w:tcPr>
            <w:tcW w:w="2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411B45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rFonts w:cs="Tahoma"/>
                <w:sz w:val="16"/>
                <w:szCs w:val="16"/>
              </w:rPr>
              <w:t>1.117 (0.772, 1.616)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00C45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rFonts w:cs="Tahoma"/>
                <w:sz w:val="16"/>
                <w:szCs w:val="16"/>
                <w:lang w:val="en-US"/>
              </w:rPr>
              <w:t>0.557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3839E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D01FD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</w:rPr>
            </w:pPr>
          </w:p>
        </w:tc>
      </w:tr>
      <w:tr w:rsidR="00DC6607" w14:paraId="4472DEF0" w14:textId="77777777" w:rsidTr="00DC6607">
        <w:trPr>
          <w:trHeight w:val="351"/>
        </w:trPr>
        <w:tc>
          <w:tcPr>
            <w:tcW w:w="37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B562FD" w14:textId="77777777" w:rsidR="00DC6607" w:rsidRPr="009875E7" w:rsidRDefault="00DC6607" w:rsidP="00DC6607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>
              <w:rPr>
                <w:rFonts w:cs="Tahoma"/>
                <w:b/>
                <w:sz w:val="16"/>
                <w:szCs w:val="16"/>
                <w:lang w:val="en-US"/>
              </w:rPr>
              <w:t>Urinary tract sepsis</w:t>
            </w:r>
          </w:p>
        </w:tc>
        <w:tc>
          <w:tcPr>
            <w:tcW w:w="2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7A35E59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rFonts w:cs="Tahoma"/>
                <w:sz w:val="16"/>
                <w:szCs w:val="16"/>
                <w:lang w:val="en-US"/>
              </w:rPr>
              <w:t>0.754 (0.382, 1.491)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75F64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rFonts w:cs="Tahoma"/>
                <w:sz w:val="16"/>
                <w:szCs w:val="16"/>
                <w:lang w:val="en-US"/>
              </w:rPr>
              <w:t>0.417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337BF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E91F9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</w:rPr>
            </w:pPr>
          </w:p>
        </w:tc>
      </w:tr>
      <w:tr w:rsidR="00DC6607" w14:paraId="1EB85E6D" w14:textId="77777777" w:rsidTr="00DC6607">
        <w:trPr>
          <w:trHeight w:val="351"/>
        </w:trPr>
        <w:tc>
          <w:tcPr>
            <w:tcW w:w="37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DF8318" w14:textId="77777777" w:rsidR="00DC6607" w:rsidRPr="009875E7" w:rsidRDefault="00DC6607" w:rsidP="00DC6607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9875E7">
              <w:rPr>
                <w:rFonts w:cs="Tahoma"/>
                <w:b/>
                <w:sz w:val="16"/>
                <w:szCs w:val="16"/>
                <w:lang w:val="en-US"/>
              </w:rPr>
              <w:t xml:space="preserve">SOFA-score </w:t>
            </w:r>
          </w:p>
        </w:tc>
        <w:tc>
          <w:tcPr>
            <w:tcW w:w="2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B4E464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sz w:val="16"/>
                <w:szCs w:val="16"/>
              </w:rPr>
              <w:t>1.066 (0.999, 1.138)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AC4C4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rFonts w:cs="Tahoma"/>
                <w:sz w:val="16"/>
                <w:szCs w:val="16"/>
                <w:lang w:val="en-US"/>
              </w:rPr>
              <w:t>0.054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B7763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FBED3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</w:rPr>
            </w:pPr>
          </w:p>
        </w:tc>
      </w:tr>
      <w:tr w:rsidR="00DC6607" w14:paraId="6B628071" w14:textId="77777777" w:rsidTr="00DC6607">
        <w:trPr>
          <w:trHeight w:val="351"/>
        </w:trPr>
        <w:tc>
          <w:tcPr>
            <w:tcW w:w="37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0B30CD" w14:textId="77777777" w:rsidR="00DC6607" w:rsidRPr="009875E7" w:rsidRDefault="00DC6607" w:rsidP="00DC6607">
            <w:pPr>
              <w:rPr>
                <w:rFonts w:cs="Tahoma"/>
                <w:b/>
                <w:sz w:val="16"/>
                <w:szCs w:val="16"/>
              </w:rPr>
            </w:pPr>
            <w:r w:rsidRPr="009875E7">
              <w:rPr>
                <w:rFonts w:cs="Tahoma"/>
                <w:b/>
                <w:sz w:val="16"/>
                <w:szCs w:val="16"/>
              </w:rPr>
              <w:t>APACHE IV</w:t>
            </w:r>
            <w:r>
              <w:rPr>
                <w:rFonts w:cs="Tahoma"/>
                <w:b/>
                <w:sz w:val="16"/>
                <w:szCs w:val="16"/>
              </w:rPr>
              <w:t xml:space="preserve"> score</w:t>
            </w:r>
          </w:p>
        </w:tc>
        <w:tc>
          <w:tcPr>
            <w:tcW w:w="2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5BDA9A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</w:rPr>
            </w:pPr>
            <w:r w:rsidRPr="00CD61C0">
              <w:rPr>
                <w:sz w:val="16"/>
                <w:szCs w:val="16"/>
              </w:rPr>
              <w:t>1.003 (0.997, 1.008)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E0D47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</w:rPr>
            </w:pPr>
            <w:r w:rsidRPr="00CD61C0">
              <w:rPr>
                <w:rFonts w:cs="Tahoma"/>
                <w:sz w:val="16"/>
                <w:szCs w:val="16"/>
              </w:rPr>
              <w:t>0.3</w:t>
            </w:r>
            <w:r>
              <w:rPr>
                <w:rFonts w:cs="Tahoma"/>
                <w:sz w:val="16"/>
                <w:szCs w:val="16"/>
              </w:rPr>
              <w:t>43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033A3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9BBB3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</w:rPr>
            </w:pPr>
          </w:p>
        </w:tc>
      </w:tr>
      <w:tr w:rsidR="00DC6607" w14:paraId="0E50BC2E" w14:textId="77777777" w:rsidTr="00DC6607">
        <w:trPr>
          <w:trHeight w:val="351"/>
        </w:trPr>
        <w:tc>
          <w:tcPr>
            <w:tcW w:w="37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E654A7" w14:textId="77777777" w:rsidR="00DC6607" w:rsidRPr="009875E7" w:rsidRDefault="00DC6607" w:rsidP="00DC6607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9875E7">
              <w:rPr>
                <w:rFonts w:cs="Tahoma"/>
                <w:b/>
                <w:sz w:val="16"/>
                <w:szCs w:val="16"/>
                <w:lang w:val="en-US"/>
              </w:rPr>
              <w:t>Mechanical Ventilation</w:t>
            </w:r>
          </w:p>
        </w:tc>
        <w:tc>
          <w:tcPr>
            <w:tcW w:w="2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4A7032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sz w:val="16"/>
                <w:szCs w:val="16"/>
              </w:rPr>
              <w:t>1.001 (0.647, 1.548)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F0CBA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rFonts w:cs="Tahoma"/>
                <w:sz w:val="16"/>
                <w:szCs w:val="16"/>
                <w:lang w:val="en-US"/>
              </w:rPr>
              <w:t>0.997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7F80A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36182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</w:tr>
      <w:tr w:rsidR="00DC6607" w14:paraId="61717F60" w14:textId="77777777" w:rsidTr="00DC6607">
        <w:trPr>
          <w:trHeight w:val="351"/>
        </w:trPr>
        <w:tc>
          <w:tcPr>
            <w:tcW w:w="37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4FDF3E" w14:textId="77777777" w:rsidR="00DC6607" w:rsidRPr="009875E7" w:rsidRDefault="00DC6607" w:rsidP="00DC6607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9875E7">
              <w:rPr>
                <w:rFonts w:cs="Tahoma"/>
                <w:b/>
                <w:sz w:val="16"/>
                <w:szCs w:val="16"/>
                <w:lang w:val="en-US"/>
              </w:rPr>
              <w:t>RRT</w:t>
            </w:r>
          </w:p>
        </w:tc>
        <w:tc>
          <w:tcPr>
            <w:tcW w:w="2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341FA4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sz w:val="16"/>
                <w:szCs w:val="16"/>
              </w:rPr>
              <w:t>1.776 (0.930, 3.401)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ED9C6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rFonts w:cs="Tahoma"/>
                <w:sz w:val="16"/>
                <w:szCs w:val="16"/>
                <w:lang w:val="en-US"/>
              </w:rPr>
              <w:t>0.082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5833B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8437A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</w:tr>
      <w:tr w:rsidR="00DC6607" w14:paraId="68607A11" w14:textId="77777777" w:rsidTr="00DC6607">
        <w:trPr>
          <w:trHeight w:val="351"/>
        </w:trPr>
        <w:tc>
          <w:tcPr>
            <w:tcW w:w="37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3080D5" w14:textId="77777777" w:rsidR="00DC6607" w:rsidRPr="009875E7" w:rsidRDefault="00DC6607" w:rsidP="00DC6607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9875E7">
              <w:rPr>
                <w:rFonts w:cs="Tahoma"/>
                <w:b/>
                <w:sz w:val="16"/>
                <w:szCs w:val="16"/>
                <w:lang w:val="en-US"/>
              </w:rPr>
              <w:t>Creatinine</w:t>
            </w:r>
            <w:r>
              <w:rPr>
                <w:rFonts w:cs="Tahoma"/>
                <w:b/>
                <w:sz w:val="16"/>
                <w:szCs w:val="16"/>
                <w:lang w:val="en-US"/>
              </w:rPr>
              <w:t xml:space="preserve"> </w:t>
            </w:r>
            <w:r w:rsidRPr="003A1D50">
              <w:rPr>
                <w:rFonts w:cs="Tahoma"/>
                <w:b/>
                <w:color w:val="040C28"/>
                <w:sz w:val="16"/>
                <w:szCs w:val="16"/>
              </w:rPr>
              <w:t>(µmol</w:t>
            </w:r>
            <w:r w:rsidRPr="003A1D50">
              <w:rPr>
                <w:rFonts w:eastAsia="Times New Roman" w:cs="Tahoma"/>
                <w:b/>
                <w:sz w:val="16"/>
                <w:szCs w:val="16"/>
                <w:lang w:val="en-US" w:eastAsia="nl-NL"/>
              </w:rPr>
              <w:t>/L</w:t>
            </w:r>
            <w:r>
              <w:rPr>
                <w:rFonts w:eastAsia="Times New Roman" w:cs="Tahoma"/>
                <w:b/>
                <w:sz w:val="16"/>
                <w:szCs w:val="16"/>
                <w:lang w:val="en-US" w:eastAsia="nl-NL"/>
              </w:rPr>
              <w:t>)</w:t>
            </w:r>
          </w:p>
        </w:tc>
        <w:tc>
          <w:tcPr>
            <w:tcW w:w="2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CB47FE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sz w:val="16"/>
                <w:szCs w:val="16"/>
              </w:rPr>
              <w:t>1.002 (0.999, 1.004)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5A23B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rFonts w:cs="Tahoma"/>
                <w:sz w:val="16"/>
                <w:szCs w:val="16"/>
                <w:lang w:val="en-US"/>
              </w:rPr>
              <w:t>0.146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D8BCD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8ED33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</w:tr>
      <w:tr w:rsidR="00DC6607" w14:paraId="55ABFDDE" w14:textId="77777777" w:rsidTr="00DC6607">
        <w:trPr>
          <w:trHeight w:val="351"/>
        </w:trPr>
        <w:tc>
          <w:tcPr>
            <w:tcW w:w="37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37D563" w14:textId="77777777" w:rsidR="00DC6607" w:rsidRPr="009875E7" w:rsidRDefault="00DC6607" w:rsidP="00DC6607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>
              <w:rPr>
                <w:rFonts w:cs="Tahoma"/>
                <w:b/>
                <w:sz w:val="16"/>
                <w:szCs w:val="16"/>
                <w:lang w:val="en-US"/>
              </w:rPr>
              <w:t xml:space="preserve">Net fluid </w:t>
            </w:r>
            <w:r w:rsidRPr="009875E7">
              <w:rPr>
                <w:rFonts w:cs="Tahoma"/>
                <w:b/>
                <w:sz w:val="16"/>
                <w:szCs w:val="16"/>
                <w:lang w:val="en-US"/>
              </w:rPr>
              <w:t>balance</w:t>
            </w:r>
            <w:r>
              <w:rPr>
                <w:rFonts w:cs="Tahoma"/>
                <w:b/>
                <w:sz w:val="16"/>
                <w:szCs w:val="16"/>
                <w:lang w:val="en-US"/>
              </w:rPr>
              <w:t xml:space="preserve"> (L)</w:t>
            </w:r>
          </w:p>
        </w:tc>
        <w:tc>
          <w:tcPr>
            <w:tcW w:w="2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02106D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sz w:val="16"/>
                <w:szCs w:val="16"/>
              </w:rPr>
              <w:t>1.061 (1.015, 1.107)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D2127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rFonts w:cs="Tahoma"/>
                <w:sz w:val="16"/>
                <w:szCs w:val="16"/>
                <w:lang w:val="en-US"/>
              </w:rPr>
              <w:t>0.008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DC33C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rFonts w:cs="Tahoma"/>
                <w:sz w:val="16"/>
                <w:szCs w:val="16"/>
                <w:lang w:val="en-US"/>
              </w:rPr>
              <w:t>1.02</w:t>
            </w:r>
            <w:r>
              <w:rPr>
                <w:rFonts w:cs="Tahoma"/>
                <w:sz w:val="16"/>
                <w:szCs w:val="16"/>
                <w:lang w:val="en-US"/>
              </w:rPr>
              <w:t>5</w:t>
            </w:r>
            <w:r w:rsidRPr="00CD61C0">
              <w:rPr>
                <w:rFonts w:cs="Tahoma"/>
                <w:sz w:val="16"/>
                <w:szCs w:val="16"/>
                <w:lang w:val="en-US"/>
              </w:rPr>
              <w:t xml:space="preserve"> (0.9</w:t>
            </w:r>
            <w:r>
              <w:rPr>
                <w:rFonts w:cs="Tahoma"/>
                <w:sz w:val="16"/>
                <w:szCs w:val="16"/>
                <w:lang w:val="en-US"/>
              </w:rPr>
              <w:t>72</w:t>
            </w:r>
            <w:r w:rsidRPr="00CD61C0">
              <w:rPr>
                <w:rFonts w:cs="Tahoma"/>
                <w:sz w:val="16"/>
                <w:szCs w:val="16"/>
                <w:lang w:val="en-US"/>
              </w:rPr>
              <w:t>, 1.</w:t>
            </w:r>
            <w:r>
              <w:rPr>
                <w:rFonts w:cs="Tahoma"/>
                <w:sz w:val="16"/>
                <w:szCs w:val="16"/>
                <w:lang w:val="en-US"/>
              </w:rPr>
              <w:t>080</w:t>
            </w:r>
            <w:r w:rsidRPr="00CD61C0">
              <w:rPr>
                <w:rFonts w:cs="Tahoma"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7CE8F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rFonts w:cs="Tahoma"/>
                <w:sz w:val="16"/>
                <w:szCs w:val="16"/>
                <w:lang w:val="en-US"/>
              </w:rPr>
              <w:t>0.</w:t>
            </w:r>
            <w:r>
              <w:rPr>
                <w:rFonts w:cs="Tahoma"/>
                <w:sz w:val="16"/>
                <w:szCs w:val="16"/>
                <w:lang w:val="en-US"/>
              </w:rPr>
              <w:t>369</w:t>
            </w:r>
          </w:p>
        </w:tc>
      </w:tr>
      <w:tr w:rsidR="00DC6607" w14:paraId="0340662E" w14:textId="77777777" w:rsidTr="00DC6607">
        <w:trPr>
          <w:trHeight w:val="351"/>
        </w:trPr>
        <w:tc>
          <w:tcPr>
            <w:tcW w:w="37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371726" w14:textId="77777777" w:rsidR="00DC6607" w:rsidRPr="001D6FD2" w:rsidRDefault="00DC6607" w:rsidP="00DC6607">
            <w:pPr>
              <w:rPr>
                <w:rFonts w:cs="Tahoma"/>
                <w:b/>
                <w:sz w:val="16"/>
                <w:szCs w:val="16"/>
              </w:rPr>
            </w:pPr>
            <w:r w:rsidRPr="001D6FD2">
              <w:rPr>
                <w:rFonts w:cs="Tahoma"/>
                <w:b/>
                <w:sz w:val="16"/>
                <w:szCs w:val="16"/>
              </w:rPr>
              <w:t>Net fluid balance (</w:t>
            </w:r>
            <w:r>
              <w:rPr>
                <w:rFonts w:cs="Tahoma"/>
                <w:b/>
                <w:sz w:val="16"/>
                <w:szCs w:val="16"/>
              </w:rPr>
              <w:t xml:space="preserve">per 100 </w:t>
            </w:r>
            <w:r w:rsidRPr="001D6FD2">
              <w:rPr>
                <w:rFonts w:cs="Tahoma"/>
                <w:b/>
                <w:sz w:val="16"/>
                <w:szCs w:val="16"/>
              </w:rPr>
              <w:t>ml/kg IBW</w:t>
            </w:r>
            <w:r w:rsidRPr="001D6FD2">
              <w:rPr>
                <w:rFonts w:cs="Tahoma"/>
                <w:b/>
                <w:sz w:val="16"/>
                <w:szCs w:val="16"/>
                <w:vertAlign w:val="superscript"/>
              </w:rPr>
              <w:t>1</w:t>
            </w:r>
            <w:r w:rsidRPr="001D6FD2">
              <w:rPr>
                <w:rFonts w:cs="Tahoma"/>
                <w:b/>
                <w:sz w:val="16"/>
                <w:szCs w:val="16"/>
              </w:rPr>
              <w:t>)</w:t>
            </w:r>
          </w:p>
        </w:tc>
        <w:tc>
          <w:tcPr>
            <w:tcW w:w="2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67FDD0D" w14:textId="77777777" w:rsidR="00DC6607" w:rsidRPr="00CD61C0" w:rsidRDefault="00DC6607" w:rsidP="00DC6607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CD61C0">
              <w:rPr>
                <w:rStyle w:val="Zwaar"/>
                <w:b w:val="0"/>
                <w:sz w:val="16"/>
                <w:szCs w:val="16"/>
              </w:rPr>
              <w:t>1.003 (1.001, 1.006)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02A2C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rFonts w:cs="Tahoma"/>
                <w:sz w:val="16"/>
                <w:szCs w:val="16"/>
                <w:lang w:val="en-US"/>
              </w:rPr>
              <w:t>0.016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E836B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48AE0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</w:tr>
      <w:tr w:rsidR="00DC6607" w14:paraId="18B9A066" w14:textId="77777777" w:rsidTr="00DC6607">
        <w:trPr>
          <w:trHeight w:val="351"/>
        </w:trPr>
        <w:tc>
          <w:tcPr>
            <w:tcW w:w="37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9CAC08" w14:textId="77777777" w:rsidR="00DC6607" w:rsidRPr="009875E7" w:rsidRDefault="00DC6607" w:rsidP="00DC6607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9875E7">
              <w:rPr>
                <w:rFonts w:cs="Tahoma"/>
                <w:b/>
                <w:sz w:val="16"/>
                <w:szCs w:val="16"/>
                <w:lang w:val="en-US"/>
              </w:rPr>
              <w:t>Received steroids</w:t>
            </w:r>
          </w:p>
        </w:tc>
        <w:tc>
          <w:tcPr>
            <w:tcW w:w="2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808707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sz w:val="16"/>
                <w:szCs w:val="16"/>
              </w:rPr>
              <w:t>1.852 (0.981, 3.485)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8D30A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rFonts w:cs="Tahoma"/>
                <w:sz w:val="16"/>
                <w:szCs w:val="16"/>
                <w:lang w:val="en-US"/>
              </w:rPr>
              <w:t>0.446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4E2A7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7E71A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</w:tr>
      <w:tr w:rsidR="00DC6607" w14:paraId="1D8CC4DC" w14:textId="77777777" w:rsidTr="00DC6607">
        <w:trPr>
          <w:trHeight w:val="351"/>
        </w:trPr>
        <w:tc>
          <w:tcPr>
            <w:tcW w:w="37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4B1544" w14:textId="77777777" w:rsidR="00DC6607" w:rsidRPr="009875E7" w:rsidRDefault="00DC6607" w:rsidP="00DC6607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9875E7">
              <w:rPr>
                <w:rFonts w:cs="Tahoma"/>
                <w:b/>
                <w:sz w:val="16"/>
                <w:szCs w:val="16"/>
                <w:lang w:val="en-US"/>
              </w:rPr>
              <w:t>Received calcium intravenous</w:t>
            </w:r>
          </w:p>
        </w:tc>
        <w:tc>
          <w:tcPr>
            <w:tcW w:w="2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7B8B9F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sz w:val="16"/>
                <w:szCs w:val="16"/>
              </w:rPr>
              <w:t>1.852 (0.981, 3.485)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83C42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rFonts w:cs="Tahoma"/>
                <w:sz w:val="16"/>
                <w:szCs w:val="16"/>
                <w:lang w:val="en-US"/>
              </w:rPr>
              <w:t>0.057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CA696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FB704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</w:tr>
      <w:tr w:rsidR="00DC6607" w14:paraId="41572828" w14:textId="77777777" w:rsidTr="00DC6607">
        <w:trPr>
          <w:trHeight w:val="351"/>
        </w:trPr>
        <w:tc>
          <w:tcPr>
            <w:tcW w:w="37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68EC70" w14:textId="77777777" w:rsidR="00DC6607" w:rsidRPr="009875E7" w:rsidRDefault="00DC6607" w:rsidP="00DC6607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5F0780">
              <w:rPr>
                <w:rFonts w:cs="Tahoma"/>
                <w:b/>
                <w:sz w:val="16"/>
                <w:szCs w:val="16"/>
                <w:lang w:val="en-US"/>
              </w:rPr>
              <w:t>ScV</w:t>
            </w:r>
            <w:r>
              <w:rPr>
                <w:rFonts w:cs="Tahoma"/>
                <w:b/>
                <w:sz w:val="16"/>
                <w:szCs w:val="16"/>
                <w:lang w:val="en-US"/>
              </w:rPr>
              <w:t>O</w:t>
            </w:r>
            <w:r w:rsidRPr="003A1D50">
              <w:rPr>
                <w:rFonts w:cs="Tahoma"/>
                <w:b/>
                <w:sz w:val="16"/>
                <w:szCs w:val="16"/>
                <w:vertAlign w:val="subscript"/>
                <w:lang w:val="en-US"/>
              </w:rPr>
              <w:t>2</w:t>
            </w:r>
            <w:r>
              <w:rPr>
                <w:rFonts w:cs="Tahoma"/>
                <w:b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2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43473A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sz w:val="16"/>
                <w:szCs w:val="16"/>
              </w:rPr>
              <w:t>1.004 (0.970, 1.041)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03AEF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rFonts w:cs="Tahoma"/>
                <w:sz w:val="16"/>
                <w:szCs w:val="16"/>
                <w:lang w:val="en-US"/>
              </w:rPr>
              <w:t>0.808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1CBE0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71D2D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</w:tr>
      <w:tr w:rsidR="00DC6607" w14:paraId="0CC6144D" w14:textId="77777777" w:rsidTr="00DC6607">
        <w:trPr>
          <w:trHeight w:val="351"/>
        </w:trPr>
        <w:tc>
          <w:tcPr>
            <w:tcW w:w="37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AC5415" w14:textId="77777777" w:rsidR="00DC6607" w:rsidRPr="009875E7" w:rsidRDefault="00DC6607" w:rsidP="00DC6607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9875E7">
              <w:rPr>
                <w:rFonts w:cs="Tahoma"/>
                <w:b/>
                <w:sz w:val="16"/>
                <w:szCs w:val="16"/>
                <w:lang w:val="en-US"/>
              </w:rPr>
              <w:t>Arterial lactate</w:t>
            </w:r>
            <w:r>
              <w:rPr>
                <w:rFonts w:cs="Tahoma"/>
                <w:b/>
                <w:sz w:val="16"/>
                <w:szCs w:val="16"/>
                <w:lang w:val="en-US"/>
              </w:rPr>
              <w:t xml:space="preserve"> (mmol/L)</w:t>
            </w:r>
          </w:p>
        </w:tc>
        <w:tc>
          <w:tcPr>
            <w:tcW w:w="2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228365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sz w:val="16"/>
                <w:szCs w:val="16"/>
              </w:rPr>
              <w:t>1.0</w:t>
            </w:r>
            <w:r>
              <w:rPr>
                <w:sz w:val="16"/>
                <w:szCs w:val="16"/>
              </w:rPr>
              <w:t>28</w:t>
            </w:r>
            <w:r w:rsidRPr="00CD61C0">
              <w:rPr>
                <w:sz w:val="16"/>
                <w:szCs w:val="16"/>
              </w:rPr>
              <w:t xml:space="preserve"> (0.</w:t>
            </w:r>
            <w:r>
              <w:rPr>
                <w:sz w:val="16"/>
                <w:szCs w:val="16"/>
              </w:rPr>
              <w:t>950</w:t>
            </w:r>
            <w:r w:rsidRPr="00CD61C0">
              <w:rPr>
                <w:sz w:val="16"/>
                <w:szCs w:val="16"/>
              </w:rPr>
              <w:t>, 1.</w:t>
            </w:r>
            <w:r>
              <w:rPr>
                <w:sz w:val="16"/>
                <w:szCs w:val="16"/>
              </w:rPr>
              <w:t>112</w:t>
            </w:r>
            <w:r w:rsidRPr="00CD61C0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78464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rFonts w:cs="Tahoma"/>
                <w:sz w:val="16"/>
                <w:szCs w:val="16"/>
                <w:lang w:val="en-US"/>
              </w:rPr>
              <w:t>0.</w:t>
            </w:r>
            <w:r>
              <w:rPr>
                <w:rFonts w:cs="Tahoma"/>
                <w:sz w:val="16"/>
                <w:szCs w:val="16"/>
                <w:lang w:val="en-US"/>
              </w:rPr>
              <w:t>500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EF434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B3CBD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</w:tr>
      <w:tr w:rsidR="00DC6607" w14:paraId="3EA2C60D" w14:textId="77777777" w:rsidTr="00DC6607">
        <w:trPr>
          <w:trHeight w:val="351"/>
        </w:trPr>
        <w:tc>
          <w:tcPr>
            <w:tcW w:w="37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058832" w14:textId="77777777" w:rsidR="00DC6607" w:rsidRPr="009875E7" w:rsidRDefault="00DC6607" w:rsidP="00DC6607">
            <w:pPr>
              <w:rPr>
                <w:rFonts w:cs="Tahoma"/>
                <w:b/>
                <w:sz w:val="16"/>
                <w:szCs w:val="16"/>
                <w:vertAlign w:val="superscript"/>
                <w:lang w:val="en-US"/>
              </w:rPr>
            </w:pPr>
            <w:r w:rsidRPr="009875E7">
              <w:rPr>
                <w:rFonts w:cs="Tahoma"/>
                <w:b/>
                <w:sz w:val="16"/>
                <w:szCs w:val="16"/>
                <w:lang w:val="en-US"/>
              </w:rPr>
              <w:t>Arterial pH</w:t>
            </w:r>
            <w:r>
              <w:rPr>
                <w:rFonts w:cs="Tahoma"/>
                <w:b/>
                <w:sz w:val="16"/>
                <w:szCs w:val="16"/>
                <w:lang w:val="en-US"/>
              </w:rPr>
              <w:t xml:space="preserve"> (per 0.1)</w:t>
            </w:r>
          </w:p>
        </w:tc>
        <w:tc>
          <w:tcPr>
            <w:tcW w:w="29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D469ECF" w14:textId="77777777" w:rsidR="00DC6607" w:rsidRPr="0050472F" w:rsidRDefault="00DC6607" w:rsidP="00DC6607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50472F">
              <w:rPr>
                <w:rFonts w:cs="Tahoma"/>
                <w:sz w:val="16"/>
                <w:szCs w:val="16"/>
                <w:lang w:val="en-GB"/>
              </w:rPr>
              <w:t>0.</w:t>
            </w:r>
            <w:r>
              <w:rPr>
                <w:rFonts w:cs="Tahoma"/>
                <w:sz w:val="16"/>
                <w:szCs w:val="16"/>
                <w:lang w:val="en-GB"/>
              </w:rPr>
              <w:t>725</w:t>
            </w:r>
            <w:r w:rsidRPr="0050472F">
              <w:rPr>
                <w:rFonts w:cs="Tahoma"/>
                <w:sz w:val="16"/>
                <w:szCs w:val="16"/>
                <w:lang w:val="en-GB"/>
              </w:rPr>
              <w:t xml:space="preserve"> (0.</w:t>
            </w:r>
            <w:r>
              <w:rPr>
                <w:rFonts w:cs="Tahoma"/>
                <w:sz w:val="16"/>
                <w:szCs w:val="16"/>
                <w:lang w:val="en-GB"/>
              </w:rPr>
              <w:t>588</w:t>
            </w:r>
            <w:r w:rsidRPr="0050472F">
              <w:rPr>
                <w:rFonts w:cs="Tahoma"/>
                <w:sz w:val="16"/>
                <w:szCs w:val="16"/>
                <w:lang w:val="en-GB"/>
              </w:rPr>
              <w:t>, 0.8</w:t>
            </w:r>
            <w:r>
              <w:rPr>
                <w:rFonts w:cs="Tahoma"/>
                <w:sz w:val="16"/>
                <w:szCs w:val="16"/>
                <w:lang w:val="en-GB"/>
              </w:rPr>
              <w:t>93</w:t>
            </w:r>
            <w:r w:rsidRPr="0050472F">
              <w:rPr>
                <w:rFonts w:cs="Tahoma"/>
                <w:sz w:val="16"/>
                <w:szCs w:val="16"/>
                <w:lang w:val="en-GB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75153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rFonts w:cs="Tahoma"/>
                <w:sz w:val="16"/>
                <w:szCs w:val="16"/>
                <w:lang w:val="en-US"/>
              </w:rPr>
              <w:t>0.002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7CD19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0.799 (0.640, 0.999)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3F9CB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rFonts w:cs="Tahoma"/>
                <w:sz w:val="16"/>
                <w:szCs w:val="16"/>
                <w:lang w:val="en-US"/>
              </w:rPr>
              <w:t>0.0</w:t>
            </w:r>
            <w:r>
              <w:rPr>
                <w:rFonts w:cs="Tahoma"/>
                <w:sz w:val="16"/>
                <w:szCs w:val="16"/>
                <w:lang w:val="en-US"/>
              </w:rPr>
              <w:t>49</w:t>
            </w:r>
          </w:p>
        </w:tc>
      </w:tr>
      <w:tr w:rsidR="00DC6607" w14:paraId="08A5F888" w14:textId="77777777" w:rsidTr="00DC6607">
        <w:trPr>
          <w:trHeight w:val="351"/>
        </w:trPr>
        <w:tc>
          <w:tcPr>
            <w:tcW w:w="37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94AA62" w14:textId="77777777" w:rsidR="00DC6607" w:rsidRPr="009875E7" w:rsidRDefault="00DC6607" w:rsidP="00DC6607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9875E7">
              <w:rPr>
                <w:rFonts w:cs="Tahoma"/>
                <w:b/>
                <w:sz w:val="16"/>
                <w:szCs w:val="16"/>
                <w:lang w:val="en-US"/>
              </w:rPr>
              <w:t>NE duration</w:t>
            </w:r>
            <w:r>
              <w:rPr>
                <w:rFonts w:cs="Tahoma"/>
                <w:b/>
                <w:sz w:val="16"/>
                <w:szCs w:val="16"/>
                <w:lang w:val="en-US"/>
              </w:rPr>
              <w:t xml:space="preserve"> (per hour)</w:t>
            </w:r>
          </w:p>
        </w:tc>
        <w:tc>
          <w:tcPr>
            <w:tcW w:w="2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5913EB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sz w:val="16"/>
                <w:szCs w:val="16"/>
              </w:rPr>
              <w:t>1.0</w:t>
            </w:r>
            <w:r>
              <w:rPr>
                <w:sz w:val="16"/>
                <w:szCs w:val="16"/>
              </w:rPr>
              <w:t>17</w:t>
            </w:r>
            <w:r w:rsidRPr="00CD61C0">
              <w:rPr>
                <w:sz w:val="16"/>
                <w:szCs w:val="16"/>
              </w:rPr>
              <w:t xml:space="preserve"> (1.0</w:t>
            </w:r>
            <w:r>
              <w:rPr>
                <w:sz w:val="16"/>
                <w:szCs w:val="16"/>
              </w:rPr>
              <w:t>06</w:t>
            </w:r>
            <w:r w:rsidRPr="00CD61C0">
              <w:rPr>
                <w:sz w:val="16"/>
                <w:szCs w:val="16"/>
              </w:rPr>
              <w:t>, 1.0</w:t>
            </w:r>
            <w:r>
              <w:rPr>
                <w:sz w:val="16"/>
                <w:szCs w:val="16"/>
              </w:rPr>
              <w:t>29</w:t>
            </w:r>
            <w:r w:rsidRPr="00CD61C0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DFF8D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0.003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1B49D" w14:textId="77777777" w:rsidR="00DC6607" w:rsidRPr="00714C18" w:rsidRDefault="00DC6607" w:rsidP="00DC6607">
            <w:pPr>
              <w:rPr>
                <w:rFonts w:cs="Tahoma"/>
                <w:sz w:val="16"/>
                <w:szCs w:val="16"/>
                <w:lang w:val="en-GB"/>
              </w:rPr>
            </w:pPr>
            <w:r w:rsidRPr="00CD61C0">
              <w:rPr>
                <w:rFonts w:cs="Tahoma"/>
                <w:sz w:val="16"/>
                <w:szCs w:val="16"/>
                <w:lang w:val="en-GB"/>
              </w:rPr>
              <w:t>1.0</w:t>
            </w:r>
            <w:r>
              <w:rPr>
                <w:rFonts w:cs="Tahoma"/>
                <w:sz w:val="16"/>
                <w:szCs w:val="16"/>
                <w:lang w:val="en-GB"/>
              </w:rPr>
              <w:t>13</w:t>
            </w:r>
            <w:r w:rsidRPr="00CD61C0">
              <w:rPr>
                <w:rFonts w:cs="Tahoma"/>
                <w:sz w:val="16"/>
                <w:szCs w:val="16"/>
                <w:lang w:val="en-GB"/>
              </w:rPr>
              <w:t xml:space="preserve"> (1.00</w:t>
            </w:r>
            <w:r>
              <w:rPr>
                <w:rFonts w:cs="Tahoma"/>
                <w:sz w:val="16"/>
                <w:szCs w:val="16"/>
                <w:lang w:val="en-GB"/>
              </w:rPr>
              <w:t>0</w:t>
            </w:r>
            <w:r w:rsidRPr="00CD61C0">
              <w:rPr>
                <w:rFonts w:cs="Tahoma"/>
                <w:sz w:val="16"/>
                <w:szCs w:val="16"/>
                <w:lang w:val="en-GB"/>
              </w:rPr>
              <w:t>, 1.0</w:t>
            </w:r>
            <w:r>
              <w:rPr>
                <w:rFonts w:cs="Tahoma"/>
                <w:sz w:val="16"/>
                <w:szCs w:val="16"/>
                <w:lang w:val="en-GB"/>
              </w:rPr>
              <w:t>26</w:t>
            </w:r>
            <w:r w:rsidRPr="00CD61C0">
              <w:rPr>
                <w:rFonts w:cs="Tahoma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AD690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rFonts w:cs="Tahoma"/>
                <w:sz w:val="16"/>
                <w:szCs w:val="16"/>
                <w:lang w:val="en-US"/>
              </w:rPr>
              <w:t>0.0</w:t>
            </w:r>
            <w:r>
              <w:rPr>
                <w:rFonts w:cs="Tahoma"/>
                <w:sz w:val="16"/>
                <w:szCs w:val="16"/>
                <w:lang w:val="en-US"/>
              </w:rPr>
              <w:t>50</w:t>
            </w:r>
          </w:p>
        </w:tc>
      </w:tr>
      <w:tr w:rsidR="00DC6607" w14:paraId="4956DDB5" w14:textId="77777777" w:rsidTr="00DC6607">
        <w:trPr>
          <w:trHeight w:val="351"/>
        </w:trPr>
        <w:tc>
          <w:tcPr>
            <w:tcW w:w="37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3C1EF2" w14:textId="77777777" w:rsidR="00DC6607" w:rsidRPr="009875E7" w:rsidRDefault="00DC6607" w:rsidP="00DC6607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>
              <w:rPr>
                <w:rFonts w:cs="Tahoma"/>
                <w:b/>
                <w:sz w:val="16"/>
                <w:szCs w:val="16"/>
                <w:lang w:val="en-US"/>
              </w:rPr>
              <w:t>NE duration ≥ 7 hours</w:t>
            </w:r>
          </w:p>
        </w:tc>
        <w:tc>
          <w:tcPr>
            <w:tcW w:w="2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7C03D4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524</w:t>
            </w:r>
            <w:r w:rsidRPr="00CD61C0">
              <w:rPr>
                <w:sz w:val="16"/>
                <w:szCs w:val="16"/>
              </w:rPr>
              <w:t xml:space="preserve"> (1.</w:t>
            </w:r>
            <w:r>
              <w:rPr>
                <w:sz w:val="16"/>
                <w:szCs w:val="16"/>
              </w:rPr>
              <w:t>082</w:t>
            </w:r>
            <w:r w:rsidRPr="00CD61C0">
              <w:rPr>
                <w:sz w:val="16"/>
                <w:szCs w:val="16"/>
              </w:rPr>
              <w:t>, 2.</w:t>
            </w:r>
            <w:r>
              <w:rPr>
                <w:sz w:val="16"/>
                <w:szCs w:val="16"/>
              </w:rPr>
              <w:t>146</w:t>
            </w:r>
            <w:r w:rsidRPr="00CD61C0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BB4A8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rFonts w:cs="Tahoma"/>
                <w:sz w:val="16"/>
                <w:szCs w:val="16"/>
                <w:lang w:val="en-US"/>
              </w:rPr>
              <w:t>0.01</w:t>
            </w:r>
            <w:r>
              <w:rPr>
                <w:rFonts w:cs="Tahoma"/>
                <w:sz w:val="16"/>
                <w:szCs w:val="16"/>
                <w:lang w:val="en-US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E664C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76692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</w:tr>
      <w:tr w:rsidR="00DC6607" w14:paraId="75C9DC5C" w14:textId="77777777" w:rsidTr="00DC6607">
        <w:trPr>
          <w:trHeight w:val="351"/>
        </w:trPr>
        <w:tc>
          <w:tcPr>
            <w:tcW w:w="37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844D89" w14:textId="77777777" w:rsidR="00DC6607" w:rsidRPr="00CB359A" w:rsidRDefault="00DC6607" w:rsidP="00DC6607">
            <w:pPr>
              <w:rPr>
                <w:rFonts w:cs="Tahoma"/>
                <w:b/>
                <w:sz w:val="16"/>
                <w:szCs w:val="16"/>
              </w:rPr>
            </w:pPr>
            <w:r w:rsidRPr="00CB359A">
              <w:rPr>
                <w:rFonts w:cs="Tahoma"/>
                <w:b/>
                <w:sz w:val="16"/>
                <w:szCs w:val="16"/>
              </w:rPr>
              <w:t>NE dosage (</w:t>
            </w:r>
            <w:r>
              <w:rPr>
                <w:rFonts w:cs="Tahoma"/>
                <w:b/>
                <w:sz w:val="16"/>
                <w:szCs w:val="16"/>
              </w:rPr>
              <w:t xml:space="preserve">per 0.1 </w:t>
            </w:r>
            <w:r w:rsidRPr="00CB359A">
              <w:rPr>
                <w:rFonts w:cs="Tahoma"/>
                <w:b/>
                <w:sz w:val="16"/>
                <w:szCs w:val="16"/>
              </w:rPr>
              <w:t>mcg/kg/min)</w:t>
            </w:r>
          </w:p>
        </w:tc>
        <w:tc>
          <w:tcPr>
            <w:tcW w:w="2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9F4003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1.059</w:t>
            </w:r>
            <w:r w:rsidRPr="00CD61C0">
              <w:rPr>
                <w:sz w:val="16"/>
                <w:szCs w:val="16"/>
              </w:rPr>
              <w:t xml:space="preserve"> (0.9</w:t>
            </w:r>
            <w:r>
              <w:rPr>
                <w:sz w:val="16"/>
                <w:szCs w:val="16"/>
              </w:rPr>
              <w:t>70</w:t>
            </w:r>
            <w:r w:rsidRPr="00CD61C0">
              <w:rPr>
                <w:sz w:val="16"/>
                <w:szCs w:val="16"/>
              </w:rPr>
              <w:t>, 1.15</w:t>
            </w:r>
            <w:r>
              <w:rPr>
                <w:sz w:val="16"/>
                <w:szCs w:val="16"/>
              </w:rPr>
              <w:t>6</w:t>
            </w:r>
            <w:r w:rsidRPr="00CD61C0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77241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rFonts w:cs="Tahoma"/>
                <w:sz w:val="16"/>
                <w:szCs w:val="16"/>
                <w:lang w:val="en-US"/>
              </w:rPr>
              <w:t>0.2</w:t>
            </w:r>
            <w:r>
              <w:rPr>
                <w:rFonts w:cs="Tahoma"/>
                <w:sz w:val="16"/>
                <w:szCs w:val="16"/>
                <w:lang w:val="en-US"/>
              </w:rPr>
              <w:t>02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7062D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rFonts w:cs="Tahoma"/>
                <w:sz w:val="16"/>
                <w:szCs w:val="16"/>
                <w:lang w:val="en-GB"/>
              </w:rPr>
              <w:t>1.</w:t>
            </w:r>
            <w:r>
              <w:rPr>
                <w:rFonts w:cs="Tahoma"/>
                <w:sz w:val="16"/>
                <w:szCs w:val="16"/>
                <w:lang w:val="en-GB"/>
              </w:rPr>
              <w:t>122</w:t>
            </w:r>
            <w:r w:rsidRPr="00CD61C0">
              <w:rPr>
                <w:rFonts w:cs="Tahoma"/>
                <w:sz w:val="16"/>
                <w:szCs w:val="16"/>
                <w:lang w:val="en-GB"/>
              </w:rPr>
              <w:t xml:space="preserve"> (1.0</w:t>
            </w:r>
            <w:r>
              <w:rPr>
                <w:rFonts w:cs="Tahoma"/>
                <w:sz w:val="16"/>
                <w:szCs w:val="16"/>
                <w:lang w:val="en-GB"/>
              </w:rPr>
              <w:t>09</w:t>
            </w:r>
            <w:r w:rsidRPr="00CD61C0">
              <w:rPr>
                <w:rFonts w:cs="Tahoma"/>
                <w:sz w:val="16"/>
                <w:szCs w:val="16"/>
                <w:lang w:val="en-GB"/>
              </w:rPr>
              <w:t>, 1.</w:t>
            </w:r>
            <w:r>
              <w:rPr>
                <w:rFonts w:cs="Tahoma"/>
                <w:sz w:val="16"/>
                <w:szCs w:val="16"/>
                <w:lang w:val="en-GB"/>
              </w:rPr>
              <w:t>248</w:t>
            </w:r>
            <w:r w:rsidRPr="00CD61C0">
              <w:rPr>
                <w:rFonts w:cs="Tahoma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4BFAB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rFonts w:cs="Tahoma"/>
                <w:sz w:val="16"/>
                <w:szCs w:val="16"/>
                <w:lang w:val="en-US"/>
              </w:rPr>
              <w:t>0.0</w:t>
            </w:r>
            <w:r>
              <w:rPr>
                <w:rFonts w:cs="Tahoma"/>
                <w:sz w:val="16"/>
                <w:szCs w:val="16"/>
                <w:lang w:val="en-US"/>
              </w:rPr>
              <w:t>33</w:t>
            </w:r>
          </w:p>
        </w:tc>
      </w:tr>
      <w:tr w:rsidR="00DC6607" w14:paraId="387B29C6" w14:textId="77777777" w:rsidTr="00DC6607">
        <w:trPr>
          <w:trHeight w:val="351"/>
        </w:trPr>
        <w:tc>
          <w:tcPr>
            <w:tcW w:w="37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179C12" w14:textId="77777777" w:rsidR="00DC6607" w:rsidRPr="009875E7" w:rsidRDefault="00DC6607" w:rsidP="00DC6607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>
              <w:rPr>
                <w:rFonts w:cs="Tahoma"/>
                <w:b/>
                <w:sz w:val="16"/>
                <w:szCs w:val="16"/>
                <w:lang w:val="en-US"/>
              </w:rPr>
              <w:t>NE dosage (mcg/</w:t>
            </w:r>
            <w:r w:rsidRPr="009875E7">
              <w:rPr>
                <w:rFonts w:cs="Tahoma"/>
                <w:b/>
                <w:sz w:val="16"/>
                <w:szCs w:val="16"/>
                <w:lang w:val="en-US"/>
              </w:rPr>
              <w:t>min</w:t>
            </w:r>
            <w:r>
              <w:rPr>
                <w:rFonts w:cs="Tahoma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2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CB590D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sz w:val="16"/>
                <w:szCs w:val="16"/>
              </w:rPr>
              <w:t>1.017 (1.00</w:t>
            </w:r>
            <w:r>
              <w:rPr>
                <w:sz w:val="16"/>
                <w:szCs w:val="16"/>
              </w:rPr>
              <w:t>4</w:t>
            </w:r>
            <w:r w:rsidRPr="00CD61C0">
              <w:rPr>
                <w:sz w:val="16"/>
                <w:szCs w:val="16"/>
              </w:rPr>
              <w:t>, 1.0</w:t>
            </w:r>
            <w:r>
              <w:rPr>
                <w:sz w:val="16"/>
                <w:szCs w:val="16"/>
              </w:rPr>
              <w:t>29</w:t>
            </w:r>
            <w:r w:rsidRPr="00CD61C0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3FA86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rFonts w:cs="Tahoma"/>
                <w:sz w:val="16"/>
                <w:szCs w:val="16"/>
                <w:lang w:val="en-US"/>
              </w:rPr>
              <w:t>0.008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EC65D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CB5E7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</w:tr>
      <w:tr w:rsidR="00DC6607" w14:paraId="3A8D1FC4" w14:textId="77777777" w:rsidTr="00DC6607">
        <w:trPr>
          <w:trHeight w:val="351"/>
        </w:trPr>
        <w:tc>
          <w:tcPr>
            <w:tcW w:w="37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FE5603" w14:textId="77777777" w:rsidR="00DC6607" w:rsidRPr="00CB359A" w:rsidRDefault="00DC6607" w:rsidP="00DC6607">
            <w:pPr>
              <w:rPr>
                <w:rFonts w:cs="Tahoma"/>
                <w:b/>
                <w:sz w:val="16"/>
                <w:szCs w:val="16"/>
              </w:rPr>
            </w:pPr>
            <w:r w:rsidRPr="00CB359A">
              <w:rPr>
                <w:rFonts w:cs="Tahoma"/>
                <w:b/>
                <w:sz w:val="16"/>
                <w:szCs w:val="16"/>
              </w:rPr>
              <w:t>NE dosage ≥ 0.30 mcg/kg/min</w:t>
            </w:r>
          </w:p>
        </w:tc>
        <w:tc>
          <w:tcPr>
            <w:tcW w:w="2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3369D10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sz w:val="16"/>
                <w:szCs w:val="16"/>
              </w:rPr>
              <w:t>1.168 (0.800, 1.707)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43ED7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rFonts w:cs="Tahoma"/>
                <w:sz w:val="16"/>
                <w:szCs w:val="16"/>
                <w:lang w:val="en-US"/>
              </w:rPr>
              <w:t>0.419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B7148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5B351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</w:tr>
      <w:tr w:rsidR="00DC6607" w14:paraId="61EFB162" w14:textId="77777777" w:rsidTr="00DC6607">
        <w:trPr>
          <w:trHeight w:val="351"/>
        </w:trPr>
        <w:tc>
          <w:tcPr>
            <w:tcW w:w="37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086710" w14:textId="1644FEC0" w:rsidR="00DC6607" w:rsidRPr="009875E7" w:rsidRDefault="00DC6607" w:rsidP="00DC6607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>
              <w:rPr>
                <w:rFonts w:cs="Tahoma"/>
                <w:b/>
                <w:sz w:val="16"/>
                <w:szCs w:val="16"/>
                <w:lang w:val="en-US"/>
              </w:rPr>
              <w:t>NEE delta 2 h</w:t>
            </w:r>
            <w:r w:rsidRPr="009875E7">
              <w:rPr>
                <w:rFonts w:cs="Tahoma"/>
                <w:b/>
                <w:sz w:val="16"/>
                <w:szCs w:val="16"/>
                <w:lang w:val="en-US"/>
              </w:rPr>
              <w:t xml:space="preserve"> prior to baseline</w:t>
            </w:r>
          </w:p>
        </w:tc>
        <w:tc>
          <w:tcPr>
            <w:tcW w:w="2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66A7E2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0.999 (0.994 – 1.006)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33F1F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0.697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9870A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E715D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</w:tr>
      <w:tr w:rsidR="00DC6607" w14:paraId="16BE5B00" w14:textId="77777777" w:rsidTr="00DC6607">
        <w:trPr>
          <w:trHeight w:val="351"/>
        </w:trPr>
        <w:tc>
          <w:tcPr>
            <w:tcW w:w="37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74EA12" w14:textId="77777777" w:rsidR="00DC6607" w:rsidRPr="009875E7" w:rsidRDefault="00DC6607" w:rsidP="00DC6607">
            <w:pPr>
              <w:rPr>
                <w:rFonts w:cs="Tahoma"/>
                <w:b/>
                <w:sz w:val="16"/>
                <w:szCs w:val="16"/>
                <w:vertAlign w:val="superscript"/>
                <w:lang w:val="en-US"/>
              </w:rPr>
            </w:pPr>
            <w:r w:rsidRPr="009875E7">
              <w:rPr>
                <w:rFonts w:cs="Tahoma"/>
                <w:b/>
                <w:sz w:val="16"/>
                <w:szCs w:val="16"/>
                <w:lang w:val="en-US"/>
              </w:rPr>
              <w:t>AVP dosage</w:t>
            </w:r>
            <w:r>
              <w:rPr>
                <w:rFonts w:cs="Tahoma"/>
                <w:b/>
                <w:sz w:val="16"/>
                <w:szCs w:val="16"/>
                <w:lang w:val="en-US"/>
              </w:rPr>
              <w:t xml:space="preserve"> (IU/min)</w:t>
            </w:r>
          </w:p>
        </w:tc>
        <w:tc>
          <w:tcPr>
            <w:tcW w:w="2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449CD6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sz w:val="16"/>
                <w:szCs w:val="16"/>
              </w:rPr>
              <w:t>1.147 (0.830, 1.582)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1B7F4" w14:textId="77777777" w:rsidR="00DC6607" w:rsidRPr="009875E7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9875E7">
              <w:rPr>
                <w:rFonts w:cs="Tahoma"/>
                <w:sz w:val="16"/>
                <w:szCs w:val="16"/>
                <w:lang w:val="en-US"/>
              </w:rPr>
              <w:t>0.406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AC901" w14:textId="77777777" w:rsidR="00DC6607" w:rsidRPr="0043102A" w:rsidRDefault="00DC6607" w:rsidP="00DC6607">
            <w:pPr>
              <w:rPr>
                <w:rFonts w:cs="Tahoma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E2280" w14:textId="77777777" w:rsidR="00DC6607" w:rsidRPr="0043102A" w:rsidRDefault="00DC6607" w:rsidP="00DC6607">
            <w:pPr>
              <w:rPr>
                <w:rFonts w:cs="Tahoma"/>
                <w:szCs w:val="18"/>
                <w:lang w:val="en-US"/>
              </w:rPr>
            </w:pPr>
          </w:p>
        </w:tc>
      </w:tr>
      <w:tr w:rsidR="00DC6607" w14:paraId="6192C39A" w14:textId="77777777" w:rsidTr="00DC6607">
        <w:trPr>
          <w:trHeight w:val="351"/>
        </w:trPr>
        <w:tc>
          <w:tcPr>
            <w:tcW w:w="37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B5C1F4" w14:textId="77777777" w:rsidR="00DC6607" w:rsidRPr="00156B69" w:rsidRDefault="00DC6607" w:rsidP="00DC6607">
            <w:pPr>
              <w:rPr>
                <w:rFonts w:cs="Tahoma"/>
                <w:b/>
                <w:sz w:val="16"/>
                <w:szCs w:val="16"/>
                <w:vertAlign w:val="superscript"/>
                <w:lang w:val="en-US"/>
              </w:rPr>
            </w:pPr>
            <w:r>
              <w:rPr>
                <w:rFonts w:cs="Tahoma"/>
                <w:b/>
                <w:sz w:val="16"/>
                <w:szCs w:val="16"/>
                <w:lang w:val="en-US"/>
              </w:rPr>
              <w:t xml:space="preserve">AVP responsiveness </w:t>
            </w:r>
            <w:r>
              <w:rPr>
                <w:rFonts w:cs="Tahoma"/>
                <w:b/>
                <w:sz w:val="16"/>
                <w:szCs w:val="16"/>
                <w:vertAlign w:val="superscript"/>
                <w:lang w:val="en-US"/>
              </w:rPr>
              <w:t xml:space="preserve">6 </w:t>
            </w:r>
          </w:p>
        </w:tc>
        <w:tc>
          <w:tcPr>
            <w:tcW w:w="2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DE74E6" w14:textId="77777777" w:rsidR="00DC6607" w:rsidRPr="00CD61C0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CD61C0">
              <w:rPr>
                <w:sz w:val="16"/>
                <w:szCs w:val="16"/>
              </w:rPr>
              <w:t>0.862 (0.565, 1.314)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76B6D" w14:textId="77777777" w:rsidR="00DC6607" w:rsidRPr="009875E7" w:rsidRDefault="00DC6607" w:rsidP="00DC6607">
            <w:pPr>
              <w:rPr>
                <w:rFonts w:cs="Tahoma"/>
                <w:sz w:val="16"/>
                <w:szCs w:val="16"/>
                <w:lang w:val="en-US"/>
              </w:rPr>
            </w:pPr>
            <w:r w:rsidRPr="009875E7">
              <w:rPr>
                <w:rFonts w:cs="Tahoma"/>
                <w:sz w:val="16"/>
                <w:szCs w:val="16"/>
                <w:lang w:val="en-US"/>
              </w:rPr>
              <w:t>0.488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12690" w14:textId="77777777" w:rsidR="00DC6607" w:rsidRPr="0043102A" w:rsidRDefault="00DC6607" w:rsidP="00DC6607">
            <w:pPr>
              <w:rPr>
                <w:rFonts w:cs="Tahoma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146B7" w14:textId="77777777" w:rsidR="00DC6607" w:rsidRPr="0043102A" w:rsidRDefault="00DC6607" w:rsidP="00DC6607">
            <w:pPr>
              <w:rPr>
                <w:rFonts w:cs="Tahoma"/>
                <w:szCs w:val="18"/>
                <w:lang w:val="en-US"/>
              </w:rPr>
            </w:pPr>
          </w:p>
        </w:tc>
      </w:tr>
    </w:tbl>
    <w:p w14:paraId="18F79326" w14:textId="77777777" w:rsidR="00DC6607" w:rsidRPr="003A3D0C" w:rsidRDefault="00DC6607" w:rsidP="00DC6607">
      <w:pPr>
        <w:pStyle w:val="Kop1"/>
        <w:rPr>
          <w:lang w:val="en-GB"/>
        </w:rPr>
      </w:pPr>
      <w:r>
        <w:rPr>
          <w:lang w:val="en-GB"/>
        </w:rPr>
        <w:t>Supplemental Table 4: P</w:t>
      </w:r>
      <w:r w:rsidRPr="005C3FFD">
        <w:rPr>
          <w:lang w:val="en-GB"/>
        </w:rPr>
        <w:t xml:space="preserve">robability of </w:t>
      </w:r>
      <w:r>
        <w:rPr>
          <w:lang w:val="en-GB"/>
        </w:rPr>
        <w:t>longer</w:t>
      </w:r>
      <w:r w:rsidRPr="005C3FFD">
        <w:rPr>
          <w:lang w:val="en-GB"/>
        </w:rPr>
        <w:t xml:space="preserve"> shock </w:t>
      </w:r>
      <w:r>
        <w:rPr>
          <w:lang w:val="en-GB"/>
        </w:rPr>
        <w:t>duration</w:t>
      </w:r>
      <w:r w:rsidRPr="005C3FFD">
        <w:rPr>
          <w:lang w:val="en-GB"/>
        </w:rPr>
        <w:t xml:space="preserve"> in 140 shock survivors</w:t>
      </w:r>
      <w:bookmarkEnd w:id="14"/>
    </w:p>
    <w:p w14:paraId="3E8CC0F6" w14:textId="52251F37" w:rsidR="00093516" w:rsidRDefault="00365361" w:rsidP="000126B2">
      <w:pPr>
        <w:spacing w:line="276" w:lineRule="auto"/>
        <w:rPr>
          <w:rFonts w:cs="Tahoma"/>
          <w:b/>
          <w:szCs w:val="18"/>
          <w:lang w:val="en-GB"/>
        </w:rPr>
      </w:pPr>
      <w:r w:rsidRPr="0062755A">
        <w:rPr>
          <w:rFonts w:cs="Tahoma"/>
          <w:sz w:val="16"/>
          <w:szCs w:val="18"/>
          <w:vertAlign w:val="superscript"/>
          <w:lang w:val="en-GB"/>
        </w:rPr>
        <w:t xml:space="preserve">1 </w:t>
      </w:r>
      <w:r w:rsidRPr="0062755A">
        <w:rPr>
          <w:rFonts w:cs="Tahoma"/>
          <w:sz w:val="16"/>
          <w:szCs w:val="18"/>
          <w:lang w:val="en-GB"/>
        </w:rPr>
        <w:t xml:space="preserve">Variables in multivariable model selected using Least Absolute Shrinkage and Selection Operator (LASSO) regression at </w:t>
      </w:r>
      <w:r w:rsidRPr="0062755A">
        <w:rPr>
          <w:rFonts w:cs="Tahoma"/>
          <w:sz w:val="16"/>
          <w:szCs w:val="18"/>
          <w:shd w:val="clear" w:color="auto" w:fill="FFFFFF"/>
        </w:rPr>
        <w:t>λ</w:t>
      </w:r>
      <w:r w:rsidRPr="0062755A">
        <w:rPr>
          <w:rFonts w:cs="Tahoma"/>
          <w:sz w:val="16"/>
          <w:szCs w:val="18"/>
          <w:shd w:val="clear" w:color="auto" w:fill="FFFFFF"/>
          <w:vertAlign w:val="subscript"/>
          <w:lang w:val="en-GB"/>
        </w:rPr>
        <w:t>min</w:t>
      </w:r>
      <w:r w:rsidR="005D445B">
        <w:rPr>
          <w:rFonts w:cs="Tahoma"/>
          <w:sz w:val="16"/>
          <w:szCs w:val="18"/>
          <w:shd w:val="clear" w:color="auto" w:fill="FFFFFF"/>
          <w:vertAlign w:val="subscript"/>
          <w:lang w:val="en-GB"/>
        </w:rPr>
        <w:t>.</w:t>
      </w:r>
      <w:r w:rsidR="005D445B">
        <w:rPr>
          <w:rFonts w:cs="Tahoma"/>
          <w:sz w:val="16"/>
          <w:szCs w:val="18"/>
          <w:shd w:val="clear" w:color="auto" w:fill="FFFFFF"/>
          <w:lang w:val="en-GB"/>
        </w:rPr>
        <w:t xml:space="preserve"> 140 shock survivors were included in the multivariable model</w:t>
      </w:r>
      <w:r w:rsidR="00301A25">
        <w:rPr>
          <w:rFonts w:cs="Tahoma"/>
          <w:sz w:val="16"/>
          <w:szCs w:val="18"/>
          <w:shd w:val="clear" w:color="auto" w:fill="FFFFFF"/>
          <w:lang w:val="en-GB"/>
        </w:rPr>
        <w:t>;</w:t>
      </w:r>
      <w:r w:rsidR="005D445B">
        <w:rPr>
          <w:rFonts w:cs="Tahoma"/>
          <w:sz w:val="16"/>
          <w:szCs w:val="18"/>
          <w:shd w:val="clear" w:color="auto" w:fill="FFFFFF"/>
          <w:vertAlign w:val="subscript"/>
          <w:lang w:val="en-GB"/>
        </w:rPr>
        <w:t xml:space="preserve"> </w:t>
      </w:r>
      <w:r>
        <w:rPr>
          <w:rFonts w:cs="Tahoma"/>
          <w:szCs w:val="18"/>
          <w:vertAlign w:val="superscript"/>
          <w:lang w:val="en-GB"/>
        </w:rPr>
        <w:t>2</w:t>
      </w:r>
      <w:r w:rsidR="00B94ACA">
        <w:rPr>
          <w:rFonts w:cs="Tahoma"/>
          <w:b/>
          <w:szCs w:val="18"/>
          <w:vertAlign w:val="superscript"/>
          <w:lang w:val="en-GB"/>
        </w:rPr>
        <w:t xml:space="preserve"> </w:t>
      </w:r>
      <w:r w:rsidR="00B94ACA" w:rsidRPr="000E3F4D">
        <w:rPr>
          <w:rFonts w:eastAsia="Times New Roman" w:cs="Tahoma"/>
          <w:sz w:val="16"/>
          <w:szCs w:val="16"/>
          <w:lang w:val="en-US" w:eastAsia="nl-NL"/>
        </w:rPr>
        <w:t>Ob</w:t>
      </w:r>
      <w:r w:rsidR="00F37A66">
        <w:rPr>
          <w:rFonts w:eastAsia="Times New Roman" w:cs="Tahoma"/>
          <w:sz w:val="16"/>
          <w:szCs w:val="16"/>
          <w:lang w:val="en-US" w:eastAsia="nl-NL"/>
        </w:rPr>
        <w:t>tained using the Gallagher formula (23)</w:t>
      </w:r>
      <w:r w:rsidR="00B94ACA">
        <w:rPr>
          <w:rFonts w:eastAsia="Times New Roman" w:cs="Tahoma"/>
          <w:sz w:val="16"/>
          <w:szCs w:val="16"/>
          <w:lang w:val="en-US" w:eastAsia="nl-NL"/>
        </w:rPr>
        <w:t xml:space="preserve">; </w:t>
      </w:r>
      <w:r>
        <w:rPr>
          <w:rFonts w:eastAsia="Times New Roman" w:cs="Tahoma"/>
          <w:sz w:val="16"/>
          <w:szCs w:val="16"/>
          <w:vertAlign w:val="superscript"/>
          <w:lang w:val="en-US" w:eastAsia="nl-NL"/>
        </w:rPr>
        <w:t>3</w:t>
      </w:r>
      <w:r w:rsidR="00B94ACA">
        <w:rPr>
          <w:rFonts w:eastAsia="Times New Roman" w:cs="Tahoma"/>
          <w:sz w:val="16"/>
          <w:szCs w:val="16"/>
          <w:lang w:val="en-US" w:eastAsia="nl-NL"/>
        </w:rPr>
        <w:t xml:space="preserve"> </w:t>
      </w:r>
      <w:r w:rsidR="00B94ACA" w:rsidRPr="000E3F4D">
        <w:rPr>
          <w:rFonts w:cs="Tahoma"/>
          <w:sz w:val="16"/>
          <w:szCs w:val="16"/>
          <w:lang w:val="en-US"/>
        </w:rPr>
        <w:t xml:space="preserve">BMI ≥ 30 </w:t>
      </w:r>
      <w:r w:rsidR="00B94ACA" w:rsidRPr="000E3F4D">
        <w:rPr>
          <w:rFonts w:eastAsia="Times New Roman" w:cs="Tahoma"/>
          <w:sz w:val="16"/>
          <w:szCs w:val="16"/>
          <w:lang w:val="en-US" w:eastAsia="nl-NL"/>
        </w:rPr>
        <w:t>kg/m</w:t>
      </w:r>
      <w:r w:rsidR="00B94ACA" w:rsidRPr="000E3F4D">
        <w:rPr>
          <w:rFonts w:eastAsia="Times New Roman" w:cs="Tahoma"/>
          <w:sz w:val="16"/>
          <w:szCs w:val="16"/>
          <w:vertAlign w:val="superscript"/>
          <w:lang w:val="en-US" w:eastAsia="nl-NL"/>
        </w:rPr>
        <w:t>2</w:t>
      </w:r>
      <w:r w:rsidR="00B94ACA">
        <w:rPr>
          <w:rFonts w:eastAsia="Times New Roman" w:cs="Tahoma"/>
          <w:sz w:val="16"/>
          <w:szCs w:val="16"/>
          <w:lang w:val="en-US" w:eastAsia="nl-NL"/>
        </w:rPr>
        <w:t>;</w:t>
      </w:r>
      <w:r w:rsidR="00B94ACA">
        <w:rPr>
          <w:rFonts w:eastAsia="Times New Roman" w:cs="Tahoma"/>
          <w:sz w:val="16"/>
          <w:szCs w:val="16"/>
          <w:vertAlign w:val="superscript"/>
          <w:lang w:val="en-US" w:eastAsia="nl-NL"/>
        </w:rPr>
        <w:t xml:space="preserve"> </w:t>
      </w:r>
      <w:r>
        <w:rPr>
          <w:rFonts w:eastAsia="Times New Roman" w:cs="Tahoma"/>
          <w:sz w:val="16"/>
          <w:szCs w:val="16"/>
          <w:vertAlign w:val="superscript"/>
          <w:lang w:val="en-US" w:eastAsia="nl-NL"/>
        </w:rPr>
        <w:t>4</w:t>
      </w:r>
      <w:r w:rsidR="000126B2">
        <w:rPr>
          <w:rFonts w:eastAsia="Times New Roman" w:cs="Tahoma"/>
          <w:sz w:val="16"/>
          <w:szCs w:val="16"/>
          <w:vertAlign w:val="superscript"/>
          <w:lang w:val="en-US" w:eastAsia="nl-NL"/>
        </w:rPr>
        <w:t xml:space="preserve"> </w:t>
      </w:r>
      <w:r w:rsidR="00B94ACA">
        <w:rPr>
          <w:rFonts w:eastAsia="Times New Roman" w:cs="Tahoma"/>
          <w:sz w:val="16"/>
          <w:szCs w:val="16"/>
          <w:lang w:val="en-US" w:eastAsia="nl-NL"/>
        </w:rPr>
        <w:t xml:space="preserve">Long-term use of immunosuppressive therapy or use of corticosteroids (e.g. &gt;5 days 1mg/kg prednisone or 20 days ≥0.1mg/kg) or active chemo-or radiation therapy last year, or treatment for a lymphoma any time before ICU admission or documented humoral or cellular deficiencies; </w:t>
      </w:r>
      <w:r w:rsidR="000C4875">
        <w:rPr>
          <w:rFonts w:eastAsia="Times New Roman" w:cs="Tahoma"/>
          <w:sz w:val="16"/>
          <w:szCs w:val="16"/>
          <w:vertAlign w:val="superscript"/>
          <w:lang w:val="en-US" w:eastAsia="nl-NL"/>
        </w:rPr>
        <w:t>5</w:t>
      </w:r>
      <w:r w:rsidR="00B94ACA">
        <w:rPr>
          <w:rFonts w:eastAsia="Times New Roman" w:cs="Tahoma"/>
          <w:sz w:val="16"/>
          <w:szCs w:val="16"/>
          <w:vertAlign w:val="superscript"/>
          <w:lang w:val="en-US" w:eastAsia="nl-NL"/>
        </w:rPr>
        <w:t xml:space="preserve"> </w:t>
      </w:r>
      <w:r w:rsidR="00B94ACA">
        <w:rPr>
          <w:rFonts w:eastAsia="Times New Roman" w:cs="Tahoma"/>
          <w:sz w:val="16"/>
          <w:szCs w:val="16"/>
          <w:lang w:val="en-US" w:eastAsia="nl-NL"/>
        </w:rPr>
        <w:t xml:space="preserve">includes use of calcium channel inhibitor, </w:t>
      </w:r>
      <w:r w:rsidR="00156B69">
        <w:rPr>
          <w:rFonts w:eastAsia="Times New Roman" w:cs="Tahoma"/>
          <w:sz w:val="16"/>
          <w:szCs w:val="16"/>
          <w:lang w:val="en-US" w:eastAsia="nl-NL"/>
        </w:rPr>
        <w:t>angiotensin-converting-</w:t>
      </w:r>
      <w:r w:rsidR="00B94ACA">
        <w:rPr>
          <w:rFonts w:eastAsia="Times New Roman" w:cs="Tahoma"/>
          <w:sz w:val="16"/>
          <w:szCs w:val="16"/>
          <w:lang w:val="en-US" w:eastAsia="nl-NL"/>
        </w:rPr>
        <w:t>enzyme inhibitor and/or angiotensin receptor blocker within 48 hours from ICU admission</w:t>
      </w:r>
      <w:r w:rsidR="00156B69">
        <w:rPr>
          <w:rFonts w:eastAsia="Times New Roman" w:cs="Tahoma"/>
          <w:sz w:val="16"/>
          <w:szCs w:val="16"/>
          <w:lang w:val="en-US" w:eastAsia="nl-NL"/>
        </w:rPr>
        <w:t xml:space="preserve">; </w:t>
      </w:r>
      <w:r w:rsidR="000C4875">
        <w:rPr>
          <w:rFonts w:eastAsia="Times New Roman" w:cs="Tahoma"/>
          <w:sz w:val="16"/>
          <w:szCs w:val="16"/>
          <w:vertAlign w:val="superscript"/>
          <w:lang w:val="en-US" w:eastAsia="nl-NL"/>
        </w:rPr>
        <w:t>6</w:t>
      </w:r>
      <w:r w:rsidR="00156B69">
        <w:rPr>
          <w:rFonts w:eastAsia="Times New Roman" w:cs="Tahoma"/>
          <w:sz w:val="16"/>
          <w:szCs w:val="16"/>
          <w:vertAlign w:val="superscript"/>
          <w:lang w:val="en-US" w:eastAsia="nl-NL"/>
        </w:rPr>
        <w:t xml:space="preserve"> </w:t>
      </w:r>
      <w:r w:rsidR="00156B69">
        <w:rPr>
          <w:rFonts w:eastAsia="Times New Roman" w:cs="Tahoma"/>
          <w:sz w:val="16"/>
          <w:szCs w:val="16"/>
          <w:lang w:val="en-US" w:eastAsia="nl-NL"/>
        </w:rPr>
        <w:t>Decrease or stabilization of NE-requirement 2 hours after initiation of AVP</w:t>
      </w:r>
      <w:r w:rsidR="000126B2">
        <w:rPr>
          <w:rFonts w:eastAsia="Times New Roman" w:cs="Tahoma"/>
          <w:sz w:val="16"/>
          <w:szCs w:val="16"/>
          <w:lang w:val="en-US" w:eastAsia="nl-NL"/>
        </w:rPr>
        <w:t xml:space="preserve">. </w:t>
      </w:r>
      <w:r w:rsidR="00B94ACA">
        <w:rPr>
          <w:rFonts w:eastAsia="Times New Roman" w:cs="Tahoma"/>
          <w:sz w:val="16"/>
          <w:szCs w:val="16"/>
          <w:lang w:val="en-US" w:eastAsia="nl-NL"/>
        </w:rPr>
        <w:t xml:space="preserve">Abbreviations: IBW = Ideal Body Weight; BMI = Body Mass Index;  SOFA = Sequential Organ Failure Assessment; APACHE = Acute Physiology and Chronic Health Evaluation; RRT = Renal Replacement Therapy; NE = Norepinephrine; NEE = Norepinephrine Equivalent; AVP = Arginine-Vasopressin </w:t>
      </w:r>
      <w:r>
        <w:rPr>
          <w:rFonts w:cs="Tahoma"/>
          <w:b/>
          <w:szCs w:val="18"/>
          <w:lang w:val="en-GB"/>
        </w:rPr>
        <w:br w:type="page"/>
      </w:r>
    </w:p>
    <w:tbl>
      <w:tblPr>
        <w:tblStyle w:val="Tabelraster"/>
        <w:tblpPr w:leftFromText="141" w:rightFromText="141" w:vertAnchor="page" w:horzAnchor="page" w:tblpX="372" w:tblpY="1525"/>
        <w:tblW w:w="11199" w:type="dxa"/>
        <w:tblLayout w:type="fixed"/>
        <w:tblLook w:val="04A0" w:firstRow="1" w:lastRow="0" w:firstColumn="1" w:lastColumn="0" w:noHBand="0" w:noVBand="1"/>
      </w:tblPr>
      <w:tblGrid>
        <w:gridCol w:w="3119"/>
        <w:gridCol w:w="6946"/>
        <w:gridCol w:w="1134"/>
      </w:tblGrid>
      <w:tr w:rsidR="009E66B3" w14:paraId="66071988" w14:textId="77777777" w:rsidTr="00C97335">
        <w:trPr>
          <w:trHeight w:val="369"/>
        </w:trPr>
        <w:tc>
          <w:tcPr>
            <w:tcW w:w="3119" w:type="dxa"/>
            <w:vMerge w:val="restart"/>
            <w:tcBorders>
              <w:left w:val="nil"/>
              <w:right w:val="single" w:sz="4" w:space="0" w:color="auto"/>
            </w:tcBorders>
          </w:tcPr>
          <w:p w14:paraId="11C97AEE" w14:textId="77777777" w:rsidR="00C97335" w:rsidRPr="0043102A" w:rsidRDefault="00365361" w:rsidP="00C97335">
            <w:pPr>
              <w:rPr>
                <w:rFonts w:cs="Tahoma"/>
                <w:b/>
                <w:szCs w:val="18"/>
                <w:lang w:val="en-US"/>
              </w:rPr>
            </w:pPr>
            <w:r>
              <w:rPr>
                <w:rFonts w:cs="Tahoma"/>
                <w:b/>
                <w:szCs w:val="18"/>
                <w:lang w:val="en-US"/>
              </w:rPr>
              <w:lastRenderedPageBreak/>
              <w:t xml:space="preserve">Characteristics </w:t>
            </w:r>
          </w:p>
        </w:tc>
        <w:tc>
          <w:tcPr>
            <w:tcW w:w="8080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797DB148" w14:textId="0CF85EBC" w:rsidR="00C97335" w:rsidRPr="0043102A" w:rsidRDefault="00365361" w:rsidP="00C97335">
            <w:pPr>
              <w:rPr>
                <w:rFonts w:cs="Tahoma"/>
                <w:b/>
                <w:szCs w:val="18"/>
                <w:lang w:val="en-US"/>
              </w:rPr>
            </w:pPr>
            <w:r>
              <w:rPr>
                <w:rFonts w:cs="Tahoma"/>
                <w:b/>
                <w:szCs w:val="18"/>
                <w:lang w:val="en-US"/>
              </w:rPr>
              <w:t>Univariate</w:t>
            </w:r>
            <w:r w:rsidRPr="0043102A">
              <w:rPr>
                <w:rFonts w:cs="Tahoma"/>
                <w:b/>
                <w:szCs w:val="18"/>
                <w:lang w:val="en-US"/>
              </w:rPr>
              <w:t xml:space="preserve"> </w:t>
            </w:r>
            <w:r>
              <w:rPr>
                <w:rFonts w:cs="Tahoma"/>
                <w:b/>
                <w:szCs w:val="18"/>
                <w:lang w:val="en-US"/>
              </w:rPr>
              <w:t>Logistic</w:t>
            </w:r>
            <w:r w:rsidRPr="0043102A">
              <w:rPr>
                <w:rFonts w:cs="Tahoma"/>
                <w:b/>
                <w:szCs w:val="18"/>
                <w:lang w:val="en-US"/>
              </w:rPr>
              <w:t xml:space="preserve"> </w:t>
            </w:r>
            <w:r w:rsidR="00DC6607">
              <w:rPr>
                <w:rFonts w:cs="Tahoma"/>
                <w:b/>
                <w:szCs w:val="18"/>
                <w:lang w:val="en-US"/>
              </w:rPr>
              <w:t>R</w:t>
            </w:r>
            <w:r w:rsidRPr="0043102A">
              <w:rPr>
                <w:rFonts w:cs="Tahoma"/>
                <w:b/>
                <w:szCs w:val="18"/>
                <w:lang w:val="en-US"/>
              </w:rPr>
              <w:t>egression</w:t>
            </w:r>
          </w:p>
        </w:tc>
      </w:tr>
      <w:tr w:rsidR="009E66B3" w14:paraId="403CCA82" w14:textId="77777777" w:rsidTr="00C97335">
        <w:trPr>
          <w:trHeight w:val="369"/>
        </w:trPr>
        <w:tc>
          <w:tcPr>
            <w:tcW w:w="3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96B5258" w14:textId="77777777" w:rsidR="00C97335" w:rsidRPr="0043102A" w:rsidRDefault="00C97335" w:rsidP="00C97335">
            <w:pPr>
              <w:rPr>
                <w:rFonts w:cs="Tahoma"/>
                <w:szCs w:val="18"/>
                <w:lang w:val="en-US"/>
              </w:rPr>
            </w:pP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542CEEF" w14:textId="77777777" w:rsidR="00C97335" w:rsidRPr="0043102A" w:rsidRDefault="00365361" w:rsidP="00C97335">
            <w:pPr>
              <w:rPr>
                <w:rFonts w:cs="Tahoma"/>
                <w:szCs w:val="18"/>
                <w:lang w:val="en-US"/>
              </w:rPr>
            </w:pPr>
            <w:r w:rsidRPr="0043102A">
              <w:rPr>
                <w:rFonts w:cs="Tahoma"/>
                <w:szCs w:val="18"/>
                <w:lang w:val="en-US"/>
              </w:rPr>
              <w:t>OR (95% CI)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09A647" w14:textId="77777777" w:rsidR="00C97335" w:rsidRPr="0043102A" w:rsidRDefault="00365361" w:rsidP="00C97335">
            <w:pPr>
              <w:rPr>
                <w:rFonts w:cs="Tahoma"/>
                <w:szCs w:val="18"/>
                <w:lang w:val="en-US"/>
              </w:rPr>
            </w:pPr>
            <w:r w:rsidRPr="0043102A">
              <w:rPr>
                <w:rFonts w:cs="Tahoma"/>
                <w:i/>
                <w:szCs w:val="18"/>
                <w:lang w:val="en-US"/>
              </w:rPr>
              <w:t>p</w:t>
            </w:r>
            <w:r w:rsidRPr="0043102A">
              <w:rPr>
                <w:rFonts w:cs="Tahoma"/>
                <w:szCs w:val="18"/>
                <w:lang w:val="en-US"/>
              </w:rPr>
              <w:t>-value</w:t>
            </w:r>
          </w:p>
        </w:tc>
      </w:tr>
      <w:tr w:rsidR="009E66B3" w14:paraId="19BDDD2A" w14:textId="77777777" w:rsidTr="00C97335">
        <w:trPr>
          <w:trHeight w:val="397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731B976" w14:textId="77777777" w:rsidR="00C97335" w:rsidRPr="00E35C02" w:rsidRDefault="00365361" w:rsidP="00C97335">
            <w:pPr>
              <w:rPr>
                <w:rFonts w:cs="Tahoma"/>
                <w:sz w:val="16"/>
                <w:szCs w:val="16"/>
                <w:lang w:val="en-US"/>
              </w:rPr>
            </w:pPr>
            <w:r w:rsidRPr="00E35C02">
              <w:rPr>
                <w:rFonts w:cs="Tahoma"/>
                <w:sz w:val="16"/>
                <w:szCs w:val="16"/>
                <w:lang w:val="en-US"/>
              </w:rPr>
              <w:t>Age (years)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9A4D4B5" w14:textId="77777777" w:rsidR="00C97335" w:rsidRPr="009875E7" w:rsidRDefault="00365361" w:rsidP="00C97335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1.067 (1.002, 1.137)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8112DF" w14:textId="77777777" w:rsidR="00C97335" w:rsidRPr="009875E7" w:rsidRDefault="00365361" w:rsidP="00C97335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0.044</w:t>
            </w:r>
          </w:p>
        </w:tc>
      </w:tr>
      <w:tr w:rsidR="009E66B3" w14:paraId="2CC49427" w14:textId="77777777" w:rsidTr="00C97335">
        <w:trPr>
          <w:trHeight w:val="397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DA5A2B" w14:textId="77777777" w:rsidR="00C97335" w:rsidRPr="00E35C02" w:rsidRDefault="00365361" w:rsidP="00C97335">
            <w:pPr>
              <w:rPr>
                <w:rFonts w:cs="Tahoma"/>
                <w:sz w:val="16"/>
                <w:szCs w:val="16"/>
                <w:lang w:val="en-US"/>
              </w:rPr>
            </w:pPr>
            <w:r w:rsidRPr="00E35C02">
              <w:rPr>
                <w:rFonts w:cs="Tahoma"/>
                <w:sz w:val="16"/>
                <w:szCs w:val="16"/>
                <w:lang w:val="en-US"/>
              </w:rPr>
              <w:t>Sex (male)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C1E928" w14:textId="77777777" w:rsidR="00C97335" w:rsidRPr="009875E7" w:rsidRDefault="00365361" w:rsidP="00C97335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0.482 (0.134, 1.735)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A6C96" w14:textId="77777777" w:rsidR="00C97335" w:rsidRPr="009875E7" w:rsidRDefault="00365361" w:rsidP="00C97335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0.264</w:t>
            </w:r>
          </w:p>
        </w:tc>
      </w:tr>
      <w:tr w:rsidR="009E66B3" w14:paraId="420B3EFC" w14:textId="77777777" w:rsidTr="00C97335">
        <w:trPr>
          <w:trHeight w:val="397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7477F5" w14:textId="77777777" w:rsidR="00C97335" w:rsidRPr="00E35C02" w:rsidRDefault="00365361" w:rsidP="00C97335">
            <w:pPr>
              <w:rPr>
                <w:rFonts w:cs="Tahoma"/>
                <w:sz w:val="16"/>
                <w:szCs w:val="16"/>
              </w:rPr>
            </w:pPr>
            <w:r w:rsidRPr="00E35C02">
              <w:rPr>
                <w:rFonts w:cs="Tahoma"/>
                <w:sz w:val="16"/>
                <w:szCs w:val="16"/>
              </w:rPr>
              <w:t>Weight (kg)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2AB909" w14:textId="77777777" w:rsidR="00C97335" w:rsidRPr="009875E7" w:rsidRDefault="00365361" w:rsidP="00C97335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0.996 (0.967, 1.026)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96F9A" w14:textId="77777777" w:rsidR="00C97335" w:rsidRPr="009875E7" w:rsidRDefault="00365361" w:rsidP="00C97335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0.778</w:t>
            </w:r>
          </w:p>
        </w:tc>
      </w:tr>
      <w:tr w:rsidR="009E66B3" w14:paraId="4920E0F0" w14:textId="77777777" w:rsidTr="00C97335">
        <w:trPr>
          <w:trHeight w:val="397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7C33CC" w14:textId="214A8E20" w:rsidR="00C97335" w:rsidRPr="00F37A66" w:rsidRDefault="00365361" w:rsidP="00C97335">
            <w:pPr>
              <w:rPr>
                <w:rFonts w:cs="Tahoma"/>
                <w:sz w:val="16"/>
                <w:szCs w:val="16"/>
                <w:vertAlign w:val="superscript"/>
              </w:rPr>
            </w:pPr>
            <w:r w:rsidRPr="00E35C02">
              <w:rPr>
                <w:rFonts w:cs="Tahoma"/>
                <w:sz w:val="16"/>
                <w:szCs w:val="16"/>
                <w:lang w:val="en-US"/>
              </w:rPr>
              <w:t>IBW (kg)</w:t>
            </w:r>
            <w:r w:rsidR="00F37A66">
              <w:rPr>
                <w:rFonts w:cs="Tahoma"/>
                <w:sz w:val="16"/>
                <w:szCs w:val="16"/>
                <w:lang w:val="en-US"/>
              </w:rPr>
              <w:t xml:space="preserve"> </w:t>
            </w:r>
            <w:r w:rsidR="00F37A66">
              <w:rPr>
                <w:rFonts w:cs="Tahoma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DBE250" w14:textId="77777777" w:rsidR="00C97335" w:rsidRPr="009875E7" w:rsidRDefault="00365361" w:rsidP="00C97335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0.971 (0.921, 1.024)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602A8" w14:textId="77777777" w:rsidR="00C97335" w:rsidRPr="009875E7" w:rsidRDefault="00365361" w:rsidP="00C97335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0.275</w:t>
            </w:r>
          </w:p>
        </w:tc>
      </w:tr>
      <w:tr w:rsidR="009E66B3" w14:paraId="0D3FDFE5" w14:textId="77777777" w:rsidTr="00C97335">
        <w:trPr>
          <w:trHeight w:val="397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624569" w14:textId="77777777" w:rsidR="00C97335" w:rsidRPr="00E35C02" w:rsidRDefault="00365361" w:rsidP="00C97335">
            <w:pPr>
              <w:rPr>
                <w:rFonts w:cs="Tahoma"/>
                <w:sz w:val="16"/>
                <w:szCs w:val="16"/>
              </w:rPr>
            </w:pPr>
            <w:r w:rsidRPr="00E35C02">
              <w:rPr>
                <w:rFonts w:cs="Tahoma"/>
                <w:sz w:val="16"/>
                <w:szCs w:val="16"/>
              </w:rPr>
              <w:t>BMI (</w:t>
            </w:r>
            <w:r w:rsidRPr="00E35C02">
              <w:rPr>
                <w:rFonts w:eastAsia="Times New Roman" w:cs="Tahoma"/>
                <w:sz w:val="16"/>
                <w:szCs w:val="16"/>
                <w:lang w:val="en-US" w:eastAsia="nl-NL"/>
              </w:rPr>
              <w:t>kg/m</w:t>
            </w:r>
            <w:r w:rsidRPr="00E35C02">
              <w:rPr>
                <w:rFonts w:eastAsia="Times New Roman" w:cs="Tahoma"/>
                <w:sz w:val="16"/>
                <w:szCs w:val="16"/>
                <w:vertAlign w:val="superscript"/>
                <w:lang w:val="en-US" w:eastAsia="nl-NL"/>
              </w:rPr>
              <w:t>2</w:t>
            </w:r>
            <w:r w:rsidRPr="00E35C02">
              <w:rPr>
                <w:rFonts w:eastAsia="Times New Roman" w:cs="Tahoma"/>
                <w:sz w:val="16"/>
                <w:szCs w:val="16"/>
                <w:lang w:val="en-US" w:eastAsia="nl-NL"/>
              </w:rPr>
              <w:t>)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0D880B" w14:textId="77777777" w:rsidR="00C97335" w:rsidRPr="009875E7" w:rsidRDefault="00365361" w:rsidP="00C97335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1.005 (0.924, 1.094)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8B8A2" w14:textId="77777777" w:rsidR="00C97335" w:rsidRPr="009875E7" w:rsidRDefault="00365361" w:rsidP="00C97335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0.900</w:t>
            </w:r>
          </w:p>
        </w:tc>
      </w:tr>
      <w:tr w:rsidR="009E66B3" w14:paraId="23471711" w14:textId="77777777" w:rsidTr="00C97335">
        <w:trPr>
          <w:trHeight w:val="397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7CFAC7" w14:textId="5C5AC6C7" w:rsidR="00C97335" w:rsidRPr="00F37A66" w:rsidRDefault="00365361" w:rsidP="00C97335">
            <w:pPr>
              <w:rPr>
                <w:rFonts w:cs="Tahoma"/>
                <w:sz w:val="16"/>
                <w:szCs w:val="16"/>
                <w:vertAlign w:val="superscript"/>
              </w:rPr>
            </w:pPr>
            <w:r w:rsidRPr="00E35C02">
              <w:rPr>
                <w:rFonts w:cs="Tahoma"/>
                <w:sz w:val="16"/>
                <w:szCs w:val="16"/>
              </w:rPr>
              <w:t>Obesity</w:t>
            </w:r>
            <w:r w:rsidR="00F37A66">
              <w:rPr>
                <w:rFonts w:cs="Tahoma"/>
                <w:sz w:val="16"/>
                <w:szCs w:val="16"/>
              </w:rPr>
              <w:t xml:space="preserve"> </w:t>
            </w:r>
            <w:r w:rsidR="00F37A66">
              <w:rPr>
                <w:rFonts w:cs="Tahoma"/>
                <w:sz w:val="16"/>
                <w:szCs w:val="16"/>
                <w:vertAlign w:val="superscript"/>
              </w:rPr>
              <w:t xml:space="preserve">2 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AD9309" w14:textId="77777777" w:rsidR="00C97335" w:rsidRPr="009875E7" w:rsidRDefault="00365361" w:rsidP="00C97335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1.158 (0.320, 4.192)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EABF2" w14:textId="77777777" w:rsidR="00C97335" w:rsidRPr="009875E7" w:rsidRDefault="00365361" w:rsidP="00C97335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0.824</w:t>
            </w:r>
          </w:p>
        </w:tc>
      </w:tr>
      <w:tr w:rsidR="009E66B3" w14:paraId="218D2467" w14:textId="77777777" w:rsidTr="00C97335">
        <w:trPr>
          <w:trHeight w:val="397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4CAAD5" w14:textId="77777777" w:rsidR="00C97335" w:rsidRPr="00E35C02" w:rsidRDefault="00365361" w:rsidP="00C97335">
            <w:pPr>
              <w:rPr>
                <w:rFonts w:cs="Tahoma"/>
                <w:sz w:val="16"/>
                <w:szCs w:val="16"/>
              </w:rPr>
            </w:pPr>
            <w:r w:rsidRPr="00E35C02">
              <w:rPr>
                <w:rFonts w:cs="Tahoma"/>
                <w:sz w:val="16"/>
                <w:szCs w:val="16"/>
                <w:lang w:val="en-US"/>
              </w:rPr>
              <w:t xml:space="preserve">Diabetes 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42AE69" w14:textId="77777777" w:rsidR="00C97335" w:rsidRPr="009875E7" w:rsidRDefault="00365361" w:rsidP="00C97335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3.395 (0.896, 12.857)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99D87" w14:textId="77777777" w:rsidR="00C97335" w:rsidRPr="009875E7" w:rsidRDefault="00365361" w:rsidP="00C97335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0.072</w:t>
            </w:r>
          </w:p>
        </w:tc>
      </w:tr>
      <w:tr w:rsidR="009E66B3" w14:paraId="6978D34E" w14:textId="77777777" w:rsidTr="00C97335">
        <w:trPr>
          <w:trHeight w:val="397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BA4D86" w14:textId="70C1EC52" w:rsidR="00C97335" w:rsidRPr="00F37A66" w:rsidRDefault="00365361" w:rsidP="00C97335">
            <w:pPr>
              <w:rPr>
                <w:rFonts w:cs="Tahoma"/>
                <w:sz w:val="16"/>
                <w:szCs w:val="16"/>
                <w:vertAlign w:val="superscript"/>
                <w:lang w:val="en-US"/>
              </w:rPr>
            </w:pPr>
            <w:r w:rsidRPr="00E35C02">
              <w:rPr>
                <w:rFonts w:cs="Tahoma"/>
                <w:sz w:val="16"/>
                <w:szCs w:val="16"/>
                <w:lang w:val="en-US"/>
              </w:rPr>
              <w:t>Immunocompromised</w:t>
            </w:r>
            <w:r w:rsidR="00F37A66">
              <w:rPr>
                <w:rFonts w:cs="Tahoma"/>
                <w:sz w:val="16"/>
                <w:szCs w:val="16"/>
                <w:lang w:val="en-US"/>
              </w:rPr>
              <w:t xml:space="preserve"> </w:t>
            </w:r>
            <w:r w:rsidR="00F37A66">
              <w:rPr>
                <w:rFonts w:cs="Tahoma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3CD9CF" w14:textId="77777777" w:rsidR="00C97335" w:rsidRPr="009875E7" w:rsidRDefault="00365361" w:rsidP="00C97335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CA2A8" w14:textId="77777777" w:rsidR="00C97335" w:rsidRPr="009875E7" w:rsidRDefault="00365361" w:rsidP="00C97335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-</w:t>
            </w:r>
          </w:p>
        </w:tc>
      </w:tr>
      <w:tr w:rsidR="009E66B3" w14:paraId="222557F8" w14:textId="77777777" w:rsidTr="00C97335">
        <w:trPr>
          <w:trHeight w:val="397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4F5417" w14:textId="77777777" w:rsidR="00C97335" w:rsidRPr="00E35C02" w:rsidRDefault="00365361" w:rsidP="00C97335">
            <w:pPr>
              <w:rPr>
                <w:rFonts w:cs="Tahoma"/>
                <w:sz w:val="16"/>
                <w:szCs w:val="16"/>
                <w:lang w:val="en-US"/>
              </w:rPr>
            </w:pPr>
            <w:r w:rsidRPr="00E35C02">
              <w:rPr>
                <w:rFonts w:cs="Tahoma"/>
                <w:sz w:val="16"/>
                <w:szCs w:val="16"/>
                <w:lang w:val="en-US"/>
              </w:rPr>
              <w:t>Heart failure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59E0C2" w14:textId="77777777" w:rsidR="00C97335" w:rsidRPr="009875E7" w:rsidRDefault="00365361" w:rsidP="00C97335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1.867 (0.204, 17.078)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02341" w14:textId="77777777" w:rsidR="00C97335" w:rsidRPr="009875E7" w:rsidRDefault="00365361" w:rsidP="00C97335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0.581</w:t>
            </w:r>
          </w:p>
        </w:tc>
      </w:tr>
      <w:tr w:rsidR="009E66B3" w14:paraId="35A4DF44" w14:textId="77777777" w:rsidTr="00C97335">
        <w:trPr>
          <w:trHeight w:val="397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AC9964" w14:textId="0CA2F9E0" w:rsidR="00C97335" w:rsidRPr="00F37A66" w:rsidRDefault="00365361" w:rsidP="00C97335">
            <w:pPr>
              <w:rPr>
                <w:rFonts w:cs="Tahoma"/>
                <w:sz w:val="16"/>
                <w:szCs w:val="16"/>
                <w:vertAlign w:val="superscript"/>
                <w:lang w:val="en-US"/>
              </w:rPr>
            </w:pPr>
            <w:r w:rsidRPr="00E35C02">
              <w:rPr>
                <w:rFonts w:cs="Tahoma"/>
                <w:sz w:val="16"/>
                <w:szCs w:val="16"/>
                <w:lang w:val="en-US"/>
              </w:rPr>
              <w:t>Anti-hypertensive medication</w:t>
            </w:r>
            <w:r w:rsidR="00F37A66">
              <w:rPr>
                <w:rFonts w:cs="Tahoma"/>
                <w:sz w:val="16"/>
                <w:szCs w:val="16"/>
                <w:lang w:val="en-US"/>
              </w:rPr>
              <w:t xml:space="preserve"> </w:t>
            </w:r>
            <w:r w:rsidR="00F37A66">
              <w:rPr>
                <w:rFonts w:cs="Tahoma"/>
                <w:sz w:val="16"/>
                <w:szCs w:val="16"/>
                <w:vertAlign w:val="superscript"/>
                <w:lang w:val="en-US"/>
              </w:rPr>
              <w:t>4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855211" w14:textId="77777777" w:rsidR="00C97335" w:rsidRPr="009875E7" w:rsidRDefault="00365361" w:rsidP="00C97335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1.544 (0.439, 5.433)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A2D9E" w14:textId="77777777" w:rsidR="00C97335" w:rsidRPr="009875E7" w:rsidRDefault="00365361" w:rsidP="00C97335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0.498</w:t>
            </w:r>
          </w:p>
        </w:tc>
      </w:tr>
      <w:tr w:rsidR="009E66B3" w14:paraId="4A1CFBB4" w14:textId="77777777" w:rsidTr="00C97335">
        <w:trPr>
          <w:trHeight w:val="397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15F784" w14:textId="77777777" w:rsidR="00C97335" w:rsidRPr="00E35C02" w:rsidRDefault="00365361" w:rsidP="00C97335">
            <w:pPr>
              <w:rPr>
                <w:rFonts w:cs="Tahoma"/>
                <w:sz w:val="16"/>
                <w:szCs w:val="16"/>
                <w:lang w:val="en-US"/>
              </w:rPr>
            </w:pPr>
            <w:r w:rsidRPr="00E35C02">
              <w:rPr>
                <w:rFonts w:cs="Tahoma"/>
                <w:sz w:val="16"/>
                <w:szCs w:val="16"/>
                <w:lang w:val="en-US"/>
              </w:rPr>
              <w:t xml:space="preserve">Abdominal sepsis 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C54531" w14:textId="77777777" w:rsidR="00C97335" w:rsidRPr="009875E7" w:rsidRDefault="00365361" w:rsidP="00C97335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1.937 (0.538, 6.972)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C3228" w14:textId="77777777" w:rsidR="00C97335" w:rsidRPr="009875E7" w:rsidRDefault="00365361" w:rsidP="00C97335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0.311</w:t>
            </w:r>
          </w:p>
        </w:tc>
      </w:tr>
      <w:tr w:rsidR="009E66B3" w14:paraId="636C976A" w14:textId="77777777" w:rsidTr="00C97335">
        <w:trPr>
          <w:trHeight w:val="397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F0F3B1" w14:textId="77777777" w:rsidR="00C97335" w:rsidRPr="00E35C02" w:rsidRDefault="00365361" w:rsidP="00C97335">
            <w:pPr>
              <w:rPr>
                <w:rFonts w:cs="Tahoma"/>
                <w:sz w:val="16"/>
                <w:szCs w:val="16"/>
                <w:lang w:val="en-US"/>
              </w:rPr>
            </w:pPr>
            <w:r w:rsidRPr="00E35C02">
              <w:rPr>
                <w:rFonts w:cs="Tahoma"/>
                <w:sz w:val="16"/>
                <w:szCs w:val="16"/>
                <w:lang w:val="en-US"/>
              </w:rPr>
              <w:t>Pulmonary sepsis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C1BC32" w14:textId="77777777" w:rsidR="00C97335" w:rsidRPr="009875E7" w:rsidRDefault="00365361" w:rsidP="00C97335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0.549 (0.113, 2.674)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D9D69" w14:textId="77777777" w:rsidR="00C97335" w:rsidRPr="009875E7" w:rsidRDefault="00365361" w:rsidP="00C97335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0.458</w:t>
            </w:r>
          </w:p>
        </w:tc>
      </w:tr>
      <w:tr w:rsidR="009E66B3" w14:paraId="60048629" w14:textId="77777777" w:rsidTr="00C97335">
        <w:trPr>
          <w:trHeight w:val="397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F9A848" w14:textId="77777777" w:rsidR="00C97335" w:rsidRPr="00E35C02" w:rsidRDefault="00365361" w:rsidP="00C97335">
            <w:pPr>
              <w:rPr>
                <w:rFonts w:cs="Tahoma"/>
                <w:sz w:val="16"/>
                <w:szCs w:val="16"/>
                <w:lang w:val="en-US"/>
              </w:rPr>
            </w:pPr>
            <w:r w:rsidRPr="00E35C02">
              <w:rPr>
                <w:rFonts w:cs="Tahoma"/>
                <w:sz w:val="16"/>
                <w:szCs w:val="16"/>
                <w:lang w:val="en-US"/>
              </w:rPr>
              <w:t>SOFA-score at baseline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B9A5C7" w14:textId="77777777" w:rsidR="00C97335" w:rsidRPr="009875E7" w:rsidRDefault="00365361" w:rsidP="00C97335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0.934 (0.727, 1.201)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9920B" w14:textId="77777777" w:rsidR="00C97335" w:rsidRPr="009875E7" w:rsidRDefault="00365361" w:rsidP="00C97335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0.596</w:t>
            </w:r>
          </w:p>
        </w:tc>
      </w:tr>
      <w:tr w:rsidR="009E66B3" w14:paraId="4874B767" w14:textId="77777777" w:rsidTr="00C97335">
        <w:trPr>
          <w:trHeight w:val="397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9BCEC1" w14:textId="77777777" w:rsidR="00C97335" w:rsidRPr="00E35C02" w:rsidRDefault="00365361" w:rsidP="00C97335">
            <w:pPr>
              <w:rPr>
                <w:rFonts w:cs="Tahoma"/>
                <w:sz w:val="16"/>
                <w:szCs w:val="16"/>
              </w:rPr>
            </w:pPr>
            <w:r w:rsidRPr="00E35C02">
              <w:rPr>
                <w:rFonts w:cs="Tahoma"/>
                <w:sz w:val="16"/>
                <w:szCs w:val="16"/>
              </w:rPr>
              <w:t>APACHE IV score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577F40" w14:textId="3D1D0282" w:rsidR="00C97335" w:rsidRPr="009875E7" w:rsidRDefault="00365361" w:rsidP="00C97335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1.01</w:t>
            </w:r>
            <w:r w:rsidR="004B4E0E">
              <w:rPr>
                <w:rFonts w:cs="Tahoma"/>
                <w:sz w:val="16"/>
                <w:szCs w:val="16"/>
              </w:rPr>
              <w:t>3</w:t>
            </w:r>
            <w:r>
              <w:rPr>
                <w:rFonts w:cs="Tahoma"/>
                <w:sz w:val="16"/>
                <w:szCs w:val="16"/>
              </w:rPr>
              <w:t xml:space="preserve"> (0.99</w:t>
            </w:r>
            <w:r w:rsidR="004B4E0E">
              <w:rPr>
                <w:rFonts w:cs="Tahoma"/>
                <w:sz w:val="16"/>
                <w:szCs w:val="16"/>
              </w:rPr>
              <w:t>0</w:t>
            </w:r>
            <w:r>
              <w:rPr>
                <w:rFonts w:cs="Tahoma"/>
                <w:sz w:val="16"/>
                <w:szCs w:val="16"/>
              </w:rPr>
              <w:t>, 1.037)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9C2D8" w14:textId="11291E99" w:rsidR="00C97335" w:rsidRPr="009875E7" w:rsidRDefault="00365361" w:rsidP="00C97335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0.2</w:t>
            </w:r>
            <w:r w:rsidR="004B4E0E">
              <w:rPr>
                <w:rFonts w:cs="Tahoma"/>
                <w:sz w:val="16"/>
                <w:szCs w:val="16"/>
              </w:rPr>
              <w:t>60</w:t>
            </w:r>
          </w:p>
        </w:tc>
      </w:tr>
      <w:tr w:rsidR="009E66B3" w14:paraId="5770DF49" w14:textId="77777777" w:rsidTr="00C97335">
        <w:trPr>
          <w:trHeight w:val="397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ACC994" w14:textId="77777777" w:rsidR="00C97335" w:rsidRPr="009875E7" w:rsidRDefault="00365361" w:rsidP="00C97335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>
              <w:rPr>
                <w:rFonts w:cs="Tahoma"/>
                <w:b/>
                <w:sz w:val="16"/>
                <w:szCs w:val="16"/>
                <w:lang w:val="en-US"/>
              </w:rPr>
              <w:t>Shock-related characteristics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BE0077" w14:textId="77777777" w:rsidR="00C97335" w:rsidRPr="009875E7" w:rsidRDefault="00C97335" w:rsidP="00C97335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4BCEE" w14:textId="77777777" w:rsidR="00C97335" w:rsidRPr="009875E7" w:rsidRDefault="00C97335" w:rsidP="00C97335">
            <w:pPr>
              <w:rPr>
                <w:rFonts w:cs="Tahoma"/>
                <w:sz w:val="16"/>
                <w:szCs w:val="16"/>
                <w:lang w:val="en-US"/>
              </w:rPr>
            </w:pPr>
          </w:p>
        </w:tc>
      </w:tr>
      <w:tr w:rsidR="009E66B3" w14:paraId="16D94676" w14:textId="77777777" w:rsidTr="00C97335">
        <w:trPr>
          <w:trHeight w:val="397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602CA4" w14:textId="7BE7AC0B" w:rsidR="00F37A66" w:rsidRPr="00F37A66" w:rsidRDefault="00365361" w:rsidP="00C97335">
            <w:pPr>
              <w:rPr>
                <w:rFonts w:cs="Tahoma"/>
                <w:sz w:val="16"/>
                <w:szCs w:val="16"/>
                <w:vertAlign w:val="superscript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 xml:space="preserve">AVP-responsiveness </w:t>
            </w:r>
            <w:r>
              <w:rPr>
                <w:rFonts w:cs="Tahoma"/>
                <w:sz w:val="16"/>
                <w:szCs w:val="16"/>
                <w:vertAlign w:val="superscript"/>
                <w:lang w:val="en-US"/>
              </w:rPr>
              <w:t>5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9D5C02" w14:textId="37C129AC" w:rsidR="00F37A66" w:rsidRPr="009875E7" w:rsidRDefault="00365361" w:rsidP="00C97335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0.544 (0.133, 2.232)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F76B2" w14:textId="48D95999" w:rsidR="00F37A66" w:rsidRPr="009875E7" w:rsidRDefault="00365361" w:rsidP="00C97335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0.398</w:t>
            </w:r>
          </w:p>
        </w:tc>
      </w:tr>
      <w:tr w:rsidR="009E66B3" w14:paraId="5855E79F" w14:textId="77777777" w:rsidTr="00C97335">
        <w:trPr>
          <w:trHeight w:val="397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6B343D" w14:textId="2C792AA9" w:rsidR="00055F54" w:rsidRPr="00055F54" w:rsidRDefault="00365361" w:rsidP="00C97335">
            <w:pPr>
              <w:rPr>
                <w:rFonts w:cs="Tahoma"/>
                <w:sz w:val="16"/>
                <w:szCs w:val="16"/>
                <w:vertAlign w:val="superscript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 xml:space="preserve">AVP tapered </w:t>
            </w:r>
            <w:r>
              <w:rPr>
                <w:rFonts w:cs="Tahoma"/>
                <w:sz w:val="16"/>
                <w:szCs w:val="16"/>
                <w:vertAlign w:val="superscript"/>
                <w:lang w:val="en-US"/>
              </w:rPr>
              <w:t>6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BFDC01" w14:textId="609B6B73" w:rsidR="00055F54" w:rsidRPr="000126B2" w:rsidRDefault="00365361" w:rsidP="00055F54">
            <w:pPr>
              <w:rPr>
                <w:rFonts w:cs="Tahoma"/>
                <w:sz w:val="16"/>
                <w:szCs w:val="16"/>
                <w:lang w:val="en-US"/>
              </w:rPr>
            </w:pPr>
            <w:r w:rsidRPr="000126B2">
              <w:rPr>
                <w:rFonts w:cs="Tahoma"/>
                <w:sz w:val="16"/>
                <w:szCs w:val="16"/>
                <w:lang w:val="en-GB"/>
              </w:rPr>
              <w:t xml:space="preserve">0.446 (0.047, 4.203)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7F605" w14:textId="0C4A7663" w:rsidR="00055F54" w:rsidRPr="000126B2" w:rsidRDefault="00365361" w:rsidP="00C97335">
            <w:pPr>
              <w:rPr>
                <w:rFonts w:cs="Tahoma"/>
                <w:sz w:val="16"/>
                <w:szCs w:val="16"/>
                <w:lang w:val="en-US"/>
              </w:rPr>
            </w:pPr>
            <w:r w:rsidRPr="000126B2">
              <w:rPr>
                <w:rFonts w:cs="Tahoma"/>
                <w:sz w:val="16"/>
                <w:szCs w:val="16"/>
                <w:lang w:val="en-GB"/>
              </w:rPr>
              <w:t>0.481</w:t>
            </w:r>
          </w:p>
        </w:tc>
      </w:tr>
      <w:tr w:rsidR="009E66B3" w14:paraId="2F4ED882" w14:textId="77777777" w:rsidTr="00C97335">
        <w:trPr>
          <w:trHeight w:val="397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A074F2" w14:textId="5C0E8B56" w:rsidR="00C97335" w:rsidRPr="00055F54" w:rsidRDefault="00365361" w:rsidP="00C97335">
            <w:pPr>
              <w:rPr>
                <w:rFonts w:cs="Tahoma"/>
                <w:sz w:val="16"/>
                <w:szCs w:val="16"/>
                <w:vertAlign w:val="superscript"/>
              </w:rPr>
            </w:pPr>
            <w:r w:rsidRPr="00CB359A">
              <w:rPr>
                <w:rFonts w:cs="Tahoma"/>
                <w:sz w:val="16"/>
                <w:szCs w:val="16"/>
              </w:rPr>
              <w:t>NE dosage (</w:t>
            </w:r>
            <w:r w:rsidR="00D67CCB">
              <w:rPr>
                <w:rFonts w:cs="Tahoma"/>
                <w:sz w:val="16"/>
                <w:szCs w:val="16"/>
              </w:rPr>
              <w:t xml:space="preserve">per 0.1 </w:t>
            </w:r>
            <w:r w:rsidRPr="00CB359A">
              <w:rPr>
                <w:rFonts w:cs="Tahoma"/>
                <w:sz w:val="16"/>
                <w:szCs w:val="16"/>
              </w:rPr>
              <w:t>mcg/kg/min)</w:t>
            </w:r>
            <w:r w:rsidR="00055F54">
              <w:rPr>
                <w:rFonts w:cs="Tahoma"/>
                <w:sz w:val="16"/>
                <w:szCs w:val="16"/>
              </w:rPr>
              <w:t xml:space="preserve"> </w:t>
            </w:r>
            <w:r w:rsidR="00055F54">
              <w:rPr>
                <w:rFonts w:cs="Tahoma"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B35190" w14:textId="5E496C10" w:rsidR="00C97335" w:rsidRPr="009875E7" w:rsidRDefault="00365361" w:rsidP="00C97335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</w:t>
            </w:r>
            <w:r w:rsidR="00D67CCB">
              <w:rPr>
                <w:rFonts w:cs="Tahoma"/>
                <w:sz w:val="16"/>
                <w:szCs w:val="16"/>
                <w:lang w:val="en-US"/>
              </w:rPr>
              <w:t>916</w:t>
            </w:r>
            <w:r>
              <w:rPr>
                <w:rFonts w:cs="Tahoma"/>
                <w:sz w:val="16"/>
                <w:szCs w:val="16"/>
                <w:lang w:val="en-US"/>
              </w:rPr>
              <w:t xml:space="preserve"> (0.</w:t>
            </w:r>
            <w:r w:rsidR="00D67CCB">
              <w:rPr>
                <w:rFonts w:cs="Tahoma"/>
                <w:sz w:val="16"/>
                <w:szCs w:val="16"/>
                <w:lang w:val="en-US"/>
              </w:rPr>
              <w:t>589</w:t>
            </w:r>
            <w:r>
              <w:rPr>
                <w:rFonts w:cs="Tahoma"/>
                <w:sz w:val="16"/>
                <w:szCs w:val="16"/>
                <w:lang w:val="en-US"/>
              </w:rPr>
              <w:t>,</w:t>
            </w:r>
            <w:r w:rsidR="00D67CCB">
              <w:rPr>
                <w:rFonts w:cs="Tahoma"/>
                <w:sz w:val="16"/>
                <w:szCs w:val="16"/>
                <w:lang w:val="en-US"/>
              </w:rPr>
              <w:t xml:space="preserve"> 1.420</w:t>
            </w:r>
            <w:r>
              <w:rPr>
                <w:rFonts w:cs="Tahoma"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CEDE2" w14:textId="77777777" w:rsidR="00C97335" w:rsidRPr="009875E7" w:rsidRDefault="00365361" w:rsidP="00C97335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0.169</w:t>
            </w:r>
          </w:p>
        </w:tc>
      </w:tr>
      <w:tr w:rsidR="009E66B3" w14:paraId="41D89276" w14:textId="77777777" w:rsidTr="00C97335">
        <w:trPr>
          <w:trHeight w:val="397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D4D228" w14:textId="503A86B4" w:rsidR="00C97335" w:rsidRPr="00055F54" w:rsidRDefault="00365361" w:rsidP="00C97335">
            <w:pPr>
              <w:rPr>
                <w:rFonts w:cs="Tahoma"/>
                <w:sz w:val="16"/>
                <w:szCs w:val="16"/>
                <w:vertAlign w:val="superscript"/>
                <w:lang w:val="en-US"/>
              </w:rPr>
            </w:pPr>
            <w:r w:rsidRPr="00E35C02">
              <w:rPr>
                <w:rFonts w:cs="Tahoma"/>
                <w:sz w:val="16"/>
                <w:szCs w:val="16"/>
                <w:lang w:val="en-US"/>
              </w:rPr>
              <w:t>NE dosage (mcg/min)</w:t>
            </w:r>
            <w:r w:rsidR="00055F54">
              <w:rPr>
                <w:rFonts w:cs="Tahoma"/>
                <w:sz w:val="16"/>
                <w:szCs w:val="16"/>
                <w:lang w:val="en-US"/>
              </w:rPr>
              <w:t xml:space="preserve"> </w:t>
            </w:r>
            <w:r w:rsidR="00055F54">
              <w:rPr>
                <w:rFonts w:cs="Tahoma"/>
                <w:sz w:val="16"/>
                <w:szCs w:val="16"/>
                <w:vertAlign w:val="superscript"/>
                <w:lang w:val="en-US"/>
              </w:rPr>
              <w:t>7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8F4E0E" w14:textId="77777777" w:rsidR="00C97335" w:rsidRPr="009875E7" w:rsidRDefault="00365361" w:rsidP="00C97335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0.970 (0.897, 1.049)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23CF0" w14:textId="77777777" w:rsidR="00C97335" w:rsidRPr="009875E7" w:rsidRDefault="00365361" w:rsidP="00C97335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0.443</w:t>
            </w:r>
          </w:p>
        </w:tc>
      </w:tr>
      <w:tr w:rsidR="009E66B3" w14:paraId="2F23B363" w14:textId="77777777" w:rsidTr="00C97335">
        <w:trPr>
          <w:trHeight w:val="397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779974" w14:textId="32C1BE84" w:rsidR="00C97335" w:rsidRPr="00055F54" w:rsidRDefault="00365361" w:rsidP="00C97335">
            <w:pPr>
              <w:rPr>
                <w:rFonts w:cs="Tahoma"/>
                <w:sz w:val="16"/>
                <w:szCs w:val="16"/>
                <w:vertAlign w:val="superscript"/>
              </w:rPr>
            </w:pPr>
            <w:r w:rsidRPr="00CB359A">
              <w:rPr>
                <w:rFonts w:cs="Tahoma"/>
                <w:sz w:val="16"/>
                <w:szCs w:val="16"/>
              </w:rPr>
              <w:t>NE dosage ≥ 0.10 mcg/kg/min</w:t>
            </w:r>
            <w:r w:rsidR="00055F54">
              <w:rPr>
                <w:rFonts w:cs="Tahoma"/>
                <w:sz w:val="16"/>
                <w:szCs w:val="16"/>
              </w:rPr>
              <w:t xml:space="preserve"> </w:t>
            </w:r>
            <w:r w:rsidR="00055F54">
              <w:rPr>
                <w:rFonts w:cs="Tahoma"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46AFCA" w14:textId="77777777" w:rsidR="00C97335" w:rsidRPr="009875E7" w:rsidRDefault="00365361" w:rsidP="00C97335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0.482 (0.134, 1.735)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29826" w14:textId="77777777" w:rsidR="00C97335" w:rsidRPr="009875E7" w:rsidRDefault="00365361" w:rsidP="00C97335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0.264</w:t>
            </w:r>
          </w:p>
        </w:tc>
      </w:tr>
      <w:tr w:rsidR="009E66B3" w14:paraId="158C0ABC" w14:textId="77777777" w:rsidTr="00C97335">
        <w:trPr>
          <w:trHeight w:val="397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A5B5AF" w14:textId="22F6F721" w:rsidR="00C97335" w:rsidRPr="00055F54" w:rsidRDefault="00365361" w:rsidP="00C97335">
            <w:pPr>
              <w:rPr>
                <w:rFonts w:cs="Tahoma"/>
                <w:sz w:val="16"/>
                <w:szCs w:val="16"/>
                <w:vertAlign w:val="superscript"/>
              </w:rPr>
            </w:pPr>
            <w:r w:rsidRPr="00CB359A">
              <w:rPr>
                <w:rFonts w:cs="Tahoma"/>
                <w:sz w:val="16"/>
                <w:szCs w:val="16"/>
              </w:rPr>
              <w:t>NE dosage ≥ 0.20 mcg/kg/min</w:t>
            </w:r>
            <w:r w:rsidR="00055F54">
              <w:rPr>
                <w:rFonts w:cs="Tahoma"/>
                <w:sz w:val="16"/>
                <w:szCs w:val="16"/>
              </w:rPr>
              <w:t xml:space="preserve"> </w:t>
            </w:r>
            <w:r w:rsidR="00055F54">
              <w:rPr>
                <w:rFonts w:cs="Tahoma"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37B072" w14:textId="77777777" w:rsidR="00C97335" w:rsidRDefault="00365361" w:rsidP="00C97335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0.413 (0.050, 3.392)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8F642" w14:textId="77777777" w:rsidR="00C97335" w:rsidRDefault="00365361" w:rsidP="00C97335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0.410</w:t>
            </w:r>
          </w:p>
        </w:tc>
      </w:tr>
      <w:tr w:rsidR="009E66B3" w14:paraId="2A484B33" w14:textId="77777777" w:rsidTr="00C97335">
        <w:trPr>
          <w:trHeight w:val="397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849016" w14:textId="77777777" w:rsidR="00C97335" w:rsidRPr="00E35C02" w:rsidRDefault="00365361" w:rsidP="00C97335">
            <w:pPr>
              <w:rPr>
                <w:rFonts w:cs="Tahoma"/>
                <w:sz w:val="16"/>
                <w:szCs w:val="16"/>
                <w:vertAlign w:val="superscript"/>
                <w:lang w:val="en-US"/>
              </w:rPr>
            </w:pPr>
            <w:r w:rsidRPr="00E35C02">
              <w:rPr>
                <w:rFonts w:cs="Tahoma"/>
                <w:sz w:val="16"/>
                <w:szCs w:val="16"/>
                <w:lang w:val="en-US"/>
              </w:rPr>
              <w:t>AVP duration (hours)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09861E6" w14:textId="77777777" w:rsidR="00C97335" w:rsidRPr="009875E7" w:rsidRDefault="00365361" w:rsidP="00C97335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0.968 (0.934, 1.003)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0A075" w14:textId="77777777" w:rsidR="00C97335" w:rsidRPr="009875E7" w:rsidRDefault="00365361" w:rsidP="00C97335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0.071</w:t>
            </w:r>
          </w:p>
        </w:tc>
      </w:tr>
      <w:tr w:rsidR="009E66B3" w14:paraId="19C56F38" w14:textId="77777777" w:rsidTr="00C97335">
        <w:trPr>
          <w:trHeight w:val="397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799AD4" w14:textId="2E606271" w:rsidR="00C97335" w:rsidRPr="00E35C02" w:rsidRDefault="00365361" w:rsidP="00C97335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AVP duration &gt; 24</w:t>
            </w:r>
            <w:r w:rsidR="00AB5CEE">
              <w:rPr>
                <w:rFonts w:cs="Tahoma"/>
                <w:sz w:val="16"/>
                <w:szCs w:val="16"/>
                <w:lang w:val="en-US"/>
              </w:rPr>
              <w:t xml:space="preserve"> </w:t>
            </w:r>
            <w:r>
              <w:rPr>
                <w:rFonts w:cs="Tahoma"/>
                <w:sz w:val="16"/>
                <w:szCs w:val="16"/>
                <w:lang w:val="en-US"/>
              </w:rPr>
              <w:t>h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E3577F0" w14:textId="77777777" w:rsidR="00C97335" w:rsidRDefault="00365361" w:rsidP="00C97335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0.215 (0.054, 0.854)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72E3B" w14:textId="77777777" w:rsidR="00C97335" w:rsidRDefault="00365361" w:rsidP="00C97335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0.029</w:t>
            </w:r>
          </w:p>
        </w:tc>
      </w:tr>
      <w:tr w:rsidR="009E66B3" w14:paraId="7163F5F5" w14:textId="77777777" w:rsidTr="00C97335">
        <w:trPr>
          <w:trHeight w:val="397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486C65" w14:textId="77777777" w:rsidR="00C97335" w:rsidRPr="00E35C02" w:rsidRDefault="00365361" w:rsidP="00C97335">
            <w:pPr>
              <w:rPr>
                <w:rFonts w:cs="Tahoma"/>
                <w:sz w:val="16"/>
                <w:szCs w:val="16"/>
                <w:lang w:val="en-US"/>
              </w:rPr>
            </w:pPr>
            <w:r w:rsidRPr="00E35C02">
              <w:rPr>
                <w:rFonts w:cs="Tahoma"/>
                <w:sz w:val="16"/>
                <w:szCs w:val="16"/>
                <w:lang w:val="en-US"/>
              </w:rPr>
              <w:t>AVP cumulative dosage (IU)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73293E" w14:textId="77777777" w:rsidR="00C97335" w:rsidRPr="009875E7" w:rsidRDefault="00365361" w:rsidP="00C97335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0.994 (0.979, 1.009)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22576" w14:textId="77777777" w:rsidR="00C97335" w:rsidRPr="009875E7" w:rsidRDefault="00365361" w:rsidP="00C97335">
            <w:pPr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0.440</w:t>
            </w:r>
          </w:p>
        </w:tc>
      </w:tr>
    </w:tbl>
    <w:p w14:paraId="5B7E7A1C" w14:textId="30C17CFA" w:rsidR="00F37A66" w:rsidRPr="00CC2261" w:rsidRDefault="00365361" w:rsidP="000126B2">
      <w:pPr>
        <w:pStyle w:val="Kop1"/>
        <w:rPr>
          <w:lang w:val="en-GB"/>
        </w:rPr>
      </w:pPr>
      <w:bookmarkStart w:id="15" w:name="_Toc193616691"/>
      <w:r>
        <w:rPr>
          <w:lang w:val="en-GB"/>
        </w:rPr>
        <w:t xml:space="preserve">Supplemental Table </w:t>
      </w:r>
      <w:r w:rsidR="00AA2D97">
        <w:rPr>
          <w:lang w:val="en-GB"/>
        </w:rPr>
        <w:t>5</w:t>
      </w:r>
      <w:r>
        <w:rPr>
          <w:lang w:val="en-GB"/>
        </w:rPr>
        <w:t xml:space="preserve">: </w:t>
      </w:r>
      <w:r w:rsidR="00CB359A" w:rsidRPr="005C3FFD">
        <w:rPr>
          <w:lang w:val="en-GB"/>
        </w:rPr>
        <w:t>A</w:t>
      </w:r>
      <w:r w:rsidR="006C19F7" w:rsidRPr="005C3FFD">
        <w:rPr>
          <w:lang w:val="en-GB"/>
        </w:rPr>
        <w:t>ssociations between clinical characteristics and rebound hypotension</w:t>
      </w:r>
      <w:r w:rsidR="00093516" w:rsidRPr="005C3FFD">
        <w:rPr>
          <w:lang w:val="en-GB"/>
        </w:rPr>
        <w:t xml:space="preserve"> </w:t>
      </w:r>
      <w:r w:rsidR="00782A98" w:rsidRPr="005C3FFD">
        <w:rPr>
          <w:lang w:val="en-GB"/>
        </w:rPr>
        <w:t xml:space="preserve">in </w:t>
      </w:r>
      <w:r w:rsidR="00CC2261">
        <w:rPr>
          <w:lang w:val="en-GB"/>
        </w:rPr>
        <w:t>129</w:t>
      </w:r>
      <w:r w:rsidR="00C97335" w:rsidRPr="005C3FFD">
        <w:rPr>
          <w:lang w:val="en-GB"/>
        </w:rPr>
        <w:t xml:space="preserve"> </w:t>
      </w:r>
      <w:r w:rsidR="00CC2261">
        <w:rPr>
          <w:lang w:val="en-GB"/>
        </w:rPr>
        <w:t>shock survivors</w:t>
      </w:r>
      <w:bookmarkEnd w:id="15"/>
    </w:p>
    <w:p w14:paraId="146D0E3D" w14:textId="3FFFBB80" w:rsidR="00C97335" w:rsidRDefault="00C97335" w:rsidP="0050647D">
      <w:pPr>
        <w:spacing w:line="360" w:lineRule="auto"/>
        <w:rPr>
          <w:rFonts w:eastAsia="Times New Roman" w:cs="Tahoma"/>
          <w:sz w:val="16"/>
          <w:szCs w:val="16"/>
          <w:lang w:val="en-US" w:eastAsia="nl-NL"/>
        </w:rPr>
      </w:pPr>
    </w:p>
    <w:p w14:paraId="0959A0C4" w14:textId="0787522D" w:rsidR="00C97335" w:rsidRDefault="00F37A66" w:rsidP="0050647D">
      <w:pPr>
        <w:spacing w:line="360" w:lineRule="auto"/>
        <w:rPr>
          <w:rFonts w:eastAsia="Times New Roman" w:cs="Tahoma"/>
          <w:sz w:val="16"/>
          <w:szCs w:val="16"/>
          <w:lang w:val="en-US" w:eastAsia="nl-NL"/>
        </w:rPr>
      </w:pPr>
      <w:r w:rsidRPr="00B94ACA">
        <w:rPr>
          <w:rFonts w:cs="Tahoma"/>
          <w:szCs w:val="18"/>
          <w:vertAlign w:val="superscript"/>
          <w:lang w:val="en-GB"/>
        </w:rPr>
        <w:t>1</w:t>
      </w:r>
      <w:r>
        <w:rPr>
          <w:rFonts w:cs="Tahoma"/>
          <w:b/>
          <w:szCs w:val="18"/>
          <w:vertAlign w:val="superscript"/>
          <w:lang w:val="en-GB"/>
        </w:rPr>
        <w:t xml:space="preserve"> </w:t>
      </w:r>
      <w:r w:rsidRPr="000E3F4D">
        <w:rPr>
          <w:rFonts w:eastAsia="Times New Roman" w:cs="Tahoma"/>
          <w:sz w:val="16"/>
          <w:szCs w:val="16"/>
          <w:lang w:val="en-US" w:eastAsia="nl-NL"/>
        </w:rPr>
        <w:t>Ob</w:t>
      </w:r>
      <w:r>
        <w:rPr>
          <w:rFonts w:eastAsia="Times New Roman" w:cs="Tahoma"/>
          <w:sz w:val="16"/>
          <w:szCs w:val="16"/>
          <w:lang w:val="en-US" w:eastAsia="nl-NL"/>
        </w:rPr>
        <w:t xml:space="preserve">tained using Gallagher formula (23); </w:t>
      </w:r>
      <w:r>
        <w:rPr>
          <w:rFonts w:eastAsia="Times New Roman" w:cs="Tahoma"/>
          <w:sz w:val="16"/>
          <w:szCs w:val="16"/>
          <w:vertAlign w:val="superscript"/>
          <w:lang w:val="en-US" w:eastAsia="nl-NL"/>
        </w:rPr>
        <w:t>2</w:t>
      </w:r>
      <w:r>
        <w:rPr>
          <w:rFonts w:eastAsia="Times New Roman" w:cs="Tahoma"/>
          <w:sz w:val="16"/>
          <w:szCs w:val="16"/>
          <w:lang w:val="en-US" w:eastAsia="nl-NL"/>
        </w:rPr>
        <w:t xml:space="preserve"> </w:t>
      </w:r>
      <w:r w:rsidRPr="000E3F4D">
        <w:rPr>
          <w:rFonts w:cs="Tahoma"/>
          <w:sz w:val="16"/>
          <w:szCs w:val="16"/>
          <w:lang w:val="en-US"/>
        </w:rPr>
        <w:t xml:space="preserve">BMI ≥ 30 </w:t>
      </w:r>
      <w:r w:rsidRPr="000E3F4D">
        <w:rPr>
          <w:rFonts w:eastAsia="Times New Roman" w:cs="Tahoma"/>
          <w:sz w:val="16"/>
          <w:szCs w:val="16"/>
          <w:lang w:val="en-US" w:eastAsia="nl-NL"/>
        </w:rPr>
        <w:t>kg/m</w:t>
      </w:r>
      <w:r w:rsidRPr="000E3F4D">
        <w:rPr>
          <w:rFonts w:eastAsia="Times New Roman" w:cs="Tahoma"/>
          <w:sz w:val="16"/>
          <w:szCs w:val="16"/>
          <w:vertAlign w:val="superscript"/>
          <w:lang w:val="en-US" w:eastAsia="nl-NL"/>
        </w:rPr>
        <w:t>2</w:t>
      </w:r>
      <w:r>
        <w:rPr>
          <w:rFonts w:eastAsia="Times New Roman" w:cs="Tahoma"/>
          <w:sz w:val="16"/>
          <w:szCs w:val="16"/>
          <w:lang w:val="en-US" w:eastAsia="nl-NL"/>
        </w:rPr>
        <w:t>;</w:t>
      </w:r>
      <w:r>
        <w:rPr>
          <w:rFonts w:eastAsia="Times New Roman" w:cs="Tahoma"/>
          <w:sz w:val="16"/>
          <w:szCs w:val="16"/>
          <w:vertAlign w:val="superscript"/>
          <w:lang w:val="en-US" w:eastAsia="nl-NL"/>
        </w:rPr>
        <w:t xml:space="preserve"> 3</w:t>
      </w:r>
      <w:r>
        <w:rPr>
          <w:rFonts w:eastAsia="Times New Roman" w:cs="Tahoma"/>
          <w:sz w:val="16"/>
          <w:szCs w:val="16"/>
          <w:lang w:val="en-US" w:eastAsia="nl-NL"/>
        </w:rPr>
        <w:t xml:space="preserve">Long term use of immunosuppressive therapy or use of corticosteroids (e.g. &gt;5 days 1mg/kg prednisone or 20 days ≥0.1mg/kg) or active chemo-or radiation therapy last year, or treatment for a lymphoma any time before ICU admission or documented humoral or cellular deficiencies; </w:t>
      </w:r>
      <w:r>
        <w:rPr>
          <w:rFonts w:eastAsia="Times New Roman" w:cs="Tahoma"/>
          <w:sz w:val="16"/>
          <w:szCs w:val="16"/>
          <w:vertAlign w:val="superscript"/>
          <w:lang w:val="en-US" w:eastAsia="nl-NL"/>
        </w:rPr>
        <w:t xml:space="preserve">4 </w:t>
      </w:r>
      <w:r>
        <w:rPr>
          <w:rFonts w:eastAsia="Times New Roman" w:cs="Tahoma"/>
          <w:sz w:val="16"/>
          <w:szCs w:val="16"/>
          <w:lang w:val="en-US" w:eastAsia="nl-NL"/>
        </w:rPr>
        <w:t xml:space="preserve">includes use of calcium channel inhibitor, angiotensin-converting-enzyme inhibitor and/or angiotensin receptor blocker within 48 hours from ICU admission; </w:t>
      </w:r>
      <w:r>
        <w:rPr>
          <w:rFonts w:eastAsia="Times New Roman" w:cs="Tahoma"/>
          <w:sz w:val="16"/>
          <w:szCs w:val="16"/>
          <w:vertAlign w:val="superscript"/>
          <w:lang w:val="en-US" w:eastAsia="nl-NL"/>
        </w:rPr>
        <w:t xml:space="preserve">5 </w:t>
      </w:r>
      <w:r>
        <w:rPr>
          <w:rFonts w:eastAsia="Times New Roman" w:cs="Tahoma"/>
          <w:sz w:val="16"/>
          <w:szCs w:val="16"/>
          <w:lang w:val="en-US" w:eastAsia="nl-NL"/>
        </w:rPr>
        <w:t>Decrease or stabilization of NE-requirement 2 hours after initiation of AVP</w:t>
      </w:r>
      <w:r w:rsidR="009B6671">
        <w:rPr>
          <w:rFonts w:eastAsia="Times New Roman" w:cs="Tahoma"/>
          <w:sz w:val="16"/>
          <w:szCs w:val="16"/>
          <w:lang w:val="en-US" w:eastAsia="nl-NL"/>
        </w:rPr>
        <w:t xml:space="preserve">; </w:t>
      </w:r>
      <w:r w:rsidR="00055F54">
        <w:rPr>
          <w:rFonts w:eastAsia="Times New Roman" w:cs="Tahoma"/>
          <w:sz w:val="16"/>
          <w:szCs w:val="16"/>
          <w:vertAlign w:val="superscript"/>
          <w:lang w:val="en-US" w:eastAsia="nl-NL"/>
        </w:rPr>
        <w:t xml:space="preserve">6 </w:t>
      </w:r>
      <w:r w:rsidR="00055F54">
        <w:rPr>
          <w:rFonts w:eastAsia="Times New Roman" w:cs="Tahoma"/>
          <w:sz w:val="16"/>
          <w:szCs w:val="16"/>
          <w:lang w:val="en-US" w:eastAsia="nl-NL"/>
        </w:rPr>
        <w:t xml:space="preserve">stepwise decrease in AVP dosage one hour before ceasing AVP; </w:t>
      </w:r>
      <w:r w:rsidR="00055F54">
        <w:rPr>
          <w:rFonts w:eastAsia="Times New Roman" w:cs="Tahoma"/>
          <w:sz w:val="16"/>
          <w:szCs w:val="16"/>
          <w:vertAlign w:val="superscript"/>
          <w:lang w:val="en-US" w:eastAsia="nl-NL"/>
        </w:rPr>
        <w:t>7</w:t>
      </w:r>
      <w:r w:rsidR="009B6671">
        <w:rPr>
          <w:rFonts w:eastAsia="Times New Roman" w:cs="Tahoma"/>
          <w:sz w:val="16"/>
          <w:szCs w:val="16"/>
          <w:lang w:val="en-US" w:eastAsia="nl-NL"/>
        </w:rPr>
        <w:t xml:space="preserve"> </w:t>
      </w:r>
      <w:r w:rsidR="00055F54">
        <w:rPr>
          <w:rFonts w:eastAsia="Times New Roman" w:cs="Tahoma"/>
          <w:sz w:val="16"/>
          <w:szCs w:val="16"/>
          <w:lang w:val="en-US" w:eastAsia="nl-NL"/>
        </w:rPr>
        <w:t>on the moment AVP is stopped</w:t>
      </w:r>
      <w:r>
        <w:rPr>
          <w:rFonts w:eastAsia="Times New Roman" w:cs="Tahoma"/>
          <w:sz w:val="16"/>
          <w:szCs w:val="16"/>
          <w:lang w:val="en-US" w:eastAsia="nl-NL"/>
        </w:rPr>
        <w:t>.</w:t>
      </w:r>
      <w:r w:rsidR="00F022B4">
        <w:rPr>
          <w:rFonts w:eastAsia="Times New Roman" w:cs="Tahoma"/>
          <w:sz w:val="16"/>
          <w:szCs w:val="16"/>
          <w:lang w:val="en-US" w:eastAsia="nl-NL"/>
        </w:rPr>
        <w:br/>
      </w:r>
      <w:r>
        <w:rPr>
          <w:rFonts w:eastAsia="Times New Roman" w:cs="Tahoma"/>
          <w:sz w:val="16"/>
          <w:szCs w:val="16"/>
          <w:lang w:val="en-US" w:eastAsia="nl-NL"/>
        </w:rPr>
        <w:t xml:space="preserve">Abbreviations: IBW = Ideal Body Weight; BMI = Body Mass Index;  SOFA = Sequential Organ Failure Assessment; APACHE = Acute Physiology and Chronic Health Evaluation; RRT = Renal Replacement Therapy; NE = Norepinephrine; NEE = Norepinephrine Equivalent; AVP = Arginine-Vasopressin </w:t>
      </w:r>
    </w:p>
    <w:p w14:paraId="76D338AE" w14:textId="4F1DF981" w:rsidR="00E410C7" w:rsidRDefault="00E410C7">
      <w:pPr>
        <w:rPr>
          <w:rFonts w:eastAsia="Times New Roman" w:cs="Tahoma"/>
          <w:sz w:val="16"/>
          <w:szCs w:val="16"/>
          <w:lang w:val="en-US" w:eastAsia="nl-NL"/>
        </w:rPr>
      </w:pPr>
    </w:p>
    <w:sectPr w:rsidR="00E410C7" w:rsidSect="003A3D0C">
      <w:pgSz w:w="11906" w:h="16838"/>
      <w:pgMar w:top="720" w:right="720" w:bottom="720" w:left="720" w:header="708" w:footer="708" w:gutter="0"/>
      <w:lnNumType w:countBy="1" w:restart="continuous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B7EAC8E" w16cex:dateUtc="2025-03-14T13:24:00Z"/>
  <w16cex:commentExtensible w16cex:durableId="2B7EAFEB" w16cex:dateUtc="2025-03-14T13:38:00Z"/>
  <w16cex:commentExtensible w16cex:durableId="2B828363" w16cex:dateUtc="2025-03-17T11:1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3CAC85" w14:textId="77777777" w:rsidR="003D1179" w:rsidRDefault="003D1179">
      <w:pPr>
        <w:spacing w:after="0" w:line="240" w:lineRule="auto"/>
      </w:pPr>
      <w:r>
        <w:separator/>
      </w:r>
    </w:p>
  </w:endnote>
  <w:endnote w:type="continuationSeparator" w:id="0">
    <w:p w14:paraId="5D583584" w14:textId="77777777" w:rsidR="003D1179" w:rsidRDefault="003D1179">
      <w:pPr>
        <w:spacing w:after="0" w:line="240" w:lineRule="auto"/>
      </w:pPr>
      <w:r>
        <w:continuationSeparator/>
      </w:r>
    </w:p>
  </w:endnote>
  <w:endnote w:type="continuationNotice" w:id="1">
    <w:p w14:paraId="4381E995" w14:textId="77777777" w:rsidR="003D1179" w:rsidRDefault="003D11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48780648"/>
      <w:docPartObj>
        <w:docPartGallery w:val="Page Numbers (Bottom of Page)"/>
        <w:docPartUnique/>
      </w:docPartObj>
    </w:sdtPr>
    <w:sdtEndPr>
      <w:rPr>
        <w:rFonts w:cs="Tahoma"/>
        <w:sz w:val="16"/>
        <w:szCs w:val="16"/>
      </w:rPr>
    </w:sdtEndPr>
    <w:sdtContent>
      <w:p w14:paraId="7829C939" w14:textId="35856419" w:rsidR="003D1179" w:rsidRPr="00D10D09" w:rsidRDefault="003D1179">
        <w:pPr>
          <w:pStyle w:val="Voettekst"/>
          <w:jc w:val="right"/>
          <w:rPr>
            <w:rFonts w:cs="Tahoma"/>
            <w:sz w:val="16"/>
            <w:szCs w:val="16"/>
          </w:rPr>
        </w:pPr>
        <w:r w:rsidRPr="00D10D09">
          <w:rPr>
            <w:rFonts w:cs="Tahoma"/>
            <w:sz w:val="16"/>
            <w:szCs w:val="16"/>
          </w:rPr>
          <w:fldChar w:fldCharType="begin"/>
        </w:r>
        <w:r w:rsidRPr="00D10D09">
          <w:rPr>
            <w:rFonts w:cs="Tahoma"/>
            <w:sz w:val="16"/>
            <w:szCs w:val="16"/>
          </w:rPr>
          <w:instrText>PAGE   \* MERGEFORMAT</w:instrText>
        </w:r>
        <w:r w:rsidRPr="00D10D09">
          <w:rPr>
            <w:rFonts w:cs="Tahoma"/>
            <w:sz w:val="16"/>
            <w:szCs w:val="16"/>
          </w:rPr>
          <w:fldChar w:fldCharType="separate"/>
        </w:r>
        <w:r>
          <w:rPr>
            <w:rFonts w:cs="Tahoma"/>
            <w:noProof/>
            <w:sz w:val="16"/>
            <w:szCs w:val="16"/>
          </w:rPr>
          <w:t>10</w:t>
        </w:r>
        <w:r w:rsidRPr="00D10D09">
          <w:rPr>
            <w:rFonts w:cs="Tahoma"/>
            <w:sz w:val="16"/>
            <w:szCs w:val="16"/>
          </w:rPr>
          <w:fldChar w:fldCharType="end"/>
        </w:r>
      </w:p>
    </w:sdtContent>
  </w:sdt>
  <w:p w14:paraId="4317AA73" w14:textId="77777777" w:rsidR="003D1179" w:rsidRDefault="003D117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966D79" w14:textId="77777777" w:rsidR="003D1179" w:rsidRDefault="003D1179">
      <w:pPr>
        <w:spacing w:after="0" w:line="240" w:lineRule="auto"/>
      </w:pPr>
      <w:r>
        <w:separator/>
      </w:r>
    </w:p>
  </w:footnote>
  <w:footnote w:type="continuationSeparator" w:id="0">
    <w:p w14:paraId="05B3F0C8" w14:textId="77777777" w:rsidR="003D1179" w:rsidRDefault="003D1179">
      <w:pPr>
        <w:spacing w:after="0" w:line="240" w:lineRule="auto"/>
      </w:pPr>
      <w:r>
        <w:continuationSeparator/>
      </w:r>
    </w:p>
  </w:footnote>
  <w:footnote w:type="continuationNotice" w:id="1">
    <w:p w14:paraId="31CE334F" w14:textId="77777777" w:rsidR="003D1179" w:rsidRDefault="003D117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2EEA7" w14:textId="77777777" w:rsidR="003D1179" w:rsidRDefault="003D117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601C7"/>
    <w:multiLevelType w:val="multilevel"/>
    <w:tmpl w:val="BC14B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D54131"/>
    <w:multiLevelType w:val="multilevel"/>
    <w:tmpl w:val="8862B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6852577"/>
    <w:multiLevelType w:val="multilevel"/>
    <w:tmpl w:val="1CEC0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967286"/>
    <w:multiLevelType w:val="hybridMultilevel"/>
    <w:tmpl w:val="68B67D7C"/>
    <w:lvl w:ilvl="0" w:tplc="F3A6D84C">
      <w:start w:val="1"/>
      <w:numFmt w:val="decimal"/>
      <w:lvlText w:val="%1."/>
      <w:lvlJc w:val="left"/>
      <w:pPr>
        <w:ind w:left="360" w:hanging="360"/>
      </w:pPr>
    </w:lvl>
    <w:lvl w:ilvl="1" w:tplc="88EEAA5C" w:tentative="1">
      <w:start w:val="1"/>
      <w:numFmt w:val="lowerLetter"/>
      <w:lvlText w:val="%2."/>
      <w:lvlJc w:val="left"/>
      <w:pPr>
        <w:ind w:left="1080" w:hanging="360"/>
      </w:pPr>
    </w:lvl>
    <w:lvl w:ilvl="2" w:tplc="32A65816" w:tentative="1">
      <w:start w:val="1"/>
      <w:numFmt w:val="lowerRoman"/>
      <w:lvlText w:val="%3."/>
      <w:lvlJc w:val="right"/>
      <w:pPr>
        <w:ind w:left="1800" w:hanging="180"/>
      </w:pPr>
    </w:lvl>
    <w:lvl w:ilvl="3" w:tplc="A3BE40F6" w:tentative="1">
      <w:start w:val="1"/>
      <w:numFmt w:val="decimal"/>
      <w:lvlText w:val="%4."/>
      <w:lvlJc w:val="left"/>
      <w:pPr>
        <w:ind w:left="2520" w:hanging="360"/>
      </w:pPr>
    </w:lvl>
    <w:lvl w:ilvl="4" w:tplc="998AAA40" w:tentative="1">
      <w:start w:val="1"/>
      <w:numFmt w:val="lowerLetter"/>
      <w:lvlText w:val="%5."/>
      <w:lvlJc w:val="left"/>
      <w:pPr>
        <w:ind w:left="3240" w:hanging="360"/>
      </w:pPr>
    </w:lvl>
    <w:lvl w:ilvl="5" w:tplc="FD4ABBDA" w:tentative="1">
      <w:start w:val="1"/>
      <w:numFmt w:val="lowerRoman"/>
      <w:lvlText w:val="%6."/>
      <w:lvlJc w:val="right"/>
      <w:pPr>
        <w:ind w:left="3960" w:hanging="180"/>
      </w:pPr>
    </w:lvl>
    <w:lvl w:ilvl="6" w:tplc="44EEAC50" w:tentative="1">
      <w:start w:val="1"/>
      <w:numFmt w:val="decimal"/>
      <w:lvlText w:val="%7."/>
      <w:lvlJc w:val="left"/>
      <w:pPr>
        <w:ind w:left="4680" w:hanging="360"/>
      </w:pPr>
    </w:lvl>
    <w:lvl w:ilvl="7" w:tplc="1DFA59EC" w:tentative="1">
      <w:start w:val="1"/>
      <w:numFmt w:val="lowerLetter"/>
      <w:lvlText w:val="%8."/>
      <w:lvlJc w:val="left"/>
      <w:pPr>
        <w:ind w:left="5400" w:hanging="360"/>
      </w:pPr>
    </w:lvl>
    <w:lvl w:ilvl="8" w:tplc="25163F8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AF2B12"/>
    <w:multiLevelType w:val="hybridMultilevel"/>
    <w:tmpl w:val="E53E12BE"/>
    <w:lvl w:ilvl="0" w:tplc="215C18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84C09C" w:tentative="1">
      <w:start w:val="1"/>
      <w:numFmt w:val="lowerLetter"/>
      <w:lvlText w:val="%2."/>
      <w:lvlJc w:val="left"/>
      <w:pPr>
        <w:ind w:left="1440" w:hanging="360"/>
      </w:pPr>
    </w:lvl>
    <w:lvl w:ilvl="2" w:tplc="B1E67784" w:tentative="1">
      <w:start w:val="1"/>
      <w:numFmt w:val="lowerRoman"/>
      <w:lvlText w:val="%3."/>
      <w:lvlJc w:val="right"/>
      <w:pPr>
        <w:ind w:left="2160" w:hanging="180"/>
      </w:pPr>
    </w:lvl>
    <w:lvl w:ilvl="3" w:tplc="7604FAFA" w:tentative="1">
      <w:start w:val="1"/>
      <w:numFmt w:val="decimal"/>
      <w:lvlText w:val="%4."/>
      <w:lvlJc w:val="left"/>
      <w:pPr>
        <w:ind w:left="2880" w:hanging="360"/>
      </w:pPr>
    </w:lvl>
    <w:lvl w:ilvl="4" w:tplc="FFC6F63A" w:tentative="1">
      <w:start w:val="1"/>
      <w:numFmt w:val="lowerLetter"/>
      <w:lvlText w:val="%5."/>
      <w:lvlJc w:val="left"/>
      <w:pPr>
        <w:ind w:left="3600" w:hanging="360"/>
      </w:pPr>
    </w:lvl>
    <w:lvl w:ilvl="5" w:tplc="C9929DAE" w:tentative="1">
      <w:start w:val="1"/>
      <w:numFmt w:val="lowerRoman"/>
      <w:lvlText w:val="%6."/>
      <w:lvlJc w:val="right"/>
      <w:pPr>
        <w:ind w:left="4320" w:hanging="180"/>
      </w:pPr>
    </w:lvl>
    <w:lvl w:ilvl="6" w:tplc="8C586E7E" w:tentative="1">
      <w:start w:val="1"/>
      <w:numFmt w:val="decimal"/>
      <w:lvlText w:val="%7."/>
      <w:lvlJc w:val="left"/>
      <w:pPr>
        <w:ind w:left="5040" w:hanging="360"/>
      </w:pPr>
    </w:lvl>
    <w:lvl w:ilvl="7" w:tplc="37B696D8" w:tentative="1">
      <w:start w:val="1"/>
      <w:numFmt w:val="lowerLetter"/>
      <w:lvlText w:val="%8."/>
      <w:lvlJc w:val="left"/>
      <w:pPr>
        <w:ind w:left="5760" w:hanging="360"/>
      </w:pPr>
    </w:lvl>
    <w:lvl w:ilvl="8" w:tplc="8B20A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86FFC"/>
    <w:multiLevelType w:val="multilevel"/>
    <w:tmpl w:val="020CF0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  <w:i/>
      </w:rPr>
    </w:lvl>
  </w:abstractNum>
  <w:abstractNum w:abstractNumId="6" w15:restartNumberingAfterBreak="0">
    <w:nsid w:val="4460507F"/>
    <w:multiLevelType w:val="hybridMultilevel"/>
    <w:tmpl w:val="B75A9956"/>
    <w:lvl w:ilvl="0" w:tplc="5F8A9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06B6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6418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B0D9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C24B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9A95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842E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D498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6A65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E47FD"/>
    <w:multiLevelType w:val="multilevel"/>
    <w:tmpl w:val="0C72F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4AD42E9"/>
    <w:multiLevelType w:val="multilevel"/>
    <w:tmpl w:val="513833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</w:rPr>
    </w:lvl>
  </w:abstractNum>
  <w:abstractNum w:abstractNumId="9" w15:restartNumberingAfterBreak="0">
    <w:nsid w:val="56007782"/>
    <w:multiLevelType w:val="multilevel"/>
    <w:tmpl w:val="8862B9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A27458D"/>
    <w:multiLevelType w:val="hybridMultilevel"/>
    <w:tmpl w:val="71C2B2D2"/>
    <w:lvl w:ilvl="0" w:tplc="A1969F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D67A8F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DEDA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2A07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D8D8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0CB8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28C9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00CF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9096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177D87"/>
    <w:multiLevelType w:val="hybridMultilevel"/>
    <w:tmpl w:val="66FC329C"/>
    <w:lvl w:ilvl="0" w:tplc="16DE91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DA4C32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D631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C064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9247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4E6A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BEE4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38BE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B679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E635D"/>
    <w:multiLevelType w:val="hybridMultilevel"/>
    <w:tmpl w:val="C61465DA"/>
    <w:lvl w:ilvl="0" w:tplc="3D08BFE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C1C3CEA">
      <w:start w:val="1"/>
      <w:numFmt w:val="lowerLetter"/>
      <w:lvlText w:val="%2."/>
      <w:lvlJc w:val="left"/>
      <w:pPr>
        <w:ind w:left="1440" w:hanging="360"/>
      </w:pPr>
    </w:lvl>
    <w:lvl w:ilvl="2" w:tplc="3C504F2E" w:tentative="1">
      <w:start w:val="1"/>
      <w:numFmt w:val="lowerRoman"/>
      <w:lvlText w:val="%3."/>
      <w:lvlJc w:val="right"/>
      <w:pPr>
        <w:ind w:left="2160" w:hanging="180"/>
      </w:pPr>
    </w:lvl>
    <w:lvl w:ilvl="3" w:tplc="1D7C74DE" w:tentative="1">
      <w:start w:val="1"/>
      <w:numFmt w:val="decimal"/>
      <w:lvlText w:val="%4."/>
      <w:lvlJc w:val="left"/>
      <w:pPr>
        <w:ind w:left="2880" w:hanging="360"/>
      </w:pPr>
    </w:lvl>
    <w:lvl w:ilvl="4" w:tplc="EF6A51A0" w:tentative="1">
      <w:start w:val="1"/>
      <w:numFmt w:val="lowerLetter"/>
      <w:lvlText w:val="%5."/>
      <w:lvlJc w:val="left"/>
      <w:pPr>
        <w:ind w:left="3600" w:hanging="360"/>
      </w:pPr>
    </w:lvl>
    <w:lvl w:ilvl="5" w:tplc="ED1AA91C" w:tentative="1">
      <w:start w:val="1"/>
      <w:numFmt w:val="lowerRoman"/>
      <w:lvlText w:val="%6."/>
      <w:lvlJc w:val="right"/>
      <w:pPr>
        <w:ind w:left="4320" w:hanging="180"/>
      </w:pPr>
    </w:lvl>
    <w:lvl w:ilvl="6" w:tplc="00423FBA" w:tentative="1">
      <w:start w:val="1"/>
      <w:numFmt w:val="decimal"/>
      <w:lvlText w:val="%7."/>
      <w:lvlJc w:val="left"/>
      <w:pPr>
        <w:ind w:left="5040" w:hanging="360"/>
      </w:pPr>
    </w:lvl>
    <w:lvl w:ilvl="7" w:tplc="3F4835F4" w:tentative="1">
      <w:start w:val="1"/>
      <w:numFmt w:val="lowerLetter"/>
      <w:lvlText w:val="%8."/>
      <w:lvlJc w:val="left"/>
      <w:pPr>
        <w:ind w:left="5760" w:hanging="360"/>
      </w:pPr>
    </w:lvl>
    <w:lvl w:ilvl="8" w:tplc="5576F26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12"/>
  </w:num>
  <w:num w:numId="5">
    <w:abstractNumId w:val="8"/>
  </w:num>
  <w:num w:numId="6">
    <w:abstractNumId w:val="6"/>
  </w:num>
  <w:num w:numId="7">
    <w:abstractNumId w:val="2"/>
  </w:num>
  <w:num w:numId="8">
    <w:abstractNumId w:val="7"/>
  </w:num>
  <w:num w:numId="9">
    <w:abstractNumId w:val="0"/>
  </w:num>
  <w:num w:numId="10">
    <w:abstractNumId w:val="11"/>
  </w:num>
  <w:num w:numId="11">
    <w:abstractNumId w:val="10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59rzx5dpaeftoeeerqv5ef75we2at5v9dve&quot;&gt;iCa referenties&lt;record-ids&gt;&lt;item&gt;1&lt;/item&gt;&lt;item&gt;2&lt;/item&gt;&lt;item&gt;3&lt;/item&gt;&lt;item&gt;5&lt;/item&gt;&lt;item&gt;6&lt;/item&gt;&lt;item&gt;7&lt;/item&gt;&lt;item&gt;8&lt;/item&gt;&lt;item&gt;9&lt;/item&gt;&lt;item&gt;10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4&lt;/item&gt;&lt;item&gt;45&lt;/item&gt;&lt;item&gt;46&lt;/item&gt;&lt;item&gt;47&lt;/item&gt;&lt;item&gt;48&lt;/item&gt;&lt;item&gt;58&lt;/item&gt;&lt;item&gt;62&lt;/item&gt;&lt;item&gt;68&lt;/item&gt;&lt;item&gt;81&lt;/item&gt;&lt;/record-ids&gt;&lt;/item&gt;&lt;/Libraries&gt;"/>
  </w:docVars>
  <w:rsids>
    <w:rsidRoot w:val="00FC69D4"/>
    <w:rsid w:val="00000E72"/>
    <w:rsid w:val="0000257D"/>
    <w:rsid w:val="00003ABF"/>
    <w:rsid w:val="00003B0F"/>
    <w:rsid w:val="00003B17"/>
    <w:rsid w:val="00010FFF"/>
    <w:rsid w:val="00012067"/>
    <w:rsid w:val="000126B2"/>
    <w:rsid w:val="00014081"/>
    <w:rsid w:val="00014429"/>
    <w:rsid w:val="000172A2"/>
    <w:rsid w:val="000201DB"/>
    <w:rsid w:val="00021547"/>
    <w:rsid w:val="00021720"/>
    <w:rsid w:val="0002382C"/>
    <w:rsid w:val="00023F88"/>
    <w:rsid w:val="00025A76"/>
    <w:rsid w:val="000267E9"/>
    <w:rsid w:val="000268AA"/>
    <w:rsid w:val="00026979"/>
    <w:rsid w:val="0002787A"/>
    <w:rsid w:val="00027D0D"/>
    <w:rsid w:val="00027DA1"/>
    <w:rsid w:val="00031513"/>
    <w:rsid w:val="0003394E"/>
    <w:rsid w:val="000359BF"/>
    <w:rsid w:val="00036310"/>
    <w:rsid w:val="00036B9B"/>
    <w:rsid w:val="000375C9"/>
    <w:rsid w:val="00037D68"/>
    <w:rsid w:val="00041D10"/>
    <w:rsid w:val="000448D5"/>
    <w:rsid w:val="00046A39"/>
    <w:rsid w:val="00047DE4"/>
    <w:rsid w:val="00051072"/>
    <w:rsid w:val="00051FEB"/>
    <w:rsid w:val="00055511"/>
    <w:rsid w:val="00055F54"/>
    <w:rsid w:val="0005611C"/>
    <w:rsid w:val="00061C1C"/>
    <w:rsid w:val="00062FF5"/>
    <w:rsid w:val="0007157A"/>
    <w:rsid w:val="000749D2"/>
    <w:rsid w:val="0007749E"/>
    <w:rsid w:val="000827C1"/>
    <w:rsid w:val="000827C8"/>
    <w:rsid w:val="00085F66"/>
    <w:rsid w:val="00093516"/>
    <w:rsid w:val="0009430B"/>
    <w:rsid w:val="000956FB"/>
    <w:rsid w:val="00097C21"/>
    <w:rsid w:val="000A0FEB"/>
    <w:rsid w:val="000A1679"/>
    <w:rsid w:val="000A47CD"/>
    <w:rsid w:val="000A503C"/>
    <w:rsid w:val="000A5673"/>
    <w:rsid w:val="000A5D8F"/>
    <w:rsid w:val="000A76A6"/>
    <w:rsid w:val="000A7CCE"/>
    <w:rsid w:val="000B7BC4"/>
    <w:rsid w:val="000C286F"/>
    <w:rsid w:val="000C3F5D"/>
    <w:rsid w:val="000C4875"/>
    <w:rsid w:val="000C4FDA"/>
    <w:rsid w:val="000C6A58"/>
    <w:rsid w:val="000D0B7B"/>
    <w:rsid w:val="000D21E8"/>
    <w:rsid w:val="000D2405"/>
    <w:rsid w:val="000D5100"/>
    <w:rsid w:val="000D6246"/>
    <w:rsid w:val="000D6C0A"/>
    <w:rsid w:val="000E134C"/>
    <w:rsid w:val="000E19B1"/>
    <w:rsid w:val="000E1DA8"/>
    <w:rsid w:val="000E3A1C"/>
    <w:rsid w:val="000E3DA0"/>
    <w:rsid w:val="000E3F4D"/>
    <w:rsid w:val="000E5C2B"/>
    <w:rsid w:val="000E68DF"/>
    <w:rsid w:val="000F2039"/>
    <w:rsid w:val="000F3438"/>
    <w:rsid w:val="000F4F91"/>
    <w:rsid w:val="000F5E15"/>
    <w:rsid w:val="00100567"/>
    <w:rsid w:val="00101B59"/>
    <w:rsid w:val="0010386E"/>
    <w:rsid w:val="001060CA"/>
    <w:rsid w:val="00106677"/>
    <w:rsid w:val="00111D61"/>
    <w:rsid w:val="001156AF"/>
    <w:rsid w:val="00121497"/>
    <w:rsid w:val="00123FBA"/>
    <w:rsid w:val="00130FB7"/>
    <w:rsid w:val="00132188"/>
    <w:rsid w:val="001329F7"/>
    <w:rsid w:val="00133C1E"/>
    <w:rsid w:val="00134C9D"/>
    <w:rsid w:val="00135E45"/>
    <w:rsid w:val="0013669D"/>
    <w:rsid w:val="0013691A"/>
    <w:rsid w:val="00141884"/>
    <w:rsid w:val="001448FB"/>
    <w:rsid w:val="00145B96"/>
    <w:rsid w:val="00146188"/>
    <w:rsid w:val="0014699C"/>
    <w:rsid w:val="00151006"/>
    <w:rsid w:val="0015142E"/>
    <w:rsid w:val="0015173A"/>
    <w:rsid w:val="00152187"/>
    <w:rsid w:val="00152919"/>
    <w:rsid w:val="00152C49"/>
    <w:rsid w:val="0015303F"/>
    <w:rsid w:val="001541D6"/>
    <w:rsid w:val="0015694B"/>
    <w:rsid w:val="00156B69"/>
    <w:rsid w:val="00161718"/>
    <w:rsid w:val="00162B4B"/>
    <w:rsid w:val="00162FD0"/>
    <w:rsid w:val="0016324D"/>
    <w:rsid w:val="001644F0"/>
    <w:rsid w:val="00171207"/>
    <w:rsid w:val="00171478"/>
    <w:rsid w:val="00175991"/>
    <w:rsid w:val="00175DCE"/>
    <w:rsid w:val="0017731D"/>
    <w:rsid w:val="00177B60"/>
    <w:rsid w:val="001805E6"/>
    <w:rsid w:val="001835F8"/>
    <w:rsid w:val="001858D9"/>
    <w:rsid w:val="0019277E"/>
    <w:rsid w:val="00193F9D"/>
    <w:rsid w:val="00195787"/>
    <w:rsid w:val="0019707D"/>
    <w:rsid w:val="001A24DE"/>
    <w:rsid w:val="001A6ECA"/>
    <w:rsid w:val="001B17F6"/>
    <w:rsid w:val="001B24CB"/>
    <w:rsid w:val="001B4740"/>
    <w:rsid w:val="001B7960"/>
    <w:rsid w:val="001B7A64"/>
    <w:rsid w:val="001B7C2D"/>
    <w:rsid w:val="001C011F"/>
    <w:rsid w:val="001C169B"/>
    <w:rsid w:val="001C41E6"/>
    <w:rsid w:val="001C43E2"/>
    <w:rsid w:val="001C5B49"/>
    <w:rsid w:val="001C62FE"/>
    <w:rsid w:val="001C7068"/>
    <w:rsid w:val="001D23AD"/>
    <w:rsid w:val="001D26F0"/>
    <w:rsid w:val="001D2F1D"/>
    <w:rsid w:val="001D35A4"/>
    <w:rsid w:val="001D637B"/>
    <w:rsid w:val="001D66C1"/>
    <w:rsid w:val="001D6FD2"/>
    <w:rsid w:val="001D756F"/>
    <w:rsid w:val="001E0153"/>
    <w:rsid w:val="001E0F88"/>
    <w:rsid w:val="001E25AC"/>
    <w:rsid w:val="001E5DA7"/>
    <w:rsid w:val="001E6348"/>
    <w:rsid w:val="001E71F0"/>
    <w:rsid w:val="001F0B60"/>
    <w:rsid w:val="001F658F"/>
    <w:rsid w:val="0020102F"/>
    <w:rsid w:val="0021247E"/>
    <w:rsid w:val="00214ED1"/>
    <w:rsid w:val="00215268"/>
    <w:rsid w:val="00215462"/>
    <w:rsid w:val="002168E3"/>
    <w:rsid w:val="002178E7"/>
    <w:rsid w:val="002265F2"/>
    <w:rsid w:val="00226F1C"/>
    <w:rsid w:val="00232872"/>
    <w:rsid w:val="00234019"/>
    <w:rsid w:val="0023579B"/>
    <w:rsid w:val="00235C7E"/>
    <w:rsid w:val="002365CD"/>
    <w:rsid w:val="002372DF"/>
    <w:rsid w:val="002448B9"/>
    <w:rsid w:val="00244DBB"/>
    <w:rsid w:val="002456D2"/>
    <w:rsid w:val="0025157A"/>
    <w:rsid w:val="002549B7"/>
    <w:rsid w:val="00255EC4"/>
    <w:rsid w:val="002574F0"/>
    <w:rsid w:val="00260E74"/>
    <w:rsid w:val="00262211"/>
    <w:rsid w:val="002628B8"/>
    <w:rsid w:val="0026370E"/>
    <w:rsid w:val="002657C9"/>
    <w:rsid w:val="002667CD"/>
    <w:rsid w:val="00267C3B"/>
    <w:rsid w:val="00270005"/>
    <w:rsid w:val="00270694"/>
    <w:rsid w:val="0027268D"/>
    <w:rsid w:val="002729BB"/>
    <w:rsid w:val="00282312"/>
    <w:rsid w:val="0028616B"/>
    <w:rsid w:val="002868A2"/>
    <w:rsid w:val="002869C4"/>
    <w:rsid w:val="00287414"/>
    <w:rsid w:val="00291E6D"/>
    <w:rsid w:val="00293718"/>
    <w:rsid w:val="00297EFE"/>
    <w:rsid w:val="002A014F"/>
    <w:rsid w:val="002A1330"/>
    <w:rsid w:val="002A2E7F"/>
    <w:rsid w:val="002A4236"/>
    <w:rsid w:val="002A53C9"/>
    <w:rsid w:val="002A6011"/>
    <w:rsid w:val="002A65C5"/>
    <w:rsid w:val="002B4BAE"/>
    <w:rsid w:val="002B60A1"/>
    <w:rsid w:val="002C34C4"/>
    <w:rsid w:val="002C3D13"/>
    <w:rsid w:val="002C73E4"/>
    <w:rsid w:val="002D0F0A"/>
    <w:rsid w:val="002D1336"/>
    <w:rsid w:val="002D390F"/>
    <w:rsid w:val="002D71B8"/>
    <w:rsid w:val="002E0A86"/>
    <w:rsid w:val="002E0E9E"/>
    <w:rsid w:val="002E20D6"/>
    <w:rsid w:val="002E2A4D"/>
    <w:rsid w:val="002E3EA4"/>
    <w:rsid w:val="002E68E2"/>
    <w:rsid w:val="002E73DA"/>
    <w:rsid w:val="002E7402"/>
    <w:rsid w:val="002E7EB2"/>
    <w:rsid w:val="002F3EF0"/>
    <w:rsid w:val="002F4A17"/>
    <w:rsid w:val="003000D8"/>
    <w:rsid w:val="00301A25"/>
    <w:rsid w:val="00303B45"/>
    <w:rsid w:val="00303B73"/>
    <w:rsid w:val="003066CB"/>
    <w:rsid w:val="003071F5"/>
    <w:rsid w:val="00307290"/>
    <w:rsid w:val="00311ED3"/>
    <w:rsid w:val="00312658"/>
    <w:rsid w:val="00312B79"/>
    <w:rsid w:val="00316CA5"/>
    <w:rsid w:val="00316D34"/>
    <w:rsid w:val="003175A2"/>
    <w:rsid w:val="00317BF7"/>
    <w:rsid w:val="00322462"/>
    <w:rsid w:val="00327A57"/>
    <w:rsid w:val="00334E7C"/>
    <w:rsid w:val="00346322"/>
    <w:rsid w:val="003507AC"/>
    <w:rsid w:val="00350994"/>
    <w:rsid w:val="00351E4D"/>
    <w:rsid w:val="003524AD"/>
    <w:rsid w:val="00353457"/>
    <w:rsid w:val="00355695"/>
    <w:rsid w:val="00355E66"/>
    <w:rsid w:val="00355E7C"/>
    <w:rsid w:val="00357B5E"/>
    <w:rsid w:val="0036010B"/>
    <w:rsid w:val="0036013A"/>
    <w:rsid w:val="00360739"/>
    <w:rsid w:val="00360F2A"/>
    <w:rsid w:val="00361672"/>
    <w:rsid w:val="00364A30"/>
    <w:rsid w:val="00365361"/>
    <w:rsid w:val="00367FB7"/>
    <w:rsid w:val="0037002A"/>
    <w:rsid w:val="00372551"/>
    <w:rsid w:val="0037318B"/>
    <w:rsid w:val="00373C4B"/>
    <w:rsid w:val="0037456E"/>
    <w:rsid w:val="00374DEF"/>
    <w:rsid w:val="00375055"/>
    <w:rsid w:val="0037534D"/>
    <w:rsid w:val="00380765"/>
    <w:rsid w:val="003816CD"/>
    <w:rsid w:val="00381A97"/>
    <w:rsid w:val="00382A85"/>
    <w:rsid w:val="00384F47"/>
    <w:rsid w:val="003853C4"/>
    <w:rsid w:val="003859F7"/>
    <w:rsid w:val="00385CE2"/>
    <w:rsid w:val="00386AE6"/>
    <w:rsid w:val="00390BF5"/>
    <w:rsid w:val="00391069"/>
    <w:rsid w:val="00392D6B"/>
    <w:rsid w:val="00397248"/>
    <w:rsid w:val="00397A62"/>
    <w:rsid w:val="003A0418"/>
    <w:rsid w:val="003A1D50"/>
    <w:rsid w:val="003A3D0C"/>
    <w:rsid w:val="003A3FD5"/>
    <w:rsid w:val="003A598A"/>
    <w:rsid w:val="003A5D9A"/>
    <w:rsid w:val="003B1CE4"/>
    <w:rsid w:val="003B3C41"/>
    <w:rsid w:val="003B5114"/>
    <w:rsid w:val="003B6058"/>
    <w:rsid w:val="003B7E5A"/>
    <w:rsid w:val="003C1FAE"/>
    <w:rsid w:val="003C36BE"/>
    <w:rsid w:val="003D0F07"/>
    <w:rsid w:val="003D1179"/>
    <w:rsid w:val="003D12E5"/>
    <w:rsid w:val="003D1EC3"/>
    <w:rsid w:val="003D2C71"/>
    <w:rsid w:val="003D398F"/>
    <w:rsid w:val="003D6458"/>
    <w:rsid w:val="003E2453"/>
    <w:rsid w:val="003E4919"/>
    <w:rsid w:val="003E512B"/>
    <w:rsid w:val="003E51CA"/>
    <w:rsid w:val="003F0BF2"/>
    <w:rsid w:val="003F138E"/>
    <w:rsid w:val="003F192F"/>
    <w:rsid w:val="003F1BFB"/>
    <w:rsid w:val="003F2ABC"/>
    <w:rsid w:val="003F423D"/>
    <w:rsid w:val="003F65E7"/>
    <w:rsid w:val="003F7A4F"/>
    <w:rsid w:val="004009C3"/>
    <w:rsid w:val="00403956"/>
    <w:rsid w:val="00404C04"/>
    <w:rsid w:val="00406F27"/>
    <w:rsid w:val="00410F07"/>
    <w:rsid w:val="00411CBA"/>
    <w:rsid w:val="00413559"/>
    <w:rsid w:val="0041605C"/>
    <w:rsid w:val="00416A6E"/>
    <w:rsid w:val="004222AA"/>
    <w:rsid w:val="004245ED"/>
    <w:rsid w:val="00427F8F"/>
    <w:rsid w:val="00430E52"/>
    <w:rsid w:val="00430F9A"/>
    <w:rsid w:val="0043102A"/>
    <w:rsid w:val="00431D3D"/>
    <w:rsid w:val="0043241D"/>
    <w:rsid w:val="004331BA"/>
    <w:rsid w:val="004365EF"/>
    <w:rsid w:val="00437261"/>
    <w:rsid w:val="0043773E"/>
    <w:rsid w:val="00440821"/>
    <w:rsid w:val="004413DB"/>
    <w:rsid w:val="00442271"/>
    <w:rsid w:val="00442ECD"/>
    <w:rsid w:val="00447458"/>
    <w:rsid w:val="00447E1D"/>
    <w:rsid w:val="0045348C"/>
    <w:rsid w:val="00453AAB"/>
    <w:rsid w:val="00454E24"/>
    <w:rsid w:val="004551B9"/>
    <w:rsid w:val="00457B82"/>
    <w:rsid w:val="00460623"/>
    <w:rsid w:val="004660C1"/>
    <w:rsid w:val="00467751"/>
    <w:rsid w:val="0047371A"/>
    <w:rsid w:val="004767DC"/>
    <w:rsid w:val="004816C3"/>
    <w:rsid w:val="00483997"/>
    <w:rsid w:val="00483B8A"/>
    <w:rsid w:val="004841D9"/>
    <w:rsid w:val="00485D31"/>
    <w:rsid w:val="0048627F"/>
    <w:rsid w:val="00486F6E"/>
    <w:rsid w:val="004A2CE8"/>
    <w:rsid w:val="004A794D"/>
    <w:rsid w:val="004A7C81"/>
    <w:rsid w:val="004B042B"/>
    <w:rsid w:val="004B0A2E"/>
    <w:rsid w:val="004B4998"/>
    <w:rsid w:val="004B4E0E"/>
    <w:rsid w:val="004B4FDD"/>
    <w:rsid w:val="004C3202"/>
    <w:rsid w:val="004C5C72"/>
    <w:rsid w:val="004C679A"/>
    <w:rsid w:val="004D212E"/>
    <w:rsid w:val="004D37C7"/>
    <w:rsid w:val="004D68C1"/>
    <w:rsid w:val="004D741E"/>
    <w:rsid w:val="004D7969"/>
    <w:rsid w:val="004E2096"/>
    <w:rsid w:val="004E5A54"/>
    <w:rsid w:val="004E623D"/>
    <w:rsid w:val="004E6F96"/>
    <w:rsid w:val="004F16F1"/>
    <w:rsid w:val="004F2D77"/>
    <w:rsid w:val="004F5B22"/>
    <w:rsid w:val="004F6D10"/>
    <w:rsid w:val="00502884"/>
    <w:rsid w:val="005031D0"/>
    <w:rsid w:val="0050472F"/>
    <w:rsid w:val="0050647D"/>
    <w:rsid w:val="0050685E"/>
    <w:rsid w:val="00510952"/>
    <w:rsid w:val="00512E47"/>
    <w:rsid w:val="005179A0"/>
    <w:rsid w:val="00525EFE"/>
    <w:rsid w:val="005260EF"/>
    <w:rsid w:val="00526885"/>
    <w:rsid w:val="0052757D"/>
    <w:rsid w:val="005279C5"/>
    <w:rsid w:val="005304D5"/>
    <w:rsid w:val="00530BF0"/>
    <w:rsid w:val="00531B2C"/>
    <w:rsid w:val="00532745"/>
    <w:rsid w:val="00533D39"/>
    <w:rsid w:val="005402E3"/>
    <w:rsid w:val="00540CD5"/>
    <w:rsid w:val="00541009"/>
    <w:rsid w:val="005413E5"/>
    <w:rsid w:val="005428B5"/>
    <w:rsid w:val="00542BFF"/>
    <w:rsid w:val="00543170"/>
    <w:rsid w:val="005441A0"/>
    <w:rsid w:val="0054476A"/>
    <w:rsid w:val="00545C64"/>
    <w:rsid w:val="0054713F"/>
    <w:rsid w:val="00550EC6"/>
    <w:rsid w:val="00551B8C"/>
    <w:rsid w:val="0055207E"/>
    <w:rsid w:val="005529C8"/>
    <w:rsid w:val="00557D35"/>
    <w:rsid w:val="00561202"/>
    <w:rsid w:val="0056176E"/>
    <w:rsid w:val="00565133"/>
    <w:rsid w:val="00565CF0"/>
    <w:rsid w:val="0056794B"/>
    <w:rsid w:val="0057114D"/>
    <w:rsid w:val="0057244E"/>
    <w:rsid w:val="005728DE"/>
    <w:rsid w:val="00576820"/>
    <w:rsid w:val="00580F24"/>
    <w:rsid w:val="00581102"/>
    <w:rsid w:val="00581DD0"/>
    <w:rsid w:val="00583CAD"/>
    <w:rsid w:val="005860E2"/>
    <w:rsid w:val="00586B85"/>
    <w:rsid w:val="00591AC6"/>
    <w:rsid w:val="00593386"/>
    <w:rsid w:val="005952CA"/>
    <w:rsid w:val="0059542D"/>
    <w:rsid w:val="005966FE"/>
    <w:rsid w:val="005A121D"/>
    <w:rsid w:val="005A37F6"/>
    <w:rsid w:val="005A388A"/>
    <w:rsid w:val="005A44E0"/>
    <w:rsid w:val="005A5F5A"/>
    <w:rsid w:val="005B1A47"/>
    <w:rsid w:val="005B247C"/>
    <w:rsid w:val="005B45D8"/>
    <w:rsid w:val="005B7194"/>
    <w:rsid w:val="005B7DC5"/>
    <w:rsid w:val="005C3FFD"/>
    <w:rsid w:val="005C498F"/>
    <w:rsid w:val="005C66EA"/>
    <w:rsid w:val="005C693A"/>
    <w:rsid w:val="005D0878"/>
    <w:rsid w:val="005D257E"/>
    <w:rsid w:val="005D445B"/>
    <w:rsid w:val="005D4902"/>
    <w:rsid w:val="005D530D"/>
    <w:rsid w:val="005D5608"/>
    <w:rsid w:val="005D6829"/>
    <w:rsid w:val="005E1DDF"/>
    <w:rsid w:val="005E4235"/>
    <w:rsid w:val="005E47FA"/>
    <w:rsid w:val="005E55C3"/>
    <w:rsid w:val="005E594E"/>
    <w:rsid w:val="005E7643"/>
    <w:rsid w:val="005F0780"/>
    <w:rsid w:val="005F0E5A"/>
    <w:rsid w:val="005F38A2"/>
    <w:rsid w:val="005F3F6A"/>
    <w:rsid w:val="005F62D7"/>
    <w:rsid w:val="005F641A"/>
    <w:rsid w:val="005F679A"/>
    <w:rsid w:val="00600A3A"/>
    <w:rsid w:val="00600FAF"/>
    <w:rsid w:val="00601028"/>
    <w:rsid w:val="00601921"/>
    <w:rsid w:val="00602639"/>
    <w:rsid w:val="006062C5"/>
    <w:rsid w:val="00607E92"/>
    <w:rsid w:val="006132EA"/>
    <w:rsid w:val="00617275"/>
    <w:rsid w:val="00617E47"/>
    <w:rsid w:val="006215AD"/>
    <w:rsid w:val="0062432F"/>
    <w:rsid w:val="006270F0"/>
    <w:rsid w:val="0062755A"/>
    <w:rsid w:val="0063052E"/>
    <w:rsid w:val="00630C92"/>
    <w:rsid w:val="00630FC3"/>
    <w:rsid w:val="0063149B"/>
    <w:rsid w:val="00633606"/>
    <w:rsid w:val="00635C3C"/>
    <w:rsid w:val="006411F6"/>
    <w:rsid w:val="0064197B"/>
    <w:rsid w:val="0064203B"/>
    <w:rsid w:val="006429E9"/>
    <w:rsid w:val="0064321B"/>
    <w:rsid w:val="0064588B"/>
    <w:rsid w:val="00645D23"/>
    <w:rsid w:val="00646A13"/>
    <w:rsid w:val="0065072B"/>
    <w:rsid w:val="0065111C"/>
    <w:rsid w:val="00652A28"/>
    <w:rsid w:val="006530C1"/>
    <w:rsid w:val="0065486C"/>
    <w:rsid w:val="00655964"/>
    <w:rsid w:val="00655DA1"/>
    <w:rsid w:val="00656D94"/>
    <w:rsid w:val="006575F7"/>
    <w:rsid w:val="00662C5A"/>
    <w:rsid w:val="00663665"/>
    <w:rsid w:val="0066563F"/>
    <w:rsid w:val="006666DB"/>
    <w:rsid w:val="006670F2"/>
    <w:rsid w:val="00667F20"/>
    <w:rsid w:val="00671FE8"/>
    <w:rsid w:val="0067766A"/>
    <w:rsid w:val="0068342C"/>
    <w:rsid w:val="00683541"/>
    <w:rsid w:val="0068363E"/>
    <w:rsid w:val="0068479E"/>
    <w:rsid w:val="00685B6D"/>
    <w:rsid w:val="0069060D"/>
    <w:rsid w:val="006911F5"/>
    <w:rsid w:val="00691BF8"/>
    <w:rsid w:val="00691DF5"/>
    <w:rsid w:val="0069330C"/>
    <w:rsid w:val="0069684E"/>
    <w:rsid w:val="006A0074"/>
    <w:rsid w:val="006A37E1"/>
    <w:rsid w:val="006A3ADB"/>
    <w:rsid w:val="006A3CA3"/>
    <w:rsid w:val="006A4253"/>
    <w:rsid w:val="006A628B"/>
    <w:rsid w:val="006B7FC6"/>
    <w:rsid w:val="006C0A4E"/>
    <w:rsid w:val="006C19F7"/>
    <w:rsid w:val="006C2BC4"/>
    <w:rsid w:val="006C4C19"/>
    <w:rsid w:val="006C7256"/>
    <w:rsid w:val="006D0772"/>
    <w:rsid w:val="006D1DDC"/>
    <w:rsid w:val="006D436F"/>
    <w:rsid w:val="006D5218"/>
    <w:rsid w:val="006D7255"/>
    <w:rsid w:val="006D7863"/>
    <w:rsid w:val="006E0F88"/>
    <w:rsid w:val="006E1421"/>
    <w:rsid w:val="006F06E4"/>
    <w:rsid w:val="006F09ED"/>
    <w:rsid w:val="006F1F03"/>
    <w:rsid w:val="006F243F"/>
    <w:rsid w:val="006F2FC7"/>
    <w:rsid w:val="006F585B"/>
    <w:rsid w:val="006F5E0A"/>
    <w:rsid w:val="006F6D3A"/>
    <w:rsid w:val="0070081A"/>
    <w:rsid w:val="0070292E"/>
    <w:rsid w:val="00703B86"/>
    <w:rsid w:val="00706B45"/>
    <w:rsid w:val="00706D90"/>
    <w:rsid w:val="00710202"/>
    <w:rsid w:val="0071078A"/>
    <w:rsid w:val="00712F4D"/>
    <w:rsid w:val="00714C18"/>
    <w:rsid w:val="00714CB0"/>
    <w:rsid w:val="00714FFD"/>
    <w:rsid w:val="0071768C"/>
    <w:rsid w:val="00717B14"/>
    <w:rsid w:val="00720843"/>
    <w:rsid w:val="0072095C"/>
    <w:rsid w:val="00722074"/>
    <w:rsid w:val="00723747"/>
    <w:rsid w:val="00725580"/>
    <w:rsid w:val="00726E4B"/>
    <w:rsid w:val="0073241D"/>
    <w:rsid w:val="00732D4D"/>
    <w:rsid w:val="007334AF"/>
    <w:rsid w:val="00733D14"/>
    <w:rsid w:val="007354C5"/>
    <w:rsid w:val="00735927"/>
    <w:rsid w:val="007400FC"/>
    <w:rsid w:val="00741478"/>
    <w:rsid w:val="00743076"/>
    <w:rsid w:val="00743A58"/>
    <w:rsid w:val="00745F32"/>
    <w:rsid w:val="007466B5"/>
    <w:rsid w:val="0074712D"/>
    <w:rsid w:val="00750224"/>
    <w:rsid w:val="007520D4"/>
    <w:rsid w:val="0075294E"/>
    <w:rsid w:val="00753176"/>
    <w:rsid w:val="00754713"/>
    <w:rsid w:val="007572B1"/>
    <w:rsid w:val="007600D5"/>
    <w:rsid w:val="00760419"/>
    <w:rsid w:val="007638C9"/>
    <w:rsid w:val="00763C86"/>
    <w:rsid w:val="0076438C"/>
    <w:rsid w:val="007673B3"/>
    <w:rsid w:val="00771CE7"/>
    <w:rsid w:val="00771FD2"/>
    <w:rsid w:val="007720C5"/>
    <w:rsid w:val="00772249"/>
    <w:rsid w:val="0077487D"/>
    <w:rsid w:val="00780FFD"/>
    <w:rsid w:val="00782323"/>
    <w:rsid w:val="0078276C"/>
    <w:rsid w:val="00782A98"/>
    <w:rsid w:val="0078325F"/>
    <w:rsid w:val="00784476"/>
    <w:rsid w:val="00785561"/>
    <w:rsid w:val="0078631B"/>
    <w:rsid w:val="00787689"/>
    <w:rsid w:val="00793A5D"/>
    <w:rsid w:val="00795A8F"/>
    <w:rsid w:val="007963E7"/>
    <w:rsid w:val="00797C77"/>
    <w:rsid w:val="007A0BE4"/>
    <w:rsid w:val="007A3496"/>
    <w:rsid w:val="007A58A5"/>
    <w:rsid w:val="007A68FC"/>
    <w:rsid w:val="007A6BA9"/>
    <w:rsid w:val="007A750B"/>
    <w:rsid w:val="007B1D3C"/>
    <w:rsid w:val="007B3CC8"/>
    <w:rsid w:val="007B41C7"/>
    <w:rsid w:val="007B67EA"/>
    <w:rsid w:val="007C3E11"/>
    <w:rsid w:val="007C60CA"/>
    <w:rsid w:val="007C7B11"/>
    <w:rsid w:val="007D2DDE"/>
    <w:rsid w:val="007D32DB"/>
    <w:rsid w:val="007D426C"/>
    <w:rsid w:val="007D4E73"/>
    <w:rsid w:val="007D5FC6"/>
    <w:rsid w:val="007E14D6"/>
    <w:rsid w:val="007E231A"/>
    <w:rsid w:val="007E3091"/>
    <w:rsid w:val="007E353E"/>
    <w:rsid w:val="007E654E"/>
    <w:rsid w:val="007E65E4"/>
    <w:rsid w:val="007E6D4B"/>
    <w:rsid w:val="007F06B2"/>
    <w:rsid w:val="007F0AD5"/>
    <w:rsid w:val="007F1268"/>
    <w:rsid w:val="007F37D6"/>
    <w:rsid w:val="007F4192"/>
    <w:rsid w:val="007F41EC"/>
    <w:rsid w:val="007F4274"/>
    <w:rsid w:val="00800293"/>
    <w:rsid w:val="00802657"/>
    <w:rsid w:val="00802B94"/>
    <w:rsid w:val="00803BCC"/>
    <w:rsid w:val="00804410"/>
    <w:rsid w:val="008068DC"/>
    <w:rsid w:val="00810BFB"/>
    <w:rsid w:val="00811027"/>
    <w:rsid w:val="008124F9"/>
    <w:rsid w:val="0081269F"/>
    <w:rsid w:val="00813B69"/>
    <w:rsid w:val="00815F10"/>
    <w:rsid w:val="008201D3"/>
    <w:rsid w:val="008219C3"/>
    <w:rsid w:val="00826061"/>
    <w:rsid w:val="00826525"/>
    <w:rsid w:val="008270FE"/>
    <w:rsid w:val="00831B3C"/>
    <w:rsid w:val="00832435"/>
    <w:rsid w:val="00832545"/>
    <w:rsid w:val="008326F0"/>
    <w:rsid w:val="00832B62"/>
    <w:rsid w:val="00832CD7"/>
    <w:rsid w:val="00832DC5"/>
    <w:rsid w:val="008332E7"/>
    <w:rsid w:val="00833BAF"/>
    <w:rsid w:val="008347C4"/>
    <w:rsid w:val="00834933"/>
    <w:rsid w:val="00844579"/>
    <w:rsid w:val="008462D7"/>
    <w:rsid w:val="00847AD7"/>
    <w:rsid w:val="00847C8E"/>
    <w:rsid w:val="008504AC"/>
    <w:rsid w:val="00851C81"/>
    <w:rsid w:val="00853137"/>
    <w:rsid w:val="0085497E"/>
    <w:rsid w:val="00860D4C"/>
    <w:rsid w:val="0086188D"/>
    <w:rsid w:val="00863924"/>
    <w:rsid w:val="008643A1"/>
    <w:rsid w:val="008649AE"/>
    <w:rsid w:val="0086769F"/>
    <w:rsid w:val="008708DE"/>
    <w:rsid w:val="00874130"/>
    <w:rsid w:val="008742BF"/>
    <w:rsid w:val="008748C7"/>
    <w:rsid w:val="00874983"/>
    <w:rsid w:val="00876D29"/>
    <w:rsid w:val="0088416D"/>
    <w:rsid w:val="00886285"/>
    <w:rsid w:val="00887FA9"/>
    <w:rsid w:val="008903AD"/>
    <w:rsid w:val="00890D50"/>
    <w:rsid w:val="00890E30"/>
    <w:rsid w:val="0089263F"/>
    <w:rsid w:val="00892871"/>
    <w:rsid w:val="00892AFB"/>
    <w:rsid w:val="008A655A"/>
    <w:rsid w:val="008A762E"/>
    <w:rsid w:val="008A780E"/>
    <w:rsid w:val="008A7F12"/>
    <w:rsid w:val="008B0033"/>
    <w:rsid w:val="008B162F"/>
    <w:rsid w:val="008B2FD0"/>
    <w:rsid w:val="008C09D3"/>
    <w:rsid w:val="008C2AFB"/>
    <w:rsid w:val="008C37E3"/>
    <w:rsid w:val="008C45F8"/>
    <w:rsid w:val="008C79E4"/>
    <w:rsid w:val="008D0743"/>
    <w:rsid w:val="008D1737"/>
    <w:rsid w:val="008D48BA"/>
    <w:rsid w:val="008D4AE5"/>
    <w:rsid w:val="008E15FB"/>
    <w:rsid w:val="008E40D3"/>
    <w:rsid w:val="008E49E5"/>
    <w:rsid w:val="008E5640"/>
    <w:rsid w:val="008F1D32"/>
    <w:rsid w:val="008F2337"/>
    <w:rsid w:val="008F594C"/>
    <w:rsid w:val="008F6080"/>
    <w:rsid w:val="008F69C9"/>
    <w:rsid w:val="00900798"/>
    <w:rsid w:val="00901DDF"/>
    <w:rsid w:val="0090239C"/>
    <w:rsid w:val="009024D7"/>
    <w:rsid w:val="00902C82"/>
    <w:rsid w:val="0090469C"/>
    <w:rsid w:val="009059C8"/>
    <w:rsid w:val="00905CA2"/>
    <w:rsid w:val="00906B34"/>
    <w:rsid w:val="00906BF2"/>
    <w:rsid w:val="00906FEF"/>
    <w:rsid w:val="0091213E"/>
    <w:rsid w:val="00912948"/>
    <w:rsid w:val="00913738"/>
    <w:rsid w:val="009146A1"/>
    <w:rsid w:val="009168A3"/>
    <w:rsid w:val="0091772A"/>
    <w:rsid w:val="009200D5"/>
    <w:rsid w:val="00921383"/>
    <w:rsid w:val="009229BE"/>
    <w:rsid w:val="009264F2"/>
    <w:rsid w:val="00933B96"/>
    <w:rsid w:val="00940B5E"/>
    <w:rsid w:val="00945B06"/>
    <w:rsid w:val="0094652D"/>
    <w:rsid w:val="00950AEE"/>
    <w:rsid w:val="00951B5A"/>
    <w:rsid w:val="00953B06"/>
    <w:rsid w:val="00953BD9"/>
    <w:rsid w:val="009569E6"/>
    <w:rsid w:val="009576AB"/>
    <w:rsid w:val="009603FF"/>
    <w:rsid w:val="00961DA2"/>
    <w:rsid w:val="0096244D"/>
    <w:rsid w:val="009644CB"/>
    <w:rsid w:val="00965A60"/>
    <w:rsid w:val="009722E9"/>
    <w:rsid w:val="0097279A"/>
    <w:rsid w:val="00972C77"/>
    <w:rsid w:val="00973E46"/>
    <w:rsid w:val="00975102"/>
    <w:rsid w:val="00975BC4"/>
    <w:rsid w:val="00977463"/>
    <w:rsid w:val="00981BFB"/>
    <w:rsid w:val="009821C9"/>
    <w:rsid w:val="00984234"/>
    <w:rsid w:val="00984C4A"/>
    <w:rsid w:val="009875E7"/>
    <w:rsid w:val="0099319E"/>
    <w:rsid w:val="00994A10"/>
    <w:rsid w:val="009973F3"/>
    <w:rsid w:val="009976BB"/>
    <w:rsid w:val="009A124B"/>
    <w:rsid w:val="009A481D"/>
    <w:rsid w:val="009A4F23"/>
    <w:rsid w:val="009A58F6"/>
    <w:rsid w:val="009A6E43"/>
    <w:rsid w:val="009B0ABB"/>
    <w:rsid w:val="009B14E9"/>
    <w:rsid w:val="009B1AEF"/>
    <w:rsid w:val="009B3BAF"/>
    <w:rsid w:val="009B46E0"/>
    <w:rsid w:val="009B4AE2"/>
    <w:rsid w:val="009B6671"/>
    <w:rsid w:val="009C1083"/>
    <w:rsid w:val="009C4999"/>
    <w:rsid w:val="009D0759"/>
    <w:rsid w:val="009D0AEF"/>
    <w:rsid w:val="009D3871"/>
    <w:rsid w:val="009D4D9C"/>
    <w:rsid w:val="009D53A8"/>
    <w:rsid w:val="009D70C0"/>
    <w:rsid w:val="009D72CB"/>
    <w:rsid w:val="009E1490"/>
    <w:rsid w:val="009E4A48"/>
    <w:rsid w:val="009E5136"/>
    <w:rsid w:val="009E66B3"/>
    <w:rsid w:val="009F0405"/>
    <w:rsid w:val="009F1E58"/>
    <w:rsid w:val="009F2AE3"/>
    <w:rsid w:val="009F35FB"/>
    <w:rsid w:val="009F3CDD"/>
    <w:rsid w:val="009F44BA"/>
    <w:rsid w:val="009F476F"/>
    <w:rsid w:val="009F6A6F"/>
    <w:rsid w:val="009F7BA7"/>
    <w:rsid w:val="009F7D3D"/>
    <w:rsid w:val="00A008F9"/>
    <w:rsid w:val="00A022BA"/>
    <w:rsid w:val="00A02AEE"/>
    <w:rsid w:val="00A115DC"/>
    <w:rsid w:val="00A123E1"/>
    <w:rsid w:val="00A165C0"/>
    <w:rsid w:val="00A200A2"/>
    <w:rsid w:val="00A22B4B"/>
    <w:rsid w:val="00A2374F"/>
    <w:rsid w:val="00A2387C"/>
    <w:rsid w:val="00A25C27"/>
    <w:rsid w:val="00A26E6E"/>
    <w:rsid w:val="00A313DA"/>
    <w:rsid w:val="00A31A7E"/>
    <w:rsid w:val="00A32A9A"/>
    <w:rsid w:val="00A32B40"/>
    <w:rsid w:val="00A33EAA"/>
    <w:rsid w:val="00A3525F"/>
    <w:rsid w:val="00A3529D"/>
    <w:rsid w:val="00A3560F"/>
    <w:rsid w:val="00A371C8"/>
    <w:rsid w:val="00A444E4"/>
    <w:rsid w:val="00A4496C"/>
    <w:rsid w:val="00A44F75"/>
    <w:rsid w:val="00A466FC"/>
    <w:rsid w:val="00A51945"/>
    <w:rsid w:val="00A553F5"/>
    <w:rsid w:val="00A5706A"/>
    <w:rsid w:val="00A61F3C"/>
    <w:rsid w:val="00A63C31"/>
    <w:rsid w:val="00A64110"/>
    <w:rsid w:val="00A64887"/>
    <w:rsid w:val="00A64A30"/>
    <w:rsid w:val="00A66FC4"/>
    <w:rsid w:val="00A67AA4"/>
    <w:rsid w:val="00A70324"/>
    <w:rsid w:val="00A717BB"/>
    <w:rsid w:val="00A749FC"/>
    <w:rsid w:val="00A74C13"/>
    <w:rsid w:val="00A750BC"/>
    <w:rsid w:val="00A75DCF"/>
    <w:rsid w:val="00A773E2"/>
    <w:rsid w:val="00A779CE"/>
    <w:rsid w:val="00A77BEB"/>
    <w:rsid w:val="00A77CD2"/>
    <w:rsid w:val="00A80923"/>
    <w:rsid w:val="00A81A8B"/>
    <w:rsid w:val="00A858A4"/>
    <w:rsid w:val="00A858A7"/>
    <w:rsid w:val="00A86A02"/>
    <w:rsid w:val="00A900A2"/>
    <w:rsid w:val="00A900AD"/>
    <w:rsid w:val="00A9082F"/>
    <w:rsid w:val="00A933DC"/>
    <w:rsid w:val="00A95717"/>
    <w:rsid w:val="00A97932"/>
    <w:rsid w:val="00AA1E8A"/>
    <w:rsid w:val="00AA296F"/>
    <w:rsid w:val="00AA2D97"/>
    <w:rsid w:val="00AA3251"/>
    <w:rsid w:val="00AA3DC8"/>
    <w:rsid w:val="00AA409A"/>
    <w:rsid w:val="00AA445E"/>
    <w:rsid w:val="00AA4A02"/>
    <w:rsid w:val="00AA4E8F"/>
    <w:rsid w:val="00AA7243"/>
    <w:rsid w:val="00AA74C8"/>
    <w:rsid w:val="00AA7B41"/>
    <w:rsid w:val="00AB044E"/>
    <w:rsid w:val="00AB0879"/>
    <w:rsid w:val="00AB5927"/>
    <w:rsid w:val="00AB5CEE"/>
    <w:rsid w:val="00AC2CA8"/>
    <w:rsid w:val="00AC2CDF"/>
    <w:rsid w:val="00AC5289"/>
    <w:rsid w:val="00AD0888"/>
    <w:rsid w:val="00AD1F7E"/>
    <w:rsid w:val="00AD2175"/>
    <w:rsid w:val="00AD2713"/>
    <w:rsid w:val="00AD43D7"/>
    <w:rsid w:val="00AD65D4"/>
    <w:rsid w:val="00AD7AA8"/>
    <w:rsid w:val="00AD7E6A"/>
    <w:rsid w:val="00AE12E9"/>
    <w:rsid w:val="00AE620D"/>
    <w:rsid w:val="00AE6713"/>
    <w:rsid w:val="00AF1098"/>
    <w:rsid w:val="00AF15FD"/>
    <w:rsid w:val="00AF1864"/>
    <w:rsid w:val="00AF3852"/>
    <w:rsid w:val="00AF4075"/>
    <w:rsid w:val="00AF4705"/>
    <w:rsid w:val="00AF47A6"/>
    <w:rsid w:val="00AF72C1"/>
    <w:rsid w:val="00B01B7C"/>
    <w:rsid w:val="00B01DB3"/>
    <w:rsid w:val="00B03D3E"/>
    <w:rsid w:val="00B04093"/>
    <w:rsid w:val="00B05525"/>
    <w:rsid w:val="00B06DF9"/>
    <w:rsid w:val="00B10357"/>
    <w:rsid w:val="00B1106C"/>
    <w:rsid w:val="00B117DB"/>
    <w:rsid w:val="00B15273"/>
    <w:rsid w:val="00B15FEB"/>
    <w:rsid w:val="00B20DB8"/>
    <w:rsid w:val="00B21F37"/>
    <w:rsid w:val="00B2286C"/>
    <w:rsid w:val="00B257FC"/>
    <w:rsid w:val="00B25986"/>
    <w:rsid w:val="00B26C8F"/>
    <w:rsid w:val="00B3060A"/>
    <w:rsid w:val="00B30C5F"/>
    <w:rsid w:val="00B31D15"/>
    <w:rsid w:val="00B339D4"/>
    <w:rsid w:val="00B35146"/>
    <w:rsid w:val="00B35D12"/>
    <w:rsid w:val="00B4234B"/>
    <w:rsid w:val="00B42DC1"/>
    <w:rsid w:val="00B51462"/>
    <w:rsid w:val="00B51C57"/>
    <w:rsid w:val="00B51E41"/>
    <w:rsid w:val="00B5283A"/>
    <w:rsid w:val="00B52BA2"/>
    <w:rsid w:val="00B539A3"/>
    <w:rsid w:val="00B53E48"/>
    <w:rsid w:val="00B5530A"/>
    <w:rsid w:val="00B55482"/>
    <w:rsid w:val="00B572E3"/>
    <w:rsid w:val="00B5791B"/>
    <w:rsid w:val="00B61139"/>
    <w:rsid w:val="00B64F58"/>
    <w:rsid w:val="00B65C5B"/>
    <w:rsid w:val="00B66184"/>
    <w:rsid w:val="00B67450"/>
    <w:rsid w:val="00B7023E"/>
    <w:rsid w:val="00B74CB8"/>
    <w:rsid w:val="00B75B26"/>
    <w:rsid w:val="00B80AFB"/>
    <w:rsid w:val="00B81E45"/>
    <w:rsid w:val="00B8587C"/>
    <w:rsid w:val="00B87966"/>
    <w:rsid w:val="00B92CC2"/>
    <w:rsid w:val="00B94ACA"/>
    <w:rsid w:val="00B969D0"/>
    <w:rsid w:val="00B978AB"/>
    <w:rsid w:val="00BA0375"/>
    <w:rsid w:val="00BA0387"/>
    <w:rsid w:val="00BA151C"/>
    <w:rsid w:val="00BA4473"/>
    <w:rsid w:val="00BA4969"/>
    <w:rsid w:val="00BA52C7"/>
    <w:rsid w:val="00BA5645"/>
    <w:rsid w:val="00BA62AD"/>
    <w:rsid w:val="00BB0DC5"/>
    <w:rsid w:val="00BB177F"/>
    <w:rsid w:val="00BB1A3F"/>
    <w:rsid w:val="00BB2A0F"/>
    <w:rsid w:val="00BB4C26"/>
    <w:rsid w:val="00BC24A0"/>
    <w:rsid w:val="00BC4A54"/>
    <w:rsid w:val="00BC699C"/>
    <w:rsid w:val="00BC6EF8"/>
    <w:rsid w:val="00BD0B71"/>
    <w:rsid w:val="00BD1514"/>
    <w:rsid w:val="00BD21B3"/>
    <w:rsid w:val="00BD2556"/>
    <w:rsid w:val="00BD4237"/>
    <w:rsid w:val="00BD4ABD"/>
    <w:rsid w:val="00BE3664"/>
    <w:rsid w:val="00BE37A6"/>
    <w:rsid w:val="00BE3A7D"/>
    <w:rsid w:val="00BE3A8E"/>
    <w:rsid w:val="00BE6CB1"/>
    <w:rsid w:val="00BE761C"/>
    <w:rsid w:val="00BF1031"/>
    <w:rsid w:val="00BF311A"/>
    <w:rsid w:val="00BF3461"/>
    <w:rsid w:val="00BF60A2"/>
    <w:rsid w:val="00BF7382"/>
    <w:rsid w:val="00C02B53"/>
    <w:rsid w:val="00C041F5"/>
    <w:rsid w:val="00C120E5"/>
    <w:rsid w:val="00C13F18"/>
    <w:rsid w:val="00C20526"/>
    <w:rsid w:val="00C22859"/>
    <w:rsid w:val="00C2421A"/>
    <w:rsid w:val="00C26D2C"/>
    <w:rsid w:val="00C33076"/>
    <w:rsid w:val="00C33621"/>
    <w:rsid w:val="00C4094B"/>
    <w:rsid w:val="00C42CAF"/>
    <w:rsid w:val="00C42E29"/>
    <w:rsid w:val="00C4466C"/>
    <w:rsid w:val="00C4547B"/>
    <w:rsid w:val="00C51969"/>
    <w:rsid w:val="00C54378"/>
    <w:rsid w:val="00C60A47"/>
    <w:rsid w:val="00C60D7B"/>
    <w:rsid w:val="00C61096"/>
    <w:rsid w:val="00C61B10"/>
    <w:rsid w:val="00C62523"/>
    <w:rsid w:val="00C64542"/>
    <w:rsid w:val="00C65D04"/>
    <w:rsid w:val="00C66E7A"/>
    <w:rsid w:val="00C7043E"/>
    <w:rsid w:val="00C71D48"/>
    <w:rsid w:val="00C72331"/>
    <w:rsid w:val="00C7554F"/>
    <w:rsid w:val="00C76BC2"/>
    <w:rsid w:val="00C77409"/>
    <w:rsid w:val="00C8221E"/>
    <w:rsid w:val="00C8396A"/>
    <w:rsid w:val="00C8702C"/>
    <w:rsid w:val="00C90119"/>
    <w:rsid w:val="00C91197"/>
    <w:rsid w:val="00C94CB4"/>
    <w:rsid w:val="00C97335"/>
    <w:rsid w:val="00C97540"/>
    <w:rsid w:val="00C97E38"/>
    <w:rsid w:val="00CA02FE"/>
    <w:rsid w:val="00CA2BDF"/>
    <w:rsid w:val="00CA3487"/>
    <w:rsid w:val="00CA3D89"/>
    <w:rsid w:val="00CA4D22"/>
    <w:rsid w:val="00CB0D5B"/>
    <w:rsid w:val="00CB0ECD"/>
    <w:rsid w:val="00CB0EF4"/>
    <w:rsid w:val="00CB2533"/>
    <w:rsid w:val="00CB333F"/>
    <w:rsid w:val="00CB359A"/>
    <w:rsid w:val="00CB4284"/>
    <w:rsid w:val="00CB4CD6"/>
    <w:rsid w:val="00CB57AC"/>
    <w:rsid w:val="00CB6BA5"/>
    <w:rsid w:val="00CB7EC6"/>
    <w:rsid w:val="00CC15D3"/>
    <w:rsid w:val="00CC2261"/>
    <w:rsid w:val="00CC26BF"/>
    <w:rsid w:val="00CC2796"/>
    <w:rsid w:val="00CC5619"/>
    <w:rsid w:val="00CC7E1C"/>
    <w:rsid w:val="00CD2000"/>
    <w:rsid w:val="00CD2626"/>
    <w:rsid w:val="00CD2FD9"/>
    <w:rsid w:val="00CD4B32"/>
    <w:rsid w:val="00CD5006"/>
    <w:rsid w:val="00CD55AE"/>
    <w:rsid w:val="00CD60A7"/>
    <w:rsid w:val="00CD61C0"/>
    <w:rsid w:val="00CD6CAB"/>
    <w:rsid w:val="00CD759B"/>
    <w:rsid w:val="00CE2F7D"/>
    <w:rsid w:val="00CE4C6E"/>
    <w:rsid w:val="00CE5384"/>
    <w:rsid w:val="00CE754F"/>
    <w:rsid w:val="00CF1F41"/>
    <w:rsid w:val="00CF2704"/>
    <w:rsid w:val="00CF55E1"/>
    <w:rsid w:val="00CF5824"/>
    <w:rsid w:val="00CF6027"/>
    <w:rsid w:val="00CF7607"/>
    <w:rsid w:val="00D000B6"/>
    <w:rsid w:val="00D052EF"/>
    <w:rsid w:val="00D0549C"/>
    <w:rsid w:val="00D10046"/>
    <w:rsid w:val="00D10D09"/>
    <w:rsid w:val="00D1339E"/>
    <w:rsid w:val="00D14969"/>
    <w:rsid w:val="00D168EF"/>
    <w:rsid w:val="00D2097A"/>
    <w:rsid w:val="00D21047"/>
    <w:rsid w:val="00D215C0"/>
    <w:rsid w:val="00D22E47"/>
    <w:rsid w:val="00D260FF"/>
    <w:rsid w:val="00D32F19"/>
    <w:rsid w:val="00D33234"/>
    <w:rsid w:val="00D36ADD"/>
    <w:rsid w:val="00D379FD"/>
    <w:rsid w:val="00D37D00"/>
    <w:rsid w:val="00D40D17"/>
    <w:rsid w:val="00D418B4"/>
    <w:rsid w:val="00D43554"/>
    <w:rsid w:val="00D446A2"/>
    <w:rsid w:val="00D44779"/>
    <w:rsid w:val="00D448B9"/>
    <w:rsid w:val="00D44A8F"/>
    <w:rsid w:val="00D44B94"/>
    <w:rsid w:val="00D45ED0"/>
    <w:rsid w:val="00D4707E"/>
    <w:rsid w:val="00D47753"/>
    <w:rsid w:val="00D56DEB"/>
    <w:rsid w:val="00D61C76"/>
    <w:rsid w:val="00D656D8"/>
    <w:rsid w:val="00D65CA0"/>
    <w:rsid w:val="00D67CCB"/>
    <w:rsid w:val="00D715D2"/>
    <w:rsid w:val="00D719E2"/>
    <w:rsid w:val="00D73095"/>
    <w:rsid w:val="00D73C7A"/>
    <w:rsid w:val="00D75479"/>
    <w:rsid w:val="00D770C4"/>
    <w:rsid w:val="00D80DBD"/>
    <w:rsid w:val="00D82E2F"/>
    <w:rsid w:val="00D84D23"/>
    <w:rsid w:val="00D87EF7"/>
    <w:rsid w:val="00D9211E"/>
    <w:rsid w:val="00D92EA3"/>
    <w:rsid w:val="00D93508"/>
    <w:rsid w:val="00D94139"/>
    <w:rsid w:val="00D94C11"/>
    <w:rsid w:val="00D953B5"/>
    <w:rsid w:val="00DA2036"/>
    <w:rsid w:val="00DA29A5"/>
    <w:rsid w:val="00DA3356"/>
    <w:rsid w:val="00DB0675"/>
    <w:rsid w:val="00DB2B06"/>
    <w:rsid w:val="00DB4804"/>
    <w:rsid w:val="00DB6041"/>
    <w:rsid w:val="00DC63B6"/>
    <w:rsid w:val="00DC6607"/>
    <w:rsid w:val="00DD17F3"/>
    <w:rsid w:val="00DD1CA8"/>
    <w:rsid w:val="00DD26DA"/>
    <w:rsid w:val="00DD2724"/>
    <w:rsid w:val="00DD47D5"/>
    <w:rsid w:val="00DD56A5"/>
    <w:rsid w:val="00DD645E"/>
    <w:rsid w:val="00DD6B82"/>
    <w:rsid w:val="00DD7D5A"/>
    <w:rsid w:val="00DE098E"/>
    <w:rsid w:val="00DE15A4"/>
    <w:rsid w:val="00DE4B4C"/>
    <w:rsid w:val="00DE740F"/>
    <w:rsid w:val="00DF0A6B"/>
    <w:rsid w:val="00DF38A3"/>
    <w:rsid w:val="00DF3AB6"/>
    <w:rsid w:val="00DF46DE"/>
    <w:rsid w:val="00E01447"/>
    <w:rsid w:val="00E032C6"/>
    <w:rsid w:val="00E0388A"/>
    <w:rsid w:val="00E03DCB"/>
    <w:rsid w:val="00E04B8C"/>
    <w:rsid w:val="00E07A08"/>
    <w:rsid w:val="00E07BB9"/>
    <w:rsid w:val="00E07F6E"/>
    <w:rsid w:val="00E11EC6"/>
    <w:rsid w:val="00E120C5"/>
    <w:rsid w:val="00E12242"/>
    <w:rsid w:val="00E12308"/>
    <w:rsid w:val="00E1358A"/>
    <w:rsid w:val="00E13945"/>
    <w:rsid w:val="00E166BB"/>
    <w:rsid w:val="00E16885"/>
    <w:rsid w:val="00E168C3"/>
    <w:rsid w:val="00E16F35"/>
    <w:rsid w:val="00E20CDF"/>
    <w:rsid w:val="00E23BBD"/>
    <w:rsid w:val="00E2430B"/>
    <w:rsid w:val="00E24847"/>
    <w:rsid w:val="00E24D23"/>
    <w:rsid w:val="00E27BCF"/>
    <w:rsid w:val="00E31F0B"/>
    <w:rsid w:val="00E32752"/>
    <w:rsid w:val="00E33685"/>
    <w:rsid w:val="00E34F92"/>
    <w:rsid w:val="00E3576F"/>
    <w:rsid w:val="00E35C02"/>
    <w:rsid w:val="00E410C7"/>
    <w:rsid w:val="00E41B4F"/>
    <w:rsid w:val="00E420D7"/>
    <w:rsid w:val="00E4420C"/>
    <w:rsid w:val="00E4573D"/>
    <w:rsid w:val="00E45881"/>
    <w:rsid w:val="00E478FC"/>
    <w:rsid w:val="00E47B33"/>
    <w:rsid w:val="00E50246"/>
    <w:rsid w:val="00E53498"/>
    <w:rsid w:val="00E53B2C"/>
    <w:rsid w:val="00E54D7A"/>
    <w:rsid w:val="00E54FD7"/>
    <w:rsid w:val="00E561A7"/>
    <w:rsid w:val="00E56252"/>
    <w:rsid w:val="00E57229"/>
    <w:rsid w:val="00E57E55"/>
    <w:rsid w:val="00E6111E"/>
    <w:rsid w:val="00E61EE5"/>
    <w:rsid w:val="00E61F50"/>
    <w:rsid w:val="00E65045"/>
    <w:rsid w:val="00E65E1E"/>
    <w:rsid w:val="00E66352"/>
    <w:rsid w:val="00E67D06"/>
    <w:rsid w:val="00E74D9F"/>
    <w:rsid w:val="00E75C7B"/>
    <w:rsid w:val="00E77DC5"/>
    <w:rsid w:val="00E8060C"/>
    <w:rsid w:val="00E82B87"/>
    <w:rsid w:val="00E82FE3"/>
    <w:rsid w:val="00E8334C"/>
    <w:rsid w:val="00E85956"/>
    <w:rsid w:val="00E86CFC"/>
    <w:rsid w:val="00E90598"/>
    <w:rsid w:val="00E91523"/>
    <w:rsid w:val="00E9234B"/>
    <w:rsid w:val="00E92A13"/>
    <w:rsid w:val="00E94779"/>
    <w:rsid w:val="00E97106"/>
    <w:rsid w:val="00E972F2"/>
    <w:rsid w:val="00EA0DE8"/>
    <w:rsid w:val="00EB09D8"/>
    <w:rsid w:val="00EB3C81"/>
    <w:rsid w:val="00EB4D63"/>
    <w:rsid w:val="00EB5C15"/>
    <w:rsid w:val="00EC09EE"/>
    <w:rsid w:val="00EC2931"/>
    <w:rsid w:val="00EC3490"/>
    <w:rsid w:val="00EC6FB8"/>
    <w:rsid w:val="00EC75E0"/>
    <w:rsid w:val="00EC7AAD"/>
    <w:rsid w:val="00EC7ACE"/>
    <w:rsid w:val="00ED1D41"/>
    <w:rsid w:val="00ED2774"/>
    <w:rsid w:val="00ED29BD"/>
    <w:rsid w:val="00ED3BFC"/>
    <w:rsid w:val="00ED3C38"/>
    <w:rsid w:val="00ED3D75"/>
    <w:rsid w:val="00ED47F2"/>
    <w:rsid w:val="00ED59E1"/>
    <w:rsid w:val="00ED60A1"/>
    <w:rsid w:val="00EE0708"/>
    <w:rsid w:val="00EE10DB"/>
    <w:rsid w:val="00EE4078"/>
    <w:rsid w:val="00EE5C65"/>
    <w:rsid w:val="00EE6198"/>
    <w:rsid w:val="00EF0343"/>
    <w:rsid w:val="00EF0959"/>
    <w:rsid w:val="00EF0DB1"/>
    <w:rsid w:val="00EF529E"/>
    <w:rsid w:val="00F013C3"/>
    <w:rsid w:val="00F022B4"/>
    <w:rsid w:val="00F02E62"/>
    <w:rsid w:val="00F06F1A"/>
    <w:rsid w:val="00F102FA"/>
    <w:rsid w:val="00F10BCB"/>
    <w:rsid w:val="00F110AF"/>
    <w:rsid w:val="00F128CC"/>
    <w:rsid w:val="00F14597"/>
    <w:rsid w:val="00F166A9"/>
    <w:rsid w:val="00F2188D"/>
    <w:rsid w:val="00F26704"/>
    <w:rsid w:val="00F27A63"/>
    <w:rsid w:val="00F301D4"/>
    <w:rsid w:val="00F30201"/>
    <w:rsid w:val="00F30675"/>
    <w:rsid w:val="00F317ED"/>
    <w:rsid w:val="00F318B7"/>
    <w:rsid w:val="00F320A5"/>
    <w:rsid w:val="00F3218D"/>
    <w:rsid w:val="00F33115"/>
    <w:rsid w:val="00F3403C"/>
    <w:rsid w:val="00F34BB7"/>
    <w:rsid w:val="00F34FAD"/>
    <w:rsid w:val="00F35AD2"/>
    <w:rsid w:val="00F3641D"/>
    <w:rsid w:val="00F37A66"/>
    <w:rsid w:val="00F37FA3"/>
    <w:rsid w:val="00F40A7C"/>
    <w:rsid w:val="00F4139E"/>
    <w:rsid w:val="00F433C4"/>
    <w:rsid w:val="00F43C08"/>
    <w:rsid w:val="00F44973"/>
    <w:rsid w:val="00F45332"/>
    <w:rsid w:val="00F4562F"/>
    <w:rsid w:val="00F45BAF"/>
    <w:rsid w:val="00F45EF8"/>
    <w:rsid w:val="00F47041"/>
    <w:rsid w:val="00F50DD7"/>
    <w:rsid w:val="00F53363"/>
    <w:rsid w:val="00F62F73"/>
    <w:rsid w:val="00F66352"/>
    <w:rsid w:val="00F67031"/>
    <w:rsid w:val="00F67D4E"/>
    <w:rsid w:val="00F7258F"/>
    <w:rsid w:val="00F73892"/>
    <w:rsid w:val="00F764FF"/>
    <w:rsid w:val="00F8189E"/>
    <w:rsid w:val="00F8371E"/>
    <w:rsid w:val="00F863A4"/>
    <w:rsid w:val="00F86667"/>
    <w:rsid w:val="00F866E6"/>
    <w:rsid w:val="00F9168F"/>
    <w:rsid w:val="00F91921"/>
    <w:rsid w:val="00F941FE"/>
    <w:rsid w:val="00F950BE"/>
    <w:rsid w:val="00F95F87"/>
    <w:rsid w:val="00FA0C2D"/>
    <w:rsid w:val="00FA2ADA"/>
    <w:rsid w:val="00FA7951"/>
    <w:rsid w:val="00FB07E6"/>
    <w:rsid w:val="00FB28A3"/>
    <w:rsid w:val="00FB2E45"/>
    <w:rsid w:val="00FB2F3D"/>
    <w:rsid w:val="00FB744A"/>
    <w:rsid w:val="00FC1E35"/>
    <w:rsid w:val="00FC357E"/>
    <w:rsid w:val="00FC5FA1"/>
    <w:rsid w:val="00FC69D4"/>
    <w:rsid w:val="00FD1420"/>
    <w:rsid w:val="00FD1A23"/>
    <w:rsid w:val="00FD7D8B"/>
    <w:rsid w:val="00FE17AE"/>
    <w:rsid w:val="00FE1F59"/>
    <w:rsid w:val="00FE7CCD"/>
    <w:rsid w:val="00FF1124"/>
    <w:rsid w:val="00FF1B6C"/>
    <w:rsid w:val="00FF27C5"/>
    <w:rsid w:val="00FF42BF"/>
    <w:rsid w:val="00FF4FF8"/>
    <w:rsid w:val="00FF65DD"/>
    <w:rsid w:val="00FF6978"/>
    <w:rsid w:val="00FF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F82C8"/>
  <w15:chartTrackingRefBased/>
  <w15:docId w15:val="{C77D16BB-3730-4F79-8EE4-12A1540F8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0267E9"/>
    <w:rPr>
      <w:rFonts w:ascii="Tahoma" w:hAnsi="Tahoma"/>
      <w:sz w:val="18"/>
    </w:rPr>
  </w:style>
  <w:style w:type="paragraph" w:styleId="Kop1">
    <w:name w:val="heading 1"/>
    <w:basedOn w:val="Standaard"/>
    <w:link w:val="Kop1Char"/>
    <w:uiPriority w:val="9"/>
    <w:qFormat/>
    <w:rsid w:val="000267E9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20"/>
      <w:szCs w:val="48"/>
      <w:lang w:eastAsia="nl-NL"/>
    </w:rPr>
  </w:style>
  <w:style w:type="paragraph" w:styleId="Kop3">
    <w:name w:val="heading 3"/>
    <w:basedOn w:val="Standaard"/>
    <w:link w:val="Kop3Char"/>
    <w:uiPriority w:val="9"/>
    <w:qFormat/>
    <w:rsid w:val="000140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C69D4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94A1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94A1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94A1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94A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94A10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94A10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94A10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DD56A5"/>
    <w:rPr>
      <w:color w:val="0563C1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0267E9"/>
    <w:rPr>
      <w:rFonts w:ascii="Tahoma" w:eastAsia="Times New Roman" w:hAnsi="Tahoma" w:cs="Times New Roman"/>
      <w:b/>
      <w:bCs/>
      <w:kern w:val="36"/>
      <w:sz w:val="20"/>
      <w:szCs w:val="4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014081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styleId="Nadruk">
    <w:name w:val="Emphasis"/>
    <w:basedOn w:val="Standaardalinea-lettertype"/>
    <w:uiPriority w:val="20"/>
    <w:qFormat/>
    <w:rsid w:val="00014081"/>
    <w:rPr>
      <w:i/>
      <w:iCs/>
    </w:rPr>
  </w:style>
  <w:style w:type="character" w:styleId="Zwaar">
    <w:name w:val="Strong"/>
    <w:basedOn w:val="Standaardalinea-lettertype"/>
    <w:uiPriority w:val="22"/>
    <w:qFormat/>
    <w:rsid w:val="00014081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014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ms-rteforecolor-2">
    <w:name w:val="ms-rteforecolor-2"/>
    <w:basedOn w:val="Standaardalinea-lettertype"/>
    <w:rsid w:val="00014081"/>
  </w:style>
  <w:style w:type="character" w:customStyle="1" w:styleId="ms-rtethemeforecolor-3-0">
    <w:name w:val="ms-rtethemeforecolor-3-0"/>
    <w:basedOn w:val="Standaardalinea-lettertype"/>
    <w:rsid w:val="00014081"/>
  </w:style>
  <w:style w:type="character" w:styleId="GevolgdeHyperlink">
    <w:name w:val="FollowedHyperlink"/>
    <w:basedOn w:val="Standaardalinea-lettertype"/>
    <w:uiPriority w:val="99"/>
    <w:semiHidden/>
    <w:unhideWhenUsed/>
    <w:rsid w:val="007466B5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Standaard"/>
    <w:link w:val="EndNoteBibliographyTitleChar"/>
    <w:rsid w:val="00BD2556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BD2556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BD2556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Standaardalinea-lettertype"/>
    <w:link w:val="EndNoteBibliography"/>
    <w:rsid w:val="00BD2556"/>
    <w:rPr>
      <w:rFonts w:ascii="Calibri" w:hAnsi="Calibri" w:cs="Calibri"/>
      <w:noProof/>
      <w:lang w:val="en-US"/>
    </w:rPr>
  </w:style>
  <w:style w:type="table" w:styleId="Tabelraster">
    <w:name w:val="Table Grid"/>
    <w:basedOn w:val="Standaardtabel"/>
    <w:uiPriority w:val="39"/>
    <w:rsid w:val="00AC2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gelnummer">
    <w:name w:val="line number"/>
    <w:basedOn w:val="Standaardalinea-lettertype"/>
    <w:uiPriority w:val="99"/>
    <w:semiHidden/>
    <w:unhideWhenUsed/>
    <w:rsid w:val="0099319E"/>
  </w:style>
  <w:style w:type="paragraph" w:styleId="Revisie">
    <w:name w:val="Revision"/>
    <w:hidden/>
    <w:uiPriority w:val="99"/>
    <w:semiHidden/>
    <w:rsid w:val="00367FB7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D10D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10D09"/>
  </w:style>
  <w:style w:type="paragraph" w:styleId="Voettekst">
    <w:name w:val="footer"/>
    <w:basedOn w:val="Standaard"/>
    <w:link w:val="VoettekstChar"/>
    <w:uiPriority w:val="99"/>
    <w:unhideWhenUsed/>
    <w:rsid w:val="00D10D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10D09"/>
  </w:style>
  <w:style w:type="paragraph" w:styleId="Kopvaninhoudsopgave">
    <w:name w:val="TOC Heading"/>
    <w:basedOn w:val="Kop1"/>
    <w:next w:val="Standaard"/>
    <w:uiPriority w:val="39"/>
    <w:unhideWhenUsed/>
    <w:qFormat/>
    <w:rsid w:val="00416A6E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416A6E"/>
    <w:pPr>
      <w:tabs>
        <w:tab w:val="right" w:leader="dot" w:pos="10456"/>
      </w:tabs>
      <w:spacing w:after="10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9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95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9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tiff"/><Relationship Id="rId18" Type="http://schemas.openxmlformats.org/officeDocument/2006/relationships/image" Target="media/image9.tiff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tiff"/><Relationship Id="rId2" Type="http://schemas.openxmlformats.org/officeDocument/2006/relationships/numbering" Target="numbering.xml"/><Relationship Id="rId16" Type="http://schemas.openxmlformats.org/officeDocument/2006/relationships/image" Target="media/image7.tif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01463-C9AA-4C5B-9ED8-6C7DD4047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15</Pages>
  <Words>3191</Words>
  <Characters>17556</Characters>
  <Application>Microsoft Office Word</Application>
  <DocSecurity>0</DocSecurity>
  <Lines>146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Ziekenhuis Gelderse Vallei</Company>
  <LinksUpToDate>false</LinksUpToDate>
  <CharactersWithSpaces>20706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Melchers, Max</dc:creator>
  <cp:lastModifiedBy>Melchers, Max</cp:lastModifiedBy>
  <cp:revision>5</cp:revision>
  <cp:lastPrinted>2023-05-10T13:02:00Z</cp:lastPrinted>
  <dcterms:created xsi:type="dcterms:W3CDTF">2025-03-23T16:20:00Z</dcterms:created>
  <dcterms:modified xsi:type="dcterms:W3CDTF">2025-04-16T19:49:00Z</dcterms:modified>
</cp:coreProperties>
</file>