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DB3" w:rsidRPr="008E4CE8" w:rsidRDefault="007A2DB3" w:rsidP="007A2DB3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4CE8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Table S</w:t>
      </w:r>
      <w:r w:rsidR="00361CF9" w:rsidRPr="008E4C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361CF9" w:rsidRPr="008E4C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Search </w:t>
      </w:r>
      <w:r w:rsidRPr="008E4CE8">
        <w:rPr>
          <w:rFonts w:ascii="Times New Roman" w:hAnsi="Times New Roman" w:cs="Times New Roman"/>
          <w:color w:val="000000" w:themeColor="text1"/>
          <w:sz w:val="28"/>
          <w:szCs w:val="28"/>
        </w:rPr>
        <w:t>strategies for all databases</w:t>
      </w:r>
    </w:p>
    <w:p w:rsidR="00BE7263" w:rsidRPr="008E4CE8" w:rsidRDefault="001304CA" w:rsidP="007A2DB3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4C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Table </w:t>
      </w:r>
      <w:r w:rsidR="00F63B60" w:rsidRPr="008E4C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</w:t>
      </w:r>
      <w:r w:rsidRPr="008E4C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8E4C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Search strategy in </w:t>
      </w:r>
      <w:r w:rsidR="00C12E71" w:rsidRPr="008E4CE8">
        <w:rPr>
          <w:rStyle w:val="fontstyle01"/>
          <w:rFonts w:ascii="Times New Roman" w:hAnsi="Times New Roman" w:cs="Times New Roman"/>
          <w:color w:val="000000" w:themeColor="text1"/>
          <w:sz w:val="28"/>
          <w:szCs w:val="28"/>
        </w:rPr>
        <w:t>PubMed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1559"/>
      </w:tblGrid>
      <w:tr w:rsidR="008E4CE8" w:rsidRPr="008E4CE8" w:rsidTr="00E86D3E">
        <w:trPr>
          <w:trHeight w:val="150"/>
        </w:trPr>
        <w:tc>
          <w:tcPr>
            <w:tcW w:w="7513" w:type="dxa"/>
            <w:shd w:val="clear" w:color="auto" w:fill="auto"/>
            <w:noWrap/>
            <w:vAlign w:val="center"/>
            <w:hideMark/>
          </w:tcPr>
          <w:p w:rsidR="001E41ED" w:rsidRPr="008E4CE8" w:rsidRDefault="001E41ED" w:rsidP="00F63B60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Style w:val="fontstyle01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Search strings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E41ED" w:rsidRPr="008E4CE8" w:rsidRDefault="001E41ED" w:rsidP="00F63B60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Items found</w:t>
            </w:r>
          </w:p>
        </w:tc>
      </w:tr>
      <w:tr w:rsidR="008E4CE8" w:rsidRPr="008E4CE8" w:rsidTr="00E86D3E">
        <w:trPr>
          <w:trHeight w:val="1377"/>
        </w:trPr>
        <w:tc>
          <w:tcPr>
            <w:tcW w:w="7513" w:type="dxa"/>
            <w:shd w:val="clear" w:color="auto" w:fill="auto"/>
            <w:vAlign w:val="center"/>
            <w:hideMark/>
          </w:tcPr>
          <w:p w:rsidR="00D85F58" w:rsidRPr="008E4CE8" w:rsidRDefault="00C12E71" w:rsidP="00C12E71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(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h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igh flow” 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“HFNC”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) AND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(“chronic obstructive pulmonary disease” OR “COPD”)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AND (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“hypercapnic”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“acidosis”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“hypercapnia”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</w:t>
            </w:r>
            <w:r w:rsidRPr="008E4CE8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acidotic”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E41ED" w:rsidRPr="008E4CE8" w:rsidRDefault="00720F96" w:rsidP="00720F96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124</w:t>
            </w:r>
          </w:p>
        </w:tc>
      </w:tr>
    </w:tbl>
    <w:p w:rsidR="001304CA" w:rsidRPr="008E4CE8" w:rsidRDefault="001304CA" w:rsidP="0024105D">
      <w:pPr>
        <w:spacing w:before="240" w:line="480" w:lineRule="auto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4C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Table </w:t>
      </w:r>
      <w:r w:rsidR="00F63B60" w:rsidRPr="008E4C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</w:t>
      </w:r>
      <w:r w:rsidRPr="008E4C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Search strategy in EMBASE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938"/>
        <w:gridCol w:w="1134"/>
      </w:tblGrid>
      <w:tr w:rsidR="008E4CE8" w:rsidRPr="008E4CE8" w:rsidTr="00DB6BBE">
        <w:trPr>
          <w:trHeight w:val="361"/>
        </w:trPr>
        <w:tc>
          <w:tcPr>
            <w:tcW w:w="7938" w:type="dxa"/>
          </w:tcPr>
          <w:p w:rsidR="00361CF9" w:rsidRPr="008E4CE8" w:rsidRDefault="00361CF9" w:rsidP="00F63B6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4CE8">
              <w:rPr>
                <w:rStyle w:val="fontstyle01"/>
                <w:rFonts w:ascii="Times New Roman" w:hAnsi="Times New Roman" w:cs="Times New Roman" w:hint="eastAsia"/>
                <w:b/>
                <w:color w:val="000000" w:themeColor="text1"/>
                <w:sz w:val="24"/>
                <w:szCs w:val="24"/>
              </w:rPr>
              <w:t>S</w:t>
            </w:r>
            <w:r w:rsidRPr="008E4CE8">
              <w:rPr>
                <w:rStyle w:val="fontstyle01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earch strings</w:t>
            </w:r>
          </w:p>
        </w:tc>
        <w:tc>
          <w:tcPr>
            <w:tcW w:w="1134" w:type="dxa"/>
          </w:tcPr>
          <w:p w:rsidR="00361CF9" w:rsidRPr="008E4CE8" w:rsidRDefault="00361CF9" w:rsidP="009F073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E4CE8"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Items found</w:t>
            </w:r>
          </w:p>
        </w:tc>
      </w:tr>
      <w:tr w:rsidR="008E4CE8" w:rsidRPr="008E4CE8" w:rsidTr="007D7128">
        <w:tc>
          <w:tcPr>
            <w:tcW w:w="7938" w:type="dxa"/>
          </w:tcPr>
          <w:p w:rsidR="00F75DCF" w:rsidRPr="008E4CE8" w:rsidRDefault="00EF2511" w:rsidP="00EF251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('high flow'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'hfnc') AND ('chronic obstructive pulmonary disease'/exp 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'chronic obstructive pulmonary disease'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'copd'/exp 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'copd') AND ('hypercapnic'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'acidosis'/exp 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'acidosis'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'hypercapnia'/exp 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'hypercapnia'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r w:rsidRPr="008E4CE8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  <w:t> 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'acidotic')</w:t>
            </w:r>
          </w:p>
        </w:tc>
        <w:tc>
          <w:tcPr>
            <w:tcW w:w="1134" w:type="dxa"/>
            <w:vAlign w:val="center"/>
          </w:tcPr>
          <w:p w:rsidR="00F75DCF" w:rsidRPr="008E4CE8" w:rsidRDefault="00720F96" w:rsidP="00720F96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315</w:t>
            </w:r>
          </w:p>
        </w:tc>
      </w:tr>
    </w:tbl>
    <w:p w:rsidR="003C2360" w:rsidRPr="008E4CE8" w:rsidRDefault="003C2360" w:rsidP="0024105D">
      <w:pPr>
        <w:spacing w:before="240" w:line="480" w:lineRule="auto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4C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Table </w:t>
      </w:r>
      <w:r w:rsidRPr="008E4CE8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C</w:t>
      </w:r>
      <w:r w:rsidRPr="008E4C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E4CE8">
        <w:rPr>
          <w:rFonts w:ascii="Times New Roman" w:hAnsi="Times New Roman" w:cs="Times New Roman"/>
          <w:color w:val="000000" w:themeColor="text1"/>
          <w:sz w:val="28"/>
          <w:szCs w:val="28"/>
        </w:rPr>
        <w:t>Search strategy in Cochrane Library</w:t>
      </w:r>
      <w:bookmarkStart w:id="0" w:name="_GoBack"/>
      <w:bookmarkEnd w:id="0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1559"/>
      </w:tblGrid>
      <w:tr w:rsidR="008E4CE8" w:rsidRPr="008E4CE8" w:rsidTr="00A775FB">
        <w:trPr>
          <w:trHeight w:val="490"/>
        </w:trPr>
        <w:tc>
          <w:tcPr>
            <w:tcW w:w="7513" w:type="dxa"/>
            <w:shd w:val="clear" w:color="auto" w:fill="auto"/>
            <w:noWrap/>
            <w:vAlign w:val="center"/>
            <w:hideMark/>
          </w:tcPr>
          <w:p w:rsidR="00A775FB" w:rsidRPr="008E4CE8" w:rsidRDefault="00A775FB" w:rsidP="007377B3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Search strings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775FB" w:rsidRPr="008E4CE8" w:rsidRDefault="00A775FB" w:rsidP="007377B3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Items found</w:t>
            </w:r>
          </w:p>
        </w:tc>
      </w:tr>
      <w:tr w:rsidR="008E4CE8" w:rsidRPr="008E4CE8" w:rsidTr="00473861">
        <w:trPr>
          <w:trHeight w:val="274"/>
        </w:trPr>
        <w:tc>
          <w:tcPr>
            <w:tcW w:w="7513" w:type="dxa"/>
            <w:shd w:val="clear" w:color="auto" w:fill="auto"/>
            <w:vAlign w:val="center"/>
            <w:hideMark/>
          </w:tcPr>
          <w:p w:rsidR="00A775FB" w:rsidRPr="008E4CE8" w:rsidRDefault="00543712" w:rsidP="00F9040D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(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h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igh flow” 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“HFNC”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) AND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(“chronic obstructive pulmonary disease” OR “COPD”)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AND (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“hypercapnic”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“acidosis”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“hypercapnia”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</w:t>
            </w:r>
            <w:r w:rsidRPr="008E4CE8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acidotic”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775FB" w:rsidRPr="008E4CE8" w:rsidRDefault="00720F96" w:rsidP="00720F96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100</w:t>
            </w:r>
          </w:p>
        </w:tc>
      </w:tr>
    </w:tbl>
    <w:p w:rsidR="007347C7" w:rsidRPr="008E4CE8" w:rsidRDefault="007347C7" w:rsidP="0024105D">
      <w:pPr>
        <w:spacing w:before="240" w:line="480" w:lineRule="auto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4C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Table </w:t>
      </w:r>
      <w:r w:rsidRPr="008E4CE8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D</w:t>
      </w:r>
      <w:r w:rsidRPr="008E4CE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E4C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Search strategy in </w:t>
      </w:r>
      <w:r w:rsidRPr="008E4CE8">
        <w:rPr>
          <w:rStyle w:val="fontstyle01"/>
          <w:rFonts w:ascii="Times New Roman" w:hAnsi="Times New Roman" w:cs="Times New Roman"/>
          <w:color w:val="000000" w:themeColor="text1"/>
          <w:sz w:val="28"/>
          <w:szCs w:val="28"/>
        </w:rPr>
        <w:t>clinicaltrials.gov</w:t>
      </w:r>
    </w:p>
    <w:tbl>
      <w:tblPr>
        <w:tblW w:w="91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2430"/>
        <w:gridCol w:w="2571"/>
        <w:gridCol w:w="2364"/>
        <w:gridCol w:w="817"/>
      </w:tblGrid>
      <w:tr w:rsidR="008E4CE8" w:rsidRPr="008E4CE8" w:rsidTr="00DB6BBE">
        <w:trPr>
          <w:trHeight w:val="60"/>
        </w:trPr>
        <w:tc>
          <w:tcPr>
            <w:tcW w:w="952" w:type="dxa"/>
            <w:shd w:val="clear" w:color="auto" w:fill="auto"/>
            <w:noWrap/>
            <w:vAlign w:val="center"/>
            <w:hideMark/>
          </w:tcPr>
          <w:p w:rsidR="006201EA" w:rsidRPr="008E4CE8" w:rsidRDefault="006201EA" w:rsidP="00485CDD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Status</w:t>
            </w:r>
          </w:p>
        </w:tc>
        <w:tc>
          <w:tcPr>
            <w:tcW w:w="2430" w:type="dxa"/>
            <w:shd w:val="clear" w:color="auto" w:fill="auto"/>
            <w:noWrap/>
            <w:vAlign w:val="center"/>
            <w:hideMark/>
          </w:tcPr>
          <w:p w:rsidR="006201EA" w:rsidRPr="008E4CE8" w:rsidRDefault="006201EA" w:rsidP="00DB6BBE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Condition/disease</w:t>
            </w:r>
          </w:p>
        </w:tc>
        <w:tc>
          <w:tcPr>
            <w:tcW w:w="2288" w:type="dxa"/>
            <w:shd w:val="clear" w:color="auto" w:fill="auto"/>
            <w:noWrap/>
            <w:vAlign w:val="center"/>
            <w:hideMark/>
          </w:tcPr>
          <w:p w:rsidR="006201EA" w:rsidRPr="008E4CE8" w:rsidRDefault="006201EA" w:rsidP="00DB6BBE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Intervention/treatment</w:t>
            </w:r>
          </w:p>
        </w:tc>
        <w:tc>
          <w:tcPr>
            <w:tcW w:w="2647" w:type="dxa"/>
          </w:tcPr>
          <w:p w:rsidR="006201EA" w:rsidRPr="008E4CE8" w:rsidRDefault="00D24705" w:rsidP="00DB6BBE">
            <w:pPr>
              <w:widowControl/>
              <w:spacing w:line="480" w:lineRule="auto"/>
              <w:jc w:val="center"/>
              <w:rPr>
                <w:rFonts w:ascii="SimSun" w:eastAsia="SimSun" w:hAnsi="SimSun" w:cs="SimSun"/>
                <w:b/>
                <w:bCs/>
                <w:color w:val="000000" w:themeColor="text1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Other terms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201EA" w:rsidRPr="008E4CE8" w:rsidRDefault="006201EA" w:rsidP="0019222B">
            <w:pPr>
              <w:widowControl/>
              <w:spacing w:line="276" w:lineRule="auto"/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eastAsia="DengXia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Items found</w:t>
            </w:r>
          </w:p>
        </w:tc>
      </w:tr>
      <w:tr w:rsidR="008E4CE8" w:rsidRPr="008E4CE8" w:rsidTr="006201EA">
        <w:trPr>
          <w:trHeight w:val="292"/>
        </w:trPr>
        <w:tc>
          <w:tcPr>
            <w:tcW w:w="952" w:type="dxa"/>
            <w:shd w:val="clear" w:color="auto" w:fill="auto"/>
            <w:noWrap/>
            <w:vAlign w:val="center"/>
            <w:hideMark/>
          </w:tcPr>
          <w:p w:rsidR="006201EA" w:rsidRPr="008E4CE8" w:rsidRDefault="006201EA" w:rsidP="00CA1B2B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All studies</w:t>
            </w:r>
          </w:p>
        </w:tc>
        <w:tc>
          <w:tcPr>
            <w:tcW w:w="2430" w:type="dxa"/>
            <w:shd w:val="clear" w:color="auto" w:fill="auto"/>
            <w:vAlign w:val="center"/>
            <w:hideMark/>
          </w:tcPr>
          <w:p w:rsidR="006201EA" w:rsidRPr="008E4CE8" w:rsidRDefault="006201EA" w:rsidP="00BF42C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(“chronic obstructive pulmonary disease” OR “COPD”)</w:t>
            </w:r>
          </w:p>
        </w:tc>
        <w:tc>
          <w:tcPr>
            <w:tcW w:w="2288" w:type="dxa"/>
            <w:shd w:val="clear" w:color="auto" w:fill="auto"/>
            <w:noWrap/>
            <w:vAlign w:val="center"/>
            <w:hideMark/>
          </w:tcPr>
          <w:p w:rsidR="006201EA" w:rsidRPr="008E4CE8" w:rsidRDefault="006201EA" w:rsidP="00DB6BBE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(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h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igh flow” 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“HFNC”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)</w:t>
            </w:r>
          </w:p>
        </w:tc>
        <w:tc>
          <w:tcPr>
            <w:tcW w:w="2647" w:type="dxa"/>
          </w:tcPr>
          <w:p w:rsidR="006201EA" w:rsidRPr="008E4CE8" w:rsidRDefault="006201EA" w:rsidP="00BF42C5">
            <w:pPr>
              <w:widowControl/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(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“hypercapnic”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“acidosis”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“hypercapnia”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OR </w:t>
            </w:r>
            <w:r w:rsidRPr="008E4CE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“</w:t>
            </w:r>
            <w:r w:rsidRPr="008E4CE8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acidotic”</w:t>
            </w: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201EA" w:rsidRPr="008E4CE8" w:rsidRDefault="00720F96" w:rsidP="00720F96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color w:val="000000" w:themeColor="text1"/>
                <w:kern w:val="0"/>
                <w:sz w:val="24"/>
                <w:szCs w:val="24"/>
              </w:rPr>
            </w:pPr>
            <w:r w:rsidRPr="008E4CE8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40</w:t>
            </w:r>
          </w:p>
        </w:tc>
      </w:tr>
    </w:tbl>
    <w:p w:rsidR="00BE7263" w:rsidRPr="008E4CE8" w:rsidRDefault="00620AC8" w:rsidP="00F63B60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8E4CE8">
        <w:rPr>
          <w:rFonts w:ascii="Times New Roman" w:hAnsi="Times New Roman" w:cs="Times New Roman"/>
          <w:color w:val="000000" w:themeColor="text1"/>
        </w:rPr>
        <w:fldChar w:fldCharType="begin"/>
      </w:r>
      <w:r w:rsidR="003970D7" w:rsidRPr="008E4CE8">
        <w:rPr>
          <w:rFonts w:ascii="Times New Roman" w:hAnsi="Times New Roman" w:cs="Times New Roman"/>
          <w:color w:val="000000" w:themeColor="text1"/>
        </w:rPr>
        <w:instrText xml:space="preserve"> ADDIN EN.REFLIST </w:instrText>
      </w:r>
      <w:r w:rsidRPr="008E4CE8">
        <w:rPr>
          <w:rFonts w:ascii="Times New Roman" w:hAnsi="Times New Roman" w:cs="Times New Roman"/>
          <w:color w:val="000000" w:themeColor="text1"/>
        </w:rPr>
        <w:fldChar w:fldCharType="end"/>
      </w:r>
    </w:p>
    <w:sectPr w:rsidR="00BE7263" w:rsidRPr="008E4CE8" w:rsidSect="008E4CE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2F7" w:rsidRDefault="009A62F7" w:rsidP="00F843B3">
      <w:r>
        <w:separator/>
      </w:r>
    </w:p>
  </w:endnote>
  <w:endnote w:type="continuationSeparator" w:id="0">
    <w:p w:rsidR="009A62F7" w:rsidRDefault="009A62F7" w:rsidP="00F8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6071803a.B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2F7" w:rsidRDefault="009A62F7" w:rsidP="00F843B3">
      <w:r>
        <w:separator/>
      </w:r>
    </w:p>
  </w:footnote>
  <w:footnote w:type="continuationSeparator" w:id="0">
    <w:p w:rsidR="009A62F7" w:rsidRDefault="009A62F7" w:rsidP="00F843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dzztt9h9rpf9e2t59vs2apda02dex0svpe&quot;&gt;尝试&lt;record-ids&gt;&lt;item&gt;945&lt;/item&gt;&lt;item&gt;949&lt;/item&gt;&lt;item&gt;952&lt;/item&gt;&lt;item&gt;959&lt;/item&gt;&lt;item&gt;963&lt;/item&gt;&lt;item&gt;965&lt;/item&gt;&lt;item&gt;966&lt;/item&gt;&lt;item&gt;973&lt;/item&gt;&lt;item&gt;982&lt;/item&gt;&lt;item&gt;990&lt;/item&gt;&lt;item&gt;992&lt;/item&gt;&lt;item&gt;1097&lt;/item&gt;&lt;/record-ids&gt;&lt;/item&gt;&lt;/Libraries&gt;"/>
  </w:docVars>
  <w:rsids>
    <w:rsidRoot w:val="00BE5C88"/>
    <w:rsid w:val="000138DA"/>
    <w:rsid w:val="00017B89"/>
    <w:rsid w:val="000702E5"/>
    <w:rsid w:val="00091E32"/>
    <w:rsid w:val="00096092"/>
    <w:rsid w:val="000A6C2B"/>
    <w:rsid w:val="000B20DF"/>
    <w:rsid w:val="000B2612"/>
    <w:rsid w:val="000C7D32"/>
    <w:rsid w:val="000E0C87"/>
    <w:rsid w:val="000E717B"/>
    <w:rsid w:val="001304CA"/>
    <w:rsid w:val="00135389"/>
    <w:rsid w:val="001430BF"/>
    <w:rsid w:val="0019222B"/>
    <w:rsid w:val="001C2F90"/>
    <w:rsid w:val="001C5EB3"/>
    <w:rsid w:val="001D7244"/>
    <w:rsid w:val="001E41ED"/>
    <w:rsid w:val="001F2163"/>
    <w:rsid w:val="001F30D6"/>
    <w:rsid w:val="00230121"/>
    <w:rsid w:val="0024105D"/>
    <w:rsid w:val="00254FE5"/>
    <w:rsid w:val="002C3D4E"/>
    <w:rsid w:val="002D0243"/>
    <w:rsid w:val="002D0C94"/>
    <w:rsid w:val="00361CF9"/>
    <w:rsid w:val="003710A7"/>
    <w:rsid w:val="003970D7"/>
    <w:rsid w:val="003A200D"/>
    <w:rsid w:val="003C2360"/>
    <w:rsid w:val="003D696D"/>
    <w:rsid w:val="00402C0F"/>
    <w:rsid w:val="00424A8B"/>
    <w:rsid w:val="00440CF1"/>
    <w:rsid w:val="00451529"/>
    <w:rsid w:val="004521C5"/>
    <w:rsid w:val="00473861"/>
    <w:rsid w:val="00485CDD"/>
    <w:rsid w:val="004C601D"/>
    <w:rsid w:val="004E78CA"/>
    <w:rsid w:val="00543712"/>
    <w:rsid w:val="00545B76"/>
    <w:rsid w:val="005670EB"/>
    <w:rsid w:val="00580EA1"/>
    <w:rsid w:val="00596A51"/>
    <w:rsid w:val="005A5FD8"/>
    <w:rsid w:val="005E40FF"/>
    <w:rsid w:val="005E6E03"/>
    <w:rsid w:val="005F1673"/>
    <w:rsid w:val="00602E4D"/>
    <w:rsid w:val="00614510"/>
    <w:rsid w:val="006201EA"/>
    <w:rsid w:val="00620AC8"/>
    <w:rsid w:val="00623601"/>
    <w:rsid w:val="00635C6E"/>
    <w:rsid w:val="0066758B"/>
    <w:rsid w:val="00677D7D"/>
    <w:rsid w:val="006A0B4E"/>
    <w:rsid w:val="006C1505"/>
    <w:rsid w:val="006E422A"/>
    <w:rsid w:val="006F0800"/>
    <w:rsid w:val="006F37BE"/>
    <w:rsid w:val="00715CAA"/>
    <w:rsid w:val="00716ECC"/>
    <w:rsid w:val="00720F96"/>
    <w:rsid w:val="007347C7"/>
    <w:rsid w:val="00735DB0"/>
    <w:rsid w:val="0074330F"/>
    <w:rsid w:val="00785936"/>
    <w:rsid w:val="007A2DB3"/>
    <w:rsid w:val="007D1B3E"/>
    <w:rsid w:val="007D7128"/>
    <w:rsid w:val="00826B36"/>
    <w:rsid w:val="008303AE"/>
    <w:rsid w:val="00850713"/>
    <w:rsid w:val="0086005C"/>
    <w:rsid w:val="008A60B0"/>
    <w:rsid w:val="008A6884"/>
    <w:rsid w:val="008E4CE8"/>
    <w:rsid w:val="00903D8D"/>
    <w:rsid w:val="00904020"/>
    <w:rsid w:val="00942E3E"/>
    <w:rsid w:val="009519D5"/>
    <w:rsid w:val="0097070C"/>
    <w:rsid w:val="00994E87"/>
    <w:rsid w:val="009A542D"/>
    <w:rsid w:val="009A62F7"/>
    <w:rsid w:val="009F0737"/>
    <w:rsid w:val="00A12720"/>
    <w:rsid w:val="00A279EF"/>
    <w:rsid w:val="00A4396E"/>
    <w:rsid w:val="00A57975"/>
    <w:rsid w:val="00A775FB"/>
    <w:rsid w:val="00AA4DEC"/>
    <w:rsid w:val="00AE230A"/>
    <w:rsid w:val="00B01330"/>
    <w:rsid w:val="00B220B5"/>
    <w:rsid w:val="00B41828"/>
    <w:rsid w:val="00BB3B05"/>
    <w:rsid w:val="00BB639F"/>
    <w:rsid w:val="00BD4095"/>
    <w:rsid w:val="00BE5C88"/>
    <w:rsid w:val="00BE7263"/>
    <w:rsid w:val="00BF42C5"/>
    <w:rsid w:val="00BF42FB"/>
    <w:rsid w:val="00C07709"/>
    <w:rsid w:val="00C12E71"/>
    <w:rsid w:val="00C26B4B"/>
    <w:rsid w:val="00C34E79"/>
    <w:rsid w:val="00C52F1A"/>
    <w:rsid w:val="00C6479D"/>
    <w:rsid w:val="00C71948"/>
    <w:rsid w:val="00C75351"/>
    <w:rsid w:val="00C76DFD"/>
    <w:rsid w:val="00C86BA1"/>
    <w:rsid w:val="00CA1B2B"/>
    <w:rsid w:val="00CB69E4"/>
    <w:rsid w:val="00CE01A8"/>
    <w:rsid w:val="00CF2380"/>
    <w:rsid w:val="00CF6A7F"/>
    <w:rsid w:val="00D057D2"/>
    <w:rsid w:val="00D24705"/>
    <w:rsid w:val="00D42933"/>
    <w:rsid w:val="00D4716C"/>
    <w:rsid w:val="00D47564"/>
    <w:rsid w:val="00D505BA"/>
    <w:rsid w:val="00D62E31"/>
    <w:rsid w:val="00D735CF"/>
    <w:rsid w:val="00D85F58"/>
    <w:rsid w:val="00D92034"/>
    <w:rsid w:val="00D94766"/>
    <w:rsid w:val="00DB14F3"/>
    <w:rsid w:val="00DB6708"/>
    <w:rsid w:val="00DB6BBE"/>
    <w:rsid w:val="00DD1385"/>
    <w:rsid w:val="00DE3C5E"/>
    <w:rsid w:val="00E02367"/>
    <w:rsid w:val="00E258AB"/>
    <w:rsid w:val="00E463CA"/>
    <w:rsid w:val="00E86D3E"/>
    <w:rsid w:val="00EF1E16"/>
    <w:rsid w:val="00EF2511"/>
    <w:rsid w:val="00F0063E"/>
    <w:rsid w:val="00F220C4"/>
    <w:rsid w:val="00F532E9"/>
    <w:rsid w:val="00F63B60"/>
    <w:rsid w:val="00F714FD"/>
    <w:rsid w:val="00F75DCF"/>
    <w:rsid w:val="00F80441"/>
    <w:rsid w:val="00F843B3"/>
    <w:rsid w:val="00F9040D"/>
    <w:rsid w:val="00FA6A5D"/>
    <w:rsid w:val="00FE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  <w15:docId w15:val="{881C0895-C1ED-4C90-ADAA-8632AA6B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B3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43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843B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843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843B3"/>
    <w:rPr>
      <w:sz w:val="18"/>
      <w:szCs w:val="18"/>
    </w:rPr>
  </w:style>
  <w:style w:type="table" w:styleId="TableGrid">
    <w:name w:val="Table Grid"/>
    <w:basedOn w:val="TableNormal"/>
    <w:uiPriority w:val="39"/>
    <w:rsid w:val="00614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rsid w:val="00942E3E"/>
    <w:pPr>
      <w:framePr w:hSpace="180" w:wrap="around" w:hAnchor="margin" w:y="855"/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942E3E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942E3E"/>
    <w:pPr>
      <w:framePr w:hSpace="180" w:wrap="around" w:hAnchor="margin" w:y="855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942E3E"/>
    <w:rPr>
      <w:rFonts w:ascii="DengXian" w:eastAsia="DengXian" w:hAnsi="DengXian"/>
      <w:noProof/>
      <w:sz w:val="20"/>
    </w:rPr>
  </w:style>
  <w:style w:type="character" w:customStyle="1" w:styleId="fontstyle01">
    <w:name w:val="fontstyle01"/>
    <w:basedOn w:val="DefaultParagraphFont"/>
    <w:rsid w:val="009A542D"/>
    <w:rPr>
      <w:rFonts w:ascii="AdvTT6071803a.B" w:hAnsi="AdvTT6071803a.B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D0786-39D0-4A4B-93F5-1AC8F6C88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luo xiandu</dc:creator>
  <cp:lastModifiedBy>Sindhu C</cp:lastModifiedBy>
  <cp:revision>67</cp:revision>
  <dcterms:created xsi:type="dcterms:W3CDTF">2020-05-30T12:03:00Z</dcterms:created>
  <dcterms:modified xsi:type="dcterms:W3CDTF">2025-05-04T05:21:00Z</dcterms:modified>
</cp:coreProperties>
</file>