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6F635" w14:textId="3938DD12" w:rsidR="008D7C47" w:rsidRPr="00556E6C" w:rsidRDefault="00935236" w:rsidP="008D7C47">
      <w:pPr>
        <w:widowControl/>
        <w:spacing w:line="360" w:lineRule="auto"/>
        <w:jc w:val="center"/>
        <w:rPr>
          <w:rFonts w:ascii="Arial" w:hAnsi="Arial" w:cs="Arial"/>
          <w:b/>
          <w:bCs/>
          <w:color w:val="000000" w:themeColor="text1"/>
          <w:sz w:val="28"/>
          <w:szCs w:val="24"/>
        </w:rPr>
      </w:pPr>
      <w:r w:rsidRPr="00556E6C">
        <w:rPr>
          <w:rFonts w:ascii="Arial" w:hAnsi="Arial" w:cs="Arial"/>
          <w:b/>
          <w:bCs/>
          <w:color w:val="000000" w:themeColor="text1"/>
          <w:sz w:val="28"/>
          <w:szCs w:val="24"/>
        </w:rPr>
        <w:t>Supplementary Materials</w:t>
      </w:r>
    </w:p>
    <w:p w14:paraId="56CC6FD4" w14:textId="77777777" w:rsidR="009A2714" w:rsidRPr="00556E6C" w:rsidRDefault="009A2714" w:rsidP="009A2714">
      <w:pPr>
        <w:spacing w:line="360" w:lineRule="auto"/>
        <w:rPr>
          <w:rFonts w:ascii="Arial" w:hAnsi="Arial" w:cs="Arial"/>
          <w:b/>
          <w:bCs/>
        </w:rPr>
      </w:pPr>
      <w:r w:rsidRPr="00556E6C">
        <w:rPr>
          <w:rFonts w:ascii="Arial" w:hAnsi="Arial" w:cs="Arial"/>
          <w:b/>
          <w:bCs/>
        </w:rPr>
        <w:t>Definitions for specific types of infections:</w:t>
      </w:r>
    </w:p>
    <w:p w14:paraId="7BEAFEE4" w14:textId="77777777" w:rsidR="009A2714" w:rsidRPr="00556E6C" w:rsidRDefault="009A2714" w:rsidP="009A2714">
      <w:pPr>
        <w:spacing w:line="360" w:lineRule="auto"/>
        <w:rPr>
          <w:rFonts w:ascii="Arial" w:hAnsi="Arial" w:cs="Arial"/>
          <w:szCs w:val="24"/>
        </w:rPr>
      </w:pPr>
      <w:r w:rsidRPr="00556E6C">
        <w:rPr>
          <w:rFonts w:ascii="Arial" w:hAnsi="Arial" w:cs="Arial"/>
          <w:b/>
          <w:bCs/>
          <w:i/>
          <w:iCs/>
          <w:szCs w:val="24"/>
        </w:rPr>
        <w:t xml:space="preserve">Pneumonia </w:t>
      </w:r>
      <w:r w:rsidRPr="00556E6C">
        <w:rPr>
          <w:rFonts w:ascii="Arial" w:hAnsi="Arial" w:cs="Arial"/>
          <w:szCs w:val="24"/>
        </w:rPr>
        <w:t>was defined by the appearance of a new lung infiltrate on chest imaging, combined with at least two clinical symptoms such as the new onset of fever, purulent sputum, leukocytosis, and a decrease in oxygenation.</w:t>
      </w:r>
    </w:p>
    <w:p w14:paraId="014159BB" w14:textId="77777777" w:rsidR="009A2714" w:rsidRPr="00556E6C" w:rsidRDefault="009A2714" w:rsidP="009A2714">
      <w:pPr>
        <w:spacing w:line="360" w:lineRule="auto"/>
        <w:rPr>
          <w:rFonts w:ascii="Arial" w:hAnsi="Arial" w:cs="Arial"/>
          <w:szCs w:val="24"/>
        </w:rPr>
      </w:pPr>
      <w:r w:rsidRPr="00556E6C">
        <w:rPr>
          <w:rFonts w:ascii="Arial" w:hAnsi="Arial" w:cs="Arial"/>
          <w:b/>
          <w:bCs/>
          <w:i/>
          <w:iCs/>
          <w:szCs w:val="24"/>
        </w:rPr>
        <w:t>Urinary Tract Infection</w:t>
      </w:r>
      <w:r w:rsidRPr="00556E6C">
        <w:rPr>
          <w:rFonts w:ascii="Arial" w:hAnsi="Arial" w:cs="Arial"/>
          <w:szCs w:val="24"/>
        </w:rPr>
        <w:t xml:space="preserve"> was defined as having at least one of the following signs or symptoms in addition to pyuria and a positive urine culture: fever, urgency, frequency, dysuria, or suprapubic tenderness, with no other recognized cause.</w:t>
      </w:r>
    </w:p>
    <w:p w14:paraId="431C19CC" w14:textId="77777777" w:rsidR="009A2714" w:rsidRPr="00556E6C" w:rsidRDefault="009A2714" w:rsidP="009A2714">
      <w:pPr>
        <w:spacing w:line="360" w:lineRule="auto"/>
        <w:rPr>
          <w:rFonts w:ascii="Arial" w:hAnsi="Arial" w:cs="Arial"/>
          <w:szCs w:val="24"/>
        </w:rPr>
      </w:pPr>
      <w:r w:rsidRPr="00556E6C">
        <w:rPr>
          <w:rFonts w:ascii="Arial" w:hAnsi="Arial" w:cs="Arial"/>
          <w:b/>
          <w:bCs/>
          <w:i/>
          <w:iCs/>
          <w:szCs w:val="24"/>
        </w:rPr>
        <w:t xml:space="preserve">Soft Tissue Infection </w:t>
      </w:r>
      <w:r w:rsidRPr="00556E6C">
        <w:rPr>
          <w:rFonts w:ascii="Arial" w:hAnsi="Arial" w:cs="Arial"/>
          <w:szCs w:val="24"/>
        </w:rPr>
        <w:t>was defined as having at least two of the following signs or symptoms: localized pain, tenderness, swelling, erythema, or heat, with organisms identified from aspirate or drainage from the affected site.</w:t>
      </w:r>
    </w:p>
    <w:p w14:paraId="28169029" w14:textId="77777777" w:rsidR="009A2714" w:rsidRPr="00556E6C" w:rsidRDefault="009A2714" w:rsidP="009A2714">
      <w:pPr>
        <w:spacing w:line="360" w:lineRule="auto"/>
        <w:rPr>
          <w:rFonts w:ascii="Arial" w:hAnsi="Arial" w:cs="Arial"/>
          <w:szCs w:val="24"/>
        </w:rPr>
      </w:pPr>
      <w:r w:rsidRPr="00556E6C">
        <w:rPr>
          <w:rFonts w:ascii="Arial" w:hAnsi="Arial" w:cs="Arial"/>
          <w:b/>
          <w:bCs/>
          <w:i/>
          <w:iCs/>
          <w:szCs w:val="24"/>
        </w:rPr>
        <w:t>Intraabdominal Infection</w:t>
      </w:r>
      <w:r w:rsidRPr="00556E6C">
        <w:rPr>
          <w:rFonts w:ascii="Arial" w:hAnsi="Arial" w:cs="Arial"/>
          <w:szCs w:val="24"/>
        </w:rPr>
        <w:t xml:space="preserve"> was defined as having at least two of the following signs or symptoms: fever, hypotension, nausea, vomiting, abdominal pain or tenderness, elevated transaminase levels, or jaundice, with at least one of the following: organisms seen on Gram stain or identified from intraabdominal fluid or tissue obtained during an invasive procedure or from an aseptically-placed drain, or imaging test evidence suggestive of infection, supported by clinical correlation.</w:t>
      </w:r>
    </w:p>
    <w:p w14:paraId="04A54D2A" w14:textId="77777777" w:rsidR="009A2714" w:rsidRPr="00556E6C" w:rsidRDefault="009A2714" w:rsidP="009A2714">
      <w:pPr>
        <w:spacing w:line="360" w:lineRule="auto"/>
        <w:rPr>
          <w:rFonts w:ascii="Arial" w:hAnsi="Arial" w:cs="Arial"/>
          <w:color w:val="000000" w:themeColor="text1"/>
          <w:szCs w:val="24"/>
        </w:rPr>
      </w:pPr>
      <w:r w:rsidRPr="00556E6C">
        <w:rPr>
          <w:rFonts w:ascii="Arial" w:hAnsi="Arial" w:cs="Arial"/>
          <w:b/>
          <w:bCs/>
          <w:i/>
          <w:iCs/>
          <w:color w:val="000000" w:themeColor="text1"/>
          <w:szCs w:val="24"/>
        </w:rPr>
        <w:t xml:space="preserve">Catheter-related Infection </w:t>
      </w:r>
      <w:r w:rsidRPr="00556E6C">
        <w:rPr>
          <w:rFonts w:ascii="Arial" w:hAnsi="Arial" w:cs="Arial"/>
          <w:szCs w:val="24"/>
        </w:rPr>
        <w:t>was defined in patients with an indwelling central venous catheter and no clear source of BSI.</w:t>
      </w:r>
    </w:p>
    <w:p w14:paraId="548DF6AF" w14:textId="77777777" w:rsidR="009A2714" w:rsidRPr="00556E6C" w:rsidRDefault="009A2714" w:rsidP="009A2714">
      <w:pPr>
        <w:spacing w:line="360" w:lineRule="auto"/>
        <w:rPr>
          <w:rFonts w:ascii="Arial" w:hAnsi="Arial" w:cs="Arial"/>
          <w:szCs w:val="24"/>
        </w:rPr>
      </w:pPr>
      <w:r w:rsidRPr="00556E6C">
        <w:rPr>
          <w:rFonts w:ascii="Arial" w:hAnsi="Arial" w:cs="Arial"/>
          <w:b/>
          <w:bCs/>
          <w:i/>
          <w:iCs/>
          <w:szCs w:val="24"/>
        </w:rPr>
        <w:t xml:space="preserve">Primary bacteremia </w:t>
      </w:r>
      <w:r w:rsidRPr="00556E6C">
        <w:rPr>
          <w:rFonts w:ascii="Arial" w:hAnsi="Arial" w:cs="Arial"/>
          <w:szCs w:val="24"/>
        </w:rPr>
        <w:t>was defined by the absence of an identifiable source of infection that cultured the same organism(s) as found in the blood and the absence of a central vascular catheter.</w:t>
      </w:r>
    </w:p>
    <w:p w14:paraId="653D7AC7" w14:textId="77777777" w:rsidR="009A2714" w:rsidRPr="00556E6C" w:rsidRDefault="009A2714" w:rsidP="009A2714">
      <w:pPr>
        <w:widowControl/>
        <w:spacing w:line="360" w:lineRule="auto"/>
        <w:rPr>
          <w:rFonts w:ascii="Arial" w:hAnsi="Arial" w:cs="Arial"/>
          <w:b/>
          <w:bCs/>
          <w:sz w:val="28"/>
          <w:szCs w:val="24"/>
        </w:rPr>
      </w:pPr>
      <w:r w:rsidRPr="00556E6C">
        <w:rPr>
          <w:rFonts w:ascii="Arial" w:hAnsi="Arial" w:cs="Arial"/>
          <w:b/>
          <w:bCs/>
          <w:sz w:val="28"/>
          <w:szCs w:val="24"/>
        </w:rPr>
        <w:br w:type="page"/>
      </w:r>
    </w:p>
    <w:p w14:paraId="38458F6F" w14:textId="599C4989" w:rsidR="009A2714" w:rsidRPr="00556E6C" w:rsidRDefault="009A2714" w:rsidP="00051FC6">
      <w:pPr>
        <w:spacing w:line="360" w:lineRule="auto"/>
        <w:jc w:val="both"/>
        <w:rPr>
          <w:rFonts w:ascii="Arial" w:hAnsi="Arial" w:cs="Arial"/>
          <w:szCs w:val="24"/>
        </w:rPr>
      </w:pPr>
      <w:r w:rsidRPr="00556E6C">
        <w:rPr>
          <w:rFonts w:ascii="Arial" w:hAnsi="Arial" w:cs="Arial"/>
          <w:b/>
          <w:bCs/>
        </w:rPr>
        <w:lastRenderedPageBreak/>
        <w:t xml:space="preserve">Table </w:t>
      </w:r>
      <w:r w:rsidRPr="00556E6C">
        <w:rPr>
          <w:rFonts w:ascii="Arial" w:hAnsi="Arial" w:cs="Arial" w:hint="eastAsia"/>
          <w:b/>
          <w:bCs/>
        </w:rPr>
        <w:t>S</w:t>
      </w:r>
      <w:r w:rsidRPr="00556E6C">
        <w:rPr>
          <w:rFonts w:ascii="Arial" w:hAnsi="Arial" w:cs="Arial"/>
          <w:b/>
          <w:bCs/>
        </w:rPr>
        <w:t>1.</w:t>
      </w:r>
      <w:r w:rsidR="00D22519" w:rsidRPr="00556E6C">
        <w:rPr>
          <w:rFonts w:ascii="Arial" w:hAnsi="Arial" w:cs="Arial" w:hint="eastAsia"/>
          <w:b/>
          <w:bCs/>
        </w:rPr>
        <w:t xml:space="preserve"> </w:t>
      </w:r>
      <w:r w:rsidRPr="00556E6C">
        <w:rPr>
          <w:rFonts w:ascii="Arial" w:hAnsi="Arial" w:cs="Arial"/>
          <w:szCs w:val="24"/>
        </w:rPr>
        <w:t xml:space="preserve">Detailed antibiotic regimens used in this study. Intravenous antibiotics administered for at least 2 days and initiated within 3 days of the carbapenem-resistant </w:t>
      </w:r>
      <w:r w:rsidRPr="00556E6C">
        <w:rPr>
          <w:rFonts w:ascii="Arial" w:hAnsi="Arial" w:cs="Arial"/>
          <w:i/>
          <w:iCs/>
          <w:szCs w:val="24"/>
        </w:rPr>
        <w:t>Acinetobacter baumannii</w:t>
      </w:r>
      <w:r w:rsidRPr="00556E6C">
        <w:rPr>
          <w:rFonts w:ascii="Arial" w:hAnsi="Arial" w:cs="Arial"/>
          <w:szCs w:val="24"/>
        </w:rPr>
        <w:t xml:space="preserve"> bloodstream infection</w:t>
      </w:r>
      <w:r w:rsidRPr="00556E6C">
        <w:rPr>
          <w:rFonts w:ascii="Arial" w:hAnsi="Arial" w:cs="Arial" w:hint="eastAsia"/>
          <w:szCs w:val="24"/>
        </w:rPr>
        <w:t xml:space="preserve"> </w:t>
      </w:r>
      <w:r w:rsidRPr="00556E6C">
        <w:rPr>
          <w:rFonts w:ascii="Arial" w:hAnsi="Arial" w:cs="Arial"/>
          <w:szCs w:val="24"/>
        </w:rPr>
        <w:t>onset date were recorded. An asterisk (*) and a caret (^) indicate combination therapy, defined as the concurrent use of at least two intravenous antibiotics with an overlap of at least 2 days.</w:t>
      </w:r>
    </w:p>
    <w:tbl>
      <w:tblPr>
        <w:tblStyle w:val="TableGrid"/>
        <w:tblW w:w="0" w:type="auto"/>
        <w:tblLook w:val="04A0" w:firstRow="1" w:lastRow="0" w:firstColumn="1" w:lastColumn="0" w:noHBand="0" w:noVBand="1"/>
      </w:tblPr>
      <w:tblGrid>
        <w:gridCol w:w="6374"/>
        <w:gridCol w:w="1843"/>
        <w:gridCol w:w="2410"/>
        <w:gridCol w:w="2409"/>
        <w:gridCol w:w="2352"/>
      </w:tblGrid>
      <w:tr w:rsidR="00016421" w:rsidRPr="00556E6C" w14:paraId="271500BA" w14:textId="77777777" w:rsidTr="00384317">
        <w:tc>
          <w:tcPr>
            <w:tcW w:w="6374" w:type="dxa"/>
            <w:vAlign w:val="center"/>
          </w:tcPr>
          <w:p w14:paraId="06186862"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b/>
                <w:bCs/>
                <w:color w:val="000000" w:themeColor="text1"/>
                <w:kern w:val="0"/>
                <w:szCs w:val="24"/>
              </w:rPr>
              <w:t>Regimen</w:t>
            </w:r>
          </w:p>
        </w:tc>
        <w:tc>
          <w:tcPr>
            <w:tcW w:w="1843" w:type="dxa"/>
            <w:vAlign w:val="center"/>
          </w:tcPr>
          <w:p w14:paraId="716918A4"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b/>
                <w:bCs/>
                <w:color w:val="000000" w:themeColor="text1"/>
                <w:kern w:val="0"/>
                <w:szCs w:val="24"/>
              </w:rPr>
              <w:t>Case number</w:t>
            </w:r>
            <w:r w:rsidRPr="00556E6C">
              <w:rPr>
                <w:rFonts w:ascii="Arial" w:eastAsia="Microsoft JhengHei" w:hAnsi="Arial" w:cs="Arial" w:hint="eastAsia"/>
                <w:b/>
                <w:bCs/>
                <w:color w:val="000000" w:themeColor="text1"/>
                <w:kern w:val="0"/>
                <w:szCs w:val="24"/>
              </w:rPr>
              <w:t xml:space="preserve"> </w:t>
            </w:r>
            <w:r w:rsidRPr="00556E6C">
              <w:rPr>
                <w:rFonts w:ascii="Arial" w:eastAsia="Microsoft JhengHei" w:hAnsi="Arial" w:cs="Arial"/>
                <w:b/>
                <w:bCs/>
                <w:color w:val="EE0000"/>
                <w:kern w:val="0"/>
                <w:szCs w:val="24"/>
              </w:rPr>
              <w:t>(n = 294)</w:t>
            </w:r>
          </w:p>
        </w:tc>
        <w:tc>
          <w:tcPr>
            <w:tcW w:w="2410" w:type="dxa"/>
            <w:vAlign w:val="center"/>
          </w:tcPr>
          <w:p w14:paraId="67E34FC0" w14:textId="77777777" w:rsidR="00016421" w:rsidRPr="00556E6C" w:rsidRDefault="00016421" w:rsidP="00384317">
            <w:pPr>
              <w:widowControl/>
              <w:jc w:val="center"/>
              <w:rPr>
                <w:rFonts w:ascii="Arial" w:eastAsia="Microsoft JhengHei" w:hAnsi="Arial" w:cs="Arial"/>
                <w:b/>
                <w:bCs/>
                <w:color w:val="000000" w:themeColor="text1"/>
                <w:kern w:val="0"/>
                <w:szCs w:val="24"/>
              </w:rPr>
            </w:pPr>
            <w:r w:rsidRPr="00556E6C">
              <w:rPr>
                <w:rFonts w:ascii="Arial" w:eastAsia="Microsoft JhengHei" w:hAnsi="Arial" w:cs="Arial"/>
                <w:b/>
                <w:bCs/>
                <w:color w:val="000000" w:themeColor="text1"/>
                <w:kern w:val="0"/>
                <w:szCs w:val="24"/>
              </w:rPr>
              <w:t>Colistin based</w:t>
            </w:r>
          </w:p>
          <w:p w14:paraId="1677627A"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b/>
                <w:bCs/>
                <w:color w:val="000000" w:themeColor="text1"/>
                <w:kern w:val="0"/>
                <w:szCs w:val="24"/>
              </w:rPr>
              <w:t>(n = 163)</w:t>
            </w:r>
          </w:p>
        </w:tc>
        <w:tc>
          <w:tcPr>
            <w:tcW w:w="2409" w:type="dxa"/>
            <w:vAlign w:val="center"/>
          </w:tcPr>
          <w:p w14:paraId="7D09A11B" w14:textId="77777777" w:rsidR="00016421" w:rsidRPr="00556E6C" w:rsidRDefault="00016421" w:rsidP="00384317">
            <w:pPr>
              <w:widowControl/>
              <w:jc w:val="center"/>
              <w:rPr>
                <w:rFonts w:ascii="Arial" w:eastAsia="Microsoft JhengHei" w:hAnsi="Arial" w:cs="Arial"/>
                <w:b/>
                <w:bCs/>
                <w:color w:val="000000" w:themeColor="text1"/>
                <w:kern w:val="0"/>
                <w:szCs w:val="24"/>
              </w:rPr>
            </w:pPr>
            <w:r w:rsidRPr="00556E6C">
              <w:rPr>
                <w:rFonts w:ascii="Arial" w:eastAsia="Microsoft JhengHei" w:hAnsi="Arial" w:cs="Arial"/>
                <w:b/>
                <w:bCs/>
                <w:color w:val="000000" w:themeColor="text1"/>
                <w:kern w:val="0"/>
                <w:szCs w:val="24"/>
              </w:rPr>
              <w:t>Sulbactam based</w:t>
            </w:r>
          </w:p>
          <w:p w14:paraId="7576914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b/>
                <w:bCs/>
                <w:color w:val="000000" w:themeColor="text1"/>
                <w:kern w:val="0"/>
                <w:szCs w:val="24"/>
              </w:rPr>
              <w:t>(n = 51)</w:t>
            </w:r>
          </w:p>
        </w:tc>
        <w:tc>
          <w:tcPr>
            <w:tcW w:w="2352" w:type="dxa"/>
            <w:vAlign w:val="center"/>
          </w:tcPr>
          <w:p w14:paraId="60AF3B9C" w14:textId="77777777" w:rsidR="00016421" w:rsidRPr="00556E6C" w:rsidRDefault="00016421" w:rsidP="00384317">
            <w:pPr>
              <w:widowControl/>
              <w:jc w:val="center"/>
              <w:rPr>
                <w:rFonts w:ascii="Arial" w:eastAsia="Microsoft JhengHei" w:hAnsi="Arial" w:cs="Arial"/>
                <w:b/>
                <w:bCs/>
                <w:color w:val="000000" w:themeColor="text1"/>
                <w:kern w:val="0"/>
                <w:szCs w:val="24"/>
              </w:rPr>
            </w:pPr>
            <w:r w:rsidRPr="00556E6C">
              <w:rPr>
                <w:rFonts w:ascii="Arial" w:eastAsia="Microsoft JhengHei" w:hAnsi="Arial" w:cs="Arial"/>
                <w:b/>
                <w:bCs/>
                <w:color w:val="000000" w:themeColor="text1"/>
                <w:kern w:val="0"/>
                <w:szCs w:val="24"/>
              </w:rPr>
              <w:t>Tigecycline based</w:t>
            </w:r>
          </w:p>
          <w:p w14:paraId="3D8EB726"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b/>
                <w:bCs/>
                <w:color w:val="000000" w:themeColor="text1"/>
                <w:kern w:val="0"/>
                <w:szCs w:val="24"/>
              </w:rPr>
              <w:t>(n = 80)</w:t>
            </w:r>
          </w:p>
        </w:tc>
      </w:tr>
      <w:tr w:rsidR="00016421" w:rsidRPr="00556E6C" w14:paraId="0D311291" w14:textId="77777777" w:rsidTr="00384317">
        <w:tc>
          <w:tcPr>
            <w:tcW w:w="6374" w:type="dxa"/>
            <w:vAlign w:val="center"/>
          </w:tcPr>
          <w:p w14:paraId="6BC9A3D4"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Colistin</w:t>
            </w:r>
          </w:p>
        </w:tc>
        <w:tc>
          <w:tcPr>
            <w:tcW w:w="1843" w:type="dxa"/>
            <w:vAlign w:val="center"/>
          </w:tcPr>
          <w:p w14:paraId="319EE81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40</w:t>
            </w:r>
          </w:p>
        </w:tc>
        <w:tc>
          <w:tcPr>
            <w:tcW w:w="2410" w:type="dxa"/>
            <w:vAlign w:val="center"/>
          </w:tcPr>
          <w:p w14:paraId="383984F4"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40</w:t>
            </w:r>
          </w:p>
        </w:tc>
        <w:tc>
          <w:tcPr>
            <w:tcW w:w="2409" w:type="dxa"/>
            <w:vAlign w:val="center"/>
          </w:tcPr>
          <w:p w14:paraId="11AE680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6AD875E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0044F81C" w14:textId="77777777" w:rsidTr="00384317">
        <w:tc>
          <w:tcPr>
            <w:tcW w:w="6374" w:type="dxa"/>
            <w:vAlign w:val="center"/>
          </w:tcPr>
          <w:p w14:paraId="2EA1F5C1"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Colistin + Amikacin</w:t>
            </w:r>
          </w:p>
        </w:tc>
        <w:tc>
          <w:tcPr>
            <w:tcW w:w="1843" w:type="dxa"/>
            <w:vAlign w:val="center"/>
          </w:tcPr>
          <w:p w14:paraId="165DC5FB"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p>
        </w:tc>
        <w:tc>
          <w:tcPr>
            <w:tcW w:w="2410" w:type="dxa"/>
            <w:vAlign w:val="center"/>
          </w:tcPr>
          <w:p w14:paraId="2680F1FF"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p>
        </w:tc>
        <w:tc>
          <w:tcPr>
            <w:tcW w:w="2409" w:type="dxa"/>
            <w:vAlign w:val="center"/>
          </w:tcPr>
          <w:p w14:paraId="3BD085E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49ACABBB"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157422C5" w14:textId="77777777" w:rsidTr="00384317">
        <w:tc>
          <w:tcPr>
            <w:tcW w:w="6374" w:type="dxa"/>
            <w:vAlign w:val="center"/>
          </w:tcPr>
          <w:p w14:paraId="70EEEF1C"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Colistin* + Amikacin*</w:t>
            </w:r>
          </w:p>
        </w:tc>
        <w:tc>
          <w:tcPr>
            <w:tcW w:w="1843" w:type="dxa"/>
            <w:vAlign w:val="center"/>
          </w:tcPr>
          <w:p w14:paraId="1957F412"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5E3B11C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1B26FFAD"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422B62A5"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255BAA26" w14:textId="77777777" w:rsidTr="00384317">
        <w:tc>
          <w:tcPr>
            <w:tcW w:w="6374" w:type="dxa"/>
            <w:vAlign w:val="center"/>
          </w:tcPr>
          <w:p w14:paraId="23669657"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Colistin</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p>
        </w:tc>
        <w:tc>
          <w:tcPr>
            <w:tcW w:w="1843" w:type="dxa"/>
            <w:vAlign w:val="center"/>
          </w:tcPr>
          <w:p w14:paraId="31A258FB"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8</w:t>
            </w:r>
          </w:p>
        </w:tc>
        <w:tc>
          <w:tcPr>
            <w:tcW w:w="2410" w:type="dxa"/>
            <w:vAlign w:val="center"/>
          </w:tcPr>
          <w:p w14:paraId="3C3C52B3"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8</w:t>
            </w:r>
          </w:p>
        </w:tc>
        <w:tc>
          <w:tcPr>
            <w:tcW w:w="2409" w:type="dxa"/>
            <w:vAlign w:val="center"/>
          </w:tcPr>
          <w:p w14:paraId="713D7BBC"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5EC0CBEA"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61D6EF0E" w14:textId="77777777" w:rsidTr="00384317">
        <w:tc>
          <w:tcPr>
            <w:tcW w:w="6374" w:type="dxa"/>
            <w:vAlign w:val="center"/>
          </w:tcPr>
          <w:p w14:paraId="489B3AFD"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Colistin</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w:t>
            </w:r>
          </w:p>
        </w:tc>
        <w:tc>
          <w:tcPr>
            <w:tcW w:w="1843" w:type="dxa"/>
            <w:vAlign w:val="center"/>
          </w:tcPr>
          <w:p w14:paraId="0632C4D2"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53</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64B555A6"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53</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1BA3A556"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700A9A86"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6DBA4FFE" w14:textId="77777777" w:rsidTr="00384317">
        <w:tc>
          <w:tcPr>
            <w:tcW w:w="6374" w:type="dxa"/>
            <w:vAlign w:val="center"/>
          </w:tcPr>
          <w:p w14:paraId="0D9DC6FA"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Colistin + Sulbactam</w:t>
            </w:r>
          </w:p>
        </w:tc>
        <w:tc>
          <w:tcPr>
            <w:tcW w:w="1843" w:type="dxa"/>
            <w:vAlign w:val="center"/>
          </w:tcPr>
          <w:p w14:paraId="78E724F5"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p>
        </w:tc>
        <w:tc>
          <w:tcPr>
            <w:tcW w:w="2410" w:type="dxa"/>
            <w:vAlign w:val="center"/>
          </w:tcPr>
          <w:p w14:paraId="5681B76D"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p>
        </w:tc>
        <w:tc>
          <w:tcPr>
            <w:tcW w:w="2409" w:type="dxa"/>
            <w:vAlign w:val="center"/>
          </w:tcPr>
          <w:p w14:paraId="4966A424"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p>
        </w:tc>
        <w:tc>
          <w:tcPr>
            <w:tcW w:w="2352" w:type="dxa"/>
            <w:vAlign w:val="center"/>
          </w:tcPr>
          <w:p w14:paraId="01B3E73A"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03622B80" w14:textId="77777777" w:rsidTr="00384317">
        <w:tc>
          <w:tcPr>
            <w:tcW w:w="6374" w:type="dxa"/>
            <w:vAlign w:val="center"/>
          </w:tcPr>
          <w:p w14:paraId="1F9BBEC3"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Colistin* + Sulbactam*</w:t>
            </w:r>
          </w:p>
        </w:tc>
        <w:tc>
          <w:tcPr>
            <w:tcW w:w="1843" w:type="dxa"/>
            <w:vAlign w:val="center"/>
          </w:tcPr>
          <w:p w14:paraId="34F1F038"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8</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409962B8"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8</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576D0688"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8</w:t>
            </w:r>
            <w:r w:rsidRPr="00556E6C">
              <w:rPr>
                <w:rFonts w:ascii="Arial" w:eastAsia="Microsoft JhengHei" w:hAnsi="Arial" w:cs="Arial" w:hint="eastAsia"/>
                <w:color w:val="000000" w:themeColor="text1"/>
                <w:kern w:val="0"/>
                <w:szCs w:val="24"/>
                <w:vertAlign w:val="superscript"/>
              </w:rPr>
              <w:t>a</w:t>
            </w:r>
          </w:p>
        </w:tc>
        <w:tc>
          <w:tcPr>
            <w:tcW w:w="2352" w:type="dxa"/>
            <w:vAlign w:val="center"/>
          </w:tcPr>
          <w:p w14:paraId="0CA07982"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3A5CD4E3" w14:textId="77777777" w:rsidTr="00384317">
        <w:tc>
          <w:tcPr>
            <w:tcW w:w="6374" w:type="dxa"/>
            <w:vAlign w:val="center"/>
          </w:tcPr>
          <w:p w14:paraId="682B749C"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Colistin* + Tigecycline*</w:t>
            </w:r>
          </w:p>
        </w:tc>
        <w:tc>
          <w:tcPr>
            <w:tcW w:w="1843" w:type="dxa"/>
            <w:vAlign w:val="center"/>
          </w:tcPr>
          <w:p w14:paraId="66257DD4"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15</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47592334"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15</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41A85F07"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735260EA"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15</w:t>
            </w:r>
            <w:r w:rsidRPr="00556E6C">
              <w:rPr>
                <w:rFonts w:ascii="Arial" w:eastAsia="Microsoft JhengHei" w:hAnsi="Arial" w:cs="Arial" w:hint="eastAsia"/>
                <w:color w:val="000000" w:themeColor="text1"/>
                <w:kern w:val="0"/>
                <w:szCs w:val="24"/>
                <w:vertAlign w:val="superscript"/>
              </w:rPr>
              <w:t>a</w:t>
            </w:r>
          </w:p>
        </w:tc>
      </w:tr>
      <w:tr w:rsidR="00016421" w:rsidRPr="00556E6C" w14:paraId="35FC48CE" w14:textId="77777777" w:rsidTr="00384317">
        <w:tc>
          <w:tcPr>
            <w:tcW w:w="6374" w:type="dxa"/>
            <w:vAlign w:val="center"/>
          </w:tcPr>
          <w:p w14:paraId="165FE741"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Colistin</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 Amikacin</w:t>
            </w:r>
          </w:p>
        </w:tc>
        <w:tc>
          <w:tcPr>
            <w:tcW w:w="1843" w:type="dxa"/>
            <w:vAlign w:val="center"/>
          </w:tcPr>
          <w:p w14:paraId="78375378"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7D8A1EE5"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36D04495"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6EE3D8AD"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2E920219" w14:textId="77777777" w:rsidTr="00384317">
        <w:tc>
          <w:tcPr>
            <w:tcW w:w="6374" w:type="dxa"/>
            <w:vAlign w:val="center"/>
          </w:tcPr>
          <w:p w14:paraId="2A81C64D"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Colistin</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 Amikacin*</w:t>
            </w:r>
          </w:p>
        </w:tc>
        <w:tc>
          <w:tcPr>
            <w:tcW w:w="1843" w:type="dxa"/>
            <w:vAlign w:val="center"/>
          </w:tcPr>
          <w:p w14:paraId="4FA14C0B"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410" w:type="dxa"/>
            <w:vAlign w:val="center"/>
          </w:tcPr>
          <w:p w14:paraId="79EF143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409" w:type="dxa"/>
            <w:vAlign w:val="center"/>
          </w:tcPr>
          <w:p w14:paraId="63E67F9A"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1CBA350D"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1F8483C1" w14:textId="77777777" w:rsidTr="00384317">
        <w:tc>
          <w:tcPr>
            <w:tcW w:w="6374" w:type="dxa"/>
            <w:vAlign w:val="center"/>
          </w:tcPr>
          <w:p w14:paraId="326752C6"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Colistin</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 Amikacin^</w:t>
            </w:r>
          </w:p>
        </w:tc>
        <w:tc>
          <w:tcPr>
            <w:tcW w:w="1843" w:type="dxa"/>
            <w:vAlign w:val="center"/>
          </w:tcPr>
          <w:p w14:paraId="40DF39AA"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4EB41064"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6CE599CD"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3F4A46A2"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4C6104C3" w14:textId="77777777" w:rsidTr="00384317">
        <w:tc>
          <w:tcPr>
            <w:tcW w:w="6374" w:type="dxa"/>
            <w:vAlign w:val="center"/>
          </w:tcPr>
          <w:p w14:paraId="39BF40DB"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Colistin</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Tigecycline</w:t>
            </w:r>
            <w:proofErr w:type="spellEnd"/>
          </w:p>
        </w:tc>
        <w:tc>
          <w:tcPr>
            <w:tcW w:w="1843" w:type="dxa"/>
            <w:vAlign w:val="center"/>
          </w:tcPr>
          <w:p w14:paraId="7927DEC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p>
        </w:tc>
        <w:tc>
          <w:tcPr>
            <w:tcW w:w="2410" w:type="dxa"/>
            <w:vAlign w:val="center"/>
          </w:tcPr>
          <w:p w14:paraId="099B8F75"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p>
        </w:tc>
        <w:tc>
          <w:tcPr>
            <w:tcW w:w="2409" w:type="dxa"/>
            <w:vAlign w:val="center"/>
          </w:tcPr>
          <w:p w14:paraId="2FDB307B"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06DFA246"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p>
        </w:tc>
      </w:tr>
      <w:tr w:rsidR="00016421" w:rsidRPr="00556E6C" w14:paraId="180EEC2F" w14:textId="77777777" w:rsidTr="00384317">
        <w:tc>
          <w:tcPr>
            <w:tcW w:w="6374" w:type="dxa"/>
            <w:vAlign w:val="center"/>
          </w:tcPr>
          <w:p w14:paraId="4100828F"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Colistin</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Tigecycline</w:t>
            </w:r>
            <w:proofErr w:type="spellEnd"/>
            <w:r w:rsidRPr="00556E6C">
              <w:rPr>
                <w:rFonts w:ascii="Arial" w:eastAsia="Microsoft JhengHei" w:hAnsi="Arial" w:cs="Arial"/>
                <w:color w:val="000000" w:themeColor="text1"/>
                <w:kern w:val="0"/>
                <w:szCs w:val="24"/>
              </w:rPr>
              <w:t>*</w:t>
            </w:r>
          </w:p>
        </w:tc>
        <w:tc>
          <w:tcPr>
            <w:tcW w:w="1843" w:type="dxa"/>
            <w:vAlign w:val="center"/>
          </w:tcPr>
          <w:p w14:paraId="4B9D79FF"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735E018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786C91D8"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7823FF88"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r>
      <w:tr w:rsidR="00016421" w:rsidRPr="00556E6C" w14:paraId="7A0ECC08" w14:textId="77777777" w:rsidTr="00384317">
        <w:tc>
          <w:tcPr>
            <w:tcW w:w="6374" w:type="dxa"/>
            <w:vAlign w:val="center"/>
          </w:tcPr>
          <w:p w14:paraId="0F879095"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Colistin</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Tigecycline</w:t>
            </w:r>
            <w:proofErr w:type="spellEnd"/>
          </w:p>
        </w:tc>
        <w:tc>
          <w:tcPr>
            <w:tcW w:w="1843" w:type="dxa"/>
            <w:vAlign w:val="center"/>
          </w:tcPr>
          <w:p w14:paraId="5EC25EDF"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61BE7A6F"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636BE3F7"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3D156D4C"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a</w:t>
            </w:r>
          </w:p>
        </w:tc>
      </w:tr>
      <w:tr w:rsidR="00016421" w:rsidRPr="00556E6C" w14:paraId="422BBF28" w14:textId="77777777" w:rsidTr="00384317">
        <w:tc>
          <w:tcPr>
            <w:tcW w:w="6374" w:type="dxa"/>
            <w:vAlign w:val="center"/>
          </w:tcPr>
          <w:p w14:paraId="24B63D6D"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Colistin</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Tigecycline</w:t>
            </w:r>
            <w:proofErr w:type="spellEnd"/>
            <w:r w:rsidRPr="00556E6C">
              <w:rPr>
                <w:rFonts w:ascii="Arial" w:eastAsia="Microsoft JhengHei" w:hAnsi="Arial" w:cs="Arial"/>
                <w:color w:val="000000" w:themeColor="text1"/>
                <w:kern w:val="0"/>
                <w:szCs w:val="24"/>
              </w:rPr>
              <w:t>*</w:t>
            </w:r>
          </w:p>
        </w:tc>
        <w:tc>
          <w:tcPr>
            <w:tcW w:w="1843" w:type="dxa"/>
            <w:vAlign w:val="center"/>
          </w:tcPr>
          <w:p w14:paraId="7E5F557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11</w:t>
            </w:r>
            <w:r w:rsidRPr="00556E6C">
              <w:rPr>
                <w:rFonts w:ascii="Arial" w:eastAsia="Microsoft JhengHei" w:hAnsi="Arial" w:cs="Arial" w:hint="eastAsia"/>
                <w:color w:val="000000" w:themeColor="text1"/>
                <w:kern w:val="0"/>
                <w:szCs w:val="24"/>
                <w:vertAlign w:val="superscript"/>
              </w:rPr>
              <w:t>b</w:t>
            </w:r>
          </w:p>
        </w:tc>
        <w:tc>
          <w:tcPr>
            <w:tcW w:w="2410" w:type="dxa"/>
            <w:vAlign w:val="center"/>
          </w:tcPr>
          <w:p w14:paraId="2A5D9789"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11</w:t>
            </w:r>
            <w:r w:rsidRPr="00556E6C">
              <w:rPr>
                <w:rFonts w:ascii="Arial" w:eastAsia="Microsoft JhengHei" w:hAnsi="Arial" w:cs="Arial" w:hint="eastAsia"/>
                <w:color w:val="000000" w:themeColor="text1"/>
                <w:kern w:val="0"/>
                <w:szCs w:val="24"/>
                <w:vertAlign w:val="superscript"/>
              </w:rPr>
              <w:t>b</w:t>
            </w:r>
          </w:p>
        </w:tc>
        <w:tc>
          <w:tcPr>
            <w:tcW w:w="2409" w:type="dxa"/>
            <w:vAlign w:val="center"/>
          </w:tcPr>
          <w:p w14:paraId="638B2155"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6B8AAD6A"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11</w:t>
            </w:r>
            <w:r w:rsidRPr="00556E6C">
              <w:rPr>
                <w:rFonts w:ascii="Arial" w:eastAsia="Microsoft JhengHei" w:hAnsi="Arial" w:cs="Arial" w:hint="eastAsia"/>
                <w:color w:val="000000" w:themeColor="text1"/>
                <w:kern w:val="0"/>
                <w:szCs w:val="24"/>
                <w:vertAlign w:val="superscript"/>
              </w:rPr>
              <w:t>b</w:t>
            </w:r>
          </w:p>
        </w:tc>
      </w:tr>
      <w:tr w:rsidR="00016421" w:rsidRPr="00556E6C" w14:paraId="0C9170ED" w14:textId="77777777" w:rsidTr="00384317">
        <w:tc>
          <w:tcPr>
            <w:tcW w:w="6374" w:type="dxa"/>
            <w:vAlign w:val="center"/>
          </w:tcPr>
          <w:p w14:paraId="235140EB"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Colistin</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Tigecycline</w:t>
            </w:r>
            <w:proofErr w:type="spellEnd"/>
            <w:r w:rsidRPr="00556E6C">
              <w:rPr>
                <w:rFonts w:ascii="Arial" w:eastAsia="Microsoft JhengHei" w:hAnsi="Arial" w:cs="Arial"/>
                <w:color w:val="000000" w:themeColor="text1"/>
                <w:kern w:val="0"/>
                <w:szCs w:val="24"/>
              </w:rPr>
              <w:t>^</w:t>
            </w:r>
          </w:p>
        </w:tc>
        <w:tc>
          <w:tcPr>
            <w:tcW w:w="1843" w:type="dxa"/>
            <w:vAlign w:val="center"/>
          </w:tcPr>
          <w:p w14:paraId="7F34339C"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10ACE96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5481CB89"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126A217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r>
      <w:tr w:rsidR="00016421" w:rsidRPr="00556E6C" w14:paraId="7CEE4023" w14:textId="77777777" w:rsidTr="00384317">
        <w:tc>
          <w:tcPr>
            <w:tcW w:w="6374" w:type="dxa"/>
            <w:vAlign w:val="center"/>
          </w:tcPr>
          <w:p w14:paraId="42A5E028"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Colistin</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Tigecycline</w:t>
            </w:r>
            <w:proofErr w:type="spellEnd"/>
            <w:r w:rsidRPr="00556E6C">
              <w:rPr>
                <w:rFonts w:ascii="Arial" w:eastAsia="Microsoft JhengHei" w:hAnsi="Arial" w:cs="Arial"/>
                <w:color w:val="000000" w:themeColor="text1"/>
                <w:kern w:val="0"/>
                <w:szCs w:val="24"/>
              </w:rPr>
              <w:t>^</w:t>
            </w:r>
          </w:p>
        </w:tc>
        <w:tc>
          <w:tcPr>
            <w:tcW w:w="1843" w:type="dxa"/>
            <w:vAlign w:val="center"/>
          </w:tcPr>
          <w:p w14:paraId="709530E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2680F31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3BFB958C"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3DA4F8EC"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r>
      <w:tr w:rsidR="00016421" w:rsidRPr="00556E6C" w14:paraId="706C9DC8" w14:textId="77777777" w:rsidTr="00384317">
        <w:tc>
          <w:tcPr>
            <w:tcW w:w="6374" w:type="dxa"/>
            <w:vAlign w:val="center"/>
          </w:tcPr>
          <w:p w14:paraId="5B1F66B7"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Colistin</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 Sulbactam</w:t>
            </w:r>
          </w:p>
        </w:tc>
        <w:tc>
          <w:tcPr>
            <w:tcW w:w="1843" w:type="dxa"/>
            <w:vAlign w:val="center"/>
          </w:tcPr>
          <w:p w14:paraId="5EB458D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47C017B4"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2F5A1CB3"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352" w:type="dxa"/>
            <w:vAlign w:val="center"/>
          </w:tcPr>
          <w:p w14:paraId="2F0BBD5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292B1582" w14:textId="77777777" w:rsidTr="00384317">
        <w:tc>
          <w:tcPr>
            <w:tcW w:w="6374" w:type="dxa"/>
            <w:vAlign w:val="center"/>
          </w:tcPr>
          <w:p w14:paraId="11EDEB4F"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 xml:space="preserve">Colistin* + Sulbactam* + </w:t>
            </w:r>
            <w:proofErr w:type="spellStart"/>
            <w:r w:rsidRPr="00556E6C">
              <w:rPr>
                <w:rFonts w:ascii="Arial" w:eastAsia="Microsoft JhengHei" w:hAnsi="Arial" w:cs="Arial"/>
                <w:color w:val="000000" w:themeColor="text1"/>
                <w:kern w:val="0"/>
                <w:szCs w:val="24"/>
              </w:rPr>
              <w:t>Carbapenam</w:t>
            </w:r>
            <w:proofErr w:type="spellEnd"/>
          </w:p>
        </w:tc>
        <w:tc>
          <w:tcPr>
            <w:tcW w:w="1843" w:type="dxa"/>
            <w:vAlign w:val="center"/>
          </w:tcPr>
          <w:p w14:paraId="6F68EDAB"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2772AD43"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756DABCB"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a</w:t>
            </w:r>
          </w:p>
        </w:tc>
        <w:tc>
          <w:tcPr>
            <w:tcW w:w="2352" w:type="dxa"/>
            <w:vAlign w:val="center"/>
          </w:tcPr>
          <w:p w14:paraId="0B647D64"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1BF11DC6" w14:textId="77777777" w:rsidTr="00384317">
        <w:tc>
          <w:tcPr>
            <w:tcW w:w="6374" w:type="dxa"/>
            <w:vAlign w:val="center"/>
          </w:tcPr>
          <w:p w14:paraId="74E4EE32"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lastRenderedPageBreak/>
              <w:t xml:space="preserve">Colistin* + Sulbactam*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w:t>
            </w:r>
          </w:p>
        </w:tc>
        <w:tc>
          <w:tcPr>
            <w:tcW w:w="1843" w:type="dxa"/>
            <w:vAlign w:val="center"/>
          </w:tcPr>
          <w:p w14:paraId="0D92E96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b</w:t>
            </w:r>
          </w:p>
        </w:tc>
        <w:tc>
          <w:tcPr>
            <w:tcW w:w="2410" w:type="dxa"/>
            <w:vAlign w:val="center"/>
          </w:tcPr>
          <w:p w14:paraId="5811DEC7"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b</w:t>
            </w:r>
          </w:p>
        </w:tc>
        <w:tc>
          <w:tcPr>
            <w:tcW w:w="2409" w:type="dxa"/>
            <w:vAlign w:val="center"/>
          </w:tcPr>
          <w:p w14:paraId="409C4C83"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b</w:t>
            </w:r>
          </w:p>
        </w:tc>
        <w:tc>
          <w:tcPr>
            <w:tcW w:w="2352" w:type="dxa"/>
            <w:vAlign w:val="center"/>
          </w:tcPr>
          <w:p w14:paraId="47301DB9"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7E41C8F7" w14:textId="77777777" w:rsidTr="00384317">
        <w:tc>
          <w:tcPr>
            <w:tcW w:w="6374" w:type="dxa"/>
            <w:vAlign w:val="center"/>
          </w:tcPr>
          <w:p w14:paraId="0C0FE70F"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Colistin* + Sulbactam* + Tigecycline*</w:t>
            </w:r>
          </w:p>
        </w:tc>
        <w:tc>
          <w:tcPr>
            <w:tcW w:w="1843" w:type="dxa"/>
            <w:vAlign w:val="center"/>
          </w:tcPr>
          <w:p w14:paraId="591FF1C8"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410" w:type="dxa"/>
            <w:vAlign w:val="center"/>
          </w:tcPr>
          <w:p w14:paraId="398B5C8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409" w:type="dxa"/>
            <w:vAlign w:val="center"/>
          </w:tcPr>
          <w:p w14:paraId="326861FC"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352" w:type="dxa"/>
            <w:vAlign w:val="center"/>
          </w:tcPr>
          <w:p w14:paraId="6983BEF6"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r>
      <w:tr w:rsidR="00016421" w:rsidRPr="00556E6C" w14:paraId="74DD420A" w14:textId="77777777" w:rsidTr="00384317">
        <w:tc>
          <w:tcPr>
            <w:tcW w:w="6374" w:type="dxa"/>
            <w:vAlign w:val="center"/>
          </w:tcPr>
          <w:p w14:paraId="3CC7B79F"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Colistin*^ + Sulbactam* + Tigecycline^</w:t>
            </w:r>
          </w:p>
        </w:tc>
        <w:tc>
          <w:tcPr>
            <w:tcW w:w="1843" w:type="dxa"/>
            <w:vAlign w:val="center"/>
          </w:tcPr>
          <w:p w14:paraId="54DC2D65"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1DC66558"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5F2A98CA"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352" w:type="dxa"/>
            <w:vAlign w:val="center"/>
          </w:tcPr>
          <w:p w14:paraId="00346397"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r>
      <w:tr w:rsidR="00016421" w:rsidRPr="00556E6C" w14:paraId="1C64C71D" w14:textId="77777777" w:rsidTr="00384317">
        <w:tc>
          <w:tcPr>
            <w:tcW w:w="6374" w:type="dxa"/>
            <w:vAlign w:val="center"/>
          </w:tcPr>
          <w:p w14:paraId="673B5D96"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 xml:space="preserve">Colistin* + </w:t>
            </w:r>
            <w:proofErr w:type="spellStart"/>
            <w:r w:rsidRPr="00556E6C">
              <w:rPr>
                <w:rFonts w:ascii="Arial" w:eastAsia="Microsoft JhengHei" w:hAnsi="Arial" w:cs="Arial"/>
                <w:color w:val="000000" w:themeColor="text1"/>
                <w:kern w:val="0"/>
                <w:szCs w:val="24"/>
              </w:rPr>
              <w:t>Tigecycline</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p>
        </w:tc>
        <w:tc>
          <w:tcPr>
            <w:tcW w:w="1843" w:type="dxa"/>
            <w:vAlign w:val="center"/>
          </w:tcPr>
          <w:p w14:paraId="6B82378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7D9A2A49"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1E551B59"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4206DD4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r>
      <w:tr w:rsidR="00016421" w:rsidRPr="00556E6C" w14:paraId="07945EC7" w14:textId="77777777" w:rsidTr="00384317">
        <w:tc>
          <w:tcPr>
            <w:tcW w:w="6374" w:type="dxa"/>
            <w:vAlign w:val="center"/>
          </w:tcPr>
          <w:p w14:paraId="61376BD7"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 xml:space="preserve">Colistin* + </w:t>
            </w:r>
            <w:proofErr w:type="spellStart"/>
            <w:r w:rsidRPr="00556E6C">
              <w:rPr>
                <w:rFonts w:ascii="Arial" w:eastAsia="Microsoft JhengHei" w:hAnsi="Arial" w:cs="Arial"/>
                <w:color w:val="000000" w:themeColor="text1"/>
                <w:kern w:val="0"/>
                <w:szCs w:val="24"/>
              </w:rPr>
              <w:t>Tigecycline</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w:t>
            </w:r>
          </w:p>
        </w:tc>
        <w:tc>
          <w:tcPr>
            <w:tcW w:w="1843" w:type="dxa"/>
            <w:vAlign w:val="center"/>
          </w:tcPr>
          <w:p w14:paraId="2630FBD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403912D5"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68945F07"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1F0E6DBB"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r>
      <w:tr w:rsidR="00016421" w:rsidRPr="00556E6C" w14:paraId="3D313DFC" w14:textId="77777777" w:rsidTr="00384317">
        <w:tc>
          <w:tcPr>
            <w:tcW w:w="6374" w:type="dxa"/>
            <w:vAlign w:val="center"/>
          </w:tcPr>
          <w:p w14:paraId="6204A27A"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Colistin* + Tigecycline* + Sulbactam</w:t>
            </w:r>
          </w:p>
        </w:tc>
        <w:tc>
          <w:tcPr>
            <w:tcW w:w="1843" w:type="dxa"/>
            <w:vAlign w:val="center"/>
          </w:tcPr>
          <w:p w14:paraId="66DA0646"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552F911B"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1CDEA54F"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352" w:type="dxa"/>
            <w:vAlign w:val="center"/>
          </w:tcPr>
          <w:p w14:paraId="24787BC7"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r>
      <w:tr w:rsidR="00016421" w:rsidRPr="00556E6C" w14:paraId="29D2927C" w14:textId="77777777" w:rsidTr="00384317">
        <w:tc>
          <w:tcPr>
            <w:tcW w:w="6374" w:type="dxa"/>
            <w:vAlign w:val="center"/>
          </w:tcPr>
          <w:p w14:paraId="2523CB55"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Colistin</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 Sulbactam^ + Amikacin^</w:t>
            </w:r>
          </w:p>
        </w:tc>
        <w:tc>
          <w:tcPr>
            <w:tcW w:w="1843" w:type="dxa"/>
            <w:vAlign w:val="center"/>
          </w:tcPr>
          <w:p w14:paraId="693C4D19"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4966B463"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a</w:t>
            </w:r>
          </w:p>
        </w:tc>
        <w:tc>
          <w:tcPr>
            <w:tcW w:w="2409" w:type="dxa"/>
            <w:vAlign w:val="center"/>
          </w:tcPr>
          <w:p w14:paraId="042320EC"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a</w:t>
            </w:r>
          </w:p>
        </w:tc>
        <w:tc>
          <w:tcPr>
            <w:tcW w:w="2352" w:type="dxa"/>
            <w:vAlign w:val="center"/>
          </w:tcPr>
          <w:p w14:paraId="52B2A0E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1CEF1F9A" w14:textId="77777777" w:rsidTr="00384317">
        <w:tc>
          <w:tcPr>
            <w:tcW w:w="6374" w:type="dxa"/>
            <w:vAlign w:val="center"/>
          </w:tcPr>
          <w:p w14:paraId="0E4A621C"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 xml:space="preserve">Colistin* + Sulbactam*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Tigecycline</w:t>
            </w:r>
            <w:proofErr w:type="spellEnd"/>
          </w:p>
        </w:tc>
        <w:tc>
          <w:tcPr>
            <w:tcW w:w="1843" w:type="dxa"/>
            <w:vAlign w:val="center"/>
          </w:tcPr>
          <w:p w14:paraId="56A29573"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410" w:type="dxa"/>
            <w:vAlign w:val="center"/>
          </w:tcPr>
          <w:p w14:paraId="364C4F58"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409" w:type="dxa"/>
            <w:vAlign w:val="center"/>
          </w:tcPr>
          <w:p w14:paraId="288CB265"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352" w:type="dxa"/>
            <w:vAlign w:val="center"/>
          </w:tcPr>
          <w:p w14:paraId="38A494D9"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r>
      <w:tr w:rsidR="00016421" w:rsidRPr="00556E6C" w14:paraId="286264B6" w14:textId="77777777" w:rsidTr="00384317">
        <w:tc>
          <w:tcPr>
            <w:tcW w:w="6374" w:type="dxa"/>
            <w:vAlign w:val="center"/>
          </w:tcPr>
          <w:p w14:paraId="1C9C1776"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 xml:space="preserve">Colistin* + Sulbactam*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Tigecycline</w:t>
            </w:r>
            <w:proofErr w:type="spellEnd"/>
            <w:r w:rsidRPr="00556E6C">
              <w:rPr>
                <w:rFonts w:ascii="Arial" w:eastAsia="Microsoft JhengHei" w:hAnsi="Arial" w:cs="Arial"/>
                <w:color w:val="000000" w:themeColor="text1"/>
                <w:kern w:val="0"/>
                <w:szCs w:val="24"/>
              </w:rPr>
              <w:t>*</w:t>
            </w:r>
          </w:p>
        </w:tc>
        <w:tc>
          <w:tcPr>
            <w:tcW w:w="1843" w:type="dxa"/>
            <w:vAlign w:val="center"/>
          </w:tcPr>
          <w:p w14:paraId="2B3CCC68"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410" w:type="dxa"/>
            <w:vAlign w:val="center"/>
          </w:tcPr>
          <w:p w14:paraId="567A70A5"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409" w:type="dxa"/>
            <w:vAlign w:val="center"/>
          </w:tcPr>
          <w:p w14:paraId="324052F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352" w:type="dxa"/>
            <w:vAlign w:val="center"/>
          </w:tcPr>
          <w:p w14:paraId="68BCA713"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r>
      <w:tr w:rsidR="00016421" w:rsidRPr="00556E6C" w14:paraId="5BD85E3D" w14:textId="77777777" w:rsidTr="00384317">
        <w:tc>
          <w:tcPr>
            <w:tcW w:w="6374" w:type="dxa"/>
            <w:vAlign w:val="center"/>
          </w:tcPr>
          <w:p w14:paraId="61BE67AB"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 xml:space="preserve">Colistin* + </w:t>
            </w:r>
            <w:proofErr w:type="spellStart"/>
            <w:r w:rsidRPr="00556E6C">
              <w:rPr>
                <w:rFonts w:ascii="Arial" w:eastAsia="Microsoft JhengHei" w:hAnsi="Arial" w:cs="Arial"/>
                <w:color w:val="000000" w:themeColor="text1"/>
                <w:kern w:val="0"/>
                <w:szCs w:val="24"/>
              </w:rPr>
              <w:t>Tigecycline</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 Gentamycin^</w:t>
            </w:r>
          </w:p>
        </w:tc>
        <w:tc>
          <w:tcPr>
            <w:tcW w:w="1843" w:type="dxa"/>
            <w:vAlign w:val="center"/>
          </w:tcPr>
          <w:p w14:paraId="609BE4E2"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410" w:type="dxa"/>
            <w:vAlign w:val="center"/>
          </w:tcPr>
          <w:p w14:paraId="57A8A32B"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409" w:type="dxa"/>
            <w:vAlign w:val="center"/>
          </w:tcPr>
          <w:p w14:paraId="7B888621"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3F8E9434"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r>
      <w:tr w:rsidR="00016421" w:rsidRPr="00556E6C" w14:paraId="16DDFCC2" w14:textId="77777777" w:rsidTr="00384317">
        <w:tc>
          <w:tcPr>
            <w:tcW w:w="6374" w:type="dxa"/>
            <w:vAlign w:val="center"/>
          </w:tcPr>
          <w:p w14:paraId="16A431B7"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Sulbactam</w:t>
            </w:r>
          </w:p>
        </w:tc>
        <w:tc>
          <w:tcPr>
            <w:tcW w:w="1843" w:type="dxa"/>
            <w:vAlign w:val="center"/>
          </w:tcPr>
          <w:p w14:paraId="3413EE02"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16</w:t>
            </w:r>
          </w:p>
        </w:tc>
        <w:tc>
          <w:tcPr>
            <w:tcW w:w="2410" w:type="dxa"/>
            <w:vAlign w:val="center"/>
          </w:tcPr>
          <w:p w14:paraId="7B9E82DD"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409" w:type="dxa"/>
            <w:vAlign w:val="center"/>
          </w:tcPr>
          <w:p w14:paraId="0B0F44B6"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16</w:t>
            </w:r>
          </w:p>
        </w:tc>
        <w:tc>
          <w:tcPr>
            <w:tcW w:w="2352" w:type="dxa"/>
            <w:vAlign w:val="center"/>
          </w:tcPr>
          <w:p w14:paraId="63CBA74C"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67129555" w14:textId="77777777" w:rsidTr="00384317">
        <w:tc>
          <w:tcPr>
            <w:tcW w:w="6374" w:type="dxa"/>
            <w:vAlign w:val="center"/>
          </w:tcPr>
          <w:p w14:paraId="5D365267"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Sulbactam + Amikacin</w:t>
            </w:r>
          </w:p>
        </w:tc>
        <w:tc>
          <w:tcPr>
            <w:tcW w:w="1843" w:type="dxa"/>
            <w:vAlign w:val="center"/>
          </w:tcPr>
          <w:p w14:paraId="08040E8A"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p>
        </w:tc>
        <w:tc>
          <w:tcPr>
            <w:tcW w:w="2410" w:type="dxa"/>
            <w:vAlign w:val="center"/>
          </w:tcPr>
          <w:p w14:paraId="1EAE84CC"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409" w:type="dxa"/>
            <w:vAlign w:val="center"/>
          </w:tcPr>
          <w:p w14:paraId="28295696"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p>
        </w:tc>
        <w:tc>
          <w:tcPr>
            <w:tcW w:w="2352" w:type="dxa"/>
            <w:vAlign w:val="center"/>
          </w:tcPr>
          <w:p w14:paraId="54EB6F1D"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7C23EF84" w14:textId="77777777" w:rsidTr="00384317">
        <w:tc>
          <w:tcPr>
            <w:tcW w:w="6374" w:type="dxa"/>
            <w:vAlign w:val="center"/>
          </w:tcPr>
          <w:p w14:paraId="4EF7CA00"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 xml:space="preserve">Sulbactam + </w:t>
            </w:r>
            <w:proofErr w:type="spellStart"/>
            <w:r w:rsidRPr="00556E6C">
              <w:rPr>
                <w:rFonts w:ascii="Arial" w:eastAsia="Microsoft JhengHei" w:hAnsi="Arial" w:cs="Arial"/>
                <w:color w:val="000000" w:themeColor="text1"/>
                <w:kern w:val="0"/>
                <w:szCs w:val="24"/>
              </w:rPr>
              <w:t>Carbapenam</w:t>
            </w:r>
            <w:proofErr w:type="spellEnd"/>
          </w:p>
        </w:tc>
        <w:tc>
          <w:tcPr>
            <w:tcW w:w="1843" w:type="dxa"/>
            <w:vAlign w:val="center"/>
          </w:tcPr>
          <w:p w14:paraId="130D3FF7"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4</w:t>
            </w:r>
          </w:p>
        </w:tc>
        <w:tc>
          <w:tcPr>
            <w:tcW w:w="2410" w:type="dxa"/>
            <w:vAlign w:val="center"/>
          </w:tcPr>
          <w:p w14:paraId="7E5B91A9"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409" w:type="dxa"/>
            <w:vAlign w:val="center"/>
          </w:tcPr>
          <w:p w14:paraId="19F003AC"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4</w:t>
            </w:r>
          </w:p>
        </w:tc>
        <w:tc>
          <w:tcPr>
            <w:tcW w:w="2352" w:type="dxa"/>
            <w:vAlign w:val="center"/>
          </w:tcPr>
          <w:p w14:paraId="27C999F4"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6831C198" w14:textId="77777777" w:rsidTr="00384317">
        <w:tc>
          <w:tcPr>
            <w:tcW w:w="6374" w:type="dxa"/>
            <w:vAlign w:val="center"/>
          </w:tcPr>
          <w:p w14:paraId="09A89EE8"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 xml:space="preserve">Sulbactam*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w:t>
            </w:r>
          </w:p>
        </w:tc>
        <w:tc>
          <w:tcPr>
            <w:tcW w:w="1843" w:type="dxa"/>
            <w:vAlign w:val="center"/>
          </w:tcPr>
          <w:p w14:paraId="24E4D8D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4</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7A5E75A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409" w:type="dxa"/>
            <w:vAlign w:val="center"/>
          </w:tcPr>
          <w:p w14:paraId="14D5976A"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4</w:t>
            </w:r>
            <w:r w:rsidRPr="00556E6C">
              <w:rPr>
                <w:rFonts w:ascii="Arial" w:eastAsia="Microsoft JhengHei" w:hAnsi="Arial" w:cs="Arial" w:hint="eastAsia"/>
                <w:color w:val="000000" w:themeColor="text1"/>
                <w:kern w:val="0"/>
                <w:szCs w:val="24"/>
                <w:vertAlign w:val="superscript"/>
              </w:rPr>
              <w:t>a</w:t>
            </w:r>
          </w:p>
        </w:tc>
        <w:tc>
          <w:tcPr>
            <w:tcW w:w="2352" w:type="dxa"/>
            <w:vAlign w:val="center"/>
          </w:tcPr>
          <w:p w14:paraId="611E7314"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r>
      <w:tr w:rsidR="00016421" w:rsidRPr="00556E6C" w14:paraId="46041FED" w14:textId="77777777" w:rsidTr="00384317">
        <w:tc>
          <w:tcPr>
            <w:tcW w:w="6374" w:type="dxa"/>
            <w:vAlign w:val="center"/>
          </w:tcPr>
          <w:p w14:paraId="57DCE3AC"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Sulbactam + Tigecycline</w:t>
            </w:r>
          </w:p>
        </w:tc>
        <w:tc>
          <w:tcPr>
            <w:tcW w:w="1843" w:type="dxa"/>
            <w:vAlign w:val="center"/>
          </w:tcPr>
          <w:p w14:paraId="50171633"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p>
        </w:tc>
        <w:tc>
          <w:tcPr>
            <w:tcW w:w="2410" w:type="dxa"/>
            <w:vAlign w:val="center"/>
          </w:tcPr>
          <w:p w14:paraId="20BB7EC4"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409" w:type="dxa"/>
            <w:vAlign w:val="center"/>
          </w:tcPr>
          <w:p w14:paraId="53FAEFA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p>
        </w:tc>
        <w:tc>
          <w:tcPr>
            <w:tcW w:w="2352" w:type="dxa"/>
            <w:vAlign w:val="center"/>
          </w:tcPr>
          <w:p w14:paraId="5CC9D52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p>
        </w:tc>
      </w:tr>
      <w:tr w:rsidR="00016421" w:rsidRPr="00556E6C" w14:paraId="03856DCB" w14:textId="77777777" w:rsidTr="00384317">
        <w:tc>
          <w:tcPr>
            <w:tcW w:w="6374" w:type="dxa"/>
            <w:vAlign w:val="center"/>
          </w:tcPr>
          <w:p w14:paraId="27499540"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Sulbactam* + Tigecycline*</w:t>
            </w:r>
          </w:p>
        </w:tc>
        <w:tc>
          <w:tcPr>
            <w:tcW w:w="1843" w:type="dxa"/>
            <w:vAlign w:val="center"/>
          </w:tcPr>
          <w:p w14:paraId="4CEF7D09"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1A9C925F"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409" w:type="dxa"/>
            <w:vAlign w:val="center"/>
          </w:tcPr>
          <w:p w14:paraId="03A800A9"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a</w:t>
            </w:r>
          </w:p>
        </w:tc>
        <w:tc>
          <w:tcPr>
            <w:tcW w:w="2352" w:type="dxa"/>
            <w:vAlign w:val="center"/>
          </w:tcPr>
          <w:p w14:paraId="5F2E0512"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a</w:t>
            </w:r>
          </w:p>
        </w:tc>
      </w:tr>
      <w:tr w:rsidR="00016421" w:rsidRPr="00556E6C" w14:paraId="6826A24E" w14:textId="77777777" w:rsidTr="00384317">
        <w:tc>
          <w:tcPr>
            <w:tcW w:w="6374" w:type="dxa"/>
            <w:vAlign w:val="center"/>
          </w:tcPr>
          <w:p w14:paraId="30D1A797"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 xml:space="preserve">Sulbactam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Tigecycline</w:t>
            </w:r>
            <w:proofErr w:type="spellEnd"/>
            <w:r w:rsidRPr="00556E6C">
              <w:rPr>
                <w:rFonts w:ascii="Arial" w:eastAsia="Microsoft JhengHei" w:hAnsi="Arial" w:cs="Arial"/>
                <w:color w:val="000000" w:themeColor="text1"/>
                <w:kern w:val="0"/>
                <w:szCs w:val="24"/>
              </w:rPr>
              <w:t>*</w:t>
            </w:r>
          </w:p>
        </w:tc>
        <w:tc>
          <w:tcPr>
            <w:tcW w:w="1843" w:type="dxa"/>
            <w:vAlign w:val="center"/>
          </w:tcPr>
          <w:p w14:paraId="76171116"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6DF772E6"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409" w:type="dxa"/>
            <w:vAlign w:val="center"/>
          </w:tcPr>
          <w:p w14:paraId="48FFCFC6"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c>
          <w:tcPr>
            <w:tcW w:w="2352" w:type="dxa"/>
            <w:vAlign w:val="center"/>
          </w:tcPr>
          <w:p w14:paraId="18D2C044"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a</w:t>
            </w:r>
          </w:p>
        </w:tc>
      </w:tr>
      <w:tr w:rsidR="00016421" w:rsidRPr="00556E6C" w14:paraId="2BDDACF4" w14:textId="77777777" w:rsidTr="00384317">
        <w:tc>
          <w:tcPr>
            <w:tcW w:w="6374" w:type="dxa"/>
            <w:vAlign w:val="center"/>
          </w:tcPr>
          <w:p w14:paraId="2D2D6D9E"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 xml:space="preserve">Sulbactam*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Tigecycline</w:t>
            </w:r>
            <w:proofErr w:type="spellEnd"/>
            <w:r w:rsidRPr="00556E6C">
              <w:rPr>
                <w:rFonts w:ascii="Arial" w:eastAsia="Microsoft JhengHei" w:hAnsi="Arial" w:cs="Arial"/>
                <w:color w:val="000000" w:themeColor="text1"/>
                <w:kern w:val="0"/>
                <w:szCs w:val="24"/>
              </w:rPr>
              <w:t>*</w:t>
            </w:r>
          </w:p>
        </w:tc>
        <w:tc>
          <w:tcPr>
            <w:tcW w:w="1843" w:type="dxa"/>
            <w:vAlign w:val="center"/>
          </w:tcPr>
          <w:p w14:paraId="42D313B9"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410" w:type="dxa"/>
            <w:vAlign w:val="center"/>
          </w:tcPr>
          <w:p w14:paraId="36A88B6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409" w:type="dxa"/>
            <w:vAlign w:val="center"/>
          </w:tcPr>
          <w:p w14:paraId="7AF9D206"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c>
          <w:tcPr>
            <w:tcW w:w="2352" w:type="dxa"/>
            <w:vAlign w:val="center"/>
          </w:tcPr>
          <w:p w14:paraId="5CFB32E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w:t>
            </w:r>
            <w:r w:rsidRPr="00556E6C">
              <w:rPr>
                <w:rFonts w:ascii="Arial" w:eastAsia="Microsoft JhengHei" w:hAnsi="Arial" w:cs="Arial" w:hint="eastAsia"/>
                <w:color w:val="000000" w:themeColor="text1"/>
                <w:kern w:val="0"/>
                <w:szCs w:val="24"/>
                <w:vertAlign w:val="superscript"/>
              </w:rPr>
              <w:t>b</w:t>
            </w:r>
          </w:p>
        </w:tc>
      </w:tr>
      <w:tr w:rsidR="00016421" w:rsidRPr="00556E6C" w14:paraId="57F52AEE" w14:textId="77777777" w:rsidTr="00384317">
        <w:tc>
          <w:tcPr>
            <w:tcW w:w="6374" w:type="dxa"/>
            <w:vAlign w:val="center"/>
          </w:tcPr>
          <w:p w14:paraId="7240D3F8"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Tigecycline</w:t>
            </w:r>
          </w:p>
        </w:tc>
        <w:tc>
          <w:tcPr>
            <w:tcW w:w="1843" w:type="dxa"/>
            <w:vAlign w:val="center"/>
          </w:tcPr>
          <w:p w14:paraId="3C10CE4D"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15</w:t>
            </w:r>
          </w:p>
        </w:tc>
        <w:tc>
          <w:tcPr>
            <w:tcW w:w="2410" w:type="dxa"/>
            <w:vAlign w:val="center"/>
          </w:tcPr>
          <w:p w14:paraId="6BC72787"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409" w:type="dxa"/>
            <w:vAlign w:val="center"/>
          </w:tcPr>
          <w:p w14:paraId="524451CA"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22029404"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15</w:t>
            </w:r>
          </w:p>
        </w:tc>
      </w:tr>
      <w:tr w:rsidR="00016421" w:rsidRPr="00556E6C" w14:paraId="29498516" w14:textId="77777777" w:rsidTr="00384317">
        <w:tc>
          <w:tcPr>
            <w:tcW w:w="6374" w:type="dxa"/>
            <w:vAlign w:val="center"/>
          </w:tcPr>
          <w:p w14:paraId="737CBF41" w14:textId="77777777" w:rsidR="00016421" w:rsidRPr="00556E6C" w:rsidRDefault="00016421" w:rsidP="00384317">
            <w:pPr>
              <w:widowControl/>
              <w:rPr>
                <w:rFonts w:ascii="Arial" w:hAnsi="Arial" w:cs="Arial"/>
                <w:b/>
                <w:color w:val="000000" w:themeColor="text1"/>
                <w:szCs w:val="24"/>
              </w:rPr>
            </w:pPr>
            <w:r w:rsidRPr="00556E6C">
              <w:rPr>
                <w:rFonts w:ascii="Arial" w:eastAsia="Microsoft JhengHei" w:hAnsi="Arial" w:cs="Arial"/>
                <w:color w:val="000000" w:themeColor="text1"/>
                <w:kern w:val="0"/>
                <w:szCs w:val="24"/>
              </w:rPr>
              <w:t>Tigecycline* + Amikacin*</w:t>
            </w:r>
          </w:p>
        </w:tc>
        <w:tc>
          <w:tcPr>
            <w:tcW w:w="1843" w:type="dxa"/>
            <w:vAlign w:val="center"/>
          </w:tcPr>
          <w:p w14:paraId="13C215CE"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17CB369C"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409" w:type="dxa"/>
            <w:vAlign w:val="center"/>
          </w:tcPr>
          <w:p w14:paraId="69FAD00B"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560C19E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a</w:t>
            </w:r>
          </w:p>
        </w:tc>
      </w:tr>
      <w:tr w:rsidR="00016421" w:rsidRPr="00556E6C" w14:paraId="1D0507A9" w14:textId="77777777" w:rsidTr="00384317">
        <w:tc>
          <w:tcPr>
            <w:tcW w:w="6374" w:type="dxa"/>
            <w:vAlign w:val="center"/>
          </w:tcPr>
          <w:p w14:paraId="04836740"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Tigecycline</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p>
        </w:tc>
        <w:tc>
          <w:tcPr>
            <w:tcW w:w="1843" w:type="dxa"/>
            <w:vAlign w:val="center"/>
          </w:tcPr>
          <w:p w14:paraId="401CB5F3"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4</w:t>
            </w:r>
          </w:p>
        </w:tc>
        <w:tc>
          <w:tcPr>
            <w:tcW w:w="2410" w:type="dxa"/>
            <w:vAlign w:val="center"/>
          </w:tcPr>
          <w:p w14:paraId="287D11DB"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409" w:type="dxa"/>
            <w:vAlign w:val="center"/>
          </w:tcPr>
          <w:p w14:paraId="6122CB95"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0EE908D8"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4</w:t>
            </w:r>
          </w:p>
        </w:tc>
      </w:tr>
      <w:tr w:rsidR="00016421" w:rsidRPr="00556E6C" w14:paraId="3AF378C2" w14:textId="77777777" w:rsidTr="00384317">
        <w:tc>
          <w:tcPr>
            <w:tcW w:w="6374" w:type="dxa"/>
            <w:vAlign w:val="center"/>
          </w:tcPr>
          <w:p w14:paraId="650392EB" w14:textId="77777777" w:rsidR="00016421" w:rsidRPr="00556E6C" w:rsidRDefault="00016421" w:rsidP="00384317">
            <w:pPr>
              <w:widowControl/>
              <w:rPr>
                <w:rFonts w:ascii="Arial" w:hAnsi="Arial" w:cs="Arial"/>
                <w:b/>
                <w:color w:val="000000" w:themeColor="text1"/>
                <w:szCs w:val="24"/>
              </w:rPr>
            </w:pPr>
            <w:proofErr w:type="spellStart"/>
            <w:r w:rsidRPr="00556E6C">
              <w:rPr>
                <w:rFonts w:ascii="Arial" w:eastAsia="Microsoft JhengHei" w:hAnsi="Arial" w:cs="Arial"/>
                <w:color w:val="000000" w:themeColor="text1"/>
                <w:kern w:val="0"/>
                <w:szCs w:val="24"/>
              </w:rPr>
              <w:t>Tigecycline</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w:t>
            </w:r>
          </w:p>
        </w:tc>
        <w:tc>
          <w:tcPr>
            <w:tcW w:w="1843" w:type="dxa"/>
            <w:vAlign w:val="center"/>
          </w:tcPr>
          <w:p w14:paraId="552827DF"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12</w:t>
            </w:r>
            <w:r w:rsidRPr="00556E6C">
              <w:rPr>
                <w:rFonts w:ascii="Arial" w:eastAsia="Microsoft JhengHei" w:hAnsi="Arial" w:cs="Arial" w:hint="eastAsia"/>
                <w:color w:val="000000" w:themeColor="text1"/>
                <w:kern w:val="0"/>
                <w:szCs w:val="24"/>
                <w:vertAlign w:val="superscript"/>
              </w:rPr>
              <w:t>a</w:t>
            </w:r>
          </w:p>
        </w:tc>
        <w:tc>
          <w:tcPr>
            <w:tcW w:w="2410" w:type="dxa"/>
            <w:vAlign w:val="center"/>
          </w:tcPr>
          <w:p w14:paraId="008E8270"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409" w:type="dxa"/>
            <w:vAlign w:val="center"/>
          </w:tcPr>
          <w:p w14:paraId="762EAFCB"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781AE5EC"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12</w:t>
            </w:r>
            <w:r w:rsidRPr="00556E6C">
              <w:rPr>
                <w:rFonts w:ascii="Arial" w:eastAsia="Microsoft JhengHei" w:hAnsi="Arial" w:cs="Arial" w:hint="eastAsia"/>
                <w:color w:val="000000" w:themeColor="text1"/>
                <w:kern w:val="0"/>
                <w:szCs w:val="24"/>
                <w:vertAlign w:val="superscript"/>
              </w:rPr>
              <w:t>a</w:t>
            </w:r>
          </w:p>
        </w:tc>
      </w:tr>
      <w:tr w:rsidR="00016421" w:rsidRPr="00556E6C" w14:paraId="4CD712F2" w14:textId="77777777" w:rsidTr="00384317">
        <w:tc>
          <w:tcPr>
            <w:tcW w:w="6374" w:type="dxa"/>
            <w:vAlign w:val="center"/>
          </w:tcPr>
          <w:p w14:paraId="296C8537" w14:textId="77777777" w:rsidR="00016421" w:rsidRPr="00556E6C" w:rsidRDefault="00016421" w:rsidP="00384317">
            <w:pPr>
              <w:widowControl/>
              <w:rPr>
                <w:rFonts w:ascii="Arial" w:eastAsia="Microsoft JhengHei" w:hAnsi="Arial" w:cs="Arial"/>
                <w:color w:val="000000" w:themeColor="text1"/>
                <w:kern w:val="0"/>
                <w:szCs w:val="24"/>
              </w:rPr>
            </w:pPr>
            <w:proofErr w:type="spellStart"/>
            <w:r w:rsidRPr="00556E6C">
              <w:rPr>
                <w:rFonts w:ascii="Arial" w:eastAsia="Microsoft JhengHei" w:hAnsi="Arial" w:cs="Arial"/>
                <w:color w:val="000000" w:themeColor="text1"/>
                <w:kern w:val="0"/>
                <w:szCs w:val="24"/>
              </w:rPr>
              <w:t>Tigecycline</w:t>
            </w:r>
            <w:proofErr w:type="spellEnd"/>
            <w:r w:rsidRPr="00556E6C">
              <w:rPr>
                <w:rFonts w:ascii="Arial" w:eastAsia="Microsoft JhengHei" w:hAnsi="Arial" w:cs="Arial"/>
                <w:color w:val="000000" w:themeColor="text1"/>
                <w:kern w:val="0"/>
                <w:szCs w:val="24"/>
              </w:rPr>
              <w:t xml:space="preserve">* + </w:t>
            </w:r>
            <w:proofErr w:type="spellStart"/>
            <w:r w:rsidRPr="00556E6C">
              <w:rPr>
                <w:rFonts w:ascii="Arial" w:eastAsia="Microsoft JhengHei" w:hAnsi="Arial" w:cs="Arial"/>
                <w:color w:val="000000" w:themeColor="text1"/>
                <w:kern w:val="0"/>
                <w:szCs w:val="24"/>
              </w:rPr>
              <w:t>Carbapenam</w:t>
            </w:r>
            <w:proofErr w:type="spellEnd"/>
            <w:r w:rsidRPr="00556E6C">
              <w:rPr>
                <w:rFonts w:ascii="Arial" w:eastAsia="Microsoft JhengHei" w:hAnsi="Arial" w:cs="Arial"/>
                <w:color w:val="000000" w:themeColor="text1"/>
                <w:kern w:val="0"/>
                <w:szCs w:val="24"/>
              </w:rPr>
              <w:t>* + Amikacin*</w:t>
            </w:r>
          </w:p>
        </w:tc>
        <w:tc>
          <w:tcPr>
            <w:tcW w:w="1843" w:type="dxa"/>
            <w:vAlign w:val="center"/>
          </w:tcPr>
          <w:p w14:paraId="433F678C"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b</w:t>
            </w:r>
          </w:p>
        </w:tc>
        <w:tc>
          <w:tcPr>
            <w:tcW w:w="2410" w:type="dxa"/>
            <w:vAlign w:val="center"/>
          </w:tcPr>
          <w:p w14:paraId="72743428"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409" w:type="dxa"/>
            <w:vAlign w:val="center"/>
          </w:tcPr>
          <w:p w14:paraId="6F01DB9D"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0</w:t>
            </w:r>
          </w:p>
        </w:tc>
        <w:tc>
          <w:tcPr>
            <w:tcW w:w="2352" w:type="dxa"/>
            <w:vAlign w:val="center"/>
          </w:tcPr>
          <w:p w14:paraId="35530441" w14:textId="77777777" w:rsidR="00016421" w:rsidRPr="00556E6C" w:rsidRDefault="00016421" w:rsidP="00384317">
            <w:pPr>
              <w:widowControl/>
              <w:jc w:val="center"/>
              <w:rPr>
                <w:rFonts w:ascii="Arial" w:hAnsi="Arial" w:cs="Arial"/>
                <w:b/>
                <w:color w:val="000000" w:themeColor="text1"/>
                <w:szCs w:val="24"/>
              </w:rPr>
            </w:pPr>
            <w:r w:rsidRPr="00556E6C">
              <w:rPr>
                <w:rFonts w:ascii="Arial" w:eastAsia="Microsoft JhengHei" w:hAnsi="Arial" w:cs="Arial"/>
                <w:color w:val="000000" w:themeColor="text1"/>
                <w:kern w:val="0"/>
                <w:szCs w:val="24"/>
              </w:rPr>
              <w:t>2</w:t>
            </w:r>
            <w:r w:rsidRPr="00556E6C">
              <w:rPr>
                <w:rFonts w:ascii="Arial" w:eastAsia="Microsoft JhengHei" w:hAnsi="Arial" w:cs="Arial" w:hint="eastAsia"/>
                <w:color w:val="000000" w:themeColor="text1"/>
                <w:kern w:val="0"/>
                <w:szCs w:val="24"/>
                <w:vertAlign w:val="superscript"/>
              </w:rPr>
              <w:t>b</w:t>
            </w:r>
          </w:p>
        </w:tc>
      </w:tr>
      <w:tr w:rsidR="00016421" w:rsidRPr="00556E6C" w14:paraId="60CCDD38" w14:textId="77777777" w:rsidTr="00384317">
        <w:tc>
          <w:tcPr>
            <w:tcW w:w="6374" w:type="dxa"/>
            <w:vAlign w:val="center"/>
          </w:tcPr>
          <w:p w14:paraId="71FEA5E1" w14:textId="77777777" w:rsidR="00016421" w:rsidRPr="00556E6C" w:rsidRDefault="00016421" w:rsidP="00384317">
            <w:pPr>
              <w:widowControl/>
              <w:rPr>
                <w:rFonts w:ascii="Arial" w:eastAsia="Microsoft JhengHei" w:hAnsi="Arial" w:cs="Arial"/>
                <w:color w:val="000000" w:themeColor="text1"/>
                <w:kern w:val="0"/>
                <w:szCs w:val="24"/>
              </w:rPr>
            </w:pPr>
            <w:r w:rsidRPr="00556E6C">
              <w:rPr>
                <w:rFonts w:ascii="Arial" w:eastAsia="Microsoft JhengHei" w:hAnsi="Arial" w:cs="Arial"/>
                <w:color w:val="EE0000"/>
                <w:kern w:val="0"/>
                <w:szCs w:val="24"/>
              </w:rPr>
              <w:t>Combination treatment, n (%)</w:t>
            </w:r>
          </w:p>
        </w:tc>
        <w:tc>
          <w:tcPr>
            <w:tcW w:w="1843" w:type="dxa"/>
            <w:vAlign w:val="center"/>
          </w:tcPr>
          <w:p w14:paraId="512E8C04" w14:textId="77777777" w:rsidR="00016421" w:rsidRPr="00556E6C" w:rsidRDefault="00016421" w:rsidP="00384317">
            <w:pPr>
              <w:widowControl/>
              <w:jc w:val="center"/>
              <w:rPr>
                <w:rFonts w:ascii="Arial" w:eastAsia="Microsoft JhengHei" w:hAnsi="Arial" w:cs="Arial"/>
                <w:color w:val="EE0000"/>
                <w:kern w:val="0"/>
                <w:szCs w:val="24"/>
              </w:rPr>
            </w:pPr>
            <w:r w:rsidRPr="00556E6C">
              <w:rPr>
                <w:rFonts w:ascii="Arial" w:eastAsia="Microsoft JhengHei" w:hAnsi="Arial" w:cs="Arial"/>
                <w:color w:val="EE0000"/>
                <w:kern w:val="0"/>
                <w:szCs w:val="24"/>
              </w:rPr>
              <w:t>135 (45.9)</w:t>
            </w:r>
          </w:p>
        </w:tc>
        <w:tc>
          <w:tcPr>
            <w:tcW w:w="2410" w:type="dxa"/>
            <w:vAlign w:val="center"/>
          </w:tcPr>
          <w:p w14:paraId="01BE6939" w14:textId="77777777" w:rsidR="00016421" w:rsidRPr="00556E6C" w:rsidRDefault="00016421" w:rsidP="00384317">
            <w:pPr>
              <w:widowControl/>
              <w:jc w:val="center"/>
              <w:rPr>
                <w:rFonts w:ascii="Arial" w:eastAsia="Microsoft JhengHei" w:hAnsi="Arial" w:cs="Arial"/>
                <w:color w:val="EE0000"/>
                <w:kern w:val="0"/>
                <w:szCs w:val="24"/>
              </w:rPr>
            </w:pPr>
            <w:r w:rsidRPr="00556E6C">
              <w:rPr>
                <w:rFonts w:ascii="Arial" w:eastAsia="Microsoft JhengHei" w:hAnsi="Arial" w:cs="Arial" w:hint="eastAsia"/>
                <w:color w:val="EE0000"/>
                <w:kern w:val="0"/>
                <w:szCs w:val="24"/>
              </w:rPr>
              <w:t>111 (68.1)</w:t>
            </w:r>
          </w:p>
        </w:tc>
        <w:tc>
          <w:tcPr>
            <w:tcW w:w="2409" w:type="dxa"/>
            <w:vAlign w:val="center"/>
          </w:tcPr>
          <w:p w14:paraId="00D7552D" w14:textId="77777777" w:rsidR="00016421" w:rsidRPr="00556E6C" w:rsidRDefault="00016421" w:rsidP="00384317">
            <w:pPr>
              <w:widowControl/>
              <w:jc w:val="center"/>
              <w:rPr>
                <w:rFonts w:ascii="Arial" w:eastAsia="Microsoft JhengHei" w:hAnsi="Arial" w:cs="Arial"/>
                <w:color w:val="EE0000"/>
                <w:kern w:val="0"/>
                <w:szCs w:val="24"/>
              </w:rPr>
            </w:pPr>
            <w:r w:rsidRPr="00556E6C">
              <w:rPr>
                <w:rFonts w:ascii="Arial" w:eastAsia="Microsoft JhengHei" w:hAnsi="Arial" w:cs="Arial" w:hint="eastAsia"/>
                <w:color w:val="EE0000"/>
                <w:kern w:val="0"/>
                <w:szCs w:val="24"/>
              </w:rPr>
              <w:t>28 (54.9)</w:t>
            </w:r>
          </w:p>
        </w:tc>
        <w:tc>
          <w:tcPr>
            <w:tcW w:w="2352" w:type="dxa"/>
            <w:vAlign w:val="center"/>
          </w:tcPr>
          <w:p w14:paraId="5FEB4BEE" w14:textId="77777777" w:rsidR="00016421" w:rsidRPr="00556E6C" w:rsidRDefault="00016421" w:rsidP="00384317">
            <w:pPr>
              <w:widowControl/>
              <w:jc w:val="center"/>
              <w:rPr>
                <w:rFonts w:ascii="Arial" w:eastAsia="Microsoft JhengHei" w:hAnsi="Arial" w:cs="Arial"/>
                <w:color w:val="EE0000"/>
                <w:kern w:val="0"/>
                <w:szCs w:val="24"/>
              </w:rPr>
            </w:pPr>
            <w:r w:rsidRPr="00556E6C">
              <w:rPr>
                <w:rFonts w:ascii="Arial" w:eastAsia="Microsoft JhengHei" w:hAnsi="Arial" w:cs="Arial" w:hint="eastAsia"/>
                <w:color w:val="EE0000"/>
                <w:kern w:val="0"/>
                <w:szCs w:val="24"/>
              </w:rPr>
              <w:t>59 (73.8)</w:t>
            </w:r>
          </w:p>
        </w:tc>
      </w:tr>
      <w:tr w:rsidR="00016421" w:rsidRPr="00556E6C" w14:paraId="5765581F" w14:textId="77777777" w:rsidTr="00384317">
        <w:tc>
          <w:tcPr>
            <w:tcW w:w="15388" w:type="dxa"/>
            <w:gridSpan w:val="5"/>
            <w:vAlign w:val="center"/>
          </w:tcPr>
          <w:p w14:paraId="2E4F8C6E" w14:textId="77777777" w:rsidR="00016421" w:rsidRPr="00556E6C" w:rsidRDefault="00016421" w:rsidP="00384317">
            <w:pPr>
              <w:jc w:val="both"/>
              <w:rPr>
                <w:rFonts w:ascii="Arial" w:hAnsi="Arial" w:cs="Arial"/>
                <w:color w:val="000000" w:themeColor="text1"/>
                <w:szCs w:val="21"/>
                <w:shd w:val="clear" w:color="auto" w:fill="FFFFFF"/>
              </w:rPr>
            </w:pPr>
            <w:r w:rsidRPr="00556E6C">
              <w:rPr>
                <w:rFonts w:ascii="Arial" w:hAnsi="Arial" w:cs="Arial"/>
                <w:color w:val="000000" w:themeColor="text1"/>
                <w:szCs w:val="24"/>
                <w:vertAlign w:val="superscript"/>
              </w:rPr>
              <w:t xml:space="preserve">a </w:t>
            </w:r>
            <w:r w:rsidRPr="00556E6C">
              <w:rPr>
                <w:rFonts w:ascii="Arial" w:hAnsi="Arial" w:cs="Arial" w:hint="eastAsia"/>
                <w:color w:val="000000" w:themeColor="text1"/>
                <w:szCs w:val="21"/>
                <w:shd w:val="clear" w:color="auto" w:fill="FFFFFF"/>
              </w:rPr>
              <w:t>Combination with two antibiotics</w:t>
            </w:r>
          </w:p>
          <w:p w14:paraId="3CCB1EB2" w14:textId="77777777" w:rsidR="00016421" w:rsidRPr="00556E6C" w:rsidRDefault="00016421" w:rsidP="00384317">
            <w:pPr>
              <w:jc w:val="both"/>
              <w:rPr>
                <w:rFonts w:ascii="Arial" w:hAnsi="Arial" w:cs="Arial"/>
                <w:color w:val="000000" w:themeColor="text1"/>
                <w:szCs w:val="21"/>
                <w:shd w:val="clear" w:color="auto" w:fill="FFFFFF"/>
              </w:rPr>
            </w:pPr>
            <w:r w:rsidRPr="00556E6C">
              <w:rPr>
                <w:rFonts w:ascii="Arial" w:hAnsi="Arial" w:cs="Arial" w:hint="eastAsia"/>
                <w:color w:val="000000" w:themeColor="text1"/>
                <w:szCs w:val="24"/>
                <w:vertAlign w:val="superscript"/>
              </w:rPr>
              <w:t>b</w:t>
            </w:r>
            <w:r w:rsidRPr="00556E6C">
              <w:rPr>
                <w:rFonts w:ascii="Arial" w:hAnsi="Arial" w:cs="Arial"/>
                <w:color w:val="000000" w:themeColor="text1"/>
                <w:szCs w:val="24"/>
                <w:vertAlign w:val="superscript"/>
              </w:rPr>
              <w:t xml:space="preserve"> </w:t>
            </w:r>
            <w:r w:rsidRPr="00556E6C">
              <w:rPr>
                <w:rFonts w:ascii="Arial" w:hAnsi="Arial" w:cs="Arial" w:hint="eastAsia"/>
                <w:color w:val="000000" w:themeColor="text1"/>
                <w:szCs w:val="21"/>
                <w:shd w:val="clear" w:color="auto" w:fill="FFFFFF"/>
              </w:rPr>
              <w:t>Combination with three or more antibiotics</w:t>
            </w:r>
          </w:p>
        </w:tc>
      </w:tr>
    </w:tbl>
    <w:p w14:paraId="3C50078D" w14:textId="77777777" w:rsidR="0076495E" w:rsidRPr="00556E6C" w:rsidRDefault="0076495E" w:rsidP="0076495E">
      <w:pPr>
        <w:spacing w:line="360" w:lineRule="auto"/>
        <w:rPr>
          <w:rFonts w:ascii="Arial" w:hAnsi="Arial" w:cs="Arial"/>
          <w:color w:val="EE0000"/>
          <w:szCs w:val="24"/>
        </w:rPr>
      </w:pPr>
      <w:r w:rsidRPr="00556E6C">
        <w:rPr>
          <w:rFonts w:ascii="Arial" w:hAnsi="Arial" w:cs="Arial"/>
          <w:b/>
          <w:bCs/>
          <w:color w:val="EE0000"/>
          <w:szCs w:val="24"/>
        </w:rPr>
        <w:lastRenderedPageBreak/>
        <w:t xml:space="preserve">Table S2. </w:t>
      </w:r>
      <w:r w:rsidRPr="00556E6C">
        <w:rPr>
          <w:rFonts w:ascii="Arial" w:hAnsi="Arial" w:cs="Arial"/>
          <w:color w:val="EE0000"/>
          <w:szCs w:val="24"/>
        </w:rPr>
        <w:t xml:space="preserve">Demographic characteristics of critically ill patients with carbapenem-resistant </w:t>
      </w:r>
      <w:r w:rsidRPr="00556E6C">
        <w:rPr>
          <w:rFonts w:ascii="Arial" w:hAnsi="Arial" w:cs="Arial"/>
          <w:i/>
          <w:iCs/>
          <w:color w:val="EE0000"/>
          <w:szCs w:val="24"/>
        </w:rPr>
        <w:t>Acinetobacter baumannii</w:t>
      </w:r>
      <w:r w:rsidRPr="00556E6C">
        <w:rPr>
          <w:rFonts w:ascii="Arial" w:hAnsi="Arial" w:cs="Arial"/>
          <w:color w:val="EE0000"/>
          <w:szCs w:val="24"/>
        </w:rPr>
        <w:t xml:space="preserve"> bloodstream infection, stratified by colistin-based versus non–colistin-based therapy.</w:t>
      </w:r>
    </w:p>
    <w:tbl>
      <w:tblPr>
        <w:tblStyle w:val="TableGrid"/>
        <w:tblW w:w="15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6823"/>
        <w:gridCol w:w="2145"/>
        <w:gridCol w:w="2174"/>
        <w:gridCol w:w="2750"/>
        <w:gridCol w:w="1506"/>
      </w:tblGrid>
      <w:tr w:rsidR="005663D2" w:rsidRPr="00556E6C" w14:paraId="3530934D" w14:textId="77777777" w:rsidTr="00384317">
        <w:trPr>
          <w:gridBefore w:val="1"/>
          <w:wBefore w:w="108" w:type="dxa"/>
          <w:tblHeader/>
        </w:trPr>
        <w:tc>
          <w:tcPr>
            <w:tcW w:w="6823" w:type="dxa"/>
            <w:tcBorders>
              <w:top w:val="single" w:sz="12" w:space="0" w:color="auto"/>
              <w:bottom w:val="single" w:sz="8" w:space="0" w:color="auto"/>
              <w:right w:val="single" w:sz="4" w:space="0" w:color="auto"/>
            </w:tcBorders>
            <w:vAlign w:val="center"/>
          </w:tcPr>
          <w:p w14:paraId="653E75BA" w14:textId="77777777" w:rsidR="0076495E" w:rsidRPr="00556E6C" w:rsidRDefault="0076495E" w:rsidP="00384317">
            <w:pPr>
              <w:rPr>
                <w:rFonts w:ascii="Arial" w:hAnsi="Arial" w:cs="Arial"/>
                <w:b/>
                <w:bCs/>
                <w:color w:val="EE0000"/>
                <w:szCs w:val="24"/>
              </w:rPr>
            </w:pPr>
            <w:r w:rsidRPr="00556E6C">
              <w:rPr>
                <w:rFonts w:ascii="Arial" w:hAnsi="Arial" w:cs="Arial"/>
                <w:b/>
                <w:bCs/>
                <w:color w:val="EE0000"/>
                <w:szCs w:val="24"/>
              </w:rPr>
              <w:t>Variables</w:t>
            </w:r>
          </w:p>
        </w:tc>
        <w:tc>
          <w:tcPr>
            <w:tcW w:w="2145" w:type="dxa"/>
            <w:tcBorders>
              <w:top w:val="single" w:sz="12" w:space="0" w:color="auto"/>
              <w:left w:val="single" w:sz="4" w:space="0" w:color="auto"/>
              <w:bottom w:val="single" w:sz="8" w:space="0" w:color="auto"/>
            </w:tcBorders>
            <w:vAlign w:val="center"/>
          </w:tcPr>
          <w:p w14:paraId="283741AE"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All</w:t>
            </w:r>
          </w:p>
          <w:p w14:paraId="6ADF7345"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(n = 393)</w:t>
            </w:r>
          </w:p>
        </w:tc>
        <w:tc>
          <w:tcPr>
            <w:tcW w:w="2174" w:type="dxa"/>
            <w:tcBorders>
              <w:top w:val="single" w:sz="12" w:space="0" w:color="auto"/>
              <w:left w:val="single" w:sz="4" w:space="0" w:color="auto"/>
              <w:bottom w:val="single" w:sz="8" w:space="0" w:color="auto"/>
            </w:tcBorders>
            <w:vAlign w:val="center"/>
          </w:tcPr>
          <w:p w14:paraId="19560DB6"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Colistin-based</w:t>
            </w:r>
          </w:p>
          <w:p w14:paraId="1558CB79"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(n = 163)</w:t>
            </w:r>
          </w:p>
        </w:tc>
        <w:tc>
          <w:tcPr>
            <w:tcW w:w="2750" w:type="dxa"/>
            <w:tcBorders>
              <w:top w:val="single" w:sz="12" w:space="0" w:color="auto"/>
              <w:left w:val="single" w:sz="4" w:space="0" w:color="auto"/>
              <w:bottom w:val="single" w:sz="8" w:space="0" w:color="auto"/>
            </w:tcBorders>
            <w:vAlign w:val="center"/>
          </w:tcPr>
          <w:p w14:paraId="0A8297F5"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Non–colistin-based</w:t>
            </w:r>
          </w:p>
          <w:p w14:paraId="4F0C51EB"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(n = 230)</w:t>
            </w:r>
          </w:p>
        </w:tc>
        <w:tc>
          <w:tcPr>
            <w:tcW w:w="1506" w:type="dxa"/>
            <w:tcBorders>
              <w:top w:val="single" w:sz="12" w:space="0" w:color="auto"/>
              <w:left w:val="single" w:sz="4" w:space="0" w:color="auto"/>
              <w:bottom w:val="single" w:sz="8" w:space="0" w:color="auto"/>
            </w:tcBorders>
            <w:vAlign w:val="center"/>
          </w:tcPr>
          <w:p w14:paraId="26AF7BE4" w14:textId="77777777" w:rsidR="0076495E" w:rsidRPr="00556E6C" w:rsidRDefault="0076495E" w:rsidP="00384317">
            <w:pPr>
              <w:jc w:val="center"/>
              <w:rPr>
                <w:rFonts w:ascii="Arial" w:hAnsi="Arial" w:cs="Arial"/>
                <w:b/>
                <w:bCs/>
                <w:color w:val="EE0000"/>
                <w:szCs w:val="24"/>
              </w:rPr>
            </w:pPr>
            <w:r w:rsidRPr="00556E6C">
              <w:rPr>
                <w:rFonts w:ascii="Arial" w:hAnsi="Arial" w:cs="Arial"/>
                <w:b/>
                <w:bCs/>
                <w:i/>
                <w:iCs/>
                <w:color w:val="EE0000"/>
                <w:szCs w:val="24"/>
              </w:rPr>
              <w:t>P</w:t>
            </w:r>
            <w:r w:rsidRPr="00556E6C">
              <w:rPr>
                <w:rFonts w:ascii="Arial" w:hAnsi="Arial" w:cs="Arial"/>
                <w:b/>
                <w:bCs/>
                <w:color w:val="EE0000"/>
                <w:szCs w:val="24"/>
              </w:rPr>
              <w:t>-value</w:t>
            </w:r>
          </w:p>
        </w:tc>
      </w:tr>
      <w:tr w:rsidR="005663D2" w:rsidRPr="00556E6C" w14:paraId="58652117" w14:textId="77777777" w:rsidTr="00384317">
        <w:trPr>
          <w:gridBefore w:val="1"/>
          <w:wBefore w:w="108" w:type="dxa"/>
        </w:trPr>
        <w:tc>
          <w:tcPr>
            <w:tcW w:w="6823" w:type="dxa"/>
            <w:tcBorders>
              <w:right w:val="single" w:sz="4" w:space="0" w:color="auto"/>
            </w:tcBorders>
          </w:tcPr>
          <w:p w14:paraId="238FB0AA"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Age, mean (SD), years</w:t>
            </w:r>
          </w:p>
        </w:tc>
        <w:tc>
          <w:tcPr>
            <w:tcW w:w="2145" w:type="dxa"/>
            <w:tcBorders>
              <w:top w:val="single" w:sz="8" w:space="0" w:color="auto"/>
              <w:left w:val="single" w:sz="4" w:space="0" w:color="auto"/>
            </w:tcBorders>
          </w:tcPr>
          <w:p w14:paraId="5A792C5E"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66.6 (16.8)</w:t>
            </w:r>
          </w:p>
        </w:tc>
        <w:tc>
          <w:tcPr>
            <w:tcW w:w="2174" w:type="dxa"/>
            <w:tcBorders>
              <w:top w:val="single" w:sz="8" w:space="0" w:color="auto"/>
              <w:left w:val="single" w:sz="4" w:space="0" w:color="auto"/>
            </w:tcBorders>
          </w:tcPr>
          <w:p w14:paraId="75A7FE5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 xml:space="preserve">64.0 </w:t>
            </w:r>
            <w:r w:rsidRPr="00556E6C">
              <w:rPr>
                <w:rFonts w:ascii="Arial" w:hAnsi="Arial" w:cs="Arial"/>
                <w:color w:val="EE0000"/>
                <w:szCs w:val="24"/>
              </w:rPr>
              <w:t>(</w:t>
            </w:r>
            <w:r w:rsidRPr="00556E6C">
              <w:rPr>
                <w:rFonts w:ascii="Arial" w:eastAsia="Arial" w:hAnsi="Arial" w:cs="Arial"/>
                <w:color w:val="EE0000"/>
                <w:szCs w:val="24"/>
              </w:rPr>
              <w:t>18.1</w:t>
            </w:r>
            <w:r w:rsidRPr="00556E6C">
              <w:rPr>
                <w:rFonts w:ascii="Arial" w:hAnsi="Arial" w:cs="Arial"/>
                <w:color w:val="EE0000"/>
                <w:szCs w:val="24"/>
              </w:rPr>
              <w:t>)</w:t>
            </w:r>
          </w:p>
        </w:tc>
        <w:tc>
          <w:tcPr>
            <w:tcW w:w="2750" w:type="dxa"/>
            <w:tcBorders>
              <w:top w:val="single" w:sz="8" w:space="0" w:color="auto"/>
              <w:left w:val="single" w:sz="4" w:space="0" w:color="auto"/>
            </w:tcBorders>
          </w:tcPr>
          <w:p w14:paraId="48D55AE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 xml:space="preserve">68.7 </w:t>
            </w:r>
            <w:r w:rsidRPr="00556E6C">
              <w:rPr>
                <w:rFonts w:ascii="Arial" w:hAnsi="Arial" w:cs="Arial"/>
                <w:color w:val="EE0000"/>
                <w:szCs w:val="24"/>
              </w:rPr>
              <w:t>(</w:t>
            </w:r>
            <w:r w:rsidRPr="00556E6C">
              <w:rPr>
                <w:rFonts w:ascii="Arial" w:eastAsia="Arial" w:hAnsi="Arial" w:cs="Arial"/>
                <w:color w:val="EE0000"/>
                <w:szCs w:val="24"/>
              </w:rPr>
              <w:t>15.9</w:t>
            </w:r>
            <w:r w:rsidRPr="00556E6C">
              <w:rPr>
                <w:rFonts w:ascii="Arial" w:hAnsi="Arial" w:cs="Arial"/>
                <w:color w:val="EE0000"/>
                <w:szCs w:val="24"/>
              </w:rPr>
              <w:t>)</w:t>
            </w:r>
          </w:p>
        </w:tc>
        <w:tc>
          <w:tcPr>
            <w:tcW w:w="1506" w:type="dxa"/>
            <w:tcBorders>
              <w:top w:val="single" w:sz="8" w:space="0" w:color="auto"/>
              <w:left w:val="single" w:sz="4" w:space="0" w:color="auto"/>
            </w:tcBorders>
          </w:tcPr>
          <w:p w14:paraId="3C0CF6C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0.009</w:t>
            </w:r>
          </w:p>
        </w:tc>
      </w:tr>
      <w:tr w:rsidR="005663D2" w:rsidRPr="00556E6C" w14:paraId="684424AF" w14:textId="77777777" w:rsidTr="00384317">
        <w:trPr>
          <w:gridBefore w:val="1"/>
          <w:wBefore w:w="108" w:type="dxa"/>
        </w:trPr>
        <w:tc>
          <w:tcPr>
            <w:tcW w:w="6823" w:type="dxa"/>
            <w:tcBorders>
              <w:right w:val="single" w:sz="4" w:space="0" w:color="auto"/>
            </w:tcBorders>
          </w:tcPr>
          <w:p w14:paraId="3AB34A8B"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Sex, male, n (%)</w:t>
            </w:r>
          </w:p>
        </w:tc>
        <w:tc>
          <w:tcPr>
            <w:tcW w:w="2145" w:type="dxa"/>
            <w:tcBorders>
              <w:left w:val="single" w:sz="4" w:space="0" w:color="auto"/>
            </w:tcBorders>
          </w:tcPr>
          <w:p w14:paraId="0B3F9283"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262 (66.7)</w:t>
            </w:r>
          </w:p>
        </w:tc>
        <w:tc>
          <w:tcPr>
            <w:tcW w:w="2174" w:type="dxa"/>
            <w:tcBorders>
              <w:left w:val="single" w:sz="4" w:space="0" w:color="auto"/>
            </w:tcBorders>
          </w:tcPr>
          <w:p w14:paraId="20E4612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113 (69.3)</w:t>
            </w:r>
          </w:p>
        </w:tc>
        <w:tc>
          <w:tcPr>
            <w:tcW w:w="2750" w:type="dxa"/>
            <w:tcBorders>
              <w:left w:val="single" w:sz="4" w:space="0" w:color="auto"/>
            </w:tcBorders>
          </w:tcPr>
          <w:p w14:paraId="74705D3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149 (64.8)</w:t>
            </w:r>
          </w:p>
        </w:tc>
        <w:tc>
          <w:tcPr>
            <w:tcW w:w="1506" w:type="dxa"/>
            <w:tcBorders>
              <w:left w:val="single" w:sz="4" w:space="0" w:color="auto"/>
            </w:tcBorders>
          </w:tcPr>
          <w:p w14:paraId="15B5532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0.405</w:t>
            </w:r>
          </w:p>
        </w:tc>
      </w:tr>
      <w:tr w:rsidR="005663D2" w:rsidRPr="00556E6C" w14:paraId="68ACF571" w14:textId="77777777" w:rsidTr="00384317">
        <w:trPr>
          <w:gridBefore w:val="1"/>
          <w:wBefore w:w="108" w:type="dxa"/>
        </w:trPr>
        <w:tc>
          <w:tcPr>
            <w:tcW w:w="6823" w:type="dxa"/>
            <w:tcBorders>
              <w:right w:val="single" w:sz="4" w:space="0" w:color="auto"/>
            </w:tcBorders>
          </w:tcPr>
          <w:p w14:paraId="194030C8"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BMI, mean (SD), kg/m</w:t>
            </w:r>
            <w:r w:rsidRPr="00556E6C">
              <w:rPr>
                <w:rFonts w:ascii="Arial" w:hAnsi="Arial" w:cs="Arial"/>
                <w:color w:val="EE0000"/>
                <w:szCs w:val="24"/>
                <w:vertAlign w:val="superscript"/>
              </w:rPr>
              <w:t>2</w:t>
            </w:r>
          </w:p>
        </w:tc>
        <w:tc>
          <w:tcPr>
            <w:tcW w:w="2145" w:type="dxa"/>
            <w:tcBorders>
              <w:left w:val="single" w:sz="4" w:space="0" w:color="auto"/>
            </w:tcBorders>
          </w:tcPr>
          <w:p w14:paraId="4E9C2F03"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23.6 (5.1)</w:t>
            </w:r>
          </w:p>
        </w:tc>
        <w:tc>
          <w:tcPr>
            <w:tcW w:w="2174" w:type="dxa"/>
            <w:tcBorders>
              <w:left w:val="single" w:sz="4" w:space="0" w:color="auto"/>
            </w:tcBorders>
          </w:tcPr>
          <w:p w14:paraId="58C4756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23.8</w:t>
            </w:r>
            <w:r w:rsidRPr="00556E6C">
              <w:rPr>
                <w:rFonts w:ascii="Arial" w:hAnsi="Arial" w:cs="Arial"/>
                <w:color w:val="EE0000"/>
                <w:szCs w:val="24"/>
              </w:rPr>
              <w:t xml:space="preserve"> (</w:t>
            </w:r>
            <w:r w:rsidRPr="00556E6C">
              <w:rPr>
                <w:rFonts w:ascii="Arial" w:eastAsia="Arial" w:hAnsi="Arial" w:cs="Arial"/>
                <w:color w:val="EE0000"/>
                <w:szCs w:val="24"/>
              </w:rPr>
              <w:t>5.7</w:t>
            </w:r>
            <w:r w:rsidRPr="00556E6C">
              <w:rPr>
                <w:rFonts w:ascii="Arial" w:hAnsi="Arial" w:cs="Arial"/>
                <w:color w:val="EE0000"/>
                <w:szCs w:val="24"/>
              </w:rPr>
              <w:t>)</w:t>
            </w:r>
          </w:p>
        </w:tc>
        <w:tc>
          <w:tcPr>
            <w:tcW w:w="2750" w:type="dxa"/>
            <w:tcBorders>
              <w:left w:val="single" w:sz="4" w:space="0" w:color="auto"/>
            </w:tcBorders>
          </w:tcPr>
          <w:p w14:paraId="03D9FA0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 xml:space="preserve">23.6 </w:t>
            </w:r>
            <w:r w:rsidRPr="00556E6C">
              <w:rPr>
                <w:rFonts w:ascii="Arial" w:hAnsi="Arial" w:cs="Arial"/>
                <w:color w:val="EE0000"/>
                <w:szCs w:val="24"/>
              </w:rPr>
              <w:t>(</w:t>
            </w:r>
            <w:r w:rsidRPr="00556E6C">
              <w:rPr>
                <w:rFonts w:ascii="Arial" w:eastAsia="Arial" w:hAnsi="Arial" w:cs="Arial"/>
                <w:color w:val="EE0000"/>
                <w:szCs w:val="24"/>
              </w:rPr>
              <w:t>4.5</w:t>
            </w:r>
            <w:r w:rsidRPr="00556E6C">
              <w:rPr>
                <w:rFonts w:ascii="Arial" w:hAnsi="Arial" w:cs="Arial"/>
                <w:color w:val="EE0000"/>
                <w:szCs w:val="24"/>
              </w:rPr>
              <w:t>)</w:t>
            </w:r>
          </w:p>
        </w:tc>
        <w:tc>
          <w:tcPr>
            <w:tcW w:w="1506" w:type="dxa"/>
            <w:tcBorders>
              <w:left w:val="single" w:sz="4" w:space="0" w:color="auto"/>
            </w:tcBorders>
          </w:tcPr>
          <w:p w14:paraId="5C594B5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0.699</w:t>
            </w:r>
          </w:p>
        </w:tc>
      </w:tr>
      <w:tr w:rsidR="005663D2" w:rsidRPr="00556E6C" w14:paraId="621AB87A" w14:textId="77777777" w:rsidTr="00384317">
        <w:trPr>
          <w:gridBefore w:val="1"/>
          <w:wBefore w:w="108" w:type="dxa"/>
        </w:trPr>
        <w:tc>
          <w:tcPr>
            <w:tcW w:w="6823" w:type="dxa"/>
            <w:tcBorders>
              <w:right w:val="single" w:sz="4" w:space="0" w:color="auto"/>
            </w:tcBorders>
          </w:tcPr>
          <w:p w14:paraId="4E50D4E7"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ICU types, n (%)</w:t>
            </w:r>
          </w:p>
        </w:tc>
        <w:tc>
          <w:tcPr>
            <w:tcW w:w="2145" w:type="dxa"/>
            <w:tcBorders>
              <w:left w:val="single" w:sz="4" w:space="0" w:color="auto"/>
            </w:tcBorders>
          </w:tcPr>
          <w:p w14:paraId="0E048E7E" w14:textId="77777777" w:rsidR="0076495E" w:rsidRPr="00556E6C" w:rsidRDefault="0076495E" w:rsidP="00384317">
            <w:pPr>
              <w:jc w:val="center"/>
              <w:rPr>
                <w:rFonts w:ascii="Arial" w:hAnsi="Arial" w:cs="Arial"/>
                <w:color w:val="EE0000"/>
                <w:szCs w:val="24"/>
              </w:rPr>
            </w:pPr>
          </w:p>
        </w:tc>
        <w:tc>
          <w:tcPr>
            <w:tcW w:w="2174" w:type="dxa"/>
            <w:tcBorders>
              <w:left w:val="single" w:sz="4" w:space="0" w:color="auto"/>
            </w:tcBorders>
          </w:tcPr>
          <w:p w14:paraId="5FDB32D1" w14:textId="77777777" w:rsidR="0076495E" w:rsidRPr="00556E6C" w:rsidRDefault="0076495E" w:rsidP="00384317">
            <w:pPr>
              <w:jc w:val="center"/>
              <w:rPr>
                <w:rFonts w:ascii="Arial" w:hAnsi="Arial" w:cs="Arial"/>
                <w:color w:val="EE0000"/>
                <w:szCs w:val="24"/>
              </w:rPr>
            </w:pPr>
          </w:p>
        </w:tc>
        <w:tc>
          <w:tcPr>
            <w:tcW w:w="2750" w:type="dxa"/>
            <w:tcBorders>
              <w:left w:val="single" w:sz="4" w:space="0" w:color="auto"/>
            </w:tcBorders>
          </w:tcPr>
          <w:p w14:paraId="77395ADB" w14:textId="77777777" w:rsidR="0076495E" w:rsidRPr="00556E6C" w:rsidRDefault="0076495E" w:rsidP="00384317">
            <w:pPr>
              <w:jc w:val="center"/>
              <w:rPr>
                <w:rFonts w:ascii="Arial" w:hAnsi="Arial" w:cs="Arial"/>
                <w:color w:val="EE0000"/>
                <w:szCs w:val="24"/>
              </w:rPr>
            </w:pPr>
          </w:p>
        </w:tc>
        <w:tc>
          <w:tcPr>
            <w:tcW w:w="1506" w:type="dxa"/>
            <w:tcBorders>
              <w:left w:val="single" w:sz="4" w:space="0" w:color="auto"/>
            </w:tcBorders>
          </w:tcPr>
          <w:p w14:paraId="6E5F891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0.364</w:t>
            </w:r>
          </w:p>
        </w:tc>
      </w:tr>
      <w:tr w:rsidR="005663D2" w:rsidRPr="00556E6C" w14:paraId="0DD7E229" w14:textId="77777777" w:rsidTr="00384317">
        <w:trPr>
          <w:gridBefore w:val="1"/>
          <w:wBefore w:w="108" w:type="dxa"/>
        </w:trPr>
        <w:tc>
          <w:tcPr>
            <w:tcW w:w="6823" w:type="dxa"/>
            <w:tcBorders>
              <w:right w:val="single" w:sz="4" w:space="0" w:color="auto"/>
            </w:tcBorders>
          </w:tcPr>
          <w:p w14:paraId="36241609"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Medical</w:t>
            </w:r>
          </w:p>
        </w:tc>
        <w:tc>
          <w:tcPr>
            <w:tcW w:w="2145" w:type="dxa"/>
            <w:tcBorders>
              <w:left w:val="single" w:sz="4" w:space="0" w:color="auto"/>
            </w:tcBorders>
          </w:tcPr>
          <w:p w14:paraId="216E1876"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242 (61.6)</w:t>
            </w:r>
          </w:p>
        </w:tc>
        <w:tc>
          <w:tcPr>
            <w:tcW w:w="2174" w:type="dxa"/>
            <w:tcBorders>
              <w:left w:val="single" w:sz="4" w:space="0" w:color="auto"/>
            </w:tcBorders>
          </w:tcPr>
          <w:p w14:paraId="17AD1B6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95 (58.3)</w:t>
            </w:r>
          </w:p>
        </w:tc>
        <w:tc>
          <w:tcPr>
            <w:tcW w:w="2750" w:type="dxa"/>
            <w:tcBorders>
              <w:left w:val="single" w:sz="4" w:space="0" w:color="auto"/>
            </w:tcBorders>
          </w:tcPr>
          <w:p w14:paraId="6700B1D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147 (63.9)</w:t>
            </w:r>
          </w:p>
        </w:tc>
        <w:tc>
          <w:tcPr>
            <w:tcW w:w="1506" w:type="dxa"/>
            <w:tcBorders>
              <w:left w:val="single" w:sz="4" w:space="0" w:color="auto"/>
            </w:tcBorders>
          </w:tcPr>
          <w:p w14:paraId="20B2FE70" w14:textId="77777777" w:rsidR="0076495E" w:rsidRPr="00556E6C" w:rsidRDefault="0076495E" w:rsidP="00384317">
            <w:pPr>
              <w:jc w:val="center"/>
              <w:rPr>
                <w:rFonts w:ascii="Arial" w:hAnsi="Arial" w:cs="Arial"/>
                <w:color w:val="EE0000"/>
                <w:szCs w:val="24"/>
              </w:rPr>
            </w:pPr>
          </w:p>
        </w:tc>
      </w:tr>
      <w:tr w:rsidR="005663D2" w:rsidRPr="00556E6C" w14:paraId="7715A04C" w14:textId="77777777" w:rsidTr="00384317">
        <w:trPr>
          <w:gridBefore w:val="1"/>
          <w:wBefore w:w="108" w:type="dxa"/>
        </w:trPr>
        <w:tc>
          <w:tcPr>
            <w:tcW w:w="6823" w:type="dxa"/>
            <w:tcBorders>
              <w:right w:val="single" w:sz="4" w:space="0" w:color="auto"/>
            </w:tcBorders>
          </w:tcPr>
          <w:p w14:paraId="2E0BFFB5"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Surgical</w:t>
            </w:r>
          </w:p>
        </w:tc>
        <w:tc>
          <w:tcPr>
            <w:tcW w:w="2145" w:type="dxa"/>
            <w:tcBorders>
              <w:left w:val="single" w:sz="4" w:space="0" w:color="auto"/>
            </w:tcBorders>
          </w:tcPr>
          <w:p w14:paraId="1D5DA12A"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132 (33.6)</w:t>
            </w:r>
          </w:p>
        </w:tc>
        <w:tc>
          <w:tcPr>
            <w:tcW w:w="2174" w:type="dxa"/>
            <w:tcBorders>
              <w:left w:val="single" w:sz="4" w:space="0" w:color="auto"/>
            </w:tcBorders>
          </w:tcPr>
          <w:p w14:paraId="2BFC9D0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61 (37.4)</w:t>
            </w:r>
          </w:p>
        </w:tc>
        <w:tc>
          <w:tcPr>
            <w:tcW w:w="2750" w:type="dxa"/>
            <w:tcBorders>
              <w:left w:val="single" w:sz="4" w:space="0" w:color="auto"/>
            </w:tcBorders>
          </w:tcPr>
          <w:p w14:paraId="151FF38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71 (30.9)</w:t>
            </w:r>
          </w:p>
        </w:tc>
        <w:tc>
          <w:tcPr>
            <w:tcW w:w="1506" w:type="dxa"/>
            <w:tcBorders>
              <w:left w:val="single" w:sz="4" w:space="0" w:color="auto"/>
            </w:tcBorders>
          </w:tcPr>
          <w:p w14:paraId="05CF26F1" w14:textId="77777777" w:rsidR="0076495E" w:rsidRPr="00556E6C" w:rsidRDefault="0076495E" w:rsidP="00384317">
            <w:pPr>
              <w:jc w:val="center"/>
              <w:rPr>
                <w:rFonts w:ascii="Arial" w:hAnsi="Arial" w:cs="Arial"/>
                <w:color w:val="EE0000"/>
                <w:szCs w:val="24"/>
              </w:rPr>
            </w:pPr>
          </w:p>
        </w:tc>
      </w:tr>
      <w:tr w:rsidR="005663D2" w:rsidRPr="00556E6C" w14:paraId="43C9D9ED" w14:textId="77777777" w:rsidTr="00384317">
        <w:trPr>
          <w:gridBefore w:val="1"/>
          <w:wBefore w:w="108" w:type="dxa"/>
        </w:trPr>
        <w:tc>
          <w:tcPr>
            <w:tcW w:w="6823" w:type="dxa"/>
            <w:tcBorders>
              <w:right w:val="single" w:sz="4" w:space="0" w:color="auto"/>
            </w:tcBorders>
          </w:tcPr>
          <w:p w14:paraId="13B37F05"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Cardiovascular</w:t>
            </w:r>
          </w:p>
        </w:tc>
        <w:tc>
          <w:tcPr>
            <w:tcW w:w="2145" w:type="dxa"/>
            <w:tcBorders>
              <w:left w:val="single" w:sz="4" w:space="0" w:color="auto"/>
            </w:tcBorders>
          </w:tcPr>
          <w:p w14:paraId="681C9C96"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16 (4.1)</w:t>
            </w:r>
          </w:p>
        </w:tc>
        <w:tc>
          <w:tcPr>
            <w:tcW w:w="2174" w:type="dxa"/>
            <w:tcBorders>
              <w:left w:val="single" w:sz="4" w:space="0" w:color="auto"/>
            </w:tcBorders>
          </w:tcPr>
          <w:p w14:paraId="2CB0020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5 (3.1)</w:t>
            </w:r>
          </w:p>
        </w:tc>
        <w:tc>
          <w:tcPr>
            <w:tcW w:w="2750" w:type="dxa"/>
            <w:tcBorders>
              <w:left w:val="single" w:sz="4" w:space="0" w:color="auto"/>
            </w:tcBorders>
          </w:tcPr>
          <w:p w14:paraId="774BAB9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11 (4.8)</w:t>
            </w:r>
          </w:p>
        </w:tc>
        <w:tc>
          <w:tcPr>
            <w:tcW w:w="1506" w:type="dxa"/>
            <w:tcBorders>
              <w:left w:val="single" w:sz="4" w:space="0" w:color="auto"/>
            </w:tcBorders>
          </w:tcPr>
          <w:p w14:paraId="2D021419" w14:textId="77777777" w:rsidR="0076495E" w:rsidRPr="00556E6C" w:rsidRDefault="0076495E" w:rsidP="00384317">
            <w:pPr>
              <w:jc w:val="center"/>
              <w:rPr>
                <w:rFonts w:ascii="Arial" w:hAnsi="Arial" w:cs="Arial"/>
                <w:color w:val="EE0000"/>
                <w:szCs w:val="24"/>
              </w:rPr>
            </w:pPr>
          </w:p>
        </w:tc>
      </w:tr>
      <w:tr w:rsidR="005663D2" w:rsidRPr="00556E6C" w14:paraId="69676380" w14:textId="77777777" w:rsidTr="00384317">
        <w:trPr>
          <w:gridBefore w:val="1"/>
          <w:wBefore w:w="108" w:type="dxa"/>
        </w:trPr>
        <w:tc>
          <w:tcPr>
            <w:tcW w:w="6823" w:type="dxa"/>
            <w:tcBorders>
              <w:right w:val="single" w:sz="4" w:space="0" w:color="auto"/>
            </w:tcBorders>
          </w:tcPr>
          <w:p w14:paraId="31BA2095"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Mixed</w:t>
            </w:r>
          </w:p>
        </w:tc>
        <w:tc>
          <w:tcPr>
            <w:tcW w:w="2145" w:type="dxa"/>
            <w:tcBorders>
              <w:left w:val="single" w:sz="4" w:space="0" w:color="auto"/>
            </w:tcBorders>
          </w:tcPr>
          <w:p w14:paraId="4C80B28B"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3 (0.8)</w:t>
            </w:r>
          </w:p>
        </w:tc>
        <w:tc>
          <w:tcPr>
            <w:tcW w:w="2174" w:type="dxa"/>
            <w:tcBorders>
              <w:left w:val="single" w:sz="4" w:space="0" w:color="auto"/>
            </w:tcBorders>
          </w:tcPr>
          <w:p w14:paraId="004E641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 (1.2)</w:t>
            </w:r>
          </w:p>
        </w:tc>
        <w:tc>
          <w:tcPr>
            <w:tcW w:w="2750" w:type="dxa"/>
            <w:tcBorders>
              <w:left w:val="single" w:sz="4" w:space="0" w:color="auto"/>
            </w:tcBorders>
          </w:tcPr>
          <w:p w14:paraId="5A62F89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 (0.4)</w:t>
            </w:r>
          </w:p>
        </w:tc>
        <w:tc>
          <w:tcPr>
            <w:tcW w:w="1506" w:type="dxa"/>
            <w:tcBorders>
              <w:left w:val="single" w:sz="4" w:space="0" w:color="auto"/>
            </w:tcBorders>
          </w:tcPr>
          <w:p w14:paraId="21E8573C" w14:textId="77777777" w:rsidR="0076495E" w:rsidRPr="00556E6C" w:rsidRDefault="0076495E" w:rsidP="00384317">
            <w:pPr>
              <w:jc w:val="center"/>
              <w:rPr>
                <w:rFonts w:ascii="Arial" w:hAnsi="Arial" w:cs="Arial"/>
                <w:color w:val="EE0000"/>
                <w:szCs w:val="24"/>
              </w:rPr>
            </w:pPr>
          </w:p>
        </w:tc>
      </w:tr>
      <w:tr w:rsidR="005663D2" w:rsidRPr="00556E6C" w14:paraId="58610AF6" w14:textId="77777777" w:rsidTr="00384317">
        <w:trPr>
          <w:gridBefore w:val="1"/>
          <w:wBefore w:w="108" w:type="dxa"/>
        </w:trPr>
        <w:tc>
          <w:tcPr>
            <w:tcW w:w="6823" w:type="dxa"/>
            <w:tcBorders>
              <w:right w:val="single" w:sz="4" w:space="0" w:color="auto"/>
            </w:tcBorders>
          </w:tcPr>
          <w:p w14:paraId="3E610303"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Comorbidities, n (%)</w:t>
            </w:r>
          </w:p>
        </w:tc>
        <w:tc>
          <w:tcPr>
            <w:tcW w:w="2145" w:type="dxa"/>
            <w:tcBorders>
              <w:left w:val="single" w:sz="4" w:space="0" w:color="auto"/>
            </w:tcBorders>
          </w:tcPr>
          <w:p w14:paraId="2ABD57F1" w14:textId="77777777" w:rsidR="0076495E" w:rsidRPr="00556E6C" w:rsidRDefault="0076495E" w:rsidP="00384317">
            <w:pPr>
              <w:jc w:val="center"/>
              <w:rPr>
                <w:rFonts w:ascii="Arial" w:hAnsi="Arial" w:cs="Arial"/>
                <w:color w:val="EE0000"/>
                <w:szCs w:val="24"/>
              </w:rPr>
            </w:pPr>
          </w:p>
        </w:tc>
        <w:tc>
          <w:tcPr>
            <w:tcW w:w="2174" w:type="dxa"/>
            <w:tcBorders>
              <w:left w:val="single" w:sz="4" w:space="0" w:color="auto"/>
            </w:tcBorders>
          </w:tcPr>
          <w:p w14:paraId="3CE387D3" w14:textId="77777777" w:rsidR="0076495E" w:rsidRPr="00556E6C" w:rsidRDefault="0076495E" w:rsidP="00384317">
            <w:pPr>
              <w:jc w:val="center"/>
              <w:rPr>
                <w:rFonts w:ascii="Arial" w:hAnsi="Arial" w:cs="Arial"/>
                <w:color w:val="EE0000"/>
                <w:szCs w:val="24"/>
              </w:rPr>
            </w:pPr>
          </w:p>
        </w:tc>
        <w:tc>
          <w:tcPr>
            <w:tcW w:w="2750" w:type="dxa"/>
            <w:tcBorders>
              <w:left w:val="single" w:sz="4" w:space="0" w:color="auto"/>
            </w:tcBorders>
          </w:tcPr>
          <w:p w14:paraId="7FDE8A3B" w14:textId="77777777" w:rsidR="0076495E" w:rsidRPr="00556E6C" w:rsidRDefault="0076495E" w:rsidP="00384317">
            <w:pPr>
              <w:jc w:val="center"/>
              <w:rPr>
                <w:rFonts w:ascii="Arial" w:hAnsi="Arial" w:cs="Arial"/>
                <w:color w:val="EE0000"/>
                <w:szCs w:val="24"/>
              </w:rPr>
            </w:pPr>
          </w:p>
        </w:tc>
        <w:tc>
          <w:tcPr>
            <w:tcW w:w="1506" w:type="dxa"/>
            <w:tcBorders>
              <w:left w:val="single" w:sz="4" w:space="0" w:color="auto"/>
            </w:tcBorders>
          </w:tcPr>
          <w:p w14:paraId="1769FECF" w14:textId="77777777" w:rsidR="0076495E" w:rsidRPr="00556E6C" w:rsidRDefault="0076495E" w:rsidP="00384317">
            <w:pPr>
              <w:jc w:val="center"/>
              <w:rPr>
                <w:rFonts w:ascii="Arial" w:hAnsi="Arial" w:cs="Arial"/>
                <w:color w:val="EE0000"/>
                <w:szCs w:val="24"/>
              </w:rPr>
            </w:pPr>
          </w:p>
        </w:tc>
      </w:tr>
      <w:tr w:rsidR="005663D2" w:rsidRPr="00556E6C" w14:paraId="2167706B" w14:textId="77777777" w:rsidTr="00384317">
        <w:trPr>
          <w:gridBefore w:val="1"/>
          <w:wBefore w:w="108" w:type="dxa"/>
        </w:trPr>
        <w:tc>
          <w:tcPr>
            <w:tcW w:w="6823" w:type="dxa"/>
            <w:tcBorders>
              <w:right w:val="single" w:sz="4" w:space="0" w:color="auto"/>
            </w:tcBorders>
          </w:tcPr>
          <w:p w14:paraId="1DEE6F50"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Diabetes mellitus</w:t>
            </w:r>
          </w:p>
        </w:tc>
        <w:tc>
          <w:tcPr>
            <w:tcW w:w="2145" w:type="dxa"/>
            <w:tcBorders>
              <w:left w:val="single" w:sz="4" w:space="0" w:color="auto"/>
            </w:tcBorders>
          </w:tcPr>
          <w:p w14:paraId="5F3111C6"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132 (33.6)</w:t>
            </w:r>
          </w:p>
        </w:tc>
        <w:tc>
          <w:tcPr>
            <w:tcW w:w="2174" w:type="dxa"/>
            <w:tcBorders>
              <w:left w:val="single" w:sz="4" w:space="0" w:color="auto"/>
            </w:tcBorders>
          </w:tcPr>
          <w:p w14:paraId="7883BE3B"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33 (20.2)</w:t>
            </w:r>
          </w:p>
        </w:tc>
        <w:tc>
          <w:tcPr>
            <w:tcW w:w="2750" w:type="dxa"/>
            <w:tcBorders>
              <w:left w:val="single" w:sz="4" w:space="0" w:color="auto"/>
            </w:tcBorders>
          </w:tcPr>
          <w:p w14:paraId="7125CD7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99 (43.0%)</w:t>
            </w:r>
          </w:p>
        </w:tc>
        <w:tc>
          <w:tcPr>
            <w:tcW w:w="1506" w:type="dxa"/>
            <w:tcBorders>
              <w:left w:val="single" w:sz="4" w:space="0" w:color="auto"/>
            </w:tcBorders>
          </w:tcPr>
          <w:p w14:paraId="5247A3E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&lt;0.001</w:t>
            </w:r>
          </w:p>
        </w:tc>
      </w:tr>
      <w:tr w:rsidR="005663D2" w:rsidRPr="00556E6C" w14:paraId="0C4A38D6" w14:textId="77777777" w:rsidTr="00384317">
        <w:tc>
          <w:tcPr>
            <w:tcW w:w="6931" w:type="dxa"/>
            <w:gridSpan w:val="2"/>
            <w:tcBorders>
              <w:right w:val="single" w:sz="4" w:space="0" w:color="auto"/>
            </w:tcBorders>
          </w:tcPr>
          <w:p w14:paraId="185085C0"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 xml:space="preserve"> Malignancy</w:t>
            </w:r>
          </w:p>
        </w:tc>
        <w:tc>
          <w:tcPr>
            <w:tcW w:w="2145" w:type="dxa"/>
            <w:tcBorders>
              <w:left w:val="single" w:sz="4" w:space="0" w:color="auto"/>
            </w:tcBorders>
          </w:tcPr>
          <w:p w14:paraId="6427D829"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97 (24.7)</w:t>
            </w:r>
          </w:p>
        </w:tc>
        <w:tc>
          <w:tcPr>
            <w:tcW w:w="2174" w:type="dxa"/>
            <w:tcBorders>
              <w:left w:val="single" w:sz="4" w:space="0" w:color="auto"/>
            </w:tcBorders>
          </w:tcPr>
          <w:p w14:paraId="679C8CA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37 (22.7)</w:t>
            </w:r>
          </w:p>
        </w:tc>
        <w:tc>
          <w:tcPr>
            <w:tcW w:w="2750" w:type="dxa"/>
            <w:tcBorders>
              <w:left w:val="single" w:sz="4" w:space="0" w:color="auto"/>
            </w:tcBorders>
          </w:tcPr>
          <w:p w14:paraId="7BCE161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60 (26.1)</w:t>
            </w:r>
          </w:p>
        </w:tc>
        <w:tc>
          <w:tcPr>
            <w:tcW w:w="1506" w:type="dxa"/>
            <w:tcBorders>
              <w:left w:val="single" w:sz="4" w:space="0" w:color="auto"/>
            </w:tcBorders>
          </w:tcPr>
          <w:p w14:paraId="2C31C47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0.517</w:t>
            </w:r>
          </w:p>
        </w:tc>
      </w:tr>
      <w:tr w:rsidR="005663D2" w:rsidRPr="00556E6C" w14:paraId="2FD27614" w14:textId="77777777" w:rsidTr="00384317">
        <w:trPr>
          <w:gridBefore w:val="1"/>
          <w:wBefore w:w="108" w:type="dxa"/>
        </w:trPr>
        <w:tc>
          <w:tcPr>
            <w:tcW w:w="6823" w:type="dxa"/>
            <w:tcBorders>
              <w:right w:val="single" w:sz="4" w:space="0" w:color="auto"/>
            </w:tcBorders>
          </w:tcPr>
          <w:p w14:paraId="1673210B"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 xml:space="preserve">Liver </w:t>
            </w:r>
            <w:proofErr w:type="spellStart"/>
            <w:r w:rsidRPr="00556E6C">
              <w:rPr>
                <w:rFonts w:ascii="Arial" w:hAnsi="Arial" w:cs="Arial"/>
                <w:color w:val="EE0000"/>
                <w:szCs w:val="24"/>
              </w:rPr>
              <w:t>disease</w:t>
            </w:r>
            <w:r w:rsidRPr="00556E6C">
              <w:rPr>
                <w:rFonts w:ascii="Arial" w:hAnsi="Arial" w:cs="Arial"/>
                <w:color w:val="EE0000"/>
                <w:szCs w:val="24"/>
                <w:vertAlign w:val="superscript"/>
              </w:rPr>
              <w:t>a</w:t>
            </w:r>
            <w:proofErr w:type="spellEnd"/>
          </w:p>
        </w:tc>
        <w:tc>
          <w:tcPr>
            <w:tcW w:w="2145" w:type="dxa"/>
            <w:tcBorders>
              <w:left w:val="single" w:sz="4" w:space="0" w:color="auto"/>
            </w:tcBorders>
          </w:tcPr>
          <w:p w14:paraId="59C7586B"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81 (20.6)</w:t>
            </w:r>
          </w:p>
        </w:tc>
        <w:tc>
          <w:tcPr>
            <w:tcW w:w="2174" w:type="dxa"/>
            <w:tcBorders>
              <w:left w:val="single" w:sz="4" w:space="0" w:color="auto"/>
            </w:tcBorders>
          </w:tcPr>
          <w:p w14:paraId="4F97EE4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37 (22.7)</w:t>
            </w:r>
          </w:p>
        </w:tc>
        <w:tc>
          <w:tcPr>
            <w:tcW w:w="2750" w:type="dxa"/>
            <w:tcBorders>
              <w:left w:val="single" w:sz="4" w:space="0" w:color="auto"/>
            </w:tcBorders>
          </w:tcPr>
          <w:p w14:paraId="129C880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44 (19.1)</w:t>
            </w:r>
          </w:p>
        </w:tc>
        <w:tc>
          <w:tcPr>
            <w:tcW w:w="1506" w:type="dxa"/>
            <w:tcBorders>
              <w:left w:val="single" w:sz="4" w:space="0" w:color="auto"/>
            </w:tcBorders>
          </w:tcPr>
          <w:p w14:paraId="1A1B993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0.462</w:t>
            </w:r>
          </w:p>
        </w:tc>
      </w:tr>
      <w:tr w:rsidR="005663D2" w:rsidRPr="00556E6C" w14:paraId="388C877F" w14:textId="77777777" w:rsidTr="00384317">
        <w:trPr>
          <w:gridBefore w:val="1"/>
          <w:wBefore w:w="108" w:type="dxa"/>
        </w:trPr>
        <w:tc>
          <w:tcPr>
            <w:tcW w:w="6823" w:type="dxa"/>
            <w:tcBorders>
              <w:right w:val="single" w:sz="4" w:space="0" w:color="auto"/>
            </w:tcBorders>
          </w:tcPr>
          <w:p w14:paraId="3808AA98"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End-stage renal disease</w:t>
            </w:r>
          </w:p>
        </w:tc>
        <w:tc>
          <w:tcPr>
            <w:tcW w:w="2145" w:type="dxa"/>
            <w:tcBorders>
              <w:left w:val="single" w:sz="4" w:space="0" w:color="auto"/>
            </w:tcBorders>
          </w:tcPr>
          <w:p w14:paraId="3F854E1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73 (18.6)</w:t>
            </w:r>
          </w:p>
        </w:tc>
        <w:tc>
          <w:tcPr>
            <w:tcW w:w="2174" w:type="dxa"/>
            <w:tcBorders>
              <w:left w:val="single" w:sz="4" w:space="0" w:color="auto"/>
            </w:tcBorders>
          </w:tcPr>
          <w:p w14:paraId="78112C5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31 (19.0)</w:t>
            </w:r>
          </w:p>
        </w:tc>
        <w:tc>
          <w:tcPr>
            <w:tcW w:w="2750" w:type="dxa"/>
            <w:tcBorders>
              <w:left w:val="single" w:sz="4" w:space="0" w:color="auto"/>
            </w:tcBorders>
          </w:tcPr>
          <w:p w14:paraId="45DE954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42 (18.3)</w:t>
            </w:r>
          </w:p>
        </w:tc>
        <w:tc>
          <w:tcPr>
            <w:tcW w:w="1506" w:type="dxa"/>
            <w:tcBorders>
              <w:left w:val="single" w:sz="4" w:space="0" w:color="auto"/>
            </w:tcBorders>
          </w:tcPr>
          <w:p w14:paraId="07112A3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0.953</w:t>
            </w:r>
          </w:p>
        </w:tc>
      </w:tr>
      <w:tr w:rsidR="005663D2" w:rsidRPr="00556E6C" w14:paraId="3A9F78A0" w14:textId="77777777" w:rsidTr="00384317">
        <w:trPr>
          <w:gridBefore w:val="1"/>
          <w:wBefore w:w="108" w:type="dxa"/>
          <w:trHeight w:val="54"/>
        </w:trPr>
        <w:tc>
          <w:tcPr>
            <w:tcW w:w="6823" w:type="dxa"/>
            <w:tcBorders>
              <w:right w:val="single" w:sz="4" w:space="0" w:color="auto"/>
            </w:tcBorders>
          </w:tcPr>
          <w:p w14:paraId="0236E9FC" w14:textId="77777777" w:rsidR="0076495E" w:rsidRPr="00556E6C" w:rsidRDefault="0076495E" w:rsidP="00384317">
            <w:pPr>
              <w:tabs>
                <w:tab w:val="center" w:pos="2918"/>
              </w:tabs>
              <w:ind w:firstLineChars="100" w:firstLine="240"/>
              <w:rPr>
                <w:rFonts w:ascii="Arial" w:hAnsi="Arial" w:cs="Arial"/>
                <w:color w:val="EE0000"/>
                <w:szCs w:val="24"/>
              </w:rPr>
            </w:pPr>
            <w:r w:rsidRPr="00556E6C">
              <w:rPr>
                <w:rFonts w:ascii="Arial" w:hAnsi="Arial" w:cs="Arial"/>
                <w:color w:val="EE0000"/>
                <w:szCs w:val="24"/>
              </w:rPr>
              <w:t xml:space="preserve">Chronic lung </w:t>
            </w:r>
            <w:proofErr w:type="spellStart"/>
            <w:r w:rsidRPr="00556E6C">
              <w:rPr>
                <w:rFonts w:ascii="Arial" w:hAnsi="Arial" w:cs="Arial"/>
                <w:color w:val="EE0000"/>
                <w:szCs w:val="24"/>
              </w:rPr>
              <w:t>disease</w:t>
            </w:r>
            <w:r w:rsidRPr="00556E6C">
              <w:rPr>
                <w:rFonts w:ascii="Arial" w:hAnsi="Arial" w:cs="Arial"/>
                <w:color w:val="EE0000"/>
                <w:szCs w:val="24"/>
                <w:vertAlign w:val="superscript"/>
              </w:rPr>
              <w:t>b</w:t>
            </w:r>
            <w:proofErr w:type="spellEnd"/>
          </w:p>
        </w:tc>
        <w:tc>
          <w:tcPr>
            <w:tcW w:w="2145" w:type="dxa"/>
            <w:tcBorders>
              <w:left w:val="single" w:sz="4" w:space="0" w:color="auto"/>
            </w:tcBorders>
          </w:tcPr>
          <w:p w14:paraId="0FBB09AB"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61 (15.5)</w:t>
            </w:r>
          </w:p>
        </w:tc>
        <w:tc>
          <w:tcPr>
            <w:tcW w:w="2174" w:type="dxa"/>
            <w:tcBorders>
              <w:left w:val="single" w:sz="4" w:space="0" w:color="auto"/>
            </w:tcBorders>
          </w:tcPr>
          <w:p w14:paraId="156EA38B"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24 (14.7)</w:t>
            </w:r>
          </w:p>
        </w:tc>
        <w:tc>
          <w:tcPr>
            <w:tcW w:w="2750" w:type="dxa"/>
            <w:tcBorders>
              <w:left w:val="single" w:sz="4" w:space="0" w:color="auto"/>
            </w:tcBorders>
          </w:tcPr>
          <w:p w14:paraId="5084BB6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37 (16.1)</w:t>
            </w:r>
          </w:p>
        </w:tc>
        <w:tc>
          <w:tcPr>
            <w:tcW w:w="1506" w:type="dxa"/>
            <w:tcBorders>
              <w:left w:val="single" w:sz="4" w:space="0" w:color="auto"/>
            </w:tcBorders>
          </w:tcPr>
          <w:p w14:paraId="0F152E5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0.821</w:t>
            </w:r>
          </w:p>
        </w:tc>
      </w:tr>
      <w:tr w:rsidR="005663D2" w:rsidRPr="00556E6C" w14:paraId="0CCEE0BB" w14:textId="77777777" w:rsidTr="00384317">
        <w:trPr>
          <w:gridBefore w:val="1"/>
          <w:wBefore w:w="108" w:type="dxa"/>
        </w:trPr>
        <w:tc>
          <w:tcPr>
            <w:tcW w:w="6823" w:type="dxa"/>
            <w:tcBorders>
              <w:right w:val="single" w:sz="4" w:space="0" w:color="auto"/>
            </w:tcBorders>
          </w:tcPr>
          <w:p w14:paraId="12E374BC"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shd w:val="clear" w:color="auto" w:fill="FFFFFF"/>
              </w:rPr>
              <w:t>Congestive heart failure</w:t>
            </w:r>
          </w:p>
        </w:tc>
        <w:tc>
          <w:tcPr>
            <w:tcW w:w="2145" w:type="dxa"/>
            <w:tcBorders>
              <w:left w:val="single" w:sz="4" w:space="0" w:color="auto"/>
            </w:tcBorders>
          </w:tcPr>
          <w:p w14:paraId="3B020546"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50 (12.7)</w:t>
            </w:r>
          </w:p>
        </w:tc>
        <w:tc>
          <w:tcPr>
            <w:tcW w:w="2174" w:type="dxa"/>
            <w:tcBorders>
              <w:left w:val="single" w:sz="4" w:space="0" w:color="auto"/>
            </w:tcBorders>
          </w:tcPr>
          <w:p w14:paraId="5791120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20 (12.3)</w:t>
            </w:r>
          </w:p>
        </w:tc>
        <w:tc>
          <w:tcPr>
            <w:tcW w:w="2750" w:type="dxa"/>
            <w:tcBorders>
              <w:left w:val="single" w:sz="4" w:space="0" w:color="auto"/>
            </w:tcBorders>
          </w:tcPr>
          <w:p w14:paraId="736CF72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30 (13.0)</w:t>
            </w:r>
          </w:p>
        </w:tc>
        <w:tc>
          <w:tcPr>
            <w:tcW w:w="1506" w:type="dxa"/>
            <w:tcBorders>
              <w:left w:val="single" w:sz="4" w:space="0" w:color="auto"/>
            </w:tcBorders>
          </w:tcPr>
          <w:p w14:paraId="3652428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0.942</w:t>
            </w:r>
          </w:p>
        </w:tc>
      </w:tr>
      <w:tr w:rsidR="005663D2" w:rsidRPr="00556E6C" w14:paraId="43317744" w14:textId="77777777" w:rsidTr="00384317">
        <w:trPr>
          <w:gridBefore w:val="1"/>
          <w:wBefore w:w="108" w:type="dxa"/>
        </w:trPr>
        <w:tc>
          <w:tcPr>
            <w:tcW w:w="6823" w:type="dxa"/>
            <w:tcBorders>
              <w:right w:val="single" w:sz="4" w:space="0" w:color="auto"/>
            </w:tcBorders>
          </w:tcPr>
          <w:p w14:paraId="7790156F" w14:textId="77777777" w:rsidR="0076495E" w:rsidRPr="00556E6C" w:rsidRDefault="0076495E" w:rsidP="00384317">
            <w:pPr>
              <w:ind w:firstLineChars="100" w:firstLine="240"/>
              <w:rPr>
                <w:rFonts w:ascii="Arial" w:hAnsi="Arial" w:cs="Arial"/>
                <w:color w:val="EE0000"/>
                <w:szCs w:val="24"/>
              </w:rPr>
            </w:pPr>
            <w:proofErr w:type="spellStart"/>
            <w:r w:rsidRPr="00556E6C">
              <w:rPr>
                <w:rFonts w:ascii="Arial" w:hAnsi="Arial" w:cs="Arial"/>
                <w:color w:val="EE0000"/>
                <w:szCs w:val="24"/>
              </w:rPr>
              <w:t>Immunocompromised</w:t>
            </w:r>
            <w:r w:rsidRPr="00556E6C">
              <w:rPr>
                <w:rFonts w:ascii="Arial" w:hAnsi="Arial" w:cs="Arial"/>
                <w:color w:val="EE0000"/>
                <w:szCs w:val="24"/>
                <w:vertAlign w:val="superscript"/>
              </w:rPr>
              <w:t>c</w:t>
            </w:r>
            <w:proofErr w:type="spellEnd"/>
          </w:p>
        </w:tc>
        <w:tc>
          <w:tcPr>
            <w:tcW w:w="2145" w:type="dxa"/>
            <w:tcBorders>
              <w:left w:val="single" w:sz="4" w:space="0" w:color="auto"/>
            </w:tcBorders>
          </w:tcPr>
          <w:p w14:paraId="6D9349AB"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53 (13.5)</w:t>
            </w:r>
          </w:p>
        </w:tc>
        <w:tc>
          <w:tcPr>
            <w:tcW w:w="2174" w:type="dxa"/>
            <w:tcBorders>
              <w:left w:val="single" w:sz="4" w:space="0" w:color="auto"/>
            </w:tcBorders>
          </w:tcPr>
          <w:p w14:paraId="467E192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19 (11.7)</w:t>
            </w:r>
          </w:p>
        </w:tc>
        <w:tc>
          <w:tcPr>
            <w:tcW w:w="2750" w:type="dxa"/>
            <w:tcBorders>
              <w:left w:val="single" w:sz="4" w:space="0" w:color="auto"/>
            </w:tcBorders>
          </w:tcPr>
          <w:p w14:paraId="6E9907D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34 (14.8)</w:t>
            </w:r>
          </w:p>
        </w:tc>
        <w:tc>
          <w:tcPr>
            <w:tcW w:w="1506" w:type="dxa"/>
            <w:tcBorders>
              <w:left w:val="single" w:sz="4" w:space="0" w:color="auto"/>
            </w:tcBorders>
          </w:tcPr>
          <w:p w14:paraId="7FCEFF9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0.457</w:t>
            </w:r>
          </w:p>
        </w:tc>
      </w:tr>
      <w:tr w:rsidR="005663D2" w:rsidRPr="00556E6C" w14:paraId="31A303C9" w14:textId="77777777" w:rsidTr="00384317">
        <w:trPr>
          <w:gridBefore w:val="1"/>
          <w:wBefore w:w="108" w:type="dxa"/>
        </w:trPr>
        <w:tc>
          <w:tcPr>
            <w:tcW w:w="6823" w:type="dxa"/>
            <w:tcBorders>
              <w:right w:val="single" w:sz="4" w:space="0" w:color="auto"/>
            </w:tcBorders>
          </w:tcPr>
          <w:p w14:paraId="5BB932F5"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TPN, n (%)</w:t>
            </w:r>
          </w:p>
        </w:tc>
        <w:tc>
          <w:tcPr>
            <w:tcW w:w="2145" w:type="dxa"/>
            <w:tcBorders>
              <w:left w:val="single" w:sz="4" w:space="0" w:color="auto"/>
            </w:tcBorders>
          </w:tcPr>
          <w:p w14:paraId="6AE4D73D"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46 (11.7)</w:t>
            </w:r>
          </w:p>
        </w:tc>
        <w:tc>
          <w:tcPr>
            <w:tcW w:w="2174" w:type="dxa"/>
            <w:tcBorders>
              <w:left w:val="single" w:sz="4" w:space="0" w:color="auto"/>
            </w:tcBorders>
          </w:tcPr>
          <w:p w14:paraId="6822312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23 (14.1)</w:t>
            </w:r>
          </w:p>
        </w:tc>
        <w:tc>
          <w:tcPr>
            <w:tcW w:w="2750" w:type="dxa"/>
            <w:tcBorders>
              <w:left w:val="single" w:sz="4" w:space="0" w:color="auto"/>
            </w:tcBorders>
          </w:tcPr>
          <w:p w14:paraId="02C37D1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23 (10.0)</w:t>
            </w:r>
          </w:p>
        </w:tc>
        <w:tc>
          <w:tcPr>
            <w:tcW w:w="1506" w:type="dxa"/>
            <w:tcBorders>
              <w:left w:val="single" w:sz="4" w:space="0" w:color="auto"/>
            </w:tcBorders>
          </w:tcPr>
          <w:p w14:paraId="20A33E8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0.276</w:t>
            </w:r>
          </w:p>
        </w:tc>
      </w:tr>
      <w:tr w:rsidR="005663D2" w:rsidRPr="00556E6C" w14:paraId="1E12DCD6" w14:textId="77777777" w:rsidTr="00384317">
        <w:trPr>
          <w:gridBefore w:val="1"/>
          <w:wBefore w:w="108" w:type="dxa"/>
        </w:trPr>
        <w:tc>
          <w:tcPr>
            <w:tcW w:w="6823" w:type="dxa"/>
            <w:tcBorders>
              <w:right w:val="single" w:sz="4" w:space="0" w:color="auto"/>
            </w:tcBorders>
          </w:tcPr>
          <w:p w14:paraId="55D503B8"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Antibiotic exposure in the preceding 14 days, n (%)</w:t>
            </w:r>
          </w:p>
        </w:tc>
        <w:tc>
          <w:tcPr>
            <w:tcW w:w="2145" w:type="dxa"/>
            <w:tcBorders>
              <w:left w:val="single" w:sz="4" w:space="0" w:color="auto"/>
            </w:tcBorders>
          </w:tcPr>
          <w:p w14:paraId="67FC918B"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184 (46.8)</w:t>
            </w:r>
          </w:p>
        </w:tc>
        <w:tc>
          <w:tcPr>
            <w:tcW w:w="2174" w:type="dxa"/>
            <w:tcBorders>
              <w:left w:val="single" w:sz="4" w:space="0" w:color="auto"/>
            </w:tcBorders>
          </w:tcPr>
          <w:p w14:paraId="5F686A5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62 (38.0)</w:t>
            </w:r>
          </w:p>
        </w:tc>
        <w:tc>
          <w:tcPr>
            <w:tcW w:w="2750" w:type="dxa"/>
            <w:tcBorders>
              <w:left w:val="single" w:sz="4" w:space="0" w:color="auto"/>
            </w:tcBorders>
          </w:tcPr>
          <w:p w14:paraId="43C3AA0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122 (53.0)</w:t>
            </w:r>
          </w:p>
        </w:tc>
        <w:tc>
          <w:tcPr>
            <w:tcW w:w="1506" w:type="dxa"/>
            <w:tcBorders>
              <w:left w:val="single" w:sz="4" w:space="0" w:color="auto"/>
            </w:tcBorders>
          </w:tcPr>
          <w:p w14:paraId="445F7B8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0.005</w:t>
            </w:r>
          </w:p>
        </w:tc>
      </w:tr>
      <w:tr w:rsidR="005663D2" w:rsidRPr="00556E6C" w14:paraId="5137BCD3" w14:textId="77777777" w:rsidTr="00384317">
        <w:trPr>
          <w:gridBefore w:val="1"/>
          <w:wBefore w:w="108" w:type="dxa"/>
          <w:trHeight w:val="56"/>
        </w:trPr>
        <w:tc>
          <w:tcPr>
            <w:tcW w:w="6823" w:type="dxa"/>
            <w:tcBorders>
              <w:right w:val="single" w:sz="4" w:space="0" w:color="auto"/>
            </w:tcBorders>
          </w:tcPr>
          <w:p w14:paraId="54AEBBB5"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Infection focus, n (%)</w:t>
            </w:r>
          </w:p>
        </w:tc>
        <w:tc>
          <w:tcPr>
            <w:tcW w:w="2145" w:type="dxa"/>
            <w:tcBorders>
              <w:left w:val="single" w:sz="4" w:space="0" w:color="auto"/>
            </w:tcBorders>
          </w:tcPr>
          <w:p w14:paraId="4E63F0E9" w14:textId="77777777" w:rsidR="0076495E" w:rsidRPr="00556E6C" w:rsidRDefault="0076495E" w:rsidP="00384317">
            <w:pPr>
              <w:jc w:val="center"/>
              <w:rPr>
                <w:rFonts w:ascii="Arial" w:hAnsi="Arial" w:cs="Arial"/>
                <w:color w:val="EE0000"/>
                <w:szCs w:val="24"/>
              </w:rPr>
            </w:pPr>
          </w:p>
        </w:tc>
        <w:tc>
          <w:tcPr>
            <w:tcW w:w="2174" w:type="dxa"/>
            <w:tcBorders>
              <w:left w:val="single" w:sz="4" w:space="0" w:color="auto"/>
            </w:tcBorders>
          </w:tcPr>
          <w:p w14:paraId="6B1DF288" w14:textId="77777777" w:rsidR="0076495E" w:rsidRPr="00556E6C" w:rsidRDefault="0076495E" w:rsidP="00384317">
            <w:pPr>
              <w:jc w:val="center"/>
              <w:rPr>
                <w:rFonts w:ascii="Arial" w:hAnsi="Arial" w:cs="Arial"/>
                <w:color w:val="EE0000"/>
                <w:szCs w:val="24"/>
              </w:rPr>
            </w:pPr>
          </w:p>
        </w:tc>
        <w:tc>
          <w:tcPr>
            <w:tcW w:w="2750" w:type="dxa"/>
            <w:tcBorders>
              <w:left w:val="single" w:sz="4" w:space="0" w:color="auto"/>
            </w:tcBorders>
          </w:tcPr>
          <w:p w14:paraId="76EE4E14" w14:textId="77777777" w:rsidR="0076495E" w:rsidRPr="00556E6C" w:rsidRDefault="0076495E" w:rsidP="00384317">
            <w:pPr>
              <w:jc w:val="center"/>
              <w:rPr>
                <w:rFonts w:ascii="Arial" w:hAnsi="Arial" w:cs="Arial"/>
                <w:color w:val="EE0000"/>
                <w:szCs w:val="24"/>
              </w:rPr>
            </w:pPr>
          </w:p>
        </w:tc>
        <w:tc>
          <w:tcPr>
            <w:tcW w:w="1506" w:type="dxa"/>
            <w:tcBorders>
              <w:left w:val="single" w:sz="4" w:space="0" w:color="auto"/>
            </w:tcBorders>
          </w:tcPr>
          <w:p w14:paraId="2F364D1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0.215</w:t>
            </w:r>
          </w:p>
        </w:tc>
      </w:tr>
      <w:tr w:rsidR="005663D2" w:rsidRPr="00556E6C" w14:paraId="15FE5105" w14:textId="77777777" w:rsidTr="00384317">
        <w:trPr>
          <w:gridBefore w:val="1"/>
          <w:wBefore w:w="108" w:type="dxa"/>
        </w:trPr>
        <w:tc>
          <w:tcPr>
            <w:tcW w:w="6823" w:type="dxa"/>
            <w:tcBorders>
              <w:right w:val="single" w:sz="4" w:space="0" w:color="auto"/>
            </w:tcBorders>
          </w:tcPr>
          <w:p w14:paraId="6253CC35"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Pneumonia</w:t>
            </w:r>
          </w:p>
        </w:tc>
        <w:tc>
          <w:tcPr>
            <w:tcW w:w="2145" w:type="dxa"/>
            <w:tcBorders>
              <w:left w:val="single" w:sz="4" w:space="0" w:color="auto"/>
            </w:tcBorders>
          </w:tcPr>
          <w:p w14:paraId="43CDFA20"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167 (42.5)</w:t>
            </w:r>
          </w:p>
        </w:tc>
        <w:tc>
          <w:tcPr>
            <w:tcW w:w="2174" w:type="dxa"/>
            <w:tcBorders>
              <w:left w:val="single" w:sz="4" w:space="0" w:color="auto"/>
            </w:tcBorders>
          </w:tcPr>
          <w:p w14:paraId="5001748B"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73 (44.8)</w:t>
            </w:r>
          </w:p>
        </w:tc>
        <w:tc>
          <w:tcPr>
            <w:tcW w:w="2750" w:type="dxa"/>
            <w:tcBorders>
              <w:left w:val="single" w:sz="4" w:space="0" w:color="auto"/>
            </w:tcBorders>
          </w:tcPr>
          <w:p w14:paraId="62E0C6F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94 (40.9)</w:t>
            </w:r>
          </w:p>
        </w:tc>
        <w:tc>
          <w:tcPr>
            <w:tcW w:w="1506" w:type="dxa"/>
            <w:tcBorders>
              <w:left w:val="single" w:sz="4" w:space="0" w:color="auto"/>
            </w:tcBorders>
          </w:tcPr>
          <w:p w14:paraId="643D1292" w14:textId="77777777" w:rsidR="0076495E" w:rsidRPr="00556E6C" w:rsidRDefault="0076495E" w:rsidP="00384317">
            <w:pPr>
              <w:jc w:val="center"/>
              <w:rPr>
                <w:rFonts w:ascii="Arial" w:hAnsi="Arial" w:cs="Arial"/>
                <w:color w:val="EE0000"/>
                <w:szCs w:val="24"/>
              </w:rPr>
            </w:pPr>
          </w:p>
        </w:tc>
      </w:tr>
      <w:tr w:rsidR="005663D2" w:rsidRPr="00556E6C" w14:paraId="61A52B3D" w14:textId="77777777" w:rsidTr="00384317">
        <w:trPr>
          <w:gridBefore w:val="1"/>
          <w:wBefore w:w="108" w:type="dxa"/>
        </w:trPr>
        <w:tc>
          <w:tcPr>
            <w:tcW w:w="6823" w:type="dxa"/>
            <w:tcBorders>
              <w:right w:val="single" w:sz="4" w:space="0" w:color="auto"/>
            </w:tcBorders>
          </w:tcPr>
          <w:p w14:paraId="5876E875"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Catheter-related infection</w:t>
            </w:r>
          </w:p>
        </w:tc>
        <w:tc>
          <w:tcPr>
            <w:tcW w:w="2145" w:type="dxa"/>
            <w:tcBorders>
              <w:left w:val="single" w:sz="4" w:space="0" w:color="auto"/>
            </w:tcBorders>
          </w:tcPr>
          <w:p w14:paraId="64C0C0D2"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152 (38.7)</w:t>
            </w:r>
          </w:p>
        </w:tc>
        <w:tc>
          <w:tcPr>
            <w:tcW w:w="2174" w:type="dxa"/>
            <w:tcBorders>
              <w:left w:val="single" w:sz="4" w:space="0" w:color="auto"/>
            </w:tcBorders>
          </w:tcPr>
          <w:p w14:paraId="51B21CD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69 (42.3)</w:t>
            </w:r>
          </w:p>
        </w:tc>
        <w:tc>
          <w:tcPr>
            <w:tcW w:w="2750" w:type="dxa"/>
            <w:tcBorders>
              <w:left w:val="single" w:sz="4" w:space="0" w:color="auto"/>
            </w:tcBorders>
          </w:tcPr>
          <w:p w14:paraId="39095B2B"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83 (36.1)</w:t>
            </w:r>
          </w:p>
        </w:tc>
        <w:tc>
          <w:tcPr>
            <w:tcW w:w="1506" w:type="dxa"/>
            <w:tcBorders>
              <w:left w:val="single" w:sz="4" w:space="0" w:color="auto"/>
            </w:tcBorders>
          </w:tcPr>
          <w:p w14:paraId="36FB4C26" w14:textId="77777777" w:rsidR="0076495E" w:rsidRPr="00556E6C" w:rsidRDefault="0076495E" w:rsidP="00384317">
            <w:pPr>
              <w:jc w:val="center"/>
              <w:rPr>
                <w:rFonts w:ascii="Arial" w:hAnsi="Arial" w:cs="Arial"/>
                <w:color w:val="EE0000"/>
                <w:szCs w:val="24"/>
              </w:rPr>
            </w:pPr>
          </w:p>
        </w:tc>
      </w:tr>
      <w:tr w:rsidR="005663D2" w:rsidRPr="00556E6C" w14:paraId="0DC6FEC7" w14:textId="77777777" w:rsidTr="00384317">
        <w:trPr>
          <w:gridBefore w:val="1"/>
          <w:wBefore w:w="108" w:type="dxa"/>
        </w:trPr>
        <w:tc>
          <w:tcPr>
            <w:tcW w:w="6823" w:type="dxa"/>
            <w:tcBorders>
              <w:right w:val="single" w:sz="4" w:space="0" w:color="auto"/>
            </w:tcBorders>
          </w:tcPr>
          <w:p w14:paraId="1878B069"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Intraabdominal infection</w:t>
            </w:r>
          </w:p>
        </w:tc>
        <w:tc>
          <w:tcPr>
            <w:tcW w:w="2145" w:type="dxa"/>
            <w:tcBorders>
              <w:left w:val="single" w:sz="4" w:space="0" w:color="auto"/>
            </w:tcBorders>
          </w:tcPr>
          <w:p w14:paraId="6914592D"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34 (8.7)</w:t>
            </w:r>
          </w:p>
        </w:tc>
        <w:tc>
          <w:tcPr>
            <w:tcW w:w="2174" w:type="dxa"/>
            <w:tcBorders>
              <w:left w:val="single" w:sz="4" w:space="0" w:color="auto"/>
            </w:tcBorders>
          </w:tcPr>
          <w:p w14:paraId="4CADF38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8 (4.9)</w:t>
            </w:r>
          </w:p>
        </w:tc>
        <w:tc>
          <w:tcPr>
            <w:tcW w:w="2750" w:type="dxa"/>
            <w:tcBorders>
              <w:left w:val="single" w:sz="4" w:space="0" w:color="auto"/>
            </w:tcBorders>
          </w:tcPr>
          <w:p w14:paraId="4865711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26 (11.3)</w:t>
            </w:r>
          </w:p>
        </w:tc>
        <w:tc>
          <w:tcPr>
            <w:tcW w:w="1506" w:type="dxa"/>
            <w:tcBorders>
              <w:left w:val="single" w:sz="4" w:space="0" w:color="auto"/>
            </w:tcBorders>
          </w:tcPr>
          <w:p w14:paraId="76B16044" w14:textId="77777777" w:rsidR="0076495E" w:rsidRPr="00556E6C" w:rsidRDefault="0076495E" w:rsidP="00384317">
            <w:pPr>
              <w:jc w:val="center"/>
              <w:rPr>
                <w:rFonts w:ascii="Arial" w:hAnsi="Arial" w:cs="Arial"/>
                <w:color w:val="EE0000"/>
                <w:szCs w:val="24"/>
              </w:rPr>
            </w:pPr>
          </w:p>
        </w:tc>
      </w:tr>
      <w:tr w:rsidR="005663D2" w:rsidRPr="00556E6C" w14:paraId="5950CC6E" w14:textId="77777777" w:rsidTr="00384317">
        <w:trPr>
          <w:gridBefore w:val="1"/>
          <w:wBefore w:w="108" w:type="dxa"/>
        </w:trPr>
        <w:tc>
          <w:tcPr>
            <w:tcW w:w="6823" w:type="dxa"/>
            <w:tcBorders>
              <w:right w:val="single" w:sz="4" w:space="0" w:color="auto"/>
            </w:tcBorders>
          </w:tcPr>
          <w:p w14:paraId="2628C554"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Urinary tract infection</w:t>
            </w:r>
          </w:p>
        </w:tc>
        <w:tc>
          <w:tcPr>
            <w:tcW w:w="2145" w:type="dxa"/>
            <w:tcBorders>
              <w:left w:val="single" w:sz="4" w:space="0" w:color="auto"/>
            </w:tcBorders>
          </w:tcPr>
          <w:p w14:paraId="0526E15D"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12 (3.1)</w:t>
            </w:r>
          </w:p>
        </w:tc>
        <w:tc>
          <w:tcPr>
            <w:tcW w:w="2174" w:type="dxa"/>
            <w:tcBorders>
              <w:left w:val="single" w:sz="4" w:space="0" w:color="auto"/>
            </w:tcBorders>
          </w:tcPr>
          <w:p w14:paraId="3FA068F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5 (3.1)</w:t>
            </w:r>
          </w:p>
        </w:tc>
        <w:tc>
          <w:tcPr>
            <w:tcW w:w="2750" w:type="dxa"/>
            <w:tcBorders>
              <w:left w:val="single" w:sz="4" w:space="0" w:color="auto"/>
            </w:tcBorders>
          </w:tcPr>
          <w:p w14:paraId="07E72D0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7 (3.0)</w:t>
            </w:r>
          </w:p>
        </w:tc>
        <w:tc>
          <w:tcPr>
            <w:tcW w:w="1506" w:type="dxa"/>
            <w:tcBorders>
              <w:left w:val="single" w:sz="4" w:space="0" w:color="auto"/>
            </w:tcBorders>
          </w:tcPr>
          <w:p w14:paraId="4AB693CC" w14:textId="77777777" w:rsidR="0076495E" w:rsidRPr="00556E6C" w:rsidRDefault="0076495E" w:rsidP="00384317">
            <w:pPr>
              <w:jc w:val="center"/>
              <w:rPr>
                <w:rFonts w:ascii="Arial" w:hAnsi="Arial" w:cs="Arial"/>
                <w:color w:val="EE0000"/>
                <w:szCs w:val="24"/>
              </w:rPr>
            </w:pPr>
          </w:p>
        </w:tc>
      </w:tr>
      <w:tr w:rsidR="005663D2" w:rsidRPr="00556E6C" w14:paraId="784EC49C" w14:textId="77777777" w:rsidTr="00384317">
        <w:trPr>
          <w:gridBefore w:val="1"/>
          <w:wBefore w:w="108" w:type="dxa"/>
        </w:trPr>
        <w:tc>
          <w:tcPr>
            <w:tcW w:w="6823" w:type="dxa"/>
            <w:tcBorders>
              <w:right w:val="single" w:sz="4" w:space="0" w:color="auto"/>
            </w:tcBorders>
          </w:tcPr>
          <w:p w14:paraId="0BBF7134"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Soft tissue infection</w:t>
            </w:r>
          </w:p>
        </w:tc>
        <w:tc>
          <w:tcPr>
            <w:tcW w:w="2145" w:type="dxa"/>
            <w:tcBorders>
              <w:left w:val="single" w:sz="4" w:space="0" w:color="auto"/>
            </w:tcBorders>
          </w:tcPr>
          <w:p w14:paraId="4A66982E"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13 (3.3)</w:t>
            </w:r>
          </w:p>
        </w:tc>
        <w:tc>
          <w:tcPr>
            <w:tcW w:w="2174" w:type="dxa"/>
            <w:tcBorders>
              <w:left w:val="single" w:sz="4" w:space="0" w:color="auto"/>
            </w:tcBorders>
          </w:tcPr>
          <w:p w14:paraId="5CE8F0B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 (2.5)</w:t>
            </w:r>
          </w:p>
        </w:tc>
        <w:tc>
          <w:tcPr>
            <w:tcW w:w="2750" w:type="dxa"/>
            <w:tcBorders>
              <w:left w:val="single" w:sz="4" w:space="0" w:color="auto"/>
            </w:tcBorders>
          </w:tcPr>
          <w:p w14:paraId="6F671AFB"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9 (3.9)</w:t>
            </w:r>
          </w:p>
        </w:tc>
        <w:tc>
          <w:tcPr>
            <w:tcW w:w="1506" w:type="dxa"/>
            <w:tcBorders>
              <w:left w:val="single" w:sz="4" w:space="0" w:color="auto"/>
            </w:tcBorders>
          </w:tcPr>
          <w:p w14:paraId="6182F71B" w14:textId="77777777" w:rsidR="0076495E" w:rsidRPr="00556E6C" w:rsidRDefault="0076495E" w:rsidP="00384317">
            <w:pPr>
              <w:jc w:val="center"/>
              <w:rPr>
                <w:rFonts w:ascii="Arial" w:hAnsi="Arial" w:cs="Arial"/>
                <w:color w:val="EE0000"/>
                <w:szCs w:val="24"/>
              </w:rPr>
            </w:pPr>
          </w:p>
        </w:tc>
      </w:tr>
      <w:tr w:rsidR="005663D2" w:rsidRPr="00556E6C" w14:paraId="488A9A59" w14:textId="77777777" w:rsidTr="00384317">
        <w:trPr>
          <w:gridBefore w:val="1"/>
          <w:wBefore w:w="108" w:type="dxa"/>
        </w:trPr>
        <w:tc>
          <w:tcPr>
            <w:tcW w:w="6823" w:type="dxa"/>
            <w:tcBorders>
              <w:right w:val="single" w:sz="4" w:space="0" w:color="auto"/>
            </w:tcBorders>
          </w:tcPr>
          <w:p w14:paraId="00D993E8"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Primary bacteremia</w:t>
            </w:r>
          </w:p>
        </w:tc>
        <w:tc>
          <w:tcPr>
            <w:tcW w:w="2145" w:type="dxa"/>
            <w:tcBorders>
              <w:left w:val="single" w:sz="4" w:space="0" w:color="auto"/>
            </w:tcBorders>
          </w:tcPr>
          <w:p w14:paraId="360BC8E1"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10 (2.5)</w:t>
            </w:r>
          </w:p>
        </w:tc>
        <w:tc>
          <w:tcPr>
            <w:tcW w:w="2174" w:type="dxa"/>
            <w:tcBorders>
              <w:left w:val="single" w:sz="4" w:space="0" w:color="auto"/>
            </w:tcBorders>
          </w:tcPr>
          <w:p w14:paraId="7D262FE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 (1.2)</w:t>
            </w:r>
          </w:p>
        </w:tc>
        <w:tc>
          <w:tcPr>
            <w:tcW w:w="2750" w:type="dxa"/>
            <w:tcBorders>
              <w:left w:val="single" w:sz="4" w:space="0" w:color="auto"/>
            </w:tcBorders>
          </w:tcPr>
          <w:p w14:paraId="3D08F09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8 (3.5)</w:t>
            </w:r>
          </w:p>
        </w:tc>
        <w:tc>
          <w:tcPr>
            <w:tcW w:w="1506" w:type="dxa"/>
            <w:tcBorders>
              <w:left w:val="single" w:sz="4" w:space="0" w:color="auto"/>
            </w:tcBorders>
          </w:tcPr>
          <w:p w14:paraId="1B02768C" w14:textId="77777777" w:rsidR="0076495E" w:rsidRPr="00556E6C" w:rsidRDefault="0076495E" w:rsidP="00384317">
            <w:pPr>
              <w:jc w:val="center"/>
              <w:rPr>
                <w:rFonts w:ascii="Arial" w:hAnsi="Arial" w:cs="Arial"/>
                <w:color w:val="EE0000"/>
                <w:szCs w:val="24"/>
              </w:rPr>
            </w:pPr>
          </w:p>
        </w:tc>
      </w:tr>
      <w:tr w:rsidR="005663D2" w:rsidRPr="00556E6C" w14:paraId="2C36F987" w14:textId="77777777" w:rsidTr="00384317">
        <w:trPr>
          <w:gridBefore w:val="1"/>
          <w:wBefore w:w="108" w:type="dxa"/>
          <w:trHeight w:val="54"/>
        </w:trPr>
        <w:tc>
          <w:tcPr>
            <w:tcW w:w="6823" w:type="dxa"/>
            <w:tcBorders>
              <w:right w:val="single" w:sz="4" w:space="0" w:color="auto"/>
            </w:tcBorders>
          </w:tcPr>
          <w:p w14:paraId="085018BC"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Multiple sites</w:t>
            </w:r>
          </w:p>
        </w:tc>
        <w:tc>
          <w:tcPr>
            <w:tcW w:w="2145" w:type="dxa"/>
            <w:tcBorders>
              <w:left w:val="single" w:sz="4" w:space="0" w:color="auto"/>
            </w:tcBorders>
          </w:tcPr>
          <w:p w14:paraId="03D193F5"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5 (1.3)</w:t>
            </w:r>
          </w:p>
        </w:tc>
        <w:tc>
          <w:tcPr>
            <w:tcW w:w="2174" w:type="dxa"/>
            <w:tcBorders>
              <w:left w:val="single" w:sz="4" w:space="0" w:color="auto"/>
            </w:tcBorders>
          </w:tcPr>
          <w:p w14:paraId="1A25BF3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 (1.2)</w:t>
            </w:r>
          </w:p>
        </w:tc>
        <w:tc>
          <w:tcPr>
            <w:tcW w:w="2750" w:type="dxa"/>
            <w:tcBorders>
              <w:left w:val="single" w:sz="4" w:space="0" w:color="auto"/>
            </w:tcBorders>
          </w:tcPr>
          <w:p w14:paraId="3524CCE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 (1.3)</w:t>
            </w:r>
          </w:p>
        </w:tc>
        <w:tc>
          <w:tcPr>
            <w:tcW w:w="1506" w:type="dxa"/>
            <w:tcBorders>
              <w:left w:val="single" w:sz="4" w:space="0" w:color="auto"/>
            </w:tcBorders>
          </w:tcPr>
          <w:p w14:paraId="5FD5E820" w14:textId="77777777" w:rsidR="0076495E" w:rsidRPr="00556E6C" w:rsidRDefault="0076495E" w:rsidP="00384317">
            <w:pPr>
              <w:jc w:val="center"/>
              <w:rPr>
                <w:rFonts w:ascii="Arial" w:hAnsi="Arial" w:cs="Arial"/>
                <w:color w:val="EE0000"/>
                <w:szCs w:val="24"/>
              </w:rPr>
            </w:pPr>
          </w:p>
        </w:tc>
      </w:tr>
      <w:tr w:rsidR="005663D2" w:rsidRPr="00556E6C" w14:paraId="274A0B7F" w14:textId="77777777" w:rsidTr="00384317">
        <w:trPr>
          <w:gridBefore w:val="1"/>
          <w:wBefore w:w="108" w:type="dxa"/>
        </w:trPr>
        <w:tc>
          <w:tcPr>
            <w:tcW w:w="6823" w:type="dxa"/>
            <w:tcBorders>
              <w:right w:val="single" w:sz="4" w:space="0" w:color="auto"/>
            </w:tcBorders>
          </w:tcPr>
          <w:p w14:paraId="540F8B14"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Hospital LOS before BSI, median (IQR), days</w:t>
            </w:r>
          </w:p>
        </w:tc>
        <w:tc>
          <w:tcPr>
            <w:tcW w:w="2145" w:type="dxa"/>
            <w:tcBorders>
              <w:left w:val="single" w:sz="4" w:space="0" w:color="auto"/>
            </w:tcBorders>
          </w:tcPr>
          <w:p w14:paraId="735772B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20 (11–37)</w:t>
            </w:r>
          </w:p>
        </w:tc>
        <w:tc>
          <w:tcPr>
            <w:tcW w:w="2174" w:type="dxa"/>
            <w:tcBorders>
              <w:left w:val="single" w:sz="4" w:space="0" w:color="auto"/>
            </w:tcBorders>
          </w:tcPr>
          <w:p w14:paraId="7CD8479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22 (12</w:t>
            </w:r>
            <w:r w:rsidRPr="00556E6C">
              <w:rPr>
                <w:rFonts w:ascii="Arial" w:hAnsi="Arial" w:cs="Arial"/>
                <w:color w:val="EE0000"/>
                <w:szCs w:val="24"/>
              </w:rPr>
              <w:t>–</w:t>
            </w:r>
            <w:r w:rsidRPr="00556E6C">
              <w:rPr>
                <w:rFonts w:ascii="Arial" w:eastAsia="Arial" w:hAnsi="Arial" w:cs="Arial"/>
                <w:color w:val="EE0000"/>
                <w:szCs w:val="24"/>
              </w:rPr>
              <w:t>38)</w:t>
            </w:r>
          </w:p>
        </w:tc>
        <w:tc>
          <w:tcPr>
            <w:tcW w:w="2750" w:type="dxa"/>
            <w:tcBorders>
              <w:left w:val="single" w:sz="4" w:space="0" w:color="auto"/>
            </w:tcBorders>
          </w:tcPr>
          <w:p w14:paraId="103E805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18 (10</w:t>
            </w:r>
            <w:r w:rsidRPr="00556E6C">
              <w:rPr>
                <w:rFonts w:ascii="Arial" w:hAnsi="Arial" w:cs="Arial"/>
                <w:color w:val="EE0000"/>
                <w:szCs w:val="24"/>
              </w:rPr>
              <w:t>–</w:t>
            </w:r>
            <w:r w:rsidRPr="00556E6C">
              <w:rPr>
                <w:rFonts w:ascii="Arial" w:eastAsia="Arial" w:hAnsi="Arial" w:cs="Arial"/>
                <w:color w:val="EE0000"/>
                <w:szCs w:val="24"/>
              </w:rPr>
              <w:t>37)</w:t>
            </w:r>
          </w:p>
        </w:tc>
        <w:tc>
          <w:tcPr>
            <w:tcW w:w="1506" w:type="dxa"/>
            <w:tcBorders>
              <w:left w:val="single" w:sz="4" w:space="0" w:color="auto"/>
            </w:tcBorders>
          </w:tcPr>
          <w:p w14:paraId="48CE240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0.389</w:t>
            </w:r>
          </w:p>
        </w:tc>
      </w:tr>
      <w:tr w:rsidR="005663D2" w:rsidRPr="00556E6C" w14:paraId="70C10ECF" w14:textId="77777777" w:rsidTr="00384317">
        <w:trPr>
          <w:gridBefore w:val="1"/>
          <w:wBefore w:w="108" w:type="dxa"/>
        </w:trPr>
        <w:tc>
          <w:tcPr>
            <w:tcW w:w="6823" w:type="dxa"/>
            <w:tcBorders>
              <w:right w:val="single" w:sz="4" w:space="0" w:color="auto"/>
            </w:tcBorders>
          </w:tcPr>
          <w:p w14:paraId="5EA7DBE1"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ICU LOS before BSI, median (IQR), days</w:t>
            </w:r>
          </w:p>
        </w:tc>
        <w:tc>
          <w:tcPr>
            <w:tcW w:w="2145" w:type="dxa"/>
            <w:tcBorders>
              <w:left w:val="single" w:sz="4" w:space="0" w:color="auto"/>
            </w:tcBorders>
          </w:tcPr>
          <w:p w14:paraId="68AB3149"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12 (6–21.5)</w:t>
            </w:r>
          </w:p>
        </w:tc>
        <w:tc>
          <w:tcPr>
            <w:tcW w:w="2174" w:type="dxa"/>
            <w:tcBorders>
              <w:left w:val="single" w:sz="4" w:space="0" w:color="auto"/>
            </w:tcBorders>
          </w:tcPr>
          <w:p w14:paraId="0A8EA29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13 (7</w:t>
            </w:r>
            <w:r w:rsidRPr="00556E6C">
              <w:rPr>
                <w:rFonts w:ascii="Arial" w:hAnsi="Arial" w:cs="Arial"/>
                <w:color w:val="EE0000"/>
                <w:szCs w:val="24"/>
              </w:rPr>
              <w:t>–</w:t>
            </w:r>
            <w:r w:rsidRPr="00556E6C">
              <w:rPr>
                <w:rFonts w:ascii="Arial" w:eastAsia="Arial" w:hAnsi="Arial" w:cs="Arial"/>
                <w:color w:val="EE0000"/>
                <w:szCs w:val="24"/>
              </w:rPr>
              <w:t>23)</w:t>
            </w:r>
          </w:p>
        </w:tc>
        <w:tc>
          <w:tcPr>
            <w:tcW w:w="2750" w:type="dxa"/>
            <w:tcBorders>
              <w:left w:val="single" w:sz="4" w:space="0" w:color="auto"/>
            </w:tcBorders>
          </w:tcPr>
          <w:p w14:paraId="1D00A2B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12 (5</w:t>
            </w:r>
            <w:r w:rsidRPr="00556E6C">
              <w:rPr>
                <w:rFonts w:ascii="Arial" w:hAnsi="Arial" w:cs="Arial"/>
                <w:color w:val="EE0000"/>
                <w:szCs w:val="24"/>
              </w:rPr>
              <w:t>–</w:t>
            </w:r>
            <w:r w:rsidRPr="00556E6C">
              <w:rPr>
                <w:rFonts w:ascii="Arial" w:eastAsia="Arial" w:hAnsi="Arial" w:cs="Arial"/>
                <w:color w:val="EE0000"/>
                <w:szCs w:val="24"/>
              </w:rPr>
              <w:t>20)</w:t>
            </w:r>
          </w:p>
        </w:tc>
        <w:tc>
          <w:tcPr>
            <w:tcW w:w="1506" w:type="dxa"/>
            <w:tcBorders>
              <w:left w:val="single" w:sz="4" w:space="0" w:color="auto"/>
            </w:tcBorders>
          </w:tcPr>
          <w:p w14:paraId="3C6E5BB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0.016</w:t>
            </w:r>
          </w:p>
        </w:tc>
      </w:tr>
      <w:tr w:rsidR="005663D2" w:rsidRPr="00556E6C" w14:paraId="0E6DFB94" w14:textId="77777777" w:rsidTr="00384317">
        <w:trPr>
          <w:gridBefore w:val="1"/>
          <w:wBefore w:w="108" w:type="dxa"/>
        </w:trPr>
        <w:tc>
          <w:tcPr>
            <w:tcW w:w="6823" w:type="dxa"/>
            <w:tcBorders>
              <w:right w:val="single" w:sz="4" w:space="0" w:color="auto"/>
            </w:tcBorders>
          </w:tcPr>
          <w:p w14:paraId="39621628"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Antimicrobial susceptibility, n (%)</w:t>
            </w:r>
          </w:p>
        </w:tc>
        <w:tc>
          <w:tcPr>
            <w:tcW w:w="2145" w:type="dxa"/>
            <w:tcBorders>
              <w:left w:val="single" w:sz="4" w:space="0" w:color="auto"/>
            </w:tcBorders>
          </w:tcPr>
          <w:p w14:paraId="02F8D939" w14:textId="77777777" w:rsidR="0076495E" w:rsidRPr="00556E6C" w:rsidRDefault="0076495E" w:rsidP="00384317">
            <w:pPr>
              <w:jc w:val="center"/>
              <w:rPr>
                <w:rFonts w:ascii="Arial" w:hAnsi="Arial" w:cs="Arial"/>
                <w:color w:val="EE0000"/>
                <w:szCs w:val="24"/>
              </w:rPr>
            </w:pPr>
          </w:p>
        </w:tc>
        <w:tc>
          <w:tcPr>
            <w:tcW w:w="2174" w:type="dxa"/>
            <w:tcBorders>
              <w:left w:val="single" w:sz="4" w:space="0" w:color="auto"/>
            </w:tcBorders>
          </w:tcPr>
          <w:p w14:paraId="1FB20745" w14:textId="77777777" w:rsidR="0076495E" w:rsidRPr="00556E6C" w:rsidRDefault="0076495E" w:rsidP="00384317">
            <w:pPr>
              <w:jc w:val="center"/>
              <w:rPr>
                <w:rFonts w:ascii="Arial" w:hAnsi="Arial" w:cs="Arial"/>
                <w:color w:val="EE0000"/>
                <w:szCs w:val="24"/>
              </w:rPr>
            </w:pPr>
          </w:p>
        </w:tc>
        <w:tc>
          <w:tcPr>
            <w:tcW w:w="2750" w:type="dxa"/>
            <w:tcBorders>
              <w:left w:val="single" w:sz="4" w:space="0" w:color="auto"/>
            </w:tcBorders>
          </w:tcPr>
          <w:p w14:paraId="0BCDB851" w14:textId="77777777" w:rsidR="0076495E" w:rsidRPr="00556E6C" w:rsidRDefault="0076495E" w:rsidP="00384317">
            <w:pPr>
              <w:jc w:val="center"/>
              <w:rPr>
                <w:rFonts w:ascii="Arial" w:hAnsi="Arial" w:cs="Arial"/>
                <w:color w:val="EE0000"/>
                <w:szCs w:val="24"/>
              </w:rPr>
            </w:pPr>
          </w:p>
        </w:tc>
        <w:tc>
          <w:tcPr>
            <w:tcW w:w="1506" w:type="dxa"/>
            <w:tcBorders>
              <w:left w:val="single" w:sz="4" w:space="0" w:color="auto"/>
            </w:tcBorders>
          </w:tcPr>
          <w:p w14:paraId="6E24A229" w14:textId="77777777" w:rsidR="0076495E" w:rsidRPr="00556E6C" w:rsidRDefault="0076495E" w:rsidP="00384317">
            <w:pPr>
              <w:jc w:val="center"/>
              <w:rPr>
                <w:rFonts w:ascii="Arial" w:hAnsi="Arial" w:cs="Arial"/>
                <w:color w:val="EE0000"/>
                <w:szCs w:val="24"/>
              </w:rPr>
            </w:pPr>
          </w:p>
        </w:tc>
      </w:tr>
      <w:tr w:rsidR="005663D2" w:rsidRPr="00556E6C" w14:paraId="3D496452" w14:textId="77777777" w:rsidTr="00384317">
        <w:trPr>
          <w:gridBefore w:val="1"/>
          <w:wBefore w:w="108" w:type="dxa"/>
        </w:trPr>
        <w:tc>
          <w:tcPr>
            <w:tcW w:w="6823" w:type="dxa"/>
            <w:tcBorders>
              <w:right w:val="single" w:sz="4" w:space="0" w:color="auto"/>
            </w:tcBorders>
          </w:tcPr>
          <w:p w14:paraId="2C5919D5"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Colistin</w:t>
            </w:r>
          </w:p>
        </w:tc>
        <w:tc>
          <w:tcPr>
            <w:tcW w:w="2145" w:type="dxa"/>
            <w:tcBorders>
              <w:left w:val="single" w:sz="4" w:space="0" w:color="auto"/>
            </w:tcBorders>
          </w:tcPr>
          <w:p w14:paraId="7140DBA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282 (71.8)</w:t>
            </w:r>
          </w:p>
        </w:tc>
        <w:tc>
          <w:tcPr>
            <w:tcW w:w="2174" w:type="dxa"/>
            <w:tcBorders>
              <w:left w:val="single" w:sz="4" w:space="0" w:color="auto"/>
            </w:tcBorders>
          </w:tcPr>
          <w:p w14:paraId="6037058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117 (71.8)</w:t>
            </w:r>
          </w:p>
        </w:tc>
        <w:tc>
          <w:tcPr>
            <w:tcW w:w="2750" w:type="dxa"/>
            <w:tcBorders>
              <w:left w:val="single" w:sz="4" w:space="0" w:color="auto"/>
            </w:tcBorders>
          </w:tcPr>
          <w:p w14:paraId="39DD16D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165 (71.7)</w:t>
            </w:r>
          </w:p>
        </w:tc>
        <w:tc>
          <w:tcPr>
            <w:tcW w:w="1506" w:type="dxa"/>
            <w:tcBorders>
              <w:left w:val="single" w:sz="4" w:space="0" w:color="auto"/>
            </w:tcBorders>
          </w:tcPr>
          <w:p w14:paraId="71C2126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0.878</w:t>
            </w:r>
          </w:p>
        </w:tc>
      </w:tr>
      <w:tr w:rsidR="005663D2" w:rsidRPr="00556E6C" w14:paraId="4232B7A0" w14:textId="77777777" w:rsidTr="00384317">
        <w:trPr>
          <w:gridBefore w:val="1"/>
          <w:wBefore w:w="108" w:type="dxa"/>
          <w:trHeight w:val="53"/>
        </w:trPr>
        <w:tc>
          <w:tcPr>
            <w:tcW w:w="6823" w:type="dxa"/>
            <w:tcBorders>
              <w:right w:val="single" w:sz="4" w:space="0" w:color="auto"/>
            </w:tcBorders>
          </w:tcPr>
          <w:p w14:paraId="439A6259"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Tigecycline</w:t>
            </w:r>
          </w:p>
        </w:tc>
        <w:tc>
          <w:tcPr>
            <w:tcW w:w="2145" w:type="dxa"/>
            <w:tcBorders>
              <w:left w:val="single" w:sz="4" w:space="0" w:color="auto"/>
            </w:tcBorders>
          </w:tcPr>
          <w:p w14:paraId="14BBD1E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196 (49.9)</w:t>
            </w:r>
          </w:p>
        </w:tc>
        <w:tc>
          <w:tcPr>
            <w:tcW w:w="2174" w:type="dxa"/>
            <w:tcBorders>
              <w:left w:val="single" w:sz="4" w:space="0" w:color="auto"/>
            </w:tcBorders>
          </w:tcPr>
          <w:p w14:paraId="046FDE57" w14:textId="77777777" w:rsidR="0076495E" w:rsidRPr="00556E6C" w:rsidRDefault="0076495E" w:rsidP="00384317">
            <w:pPr>
              <w:jc w:val="center"/>
              <w:rPr>
                <w:rFonts w:ascii="Arial" w:hAnsi="Arial" w:cs="Arial"/>
                <w:color w:val="EE0000"/>
                <w:szCs w:val="24"/>
              </w:rPr>
            </w:pPr>
          </w:p>
        </w:tc>
        <w:tc>
          <w:tcPr>
            <w:tcW w:w="2750" w:type="dxa"/>
            <w:tcBorders>
              <w:left w:val="single" w:sz="4" w:space="0" w:color="auto"/>
            </w:tcBorders>
          </w:tcPr>
          <w:p w14:paraId="52B16028" w14:textId="77777777" w:rsidR="0076495E" w:rsidRPr="00556E6C" w:rsidRDefault="0076495E" w:rsidP="00384317">
            <w:pPr>
              <w:jc w:val="center"/>
              <w:rPr>
                <w:rFonts w:ascii="Arial" w:hAnsi="Arial" w:cs="Arial"/>
                <w:color w:val="EE0000"/>
                <w:szCs w:val="24"/>
              </w:rPr>
            </w:pPr>
          </w:p>
        </w:tc>
        <w:tc>
          <w:tcPr>
            <w:tcW w:w="1506" w:type="dxa"/>
            <w:tcBorders>
              <w:left w:val="single" w:sz="4" w:space="0" w:color="auto"/>
            </w:tcBorders>
          </w:tcPr>
          <w:p w14:paraId="79C2D357" w14:textId="77777777" w:rsidR="0076495E" w:rsidRPr="00556E6C" w:rsidRDefault="0076495E" w:rsidP="00384317">
            <w:pPr>
              <w:jc w:val="center"/>
              <w:rPr>
                <w:rFonts w:ascii="Arial" w:hAnsi="Arial" w:cs="Arial"/>
                <w:color w:val="EE0000"/>
                <w:szCs w:val="24"/>
              </w:rPr>
            </w:pPr>
          </w:p>
        </w:tc>
      </w:tr>
      <w:tr w:rsidR="005663D2" w:rsidRPr="00556E6C" w14:paraId="73265053" w14:textId="77777777" w:rsidTr="00384317">
        <w:trPr>
          <w:gridBefore w:val="1"/>
          <w:wBefore w:w="108" w:type="dxa"/>
        </w:trPr>
        <w:tc>
          <w:tcPr>
            <w:tcW w:w="6823" w:type="dxa"/>
            <w:tcBorders>
              <w:right w:val="single" w:sz="4" w:space="0" w:color="auto"/>
            </w:tcBorders>
          </w:tcPr>
          <w:p w14:paraId="2EBB5B41"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Sulbactam</w:t>
            </w:r>
          </w:p>
        </w:tc>
        <w:tc>
          <w:tcPr>
            <w:tcW w:w="2145" w:type="dxa"/>
            <w:tcBorders>
              <w:left w:val="single" w:sz="4" w:space="0" w:color="auto"/>
            </w:tcBorders>
          </w:tcPr>
          <w:p w14:paraId="64A89631"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82 (20.9)</w:t>
            </w:r>
          </w:p>
        </w:tc>
        <w:tc>
          <w:tcPr>
            <w:tcW w:w="2174" w:type="dxa"/>
            <w:tcBorders>
              <w:left w:val="single" w:sz="4" w:space="0" w:color="auto"/>
            </w:tcBorders>
          </w:tcPr>
          <w:p w14:paraId="3296BDE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31 (19.0)</w:t>
            </w:r>
          </w:p>
        </w:tc>
        <w:tc>
          <w:tcPr>
            <w:tcW w:w="2750" w:type="dxa"/>
            <w:tcBorders>
              <w:left w:val="single" w:sz="4" w:space="0" w:color="auto"/>
            </w:tcBorders>
          </w:tcPr>
          <w:p w14:paraId="5BFF1FA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51 (22.2)</w:t>
            </w:r>
          </w:p>
        </w:tc>
        <w:tc>
          <w:tcPr>
            <w:tcW w:w="1506" w:type="dxa"/>
            <w:tcBorders>
              <w:left w:val="single" w:sz="4" w:space="0" w:color="auto"/>
            </w:tcBorders>
          </w:tcPr>
          <w:p w14:paraId="656F1FD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0.067</w:t>
            </w:r>
          </w:p>
        </w:tc>
      </w:tr>
      <w:tr w:rsidR="005663D2" w:rsidRPr="00556E6C" w14:paraId="48CA1173" w14:textId="77777777" w:rsidTr="00384317">
        <w:trPr>
          <w:gridBefore w:val="1"/>
          <w:wBefore w:w="108" w:type="dxa"/>
        </w:trPr>
        <w:tc>
          <w:tcPr>
            <w:tcW w:w="6823" w:type="dxa"/>
            <w:tcBorders>
              <w:right w:val="single" w:sz="4" w:space="0" w:color="auto"/>
            </w:tcBorders>
          </w:tcPr>
          <w:p w14:paraId="1FE487B3"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Amikacin</w:t>
            </w:r>
          </w:p>
        </w:tc>
        <w:tc>
          <w:tcPr>
            <w:tcW w:w="2145" w:type="dxa"/>
            <w:tcBorders>
              <w:left w:val="single" w:sz="4" w:space="0" w:color="auto"/>
            </w:tcBorders>
          </w:tcPr>
          <w:p w14:paraId="1D36A822"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68 (17.3)</w:t>
            </w:r>
          </w:p>
        </w:tc>
        <w:tc>
          <w:tcPr>
            <w:tcW w:w="2174" w:type="dxa"/>
            <w:tcBorders>
              <w:left w:val="single" w:sz="4" w:space="0" w:color="auto"/>
            </w:tcBorders>
          </w:tcPr>
          <w:p w14:paraId="54DCEC7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19 (11.7)</w:t>
            </w:r>
          </w:p>
        </w:tc>
        <w:tc>
          <w:tcPr>
            <w:tcW w:w="2750" w:type="dxa"/>
            <w:tcBorders>
              <w:left w:val="single" w:sz="4" w:space="0" w:color="auto"/>
            </w:tcBorders>
          </w:tcPr>
          <w:p w14:paraId="3A68F32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49 (21.3)</w:t>
            </w:r>
          </w:p>
        </w:tc>
        <w:tc>
          <w:tcPr>
            <w:tcW w:w="1506" w:type="dxa"/>
            <w:tcBorders>
              <w:left w:val="single" w:sz="4" w:space="0" w:color="auto"/>
            </w:tcBorders>
          </w:tcPr>
          <w:p w14:paraId="6744785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0.004</w:t>
            </w:r>
          </w:p>
        </w:tc>
      </w:tr>
      <w:tr w:rsidR="005663D2" w:rsidRPr="00556E6C" w14:paraId="5ADA3F62" w14:textId="77777777" w:rsidTr="00384317">
        <w:trPr>
          <w:gridBefore w:val="1"/>
          <w:wBefore w:w="108" w:type="dxa"/>
        </w:trPr>
        <w:tc>
          <w:tcPr>
            <w:tcW w:w="6823" w:type="dxa"/>
            <w:tcBorders>
              <w:right w:val="single" w:sz="4" w:space="0" w:color="auto"/>
            </w:tcBorders>
          </w:tcPr>
          <w:p w14:paraId="0B0C532E"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Gentamycin</w:t>
            </w:r>
          </w:p>
        </w:tc>
        <w:tc>
          <w:tcPr>
            <w:tcW w:w="2145" w:type="dxa"/>
            <w:tcBorders>
              <w:left w:val="single" w:sz="4" w:space="0" w:color="auto"/>
            </w:tcBorders>
          </w:tcPr>
          <w:p w14:paraId="72DFBC7D"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42 (10.7)</w:t>
            </w:r>
          </w:p>
        </w:tc>
        <w:tc>
          <w:tcPr>
            <w:tcW w:w="2174" w:type="dxa"/>
            <w:tcBorders>
              <w:left w:val="single" w:sz="4" w:space="0" w:color="auto"/>
            </w:tcBorders>
          </w:tcPr>
          <w:p w14:paraId="0C4EEAC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14 (8.6)</w:t>
            </w:r>
          </w:p>
        </w:tc>
        <w:tc>
          <w:tcPr>
            <w:tcW w:w="2750" w:type="dxa"/>
            <w:tcBorders>
              <w:left w:val="single" w:sz="4" w:space="0" w:color="auto"/>
            </w:tcBorders>
          </w:tcPr>
          <w:p w14:paraId="4A9135A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28 (12.2)</w:t>
            </w:r>
          </w:p>
        </w:tc>
        <w:tc>
          <w:tcPr>
            <w:tcW w:w="1506" w:type="dxa"/>
            <w:tcBorders>
              <w:left w:val="single" w:sz="4" w:space="0" w:color="auto"/>
            </w:tcBorders>
          </w:tcPr>
          <w:p w14:paraId="3FC3EFFB"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0.357</w:t>
            </w:r>
          </w:p>
        </w:tc>
      </w:tr>
      <w:tr w:rsidR="005663D2" w:rsidRPr="00556E6C" w14:paraId="14B75C8E" w14:textId="77777777" w:rsidTr="00384317">
        <w:trPr>
          <w:gridBefore w:val="1"/>
          <w:wBefore w:w="108" w:type="dxa"/>
        </w:trPr>
        <w:tc>
          <w:tcPr>
            <w:tcW w:w="6823" w:type="dxa"/>
            <w:tcBorders>
              <w:right w:val="single" w:sz="4" w:space="0" w:color="auto"/>
            </w:tcBorders>
            <w:vAlign w:val="center"/>
          </w:tcPr>
          <w:p w14:paraId="01BE6C38"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 xml:space="preserve">Albumin, median (IQR), </w:t>
            </w:r>
            <w:r w:rsidRPr="00556E6C">
              <w:rPr>
                <w:rFonts w:ascii="Arial" w:eastAsia="PMingLiU" w:hAnsi="Arial" w:cs="Arial"/>
                <w:color w:val="EE0000"/>
                <w:kern w:val="0"/>
                <w:szCs w:val="24"/>
              </w:rPr>
              <w:t>g/dL (n = 316)</w:t>
            </w:r>
          </w:p>
        </w:tc>
        <w:tc>
          <w:tcPr>
            <w:tcW w:w="2145" w:type="dxa"/>
            <w:tcBorders>
              <w:left w:val="single" w:sz="4" w:space="0" w:color="auto"/>
            </w:tcBorders>
          </w:tcPr>
          <w:p w14:paraId="014A5D1D"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2.7 (2.3–3.0)</w:t>
            </w:r>
          </w:p>
        </w:tc>
        <w:tc>
          <w:tcPr>
            <w:tcW w:w="2174" w:type="dxa"/>
            <w:tcBorders>
              <w:left w:val="single" w:sz="4" w:space="0" w:color="auto"/>
            </w:tcBorders>
          </w:tcPr>
          <w:p w14:paraId="1CE2E0E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2.7 (2.4</w:t>
            </w:r>
            <w:r w:rsidRPr="00556E6C">
              <w:rPr>
                <w:rFonts w:ascii="Arial" w:hAnsi="Arial" w:cs="Arial"/>
                <w:color w:val="EE0000"/>
                <w:szCs w:val="24"/>
              </w:rPr>
              <w:t>–</w:t>
            </w:r>
            <w:r w:rsidRPr="00556E6C">
              <w:rPr>
                <w:rFonts w:ascii="Arial" w:eastAsia="Arial" w:hAnsi="Arial" w:cs="Arial"/>
                <w:color w:val="EE0000"/>
                <w:szCs w:val="24"/>
              </w:rPr>
              <w:t>3.0)</w:t>
            </w:r>
          </w:p>
        </w:tc>
        <w:tc>
          <w:tcPr>
            <w:tcW w:w="2750" w:type="dxa"/>
            <w:tcBorders>
              <w:left w:val="single" w:sz="4" w:space="0" w:color="auto"/>
            </w:tcBorders>
          </w:tcPr>
          <w:p w14:paraId="46DBC83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2.6 (2.2</w:t>
            </w:r>
            <w:r w:rsidRPr="00556E6C">
              <w:rPr>
                <w:rFonts w:ascii="Arial" w:hAnsi="Arial" w:cs="Arial"/>
                <w:color w:val="EE0000"/>
                <w:szCs w:val="24"/>
              </w:rPr>
              <w:t>–</w:t>
            </w:r>
            <w:r w:rsidRPr="00556E6C">
              <w:rPr>
                <w:rFonts w:ascii="Arial" w:eastAsia="Arial" w:hAnsi="Arial" w:cs="Arial"/>
                <w:color w:val="EE0000"/>
                <w:szCs w:val="24"/>
              </w:rPr>
              <w:t>2.9)</w:t>
            </w:r>
          </w:p>
        </w:tc>
        <w:tc>
          <w:tcPr>
            <w:tcW w:w="1506" w:type="dxa"/>
            <w:tcBorders>
              <w:left w:val="single" w:sz="4" w:space="0" w:color="auto"/>
            </w:tcBorders>
          </w:tcPr>
          <w:p w14:paraId="789C06A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0.230</w:t>
            </w:r>
          </w:p>
        </w:tc>
      </w:tr>
      <w:tr w:rsidR="005663D2" w:rsidRPr="00556E6C" w14:paraId="019D641C" w14:textId="77777777" w:rsidTr="00384317">
        <w:trPr>
          <w:gridBefore w:val="1"/>
          <w:wBefore w:w="108" w:type="dxa"/>
        </w:trPr>
        <w:tc>
          <w:tcPr>
            <w:tcW w:w="6823" w:type="dxa"/>
            <w:tcBorders>
              <w:right w:val="single" w:sz="4" w:space="0" w:color="auto"/>
            </w:tcBorders>
          </w:tcPr>
          <w:p w14:paraId="5966760C"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 xml:space="preserve">APACHE II score, median (IQR) </w:t>
            </w:r>
            <w:r w:rsidRPr="00556E6C">
              <w:rPr>
                <w:rFonts w:ascii="Arial" w:eastAsia="PMingLiU" w:hAnsi="Arial" w:cs="Arial"/>
                <w:color w:val="EE0000"/>
                <w:kern w:val="0"/>
                <w:szCs w:val="24"/>
              </w:rPr>
              <w:t>(n = 365)</w:t>
            </w:r>
          </w:p>
        </w:tc>
        <w:tc>
          <w:tcPr>
            <w:tcW w:w="2145" w:type="dxa"/>
            <w:tcBorders>
              <w:left w:val="single" w:sz="4" w:space="0" w:color="auto"/>
            </w:tcBorders>
          </w:tcPr>
          <w:p w14:paraId="4ACB889E"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23 (18–29)</w:t>
            </w:r>
          </w:p>
        </w:tc>
        <w:tc>
          <w:tcPr>
            <w:tcW w:w="2174" w:type="dxa"/>
            <w:tcBorders>
              <w:left w:val="single" w:sz="4" w:space="0" w:color="auto"/>
            </w:tcBorders>
          </w:tcPr>
          <w:p w14:paraId="7D45029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22.0 (17</w:t>
            </w:r>
            <w:r w:rsidRPr="00556E6C">
              <w:rPr>
                <w:rFonts w:ascii="Arial" w:hAnsi="Arial" w:cs="Arial"/>
                <w:color w:val="EE0000"/>
                <w:szCs w:val="24"/>
              </w:rPr>
              <w:t>–</w:t>
            </w:r>
            <w:r w:rsidRPr="00556E6C">
              <w:rPr>
                <w:rFonts w:ascii="Arial" w:eastAsia="Arial" w:hAnsi="Arial" w:cs="Arial"/>
                <w:color w:val="EE0000"/>
                <w:szCs w:val="24"/>
              </w:rPr>
              <w:t>28)</w:t>
            </w:r>
          </w:p>
        </w:tc>
        <w:tc>
          <w:tcPr>
            <w:tcW w:w="2750" w:type="dxa"/>
            <w:tcBorders>
              <w:left w:val="single" w:sz="4" w:space="0" w:color="auto"/>
            </w:tcBorders>
          </w:tcPr>
          <w:p w14:paraId="5B80677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24 (19</w:t>
            </w:r>
            <w:r w:rsidRPr="00556E6C">
              <w:rPr>
                <w:rFonts w:ascii="Arial" w:hAnsi="Arial" w:cs="Arial"/>
                <w:color w:val="EE0000"/>
                <w:szCs w:val="24"/>
              </w:rPr>
              <w:t>–</w:t>
            </w:r>
            <w:r w:rsidRPr="00556E6C">
              <w:rPr>
                <w:rFonts w:ascii="Arial" w:eastAsia="Arial" w:hAnsi="Arial" w:cs="Arial"/>
                <w:color w:val="EE0000"/>
                <w:szCs w:val="24"/>
              </w:rPr>
              <w:t>31)</w:t>
            </w:r>
          </w:p>
        </w:tc>
        <w:tc>
          <w:tcPr>
            <w:tcW w:w="1506" w:type="dxa"/>
            <w:tcBorders>
              <w:left w:val="single" w:sz="4" w:space="0" w:color="auto"/>
            </w:tcBorders>
          </w:tcPr>
          <w:p w14:paraId="680E248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0.011</w:t>
            </w:r>
          </w:p>
        </w:tc>
      </w:tr>
      <w:tr w:rsidR="005663D2" w:rsidRPr="00556E6C" w14:paraId="6EF71774" w14:textId="77777777" w:rsidTr="00384317">
        <w:trPr>
          <w:gridBefore w:val="1"/>
          <w:wBefore w:w="108" w:type="dxa"/>
        </w:trPr>
        <w:tc>
          <w:tcPr>
            <w:tcW w:w="6823" w:type="dxa"/>
            <w:tcBorders>
              <w:right w:val="single" w:sz="4" w:space="0" w:color="auto"/>
            </w:tcBorders>
          </w:tcPr>
          <w:p w14:paraId="0E1637B4"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 xml:space="preserve">SOFA score, median (IQR) </w:t>
            </w:r>
            <w:r w:rsidRPr="00556E6C">
              <w:rPr>
                <w:rFonts w:ascii="Arial" w:eastAsia="PMingLiU" w:hAnsi="Arial" w:cs="Arial"/>
                <w:color w:val="EE0000"/>
                <w:kern w:val="0"/>
                <w:szCs w:val="24"/>
              </w:rPr>
              <w:t>(n = 351)</w:t>
            </w:r>
          </w:p>
        </w:tc>
        <w:tc>
          <w:tcPr>
            <w:tcW w:w="2145" w:type="dxa"/>
            <w:tcBorders>
              <w:left w:val="single" w:sz="4" w:space="0" w:color="auto"/>
            </w:tcBorders>
          </w:tcPr>
          <w:p w14:paraId="0563AA58"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10 (7–13)</w:t>
            </w:r>
          </w:p>
        </w:tc>
        <w:tc>
          <w:tcPr>
            <w:tcW w:w="2174" w:type="dxa"/>
            <w:tcBorders>
              <w:left w:val="single" w:sz="4" w:space="0" w:color="auto"/>
            </w:tcBorders>
          </w:tcPr>
          <w:p w14:paraId="5B8AA88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10 (7</w:t>
            </w:r>
            <w:r w:rsidRPr="00556E6C">
              <w:rPr>
                <w:rFonts w:ascii="Arial" w:hAnsi="Arial" w:cs="Arial"/>
                <w:color w:val="EE0000"/>
                <w:szCs w:val="24"/>
              </w:rPr>
              <w:t>–</w:t>
            </w:r>
            <w:r w:rsidRPr="00556E6C">
              <w:rPr>
                <w:rFonts w:ascii="Arial" w:eastAsia="Arial" w:hAnsi="Arial" w:cs="Arial"/>
                <w:color w:val="EE0000"/>
                <w:szCs w:val="24"/>
              </w:rPr>
              <w:t>14)</w:t>
            </w:r>
          </w:p>
        </w:tc>
        <w:tc>
          <w:tcPr>
            <w:tcW w:w="2750" w:type="dxa"/>
            <w:tcBorders>
              <w:left w:val="single" w:sz="4" w:space="0" w:color="auto"/>
            </w:tcBorders>
          </w:tcPr>
          <w:p w14:paraId="717122B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10 (6.5</w:t>
            </w:r>
            <w:r w:rsidRPr="00556E6C">
              <w:rPr>
                <w:rFonts w:ascii="Arial" w:hAnsi="Arial" w:cs="Arial"/>
                <w:color w:val="EE0000"/>
                <w:szCs w:val="24"/>
              </w:rPr>
              <w:t>–</w:t>
            </w:r>
            <w:r w:rsidRPr="00556E6C">
              <w:rPr>
                <w:rFonts w:ascii="Arial" w:eastAsia="Arial" w:hAnsi="Arial" w:cs="Arial"/>
                <w:color w:val="EE0000"/>
                <w:szCs w:val="24"/>
              </w:rPr>
              <w:t>13)</w:t>
            </w:r>
          </w:p>
        </w:tc>
        <w:tc>
          <w:tcPr>
            <w:tcW w:w="1506" w:type="dxa"/>
            <w:tcBorders>
              <w:left w:val="single" w:sz="4" w:space="0" w:color="auto"/>
            </w:tcBorders>
          </w:tcPr>
          <w:p w14:paraId="1C4DC7C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0.527</w:t>
            </w:r>
          </w:p>
        </w:tc>
      </w:tr>
      <w:tr w:rsidR="005663D2" w:rsidRPr="00556E6C" w14:paraId="7477CBA7" w14:textId="77777777" w:rsidTr="00384317">
        <w:trPr>
          <w:gridBefore w:val="1"/>
          <w:wBefore w:w="108" w:type="dxa"/>
        </w:trPr>
        <w:tc>
          <w:tcPr>
            <w:tcW w:w="6823" w:type="dxa"/>
            <w:tcBorders>
              <w:right w:val="single" w:sz="4" w:space="0" w:color="auto"/>
            </w:tcBorders>
          </w:tcPr>
          <w:p w14:paraId="184BB361"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Shock, n (%)</w:t>
            </w:r>
          </w:p>
        </w:tc>
        <w:tc>
          <w:tcPr>
            <w:tcW w:w="2145" w:type="dxa"/>
            <w:tcBorders>
              <w:left w:val="single" w:sz="4" w:space="0" w:color="auto"/>
            </w:tcBorders>
            <w:vAlign w:val="center"/>
          </w:tcPr>
          <w:p w14:paraId="2B2D5BFE"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174 (44.3)</w:t>
            </w:r>
          </w:p>
        </w:tc>
        <w:tc>
          <w:tcPr>
            <w:tcW w:w="2174" w:type="dxa"/>
            <w:tcBorders>
              <w:left w:val="single" w:sz="4" w:space="0" w:color="auto"/>
            </w:tcBorders>
          </w:tcPr>
          <w:p w14:paraId="062EEB4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63 (38.7)</w:t>
            </w:r>
          </w:p>
        </w:tc>
        <w:tc>
          <w:tcPr>
            <w:tcW w:w="2750" w:type="dxa"/>
            <w:tcBorders>
              <w:left w:val="single" w:sz="4" w:space="0" w:color="auto"/>
            </w:tcBorders>
          </w:tcPr>
          <w:p w14:paraId="5103D72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111 (48.3)</w:t>
            </w:r>
          </w:p>
        </w:tc>
        <w:tc>
          <w:tcPr>
            <w:tcW w:w="1506" w:type="dxa"/>
            <w:tcBorders>
              <w:left w:val="single" w:sz="4" w:space="0" w:color="auto"/>
            </w:tcBorders>
          </w:tcPr>
          <w:p w14:paraId="1B6107E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0.074</w:t>
            </w:r>
          </w:p>
        </w:tc>
      </w:tr>
      <w:tr w:rsidR="005663D2" w:rsidRPr="00556E6C" w14:paraId="15EDEE68" w14:textId="77777777" w:rsidTr="00384317">
        <w:trPr>
          <w:gridBefore w:val="1"/>
          <w:wBefore w:w="108" w:type="dxa"/>
        </w:trPr>
        <w:tc>
          <w:tcPr>
            <w:tcW w:w="6823" w:type="dxa"/>
            <w:tcBorders>
              <w:right w:val="single" w:sz="4" w:space="0" w:color="auto"/>
            </w:tcBorders>
          </w:tcPr>
          <w:p w14:paraId="32CCB71C"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Invasive mechanical ventilation, n (%)</w:t>
            </w:r>
          </w:p>
        </w:tc>
        <w:tc>
          <w:tcPr>
            <w:tcW w:w="2145" w:type="dxa"/>
            <w:tcBorders>
              <w:left w:val="single" w:sz="4" w:space="0" w:color="auto"/>
            </w:tcBorders>
          </w:tcPr>
          <w:p w14:paraId="7299874F"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371 (94.4)</w:t>
            </w:r>
          </w:p>
        </w:tc>
        <w:tc>
          <w:tcPr>
            <w:tcW w:w="2174" w:type="dxa"/>
            <w:tcBorders>
              <w:left w:val="single" w:sz="4" w:space="0" w:color="auto"/>
            </w:tcBorders>
          </w:tcPr>
          <w:p w14:paraId="06E8CF4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158 (96.9)</w:t>
            </w:r>
          </w:p>
        </w:tc>
        <w:tc>
          <w:tcPr>
            <w:tcW w:w="2750" w:type="dxa"/>
            <w:tcBorders>
              <w:left w:val="single" w:sz="4" w:space="0" w:color="auto"/>
            </w:tcBorders>
          </w:tcPr>
          <w:p w14:paraId="2C636CF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213 (92.6)</w:t>
            </w:r>
          </w:p>
        </w:tc>
        <w:tc>
          <w:tcPr>
            <w:tcW w:w="1506" w:type="dxa"/>
            <w:tcBorders>
              <w:left w:val="single" w:sz="4" w:space="0" w:color="auto"/>
            </w:tcBorders>
          </w:tcPr>
          <w:p w14:paraId="7D57373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0.106</w:t>
            </w:r>
          </w:p>
        </w:tc>
      </w:tr>
      <w:tr w:rsidR="005663D2" w:rsidRPr="00556E6C" w14:paraId="7D78F697" w14:textId="77777777" w:rsidTr="00384317">
        <w:trPr>
          <w:gridBefore w:val="1"/>
          <w:wBefore w:w="108" w:type="dxa"/>
          <w:trHeight w:val="138"/>
        </w:trPr>
        <w:tc>
          <w:tcPr>
            <w:tcW w:w="6823" w:type="dxa"/>
            <w:tcBorders>
              <w:right w:val="single" w:sz="4" w:space="0" w:color="auto"/>
            </w:tcBorders>
          </w:tcPr>
          <w:p w14:paraId="63DFD2E3"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 xml:space="preserve">Antibiotic </w:t>
            </w:r>
            <w:proofErr w:type="spellStart"/>
            <w:r w:rsidRPr="00556E6C">
              <w:rPr>
                <w:rFonts w:ascii="Arial" w:hAnsi="Arial" w:cs="Arial"/>
                <w:color w:val="EE0000"/>
                <w:szCs w:val="24"/>
              </w:rPr>
              <w:t>regimen</w:t>
            </w:r>
            <w:r w:rsidRPr="00556E6C">
              <w:rPr>
                <w:rFonts w:ascii="Arial" w:hAnsi="Arial" w:cs="Arial"/>
                <w:color w:val="EE0000"/>
                <w:szCs w:val="24"/>
                <w:vertAlign w:val="superscript"/>
              </w:rPr>
              <w:t>d</w:t>
            </w:r>
            <w:proofErr w:type="spellEnd"/>
            <w:r w:rsidRPr="00556E6C">
              <w:rPr>
                <w:rFonts w:ascii="Arial" w:hAnsi="Arial" w:cs="Arial"/>
                <w:color w:val="EE0000"/>
                <w:szCs w:val="24"/>
              </w:rPr>
              <w:t>, n (%)</w:t>
            </w:r>
          </w:p>
        </w:tc>
        <w:tc>
          <w:tcPr>
            <w:tcW w:w="2145" w:type="dxa"/>
            <w:tcBorders>
              <w:left w:val="single" w:sz="4" w:space="0" w:color="auto"/>
            </w:tcBorders>
          </w:tcPr>
          <w:p w14:paraId="1CAA36C4" w14:textId="77777777" w:rsidR="0076495E" w:rsidRPr="00556E6C" w:rsidRDefault="0076495E" w:rsidP="00384317">
            <w:pPr>
              <w:jc w:val="center"/>
              <w:rPr>
                <w:rFonts w:ascii="Arial" w:hAnsi="Arial" w:cs="Arial"/>
                <w:color w:val="EE0000"/>
                <w:szCs w:val="24"/>
              </w:rPr>
            </w:pPr>
          </w:p>
        </w:tc>
        <w:tc>
          <w:tcPr>
            <w:tcW w:w="2174" w:type="dxa"/>
            <w:tcBorders>
              <w:left w:val="single" w:sz="4" w:space="0" w:color="auto"/>
            </w:tcBorders>
          </w:tcPr>
          <w:p w14:paraId="4903D10C" w14:textId="77777777" w:rsidR="0076495E" w:rsidRPr="00556E6C" w:rsidRDefault="0076495E" w:rsidP="00384317">
            <w:pPr>
              <w:jc w:val="center"/>
              <w:rPr>
                <w:rFonts w:ascii="Arial" w:hAnsi="Arial" w:cs="Arial"/>
                <w:color w:val="EE0000"/>
                <w:szCs w:val="24"/>
              </w:rPr>
            </w:pPr>
          </w:p>
        </w:tc>
        <w:tc>
          <w:tcPr>
            <w:tcW w:w="2750" w:type="dxa"/>
            <w:tcBorders>
              <w:left w:val="single" w:sz="4" w:space="0" w:color="auto"/>
            </w:tcBorders>
          </w:tcPr>
          <w:p w14:paraId="32779D04" w14:textId="77777777" w:rsidR="0076495E" w:rsidRPr="00556E6C" w:rsidRDefault="0076495E" w:rsidP="00384317">
            <w:pPr>
              <w:jc w:val="center"/>
              <w:rPr>
                <w:rFonts w:ascii="Arial" w:hAnsi="Arial" w:cs="Arial"/>
                <w:color w:val="EE0000"/>
                <w:szCs w:val="24"/>
              </w:rPr>
            </w:pPr>
          </w:p>
        </w:tc>
        <w:tc>
          <w:tcPr>
            <w:tcW w:w="1506" w:type="dxa"/>
            <w:tcBorders>
              <w:left w:val="single" w:sz="4" w:space="0" w:color="auto"/>
            </w:tcBorders>
          </w:tcPr>
          <w:p w14:paraId="31CF6C42" w14:textId="77777777" w:rsidR="0076495E" w:rsidRPr="00556E6C" w:rsidRDefault="0076495E" w:rsidP="00384317">
            <w:pPr>
              <w:jc w:val="center"/>
              <w:rPr>
                <w:rFonts w:ascii="Arial" w:hAnsi="Arial" w:cs="Arial"/>
                <w:color w:val="EE0000"/>
                <w:szCs w:val="24"/>
              </w:rPr>
            </w:pPr>
          </w:p>
        </w:tc>
      </w:tr>
      <w:tr w:rsidR="005663D2" w:rsidRPr="00556E6C" w14:paraId="6759AE40" w14:textId="77777777" w:rsidTr="00384317">
        <w:trPr>
          <w:gridBefore w:val="1"/>
          <w:wBefore w:w="108" w:type="dxa"/>
          <w:trHeight w:val="138"/>
        </w:trPr>
        <w:tc>
          <w:tcPr>
            <w:tcW w:w="6823" w:type="dxa"/>
            <w:tcBorders>
              <w:right w:val="single" w:sz="4" w:space="0" w:color="auto"/>
            </w:tcBorders>
          </w:tcPr>
          <w:p w14:paraId="2498FE29" w14:textId="77777777" w:rsidR="0076495E" w:rsidRPr="00556E6C" w:rsidRDefault="0076495E" w:rsidP="00384317">
            <w:pPr>
              <w:ind w:firstLineChars="100" w:firstLine="240"/>
              <w:rPr>
                <w:rFonts w:ascii="Arial" w:hAnsi="Arial" w:cs="Arial"/>
                <w:color w:val="EE0000"/>
                <w:szCs w:val="24"/>
              </w:rPr>
            </w:pPr>
            <w:proofErr w:type="spellStart"/>
            <w:r w:rsidRPr="00556E6C">
              <w:rPr>
                <w:rFonts w:ascii="Arial" w:hAnsi="Arial" w:cs="Arial"/>
                <w:color w:val="EE0000"/>
                <w:szCs w:val="24"/>
              </w:rPr>
              <w:t>Carbapenam</w:t>
            </w:r>
            <w:proofErr w:type="spellEnd"/>
          </w:p>
        </w:tc>
        <w:tc>
          <w:tcPr>
            <w:tcW w:w="2145" w:type="dxa"/>
            <w:tcBorders>
              <w:left w:val="single" w:sz="4" w:space="0" w:color="auto"/>
            </w:tcBorders>
          </w:tcPr>
          <w:p w14:paraId="1C5B35C0"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169 (43.0)</w:t>
            </w:r>
          </w:p>
        </w:tc>
        <w:tc>
          <w:tcPr>
            <w:tcW w:w="2174" w:type="dxa"/>
            <w:tcBorders>
              <w:left w:val="single" w:sz="4" w:space="0" w:color="auto"/>
            </w:tcBorders>
          </w:tcPr>
          <w:p w14:paraId="7229CBD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87 (53.4)</w:t>
            </w:r>
          </w:p>
        </w:tc>
        <w:tc>
          <w:tcPr>
            <w:tcW w:w="2750" w:type="dxa"/>
            <w:tcBorders>
              <w:left w:val="single" w:sz="4" w:space="0" w:color="auto"/>
            </w:tcBorders>
          </w:tcPr>
          <w:p w14:paraId="487D965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82 (35.7)</w:t>
            </w:r>
          </w:p>
        </w:tc>
        <w:tc>
          <w:tcPr>
            <w:tcW w:w="1506" w:type="dxa"/>
            <w:tcBorders>
              <w:left w:val="single" w:sz="4" w:space="0" w:color="auto"/>
            </w:tcBorders>
          </w:tcPr>
          <w:p w14:paraId="14FDCAC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&lt;0.001</w:t>
            </w:r>
          </w:p>
        </w:tc>
      </w:tr>
      <w:tr w:rsidR="005663D2" w:rsidRPr="00556E6C" w14:paraId="73C21DEF" w14:textId="77777777" w:rsidTr="00384317">
        <w:trPr>
          <w:gridBefore w:val="1"/>
          <w:wBefore w:w="108" w:type="dxa"/>
        </w:trPr>
        <w:tc>
          <w:tcPr>
            <w:tcW w:w="6823" w:type="dxa"/>
            <w:tcBorders>
              <w:right w:val="single" w:sz="4" w:space="0" w:color="auto"/>
            </w:tcBorders>
          </w:tcPr>
          <w:p w14:paraId="767ECBA7"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Tigecycline</w:t>
            </w:r>
          </w:p>
        </w:tc>
        <w:tc>
          <w:tcPr>
            <w:tcW w:w="2145" w:type="dxa"/>
            <w:tcBorders>
              <w:left w:val="single" w:sz="4" w:space="0" w:color="auto"/>
            </w:tcBorders>
          </w:tcPr>
          <w:p w14:paraId="7957AFEA"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80 (20.4)</w:t>
            </w:r>
          </w:p>
        </w:tc>
        <w:tc>
          <w:tcPr>
            <w:tcW w:w="2174" w:type="dxa"/>
            <w:tcBorders>
              <w:left w:val="single" w:sz="4" w:space="0" w:color="auto"/>
            </w:tcBorders>
          </w:tcPr>
          <w:p w14:paraId="340493B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40 (24.5)</w:t>
            </w:r>
          </w:p>
        </w:tc>
        <w:tc>
          <w:tcPr>
            <w:tcW w:w="2750" w:type="dxa"/>
            <w:tcBorders>
              <w:left w:val="single" w:sz="4" w:space="0" w:color="auto"/>
            </w:tcBorders>
          </w:tcPr>
          <w:p w14:paraId="2EA419D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40 (17.4)</w:t>
            </w:r>
          </w:p>
        </w:tc>
        <w:tc>
          <w:tcPr>
            <w:tcW w:w="1506" w:type="dxa"/>
            <w:tcBorders>
              <w:left w:val="single" w:sz="4" w:space="0" w:color="auto"/>
            </w:tcBorders>
          </w:tcPr>
          <w:p w14:paraId="687F393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0.108</w:t>
            </w:r>
          </w:p>
        </w:tc>
      </w:tr>
      <w:tr w:rsidR="005663D2" w:rsidRPr="00556E6C" w14:paraId="5D7A1074" w14:textId="77777777" w:rsidTr="00384317">
        <w:trPr>
          <w:gridBefore w:val="1"/>
          <w:wBefore w:w="108" w:type="dxa"/>
        </w:trPr>
        <w:tc>
          <w:tcPr>
            <w:tcW w:w="6823" w:type="dxa"/>
            <w:tcBorders>
              <w:right w:val="single" w:sz="4" w:space="0" w:color="auto"/>
            </w:tcBorders>
          </w:tcPr>
          <w:p w14:paraId="790353CE"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Sulbactam</w:t>
            </w:r>
          </w:p>
        </w:tc>
        <w:tc>
          <w:tcPr>
            <w:tcW w:w="2145" w:type="dxa"/>
            <w:tcBorders>
              <w:left w:val="single" w:sz="4" w:space="0" w:color="auto"/>
            </w:tcBorders>
          </w:tcPr>
          <w:p w14:paraId="0FB2FAF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51 (13.0)</w:t>
            </w:r>
          </w:p>
        </w:tc>
        <w:tc>
          <w:tcPr>
            <w:tcW w:w="2174" w:type="dxa"/>
            <w:tcBorders>
              <w:left w:val="single" w:sz="4" w:space="0" w:color="auto"/>
            </w:tcBorders>
          </w:tcPr>
          <w:p w14:paraId="6052128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21 (12.9)</w:t>
            </w:r>
          </w:p>
        </w:tc>
        <w:tc>
          <w:tcPr>
            <w:tcW w:w="2750" w:type="dxa"/>
            <w:tcBorders>
              <w:left w:val="single" w:sz="4" w:space="0" w:color="auto"/>
            </w:tcBorders>
          </w:tcPr>
          <w:p w14:paraId="479D54C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30 (13.0)</w:t>
            </w:r>
          </w:p>
        </w:tc>
        <w:tc>
          <w:tcPr>
            <w:tcW w:w="1506" w:type="dxa"/>
            <w:tcBorders>
              <w:left w:val="single" w:sz="4" w:space="0" w:color="auto"/>
            </w:tcBorders>
          </w:tcPr>
          <w:p w14:paraId="79CA35A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&gt;0.999</w:t>
            </w:r>
          </w:p>
        </w:tc>
      </w:tr>
      <w:tr w:rsidR="005663D2" w:rsidRPr="00556E6C" w14:paraId="71E89A80" w14:textId="77777777" w:rsidTr="00384317">
        <w:trPr>
          <w:gridBefore w:val="1"/>
          <w:wBefore w:w="108" w:type="dxa"/>
        </w:trPr>
        <w:tc>
          <w:tcPr>
            <w:tcW w:w="6823" w:type="dxa"/>
            <w:tcBorders>
              <w:right w:val="single" w:sz="4" w:space="0" w:color="auto"/>
            </w:tcBorders>
          </w:tcPr>
          <w:p w14:paraId="2ED60D7B"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Aminoglycoside</w:t>
            </w:r>
          </w:p>
        </w:tc>
        <w:tc>
          <w:tcPr>
            <w:tcW w:w="2145" w:type="dxa"/>
            <w:tcBorders>
              <w:left w:val="single" w:sz="4" w:space="0" w:color="auto"/>
            </w:tcBorders>
          </w:tcPr>
          <w:p w14:paraId="64CFEB4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21 (5.3)</w:t>
            </w:r>
          </w:p>
        </w:tc>
        <w:tc>
          <w:tcPr>
            <w:tcW w:w="2174" w:type="dxa"/>
            <w:tcBorders>
              <w:left w:val="single" w:sz="4" w:space="0" w:color="auto"/>
            </w:tcBorders>
          </w:tcPr>
          <w:p w14:paraId="178189C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9 (5.5)</w:t>
            </w:r>
          </w:p>
        </w:tc>
        <w:tc>
          <w:tcPr>
            <w:tcW w:w="2750" w:type="dxa"/>
            <w:tcBorders>
              <w:left w:val="single" w:sz="4" w:space="0" w:color="auto"/>
            </w:tcBorders>
          </w:tcPr>
          <w:p w14:paraId="5F8ED38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12 (5.2)</w:t>
            </w:r>
          </w:p>
        </w:tc>
        <w:tc>
          <w:tcPr>
            <w:tcW w:w="1506" w:type="dxa"/>
            <w:tcBorders>
              <w:left w:val="single" w:sz="4" w:space="0" w:color="auto"/>
            </w:tcBorders>
          </w:tcPr>
          <w:p w14:paraId="0556E70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&gt;0.999</w:t>
            </w:r>
          </w:p>
        </w:tc>
      </w:tr>
      <w:tr w:rsidR="005663D2" w:rsidRPr="00556E6C" w14:paraId="5D24BA2F" w14:textId="77777777" w:rsidTr="00384317">
        <w:trPr>
          <w:gridBefore w:val="1"/>
          <w:wBefore w:w="108" w:type="dxa"/>
        </w:trPr>
        <w:tc>
          <w:tcPr>
            <w:tcW w:w="15398" w:type="dxa"/>
            <w:gridSpan w:val="5"/>
            <w:tcBorders>
              <w:top w:val="single" w:sz="12" w:space="0" w:color="auto"/>
              <w:bottom w:val="single" w:sz="12" w:space="0" w:color="auto"/>
            </w:tcBorders>
          </w:tcPr>
          <w:p w14:paraId="037C26DA" w14:textId="77777777" w:rsidR="0076495E" w:rsidRPr="00556E6C" w:rsidRDefault="0076495E" w:rsidP="00384317">
            <w:pPr>
              <w:jc w:val="both"/>
              <w:rPr>
                <w:rFonts w:ascii="Arial" w:hAnsi="Arial" w:cs="Arial"/>
                <w:color w:val="EE0000"/>
                <w:szCs w:val="24"/>
                <w:shd w:val="clear" w:color="auto" w:fill="FFFFFF"/>
              </w:rPr>
            </w:pPr>
            <w:r w:rsidRPr="00556E6C">
              <w:rPr>
                <w:rFonts w:ascii="Arial" w:hAnsi="Arial" w:cs="Arial"/>
                <w:color w:val="EE0000"/>
                <w:szCs w:val="24"/>
                <w:vertAlign w:val="superscript"/>
              </w:rPr>
              <w:t xml:space="preserve">a </w:t>
            </w:r>
            <w:r w:rsidRPr="00556E6C">
              <w:rPr>
                <w:rFonts w:ascii="Arial" w:hAnsi="Arial" w:cs="Arial"/>
                <w:color w:val="EE0000"/>
                <w:szCs w:val="24"/>
                <w:shd w:val="clear" w:color="auto" w:fill="FFFFFF"/>
              </w:rPr>
              <w:t>Chronic hepatitis or liver cirrhosis.</w:t>
            </w:r>
          </w:p>
          <w:p w14:paraId="4CEB2088" w14:textId="77777777" w:rsidR="0076495E" w:rsidRPr="00556E6C" w:rsidRDefault="0076495E" w:rsidP="00384317">
            <w:pPr>
              <w:jc w:val="both"/>
              <w:rPr>
                <w:rFonts w:ascii="Arial" w:hAnsi="Arial" w:cs="Arial"/>
                <w:color w:val="EE0000"/>
                <w:szCs w:val="24"/>
                <w:shd w:val="clear" w:color="auto" w:fill="FFFFFF"/>
              </w:rPr>
            </w:pPr>
            <w:r w:rsidRPr="00556E6C">
              <w:rPr>
                <w:rFonts w:ascii="Arial" w:hAnsi="Arial" w:cs="Arial"/>
                <w:color w:val="EE0000"/>
                <w:szCs w:val="24"/>
                <w:shd w:val="clear" w:color="auto" w:fill="FFFFFF"/>
                <w:vertAlign w:val="superscript"/>
              </w:rPr>
              <w:t xml:space="preserve">b </w:t>
            </w:r>
            <w:r w:rsidRPr="00556E6C">
              <w:rPr>
                <w:rFonts w:ascii="Arial" w:hAnsi="Arial" w:cs="Arial"/>
                <w:color w:val="EE0000"/>
                <w:szCs w:val="24"/>
                <w:shd w:val="clear" w:color="auto" w:fill="FFFFFF"/>
              </w:rPr>
              <w:t>Asthma, chronic obstructive pulmonary disease, interstitial lung disease, bronchiectasis, or active tuberculosis.</w:t>
            </w:r>
          </w:p>
          <w:p w14:paraId="734BE91B" w14:textId="77777777" w:rsidR="0076495E" w:rsidRPr="00556E6C" w:rsidRDefault="0076495E" w:rsidP="00384317">
            <w:pPr>
              <w:jc w:val="both"/>
              <w:rPr>
                <w:rFonts w:ascii="Arial" w:hAnsi="Arial" w:cs="Arial"/>
                <w:color w:val="EE0000"/>
                <w:szCs w:val="24"/>
              </w:rPr>
            </w:pPr>
            <w:r w:rsidRPr="00556E6C">
              <w:rPr>
                <w:rFonts w:ascii="Arial" w:hAnsi="Arial" w:cs="Arial"/>
                <w:color w:val="EE0000"/>
                <w:szCs w:val="24"/>
                <w:shd w:val="clear" w:color="auto" w:fill="FFFFFF"/>
                <w:vertAlign w:val="superscript"/>
              </w:rPr>
              <w:t xml:space="preserve">c </w:t>
            </w:r>
            <w:r w:rsidRPr="00556E6C">
              <w:rPr>
                <w:rFonts w:ascii="Arial" w:hAnsi="Arial" w:cs="Arial"/>
                <w:color w:val="EE0000"/>
                <w:szCs w:val="24"/>
              </w:rPr>
              <w:t>Chronic steroid use (prednisolone 5 mg/day or equivalent &gt; 1 month or &gt; 30 mg/day) or other immunosuppressive therapy for diseases such as connective tissue disease, rheumatic disease, or solid organ transplantation.</w:t>
            </w:r>
          </w:p>
          <w:p w14:paraId="423A99A2" w14:textId="77777777" w:rsidR="0076495E" w:rsidRPr="00556E6C" w:rsidRDefault="0076495E" w:rsidP="00384317">
            <w:pPr>
              <w:jc w:val="both"/>
              <w:rPr>
                <w:rFonts w:ascii="Arial" w:hAnsi="Arial" w:cs="Arial"/>
                <w:color w:val="EE0000"/>
                <w:szCs w:val="24"/>
                <w:vertAlign w:val="superscript"/>
              </w:rPr>
            </w:pPr>
            <w:r w:rsidRPr="00556E6C">
              <w:rPr>
                <w:rFonts w:ascii="Arial" w:hAnsi="Arial" w:cs="Arial"/>
                <w:color w:val="EE0000"/>
                <w:szCs w:val="24"/>
                <w:vertAlign w:val="superscript"/>
              </w:rPr>
              <w:t>d</w:t>
            </w:r>
            <w:r w:rsidRPr="00556E6C">
              <w:rPr>
                <w:rFonts w:ascii="Arial" w:hAnsi="Arial" w:cs="Arial"/>
                <w:color w:val="EE0000"/>
                <w:szCs w:val="24"/>
              </w:rPr>
              <w:t xml:space="preserve"> Only antibiotics used for more than 2 days and initiated within 3 days of the bloodstream infection onset date were included.</w:t>
            </w:r>
          </w:p>
        </w:tc>
      </w:tr>
    </w:tbl>
    <w:p w14:paraId="3BC84635" w14:textId="77777777" w:rsidR="00102D20" w:rsidRPr="00556E6C" w:rsidRDefault="00102D20" w:rsidP="0076495E">
      <w:pPr>
        <w:spacing w:line="360" w:lineRule="auto"/>
        <w:rPr>
          <w:rFonts w:ascii="Arial" w:hAnsi="Arial" w:cs="Arial"/>
          <w:b/>
          <w:bCs/>
          <w:color w:val="EE0000"/>
          <w:szCs w:val="24"/>
        </w:rPr>
      </w:pPr>
    </w:p>
    <w:p w14:paraId="0D1A85FD" w14:textId="77777777" w:rsidR="00102D20" w:rsidRPr="00556E6C" w:rsidRDefault="00102D20">
      <w:pPr>
        <w:widowControl/>
        <w:rPr>
          <w:rFonts w:ascii="Arial" w:hAnsi="Arial" w:cs="Arial"/>
          <w:b/>
          <w:bCs/>
          <w:color w:val="EE0000"/>
          <w:szCs w:val="24"/>
        </w:rPr>
      </w:pPr>
      <w:r w:rsidRPr="00556E6C">
        <w:rPr>
          <w:rFonts w:ascii="Arial" w:hAnsi="Arial" w:cs="Arial"/>
          <w:b/>
          <w:bCs/>
          <w:color w:val="EE0000"/>
          <w:szCs w:val="24"/>
        </w:rPr>
        <w:br w:type="page"/>
      </w:r>
    </w:p>
    <w:p w14:paraId="65079136" w14:textId="0D3A3546" w:rsidR="0076495E" w:rsidRPr="00556E6C" w:rsidRDefault="0076495E" w:rsidP="0076495E">
      <w:pPr>
        <w:spacing w:line="360" w:lineRule="auto"/>
        <w:rPr>
          <w:rFonts w:ascii="Arial" w:hAnsi="Arial" w:cs="Arial"/>
          <w:color w:val="EE0000"/>
          <w:szCs w:val="24"/>
        </w:rPr>
      </w:pPr>
      <w:r w:rsidRPr="00556E6C">
        <w:rPr>
          <w:rFonts w:ascii="Arial" w:hAnsi="Arial" w:cs="Arial"/>
          <w:b/>
          <w:bCs/>
          <w:color w:val="EE0000"/>
          <w:szCs w:val="24"/>
        </w:rPr>
        <w:t xml:space="preserve">Table S3. </w:t>
      </w:r>
      <w:r w:rsidRPr="00556E6C">
        <w:rPr>
          <w:rFonts w:ascii="Arial" w:hAnsi="Arial" w:cs="Arial"/>
          <w:color w:val="EE0000"/>
          <w:szCs w:val="24"/>
        </w:rPr>
        <w:t xml:space="preserve">Demographic characteristics of critically ill patients with carbapenem-resistant </w:t>
      </w:r>
      <w:r w:rsidRPr="00556E6C">
        <w:rPr>
          <w:rFonts w:ascii="Arial" w:hAnsi="Arial" w:cs="Arial"/>
          <w:i/>
          <w:iCs/>
          <w:color w:val="EE0000"/>
          <w:szCs w:val="24"/>
        </w:rPr>
        <w:t>Acinetobacter baumannii</w:t>
      </w:r>
      <w:r w:rsidRPr="00556E6C">
        <w:rPr>
          <w:rFonts w:ascii="Arial" w:hAnsi="Arial" w:cs="Arial"/>
          <w:color w:val="EE0000"/>
          <w:szCs w:val="24"/>
        </w:rPr>
        <w:t xml:space="preserve"> bloodstream infection, stratified by tigecycline-based versus non–tigecycline-based therapy.</w:t>
      </w:r>
    </w:p>
    <w:tbl>
      <w:tblPr>
        <w:tblStyle w:val="TableGrid"/>
        <w:tblW w:w="15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6823"/>
        <w:gridCol w:w="1966"/>
        <w:gridCol w:w="2353"/>
        <w:gridCol w:w="3033"/>
        <w:gridCol w:w="1223"/>
      </w:tblGrid>
      <w:tr w:rsidR="005663D2" w:rsidRPr="00556E6C" w14:paraId="04960002" w14:textId="77777777" w:rsidTr="00384317">
        <w:trPr>
          <w:gridBefore w:val="1"/>
          <w:wBefore w:w="108" w:type="dxa"/>
          <w:tblHeader/>
        </w:trPr>
        <w:tc>
          <w:tcPr>
            <w:tcW w:w="6823" w:type="dxa"/>
            <w:tcBorders>
              <w:top w:val="single" w:sz="12" w:space="0" w:color="auto"/>
              <w:bottom w:val="single" w:sz="8" w:space="0" w:color="auto"/>
              <w:right w:val="single" w:sz="4" w:space="0" w:color="auto"/>
            </w:tcBorders>
            <w:vAlign w:val="center"/>
          </w:tcPr>
          <w:p w14:paraId="6E5AB349" w14:textId="77777777" w:rsidR="0076495E" w:rsidRPr="00556E6C" w:rsidRDefault="0076495E" w:rsidP="00384317">
            <w:pPr>
              <w:rPr>
                <w:rFonts w:ascii="Arial" w:hAnsi="Arial" w:cs="Arial"/>
                <w:b/>
                <w:bCs/>
                <w:color w:val="EE0000"/>
                <w:szCs w:val="24"/>
              </w:rPr>
            </w:pPr>
            <w:r w:rsidRPr="00556E6C">
              <w:rPr>
                <w:rFonts w:ascii="Arial" w:hAnsi="Arial" w:cs="Arial"/>
                <w:b/>
                <w:bCs/>
                <w:color w:val="EE0000"/>
                <w:szCs w:val="24"/>
              </w:rPr>
              <w:t>Variables</w:t>
            </w:r>
          </w:p>
        </w:tc>
        <w:tc>
          <w:tcPr>
            <w:tcW w:w="1966" w:type="dxa"/>
            <w:tcBorders>
              <w:top w:val="single" w:sz="12" w:space="0" w:color="auto"/>
              <w:left w:val="single" w:sz="4" w:space="0" w:color="auto"/>
              <w:bottom w:val="single" w:sz="8" w:space="0" w:color="auto"/>
            </w:tcBorders>
            <w:vAlign w:val="center"/>
          </w:tcPr>
          <w:p w14:paraId="289CDC3A"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All</w:t>
            </w:r>
          </w:p>
          <w:p w14:paraId="24B95558"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(n = 393)</w:t>
            </w:r>
          </w:p>
        </w:tc>
        <w:tc>
          <w:tcPr>
            <w:tcW w:w="2353" w:type="dxa"/>
            <w:tcBorders>
              <w:top w:val="single" w:sz="12" w:space="0" w:color="auto"/>
              <w:left w:val="single" w:sz="4" w:space="0" w:color="auto"/>
              <w:bottom w:val="single" w:sz="8" w:space="0" w:color="auto"/>
            </w:tcBorders>
            <w:vAlign w:val="center"/>
          </w:tcPr>
          <w:p w14:paraId="750BD440"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Tigecycline-based</w:t>
            </w:r>
          </w:p>
          <w:p w14:paraId="61DA9FCC"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(n = 80)</w:t>
            </w:r>
          </w:p>
        </w:tc>
        <w:tc>
          <w:tcPr>
            <w:tcW w:w="3033" w:type="dxa"/>
            <w:tcBorders>
              <w:top w:val="single" w:sz="12" w:space="0" w:color="auto"/>
              <w:left w:val="single" w:sz="4" w:space="0" w:color="auto"/>
              <w:bottom w:val="single" w:sz="8" w:space="0" w:color="auto"/>
            </w:tcBorders>
            <w:vAlign w:val="center"/>
          </w:tcPr>
          <w:p w14:paraId="1B313B64"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Non–Tigecycline-based</w:t>
            </w:r>
          </w:p>
          <w:p w14:paraId="4AC01C7B"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(n = 313)</w:t>
            </w:r>
          </w:p>
        </w:tc>
        <w:tc>
          <w:tcPr>
            <w:tcW w:w="1223" w:type="dxa"/>
            <w:tcBorders>
              <w:top w:val="single" w:sz="12" w:space="0" w:color="auto"/>
              <w:left w:val="single" w:sz="4" w:space="0" w:color="auto"/>
              <w:bottom w:val="single" w:sz="8" w:space="0" w:color="auto"/>
            </w:tcBorders>
            <w:vAlign w:val="center"/>
          </w:tcPr>
          <w:p w14:paraId="47117A84" w14:textId="77777777" w:rsidR="0076495E" w:rsidRPr="00556E6C" w:rsidRDefault="0076495E" w:rsidP="00384317">
            <w:pPr>
              <w:jc w:val="center"/>
              <w:rPr>
                <w:rFonts w:ascii="Arial" w:hAnsi="Arial" w:cs="Arial"/>
                <w:b/>
                <w:bCs/>
                <w:color w:val="EE0000"/>
                <w:szCs w:val="24"/>
              </w:rPr>
            </w:pPr>
            <w:r w:rsidRPr="00556E6C">
              <w:rPr>
                <w:rFonts w:ascii="Arial" w:hAnsi="Arial" w:cs="Arial"/>
                <w:b/>
                <w:bCs/>
                <w:i/>
                <w:iCs/>
                <w:color w:val="EE0000"/>
                <w:szCs w:val="24"/>
              </w:rPr>
              <w:t>P</w:t>
            </w:r>
            <w:r w:rsidRPr="00556E6C">
              <w:rPr>
                <w:rFonts w:ascii="Arial" w:hAnsi="Arial" w:cs="Arial"/>
                <w:b/>
                <w:bCs/>
                <w:color w:val="EE0000"/>
                <w:szCs w:val="24"/>
              </w:rPr>
              <w:t>-value</w:t>
            </w:r>
          </w:p>
        </w:tc>
      </w:tr>
      <w:tr w:rsidR="005663D2" w:rsidRPr="00556E6C" w14:paraId="3F3A203F" w14:textId="77777777" w:rsidTr="00384317">
        <w:trPr>
          <w:gridBefore w:val="1"/>
          <w:wBefore w:w="108" w:type="dxa"/>
        </w:trPr>
        <w:tc>
          <w:tcPr>
            <w:tcW w:w="6823" w:type="dxa"/>
            <w:tcBorders>
              <w:right w:val="single" w:sz="4" w:space="0" w:color="auto"/>
            </w:tcBorders>
          </w:tcPr>
          <w:p w14:paraId="098B0F57"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Age, mean (SD), years</w:t>
            </w:r>
          </w:p>
        </w:tc>
        <w:tc>
          <w:tcPr>
            <w:tcW w:w="1966" w:type="dxa"/>
            <w:tcBorders>
              <w:top w:val="single" w:sz="8" w:space="0" w:color="auto"/>
              <w:left w:val="single" w:sz="4" w:space="0" w:color="auto"/>
            </w:tcBorders>
          </w:tcPr>
          <w:p w14:paraId="36D84271"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66.6 (16.8)</w:t>
            </w:r>
          </w:p>
        </w:tc>
        <w:tc>
          <w:tcPr>
            <w:tcW w:w="2353" w:type="dxa"/>
            <w:tcBorders>
              <w:top w:val="single" w:sz="8" w:space="0" w:color="auto"/>
              <w:left w:val="single" w:sz="4" w:space="0" w:color="auto"/>
            </w:tcBorders>
          </w:tcPr>
          <w:p w14:paraId="2179A79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 xml:space="preserve">64.6 </w:t>
            </w:r>
            <w:r w:rsidRPr="00556E6C">
              <w:rPr>
                <w:rFonts w:ascii="Arial" w:hAnsi="Arial" w:cs="Arial"/>
                <w:color w:val="EE0000"/>
                <w:szCs w:val="24"/>
              </w:rPr>
              <w:t>(</w:t>
            </w:r>
            <w:r w:rsidRPr="00556E6C">
              <w:rPr>
                <w:rFonts w:ascii="Arial" w:eastAsia="Arial" w:hAnsi="Arial" w:cs="Arial"/>
                <w:color w:val="EE0000"/>
                <w:szCs w:val="24"/>
              </w:rPr>
              <w:t>16.5</w:t>
            </w:r>
            <w:r w:rsidRPr="00556E6C">
              <w:rPr>
                <w:rFonts w:ascii="Arial" w:hAnsi="Arial" w:cs="Arial"/>
                <w:color w:val="EE0000"/>
                <w:szCs w:val="24"/>
              </w:rPr>
              <w:t>)</w:t>
            </w:r>
          </w:p>
        </w:tc>
        <w:tc>
          <w:tcPr>
            <w:tcW w:w="3033" w:type="dxa"/>
            <w:tcBorders>
              <w:top w:val="single" w:sz="8" w:space="0" w:color="auto"/>
              <w:left w:val="single" w:sz="4" w:space="0" w:color="auto"/>
            </w:tcBorders>
          </w:tcPr>
          <w:p w14:paraId="5320259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 xml:space="preserve">67.3 </w:t>
            </w:r>
            <w:r w:rsidRPr="00556E6C">
              <w:rPr>
                <w:rFonts w:ascii="Arial" w:hAnsi="Arial" w:cs="Arial"/>
                <w:color w:val="EE0000"/>
                <w:szCs w:val="24"/>
              </w:rPr>
              <w:t>(</w:t>
            </w:r>
            <w:r w:rsidRPr="00556E6C">
              <w:rPr>
                <w:rFonts w:ascii="Arial" w:eastAsia="Arial" w:hAnsi="Arial" w:cs="Arial"/>
                <w:color w:val="EE0000"/>
                <w:szCs w:val="24"/>
              </w:rPr>
              <w:t>17.0</w:t>
            </w:r>
            <w:r w:rsidRPr="00556E6C">
              <w:rPr>
                <w:rFonts w:ascii="Arial" w:hAnsi="Arial" w:cs="Arial"/>
                <w:color w:val="EE0000"/>
                <w:szCs w:val="24"/>
              </w:rPr>
              <w:t>)</w:t>
            </w:r>
          </w:p>
        </w:tc>
        <w:tc>
          <w:tcPr>
            <w:tcW w:w="1223" w:type="dxa"/>
            <w:tcBorders>
              <w:top w:val="single" w:sz="8" w:space="0" w:color="auto"/>
              <w:left w:val="single" w:sz="4" w:space="0" w:color="auto"/>
            </w:tcBorders>
          </w:tcPr>
          <w:p w14:paraId="134E55B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0.203</w:t>
            </w:r>
          </w:p>
        </w:tc>
      </w:tr>
      <w:tr w:rsidR="005663D2" w:rsidRPr="00556E6C" w14:paraId="248F20F5" w14:textId="77777777" w:rsidTr="00384317">
        <w:trPr>
          <w:gridBefore w:val="1"/>
          <w:wBefore w:w="108" w:type="dxa"/>
        </w:trPr>
        <w:tc>
          <w:tcPr>
            <w:tcW w:w="6823" w:type="dxa"/>
            <w:tcBorders>
              <w:right w:val="single" w:sz="4" w:space="0" w:color="auto"/>
            </w:tcBorders>
          </w:tcPr>
          <w:p w14:paraId="33F3EC86"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Sex, male, n (%)</w:t>
            </w:r>
          </w:p>
        </w:tc>
        <w:tc>
          <w:tcPr>
            <w:tcW w:w="1966" w:type="dxa"/>
            <w:tcBorders>
              <w:left w:val="single" w:sz="4" w:space="0" w:color="auto"/>
            </w:tcBorders>
          </w:tcPr>
          <w:p w14:paraId="2FC5B02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262 (66.7)</w:t>
            </w:r>
          </w:p>
        </w:tc>
        <w:tc>
          <w:tcPr>
            <w:tcW w:w="2353" w:type="dxa"/>
            <w:tcBorders>
              <w:left w:val="single" w:sz="4" w:space="0" w:color="auto"/>
            </w:tcBorders>
          </w:tcPr>
          <w:p w14:paraId="4E03184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48 (60.0)</w:t>
            </w:r>
          </w:p>
        </w:tc>
        <w:tc>
          <w:tcPr>
            <w:tcW w:w="3033" w:type="dxa"/>
            <w:tcBorders>
              <w:left w:val="single" w:sz="4" w:space="0" w:color="auto"/>
            </w:tcBorders>
          </w:tcPr>
          <w:p w14:paraId="67C7A61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214 (68.4)</w:t>
            </w:r>
          </w:p>
        </w:tc>
        <w:tc>
          <w:tcPr>
            <w:tcW w:w="1223" w:type="dxa"/>
            <w:tcBorders>
              <w:left w:val="single" w:sz="4" w:space="0" w:color="auto"/>
            </w:tcBorders>
          </w:tcPr>
          <w:p w14:paraId="713BF76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0.199</w:t>
            </w:r>
          </w:p>
        </w:tc>
      </w:tr>
      <w:tr w:rsidR="005663D2" w:rsidRPr="00556E6C" w14:paraId="746213A8" w14:textId="77777777" w:rsidTr="00384317">
        <w:trPr>
          <w:gridBefore w:val="1"/>
          <w:wBefore w:w="108" w:type="dxa"/>
        </w:trPr>
        <w:tc>
          <w:tcPr>
            <w:tcW w:w="6823" w:type="dxa"/>
            <w:tcBorders>
              <w:right w:val="single" w:sz="4" w:space="0" w:color="auto"/>
            </w:tcBorders>
          </w:tcPr>
          <w:p w14:paraId="21F01845"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BMI, mean (SD), kg/m</w:t>
            </w:r>
            <w:r w:rsidRPr="00556E6C">
              <w:rPr>
                <w:rFonts w:ascii="Arial" w:hAnsi="Arial" w:cs="Arial"/>
                <w:color w:val="EE0000"/>
                <w:szCs w:val="24"/>
                <w:vertAlign w:val="superscript"/>
              </w:rPr>
              <w:t>2</w:t>
            </w:r>
          </w:p>
        </w:tc>
        <w:tc>
          <w:tcPr>
            <w:tcW w:w="1966" w:type="dxa"/>
            <w:tcBorders>
              <w:left w:val="single" w:sz="4" w:space="0" w:color="auto"/>
            </w:tcBorders>
          </w:tcPr>
          <w:p w14:paraId="12DFCA90"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23.6 (5.1)</w:t>
            </w:r>
          </w:p>
        </w:tc>
        <w:tc>
          <w:tcPr>
            <w:tcW w:w="2353" w:type="dxa"/>
            <w:tcBorders>
              <w:left w:val="single" w:sz="4" w:space="0" w:color="auto"/>
            </w:tcBorders>
          </w:tcPr>
          <w:p w14:paraId="2E6AB25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 xml:space="preserve">23.6 </w:t>
            </w:r>
            <w:r w:rsidRPr="00556E6C">
              <w:rPr>
                <w:rFonts w:ascii="Arial" w:hAnsi="Arial" w:cs="Arial"/>
                <w:color w:val="EE0000"/>
                <w:szCs w:val="24"/>
              </w:rPr>
              <w:t>(</w:t>
            </w:r>
            <w:r w:rsidRPr="00556E6C">
              <w:rPr>
                <w:rFonts w:ascii="Arial" w:eastAsia="Arial" w:hAnsi="Arial" w:cs="Arial"/>
                <w:color w:val="EE0000"/>
                <w:szCs w:val="24"/>
              </w:rPr>
              <w:t>5.2</w:t>
            </w:r>
            <w:r w:rsidRPr="00556E6C">
              <w:rPr>
                <w:rFonts w:ascii="Arial" w:hAnsi="Arial" w:cs="Arial"/>
                <w:color w:val="EE0000"/>
                <w:szCs w:val="24"/>
              </w:rPr>
              <w:t>)</w:t>
            </w:r>
          </w:p>
        </w:tc>
        <w:tc>
          <w:tcPr>
            <w:tcW w:w="3033" w:type="dxa"/>
            <w:tcBorders>
              <w:left w:val="single" w:sz="4" w:space="0" w:color="auto"/>
            </w:tcBorders>
          </w:tcPr>
          <w:p w14:paraId="4E482D5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 xml:space="preserve">23.7 </w:t>
            </w:r>
            <w:r w:rsidRPr="00556E6C">
              <w:rPr>
                <w:rFonts w:ascii="Arial" w:hAnsi="Arial" w:cs="Arial"/>
                <w:color w:val="EE0000"/>
                <w:szCs w:val="24"/>
              </w:rPr>
              <w:t>(</w:t>
            </w:r>
            <w:r w:rsidRPr="00556E6C">
              <w:rPr>
                <w:rFonts w:ascii="Arial" w:eastAsia="Arial" w:hAnsi="Arial" w:cs="Arial"/>
                <w:color w:val="EE0000"/>
                <w:szCs w:val="24"/>
              </w:rPr>
              <w:t>5.1</w:t>
            </w:r>
            <w:r w:rsidRPr="00556E6C">
              <w:rPr>
                <w:rFonts w:ascii="Arial" w:hAnsi="Arial" w:cs="Arial"/>
                <w:color w:val="EE0000"/>
                <w:szCs w:val="24"/>
              </w:rPr>
              <w:t>)</w:t>
            </w:r>
          </w:p>
        </w:tc>
        <w:tc>
          <w:tcPr>
            <w:tcW w:w="1223" w:type="dxa"/>
            <w:tcBorders>
              <w:left w:val="single" w:sz="4" w:space="0" w:color="auto"/>
            </w:tcBorders>
          </w:tcPr>
          <w:p w14:paraId="41FF260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0.869</w:t>
            </w:r>
          </w:p>
        </w:tc>
      </w:tr>
      <w:tr w:rsidR="005663D2" w:rsidRPr="00556E6C" w14:paraId="4BFF6214" w14:textId="77777777" w:rsidTr="00384317">
        <w:trPr>
          <w:gridBefore w:val="1"/>
          <w:wBefore w:w="108" w:type="dxa"/>
        </w:trPr>
        <w:tc>
          <w:tcPr>
            <w:tcW w:w="6823" w:type="dxa"/>
            <w:tcBorders>
              <w:right w:val="single" w:sz="4" w:space="0" w:color="auto"/>
            </w:tcBorders>
          </w:tcPr>
          <w:p w14:paraId="71991AAD"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ICU types, n (%)</w:t>
            </w:r>
          </w:p>
        </w:tc>
        <w:tc>
          <w:tcPr>
            <w:tcW w:w="1966" w:type="dxa"/>
            <w:tcBorders>
              <w:left w:val="single" w:sz="4" w:space="0" w:color="auto"/>
            </w:tcBorders>
          </w:tcPr>
          <w:p w14:paraId="19A1486D" w14:textId="77777777" w:rsidR="0076495E" w:rsidRPr="00556E6C" w:rsidRDefault="0076495E" w:rsidP="00384317">
            <w:pPr>
              <w:jc w:val="center"/>
              <w:rPr>
                <w:rFonts w:ascii="Arial" w:hAnsi="Arial" w:cs="Arial"/>
                <w:color w:val="EE0000"/>
                <w:szCs w:val="24"/>
              </w:rPr>
            </w:pPr>
          </w:p>
        </w:tc>
        <w:tc>
          <w:tcPr>
            <w:tcW w:w="2353" w:type="dxa"/>
            <w:tcBorders>
              <w:left w:val="single" w:sz="4" w:space="0" w:color="auto"/>
            </w:tcBorders>
          </w:tcPr>
          <w:p w14:paraId="5B642E86" w14:textId="77777777" w:rsidR="0076495E" w:rsidRPr="00556E6C" w:rsidRDefault="0076495E" w:rsidP="00384317">
            <w:pPr>
              <w:jc w:val="center"/>
              <w:rPr>
                <w:rFonts w:ascii="Arial" w:hAnsi="Arial" w:cs="Arial"/>
                <w:color w:val="EE0000"/>
                <w:szCs w:val="24"/>
              </w:rPr>
            </w:pPr>
          </w:p>
        </w:tc>
        <w:tc>
          <w:tcPr>
            <w:tcW w:w="3033" w:type="dxa"/>
            <w:tcBorders>
              <w:left w:val="single" w:sz="4" w:space="0" w:color="auto"/>
            </w:tcBorders>
          </w:tcPr>
          <w:p w14:paraId="2D59BBF9" w14:textId="77777777" w:rsidR="0076495E" w:rsidRPr="00556E6C" w:rsidRDefault="0076495E" w:rsidP="00384317">
            <w:pPr>
              <w:jc w:val="center"/>
              <w:rPr>
                <w:rFonts w:ascii="Arial" w:hAnsi="Arial" w:cs="Arial"/>
                <w:color w:val="EE0000"/>
                <w:szCs w:val="24"/>
              </w:rPr>
            </w:pPr>
          </w:p>
        </w:tc>
        <w:tc>
          <w:tcPr>
            <w:tcW w:w="1223" w:type="dxa"/>
            <w:tcBorders>
              <w:left w:val="single" w:sz="4" w:space="0" w:color="auto"/>
            </w:tcBorders>
          </w:tcPr>
          <w:p w14:paraId="668D0B8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0.086</w:t>
            </w:r>
          </w:p>
        </w:tc>
      </w:tr>
      <w:tr w:rsidR="005663D2" w:rsidRPr="00556E6C" w14:paraId="2D0D6ACA" w14:textId="77777777" w:rsidTr="00384317">
        <w:trPr>
          <w:gridBefore w:val="1"/>
          <w:wBefore w:w="108" w:type="dxa"/>
        </w:trPr>
        <w:tc>
          <w:tcPr>
            <w:tcW w:w="6823" w:type="dxa"/>
            <w:tcBorders>
              <w:right w:val="single" w:sz="4" w:space="0" w:color="auto"/>
            </w:tcBorders>
          </w:tcPr>
          <w:p w14:paraId="1F6269AA"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Medical</w:t>
            </w:r>
          </w:p>
        </w:tc>
        <w:tc>
          <w:tcPr>
            <w:tcW w:w="1966" w:type="dxa"/>
            <w:tcBorders>
              <w:left w:val="single" w:sz="4" w:space="0" w:color="auto"/>
            </w:tcBorders>
          </w:tcPr>
          <w:p w14:paraId="1D7C74C7"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242 (61.6)</w:t>
            </w:r>
          </w:p>
        </w:tc>
        <w:tc>
          <w:tcPr>
            <w:tcW w:w="2353" w:type="dxa"/>
            <w:tcBorders>
              <w:left w:val="single" w:sz="4" w:space="0" w:color="auto"/>
            </w:tcBorders>
          </w:tcPr>
          <w:p w14:paraId="4A98BDD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43 (53.8)</w:t>
            </w:r>
          </w:p>
        </w:tc>
        <w:tc>
          <w:tcPr>
            <w:tcW w:w="3033" w:type="dxa"/>
            <w:tcBorders>
              <w:left w:val="single" w:sz="4" w:space="0" w:color="auto"/>
            </w:tcBorders>
          </w:tcPr>
          <w:p w14:paraId="60B8199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199 (63.6)</w:t>
            </w:r>
          </w:p>
        </w:tc>
        <w:tc>
          <w:tcPr>
            <w:tcW w:w="1223" w:type="dxa"/>
            <w:tcBorders>
              <w:left w:val="single" w:sz="4" w:space="0" w:color="auto"/>
            </w:tcBorders>
          </w:tcPr>
          <w:p w14:paraId="11BA2440" w14:textId="77777777" w:rsidR="0076495E" w:rsidRPr="00556E6C" w:rsidRDefault="0076495E" w:rsidP="00384317">
            <w:pPr>
              <w:jc w:val="center"/>
              <w:rPr>
                <w:rFonts w:ascii="Arial" w:hAnsi="Arial" w:cs="Arial"/>
                <w:color w:val="EE0000"/>
                <w:szCs w:val="24"/>
              </w:rPr>
            </w:pPr>
          </w:p>
        </w:tc>
      </w:tr>
      <w:tr w:rsidR="005663D2" w:rsidRPr="00556E6C" w14:paraId="4C5FE1AF" w14:textId="77777777" w:rsidTr="00384317">
        <w:trPr>
          <w:gridBefore w:val="1"/>
          <w:wBefore w:w="108" w:type="dxa"/>
        </w:trPr>
        <w:tc>
          <w:tcPr>
            <w:tcW w:w="6823" w:type="dxa"/>
            <w:tcBorders>
              <w:right w:val="single" w:sz="4" w:space="0" w:color="auto"/>
            </w:tcBorders>
          </w:tcPr>
          <w:p w14:paraId="76C6A26B"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Surgical</w:t>
            </w:r>
          </w:p>
        </w:tc>
        <w:tc>
          <w:tcPr>
            <w:tcW w:w="1966" w:type="dxa"/>
            <w:tcBorders>
              <w:left w:val="single" w:sz="4" w:space="0" w:color="auto"/>
            </w:tcBorders>
          </w:tcPr>
          <w:p w14:paraId="3D51D74F"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132 (33.6)</w:t>
            </w:r>
          </w:p>
        </w:tc>
        <w:tc>
          <w:tcPr>
            <w:tcW w:w="2353" w:type="dxa"/>
            <w:tcBorders>
              <w:left w:val="single" w:sz="4" w:space="0" w:color="auto"/>
            </w:tcBorders>
          </w:tcPr>
          <w:p w14:paraId="07BDD60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30 (37.5)</w:t>
            </w:r>
          </w:p>
        </w:tc>
        <w:tc>
          <w:tcPr>
            <w:tcW w:w="3033" w:type="dxa"/>
            <w:tcBorders>
              <w:left w:val="single" w:sz="4" w:space="0" w:color="auto"/>
            </w:tcBorders>
          </w:tcPr>
          <w:p w14:paraId="18C8ACB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102 (32.6)</w:t>
            </w:r>
          </w:p>
        </w:tc>
        <w:tc>
          <w:tcPr>
            <w:tcW w:w="1223" w:type="dxa"/>
            <w:tcBorders>
              <w:left w:val="single" w:sz="4" w:space="0" w:color="auto"/>
            </w:tcBorders>
          </w:tcPr>
          <w:p w14:paraId="659626EB" w14:textId="77777777" w:rsidR="0076495E" w:rsidRPr="00556E6C" w:rsidRDefault="0076495E" w:rsidP="00384317">
            <w:pPr>
              <w:jc w:val="center"/>
              <w:rPr>
                <w:rFonts w:ascii="Arial" w:hAnsi="Arial" w:cs="Arial"/>
                <w:color w:val="EE0000"/>
                <w:szCs w:val="24"/>
              </w:rPr>
            </w:pPr>
          </w:p>
        </w:tc>
      </w:tr>
      <w:tr w:rsidR="005663D2" w:rsidRPr="00556E6C" w14:paraId="634679B0" w14:textId="77777777" w:rsidTr="00384317">
        <w:trPr>
          <w:gridBefore w:val="1"/>
          <w:wBefore w:w="108" w:type="dxa"/>
        </w:trPr>
        <w:tc>
          <w:tcPr>
            <w:tcW w:w="6823" w:type="dxa"/>
            <w:tcBorders>
              <w:right w:val="single" w:sz="4" w:space="0" w:color="auto"/>
            </w:tcBorders>
          </w:tcPr>
          <w:p w14:paraId="1561C806"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Cardiovascular</w:t>
            </w:r>
          </w:p>
        </w:tc>
        <w:tc>
          <w:tcPr>
            <w:tcW w:w="1966" w:type="dxa"/>
            <w:tcBorders>
              <w:left w:val="single" w:sz="4" w:space="0" w:color="auto"/>
            </w:tcBorders>
          </w:tcPr>
          <w:p w14:paraId="634352AA"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16 (4.1)</w:t>
            </w:r>
          </w:p>
        </w:tc>
        <w:tc>
          <w:tcPr>
            <w:tcW w:w="2353" w:type="dxa"/>
            <w:tcBorders>
              <w:left w:val="single" w:sz="4" w:space="0" w:color="auto"/>
            </w:tcBorders>
          </w:tcPr>
          <w:p w14:paraId="28C71E5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5 (6.3)</w:t>
            </w:r>
          </w:p>
        </w:tc>
        <w:tc>
          <w:tcPr>
            <w:tcW w:w="3033" w:type="dxa"/>
            <w:tcBorders>
              <w:left w:val="single" w:sz="4" w:space="0" w:color="auto"/>
            </w:tcBorders>
          </w:tcPr>
          <w:p w14:paraId="79E406F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11 (3.5)</w:t>
            </w:r>
          </w:p>
        </w:tc>
        <w:tc>
          <w:tcPr>
            <w:tcW w:w="1223" w:type="dxa"/>
            <w:tcBorders>
              <w:left w:val="single" w:sz="4" w:space="0" w:color="auto"/>
            </w:tcBorders>
          </w:tcPr>
          <w:p w14:paraId="3BEBE1E9" w14:textId="77777777" w:rsidR="0076495E" w:rsidRPr="00556E6C" w:rsidRDefault="0076495E" w:rsidP="00384317">
            <w:pPr>
              <w:jc w:val="center"/>
              <w:rPr>
                <w:rFonts w:ascii="Arial" w:hAnsi="Arial" w:cs="Arial"/>
                <w:color w:val="EE0000"/>
                <w:szCs w:val="24"/>
              </w:rPr>
            </w:pPr>
          </w:p>
        </w:tc>
      </w:tr>
      <w:tr w:rsidR="005663D2" w:rsidRPr="00556E6C" w14:paraId="3BE85D4B" w14:textId="77777777" w:rsidTr="00384317">
        <w:trPr>
          <w:gridBefore w:val="1"/>
          <w:wBefore w:w="108" w:type="dxa"/>
        </w:trPr>
        <w:tc>
          <w:tcPr>
            <w:tcW w:w="6823" w:type="dxa"/>
            <w:tcBorders>
              <w:right w:val="single" w:sz="4" w:space="0" w:color="auto"/>
            </w:tcBorders>
          </w:tcPr>
          <w:p w14:paraId="21B7512C"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Mixed</w:t>
            </w:r>
          </w:p>
        </w:tc>
        <w:tc>
          <w:tcPr>
            <w:tcW w:w="1966" w:type="dxa"/>
            <w:tcBorders>
              <w:left w:val="single" w:sz="4" w:space="0" w:color="auto"/>
            </w:tcBorders>
          </w:tcPr>
          <w:p w14:paraId="10B1BE9C"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3 (0.8)</w:t>
            </w:r>
          </w:p>
        </w:tc>
        <w:tc>
          <w:tcPr>
            <w:tcW w:w="2353" w:type="dxa"/>
            <w:tcBorders>
              <w:left w:val="single" w:sz="4" w:space="0" w:color="auto"/>
            </w:tcBorders>
          </w:tcPr>
          <w:p w14:paraId="0DEA0DF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 (2.5)</w:t>
            </w:r>
          </w:p>
        </w:tc>
        <w:tc>
          <w:tcPr>
            <w:tcW w:w="3033" w:type="dxa"/>
            <w:tcBorders>
              <w:left w:val="single" w:sz="4" w:space="0" w:color="auto"/>
            </w:tcBorders>
          </w:tcPr>
          <w:p w14:paraId="67256A8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 (0.3)</w:t>
            </w:r>
          </w:p>
        </w:tc>
        <w:tc>
          <w:tcPr>
            <w:tcW w:w="1223" w:type="dxa"/>
            <w:tcBorders>
              <w:left w:val="single" w:sz="4" w:space="0" w:color="auto"/>
            </w:tcBorders>
          </w:tcPr>
          <w:p w14:paraId="2175B689" w14:textId="77777777" w:rsidR="0076495E" w:rsidRPr="00556E6C" w:rsidRDefault="0076495E" w:rsidP="00384317">
            <w:pPr>
              <w:jc w:val="center"/>
              <w:rPr>
                <w:rFonts w:ascii="Arial" w:hAnsi="Arial" w:cs="Arial"/>
                <w:color w:val="EE0000"/>
                <w:szCs w:val="24"/>
              </w:rPr>
            </w:pPr>
          </w:p>
        </w:tc>
      </w:tr>
      <w:tr w:rsidR="005663D2" w:rsidRPr="00556E6C" w14:paraId="32AF4B85" w14:textId="77777777" w:rsidTr="00384317">
        <w:trPr>
          <w:gridBefore w:val="1"/>
          <w:wBefore w:w="108" w:type="dxa"/>
        </w:trPr>
        <w:tc>
          <w:tcPr>
            <w:tcW w:w="6823" w:type="dxa"/>
            <w:tcBorders>
              <w:right w:val="single" w:sz="4" w:space="0" w:color="auto"/>
            </w:tcBorders>
          </w:tcPr>
          <w:p w14:paraId="5C4FD093"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Comorbidities, n (%)</w:t>
            </w:r>
          </w:p>
        </w:tc>
        <w:tc>
          <w:tcPr>
            <w:tcW w:w="1966" w:type="dxa"/>
            <w:tcBorders>
              <w:left w:val="single" w:sz="4" w:space="0" w:color="auto"/>
            </w:tcBorders>
          </w:tcPr>
          <w:p w14:paraId="7D01786E" w14:textId="77777777" w:rsidR="0076495E" w:rsidRPr="00556E6C" w:rsidRDefault="0076495E" w:rsidP="00384317">
            <w:pPr>
              <w:jc w:val="center"/>
              <w:rPr>
                <w:rFonts w:ascii="Arial" w:hAnsi="Arial" w:cs="Arial"/>
                <w:color w:val="EE0000"/>
                <w:szCs w:val="24"/>
              </w:rPr>
            </w:pPr>
          </w:p>
        </w:tc>
        <w:tc>
          <w:tcPr>
            <w:tcW w:w="2353" w:type="dxa"/>
            <w:tcBorders>
              <w:left w:val="single" w:sz="4" w:space="0" w:color="auto"/>
            </w:tcBorders>
          </w:tcPr>
          <w:p w14:paraId="3C761CC8" w14:textId="77777777" w:rsidR="0076495E" w:rsidRPr="00556E6C" w:rsidRDefault="0076495E" w:rsidP="00384317">
            <w:pPr>
              <w:jc w:val="center"/>
              <w:rPr>
                <w:rFonts w:ascii="Arial" w:hAnsi="Arial" w:cs="Arial"/>
                <w:color w:val="EE0000"/>
                <w:szCs w:val="24"/>
              </w:rPr>
            </w:pPr>
          </w:p>
        </w:tc>
        <w:tc>
          <w:tcPr>
            <w:tcW w:w="3033" w:type="dxa"/>
            <w:tcBorders>
              <w:left w:val="single" w:sz="4" w:space="0" w:color="auto"/>
            </w:tcBorders>
          </w:tcPr>
          <w:p w14:paraId="1A3AF236" w14:textId="77777777" w:rsidR="0076495E" w:rsidRPr="00556E6C" w:rsidRDefault="0076495E" w:rsidP="00384317">
            <w:pPr>
              <w:jc w:val="center"/>
              <w:rPr>
                <w:rFonts w:ascii="Arial" w:hAnsi="Arial" w:cs="Arial"/>
                <w:color w:val="EE0000"/>
                <w:szCs w:val="24"/>
              </w:rPr>
            </w:pPr>
          </w:p>
        </w:tc>
        <w:tc>
          <w:tcPr>
            <w:tcW w:w="1223" w:type="dxa"/>
            <w:tcBorders>
              <w:left w:val="single" w:sz="4" w:space="0" w:color="auto"/>
            </w:tcBorders>
          </w:tcPr>
          <w:p w14:paraId="626AB504" w14:textId="77777777" w:rsidR="0076495E" w:rsidRPr="00556E6C" w:rsidRDefault="0076495E" w:rsidP="00384317">
            <w:pPr>
              <w:jc w:val="center"/>
              <w:rPr>
                <w:rFonts w:ascii="Arial" w:hAnsi="Arial" w:cs="Arial"/>
                <w:color w:val="EE0000"/>
                <w:szCs w:val="24"/>
              </w:rPr>
            </w:pPr>
          </w:p>
        </w:tc>
      </w:tr>
      <w:tr w:rsidR="005663D2" w:rsidRPr="00556E6C" w14:paraId="5010973B" w14:textId="77777777" w:rsidTr="00384317">
        <w:trPr>
          <w:gridBefore w:val="1"/>
          <w:wBefore w:w="108" w:type="dxa"/>
        </w:trPr>
        <w:tc>
          <w:tcPr>
            <w:tcW w:w="6823" w:type="dxa"/>
            <w:tcBorders>
              <w:right w:val="single" w:sz="4" w:space="0" w:color="auto"/>
            </w:tcBorders>
          </w:tcPr>
          <w:p w14:paraId="09F10AD5"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Diabetes mellitus</w:t>
            </w:r>
          </w:p>
        </w:tc>
        <w:tc>
          <w:tcPr>
            <w:tcW w:w="1966" w:type="dxa"/>
            <w:tcBorders>
              <w:left w:val="single" w:sz="4" w:space="0" w:color="auto"/>
            </w:tcBorders>
          </w:tcPr>
          <w:p w14:paraId="7F3934DD"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132 (33.6)</w:t>
            </w:r>
          </w:p>
        </w:tc>
        <w:tc>
          <w:tcPr>
            <w:tcW w:w="2353" w:type="dxa"/>
            <w:tcBorders>
              <w:left w:val="single" w:sz="4" w:space="0" w:color="auto"/>
            </w:tcBorders>
          </w:tcPr>
          <w:p w14:paraId="50ADF7E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22 (27.5)</w:t>
            </w:r>
          </w:p>
        </w:tc>
        <w:tc>
          <w:tcPr>
            <w:tcW w:w="3033" w:type="dxa"/>
            <w:tcBorders>
              <w:left w:val="single" w:sz="4" w:space="0" w:color="auto"/>
            </w:tcBorders>
          </w:tcPr>
          <w:p w14:paraId="3D0CF97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110 (35.1)</w:t>
            </w:r>
          </w:p>
        </w:tc>
        <w:tc>
          <w:tcPr>
            <w:tcW w:w="1223" w:type="dxa"/>
            <w:tcBorders>
              <w:left w:val="single" w:sz="4" w:space="0" w:color="auto"/>
            </w:tcBorders>
          </w:tcPr>
          <w:p w14:paraId="35CB372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0.246</w:t>
            </w:r>
          </w:p>
        </w:tc>
      </w:tr>
      <w:tr w:rsidR="005663D2" w:rsidRPr="00556E6C" w14:paraId="7FE5C40D" w14:textId="77777777" w:rsidTr="00384317">
        <w:tc>
          <w:tcPr>
            <w:tcW w:w="6931" w:type="dxa"/>
            <w:gridSpan w:val="2"/>
            <w:tcBorders>
              <w:right w:val="single" w:sz="4" w:space="0" w:color="auto"/>
            </w:tcBorders>
          </w:tcPr>
          <w:p w14:paraId="2786A321"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 xml:space="preserve"> Malignancy</w:t>
            </w:r>
          </w:p>
        </w:tc>
        <w:tc>
          <w:tcPr>
            <w:tcW w:w="1966" w:type="dxa"/>
            <w:tcBorders>
              <w:left w:val="single" w:sz="4" w:space="0" w:color="auto"/>
            </w:tcBorders>
          </w:tcPr>
          <w:p w14:paraId="732CE3A8"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97 (24.7)</w:t>
            </w:r>
          </w:p>
        </w:tc>
        <w:tc>
          <w:tcPr>
            <w:tcW w:w="2353" w:type="dxa"/>
            <w:tcBorders>
              <w:left w:val="single" w:sz="4" w:space="0" w:color="auto"/>
            </w:tcBorders>
          </w:tcPr>
          <w:p w14:paraId="1C26867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20 (25.0)</w:t>
            </w:r>
          </w:p>
        </w:tc>
        <w:tc>
          <w:tcPr>
            <w:tcW w:w="3033" w:type="dxa"/>
            <w:tcBorders>
              <w:left w:val="single" w:sz="4" w:space="0" w:color="auto"/>
            </w:tcBorders>
          </w:tcPr>
          <w:p w14:paraId="0D0236F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77 (24.6)</w:t>
            </w:r>
          </w:p>
        </w:tc>
        <w:tc>
          <w:tcPr>
            <w:tcW w:w="1223" w:type="dxa"/>
            <w:tcBorders>
              <w:left w:val="single" w:sz="4" w:space="0" w:color="auto"/>
            </w:tcBorders>
          </w:tcPr>
          <w:p w14:paraId="2903552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&gt;0.999</w:t>
            </w:r>
          </w:p>
        </w:tc>
      </w:tr>
      <w:tr w:rsidR="005663D2" w:rsidRPr="00556E6C" w14:paraId="677EAC9C" w14:textId="77777777" w:rsidTr="00384317">
        <w:trPr>
          <w:gridBefore w:val="1"/>
          <w:wBefore w:w="108" w:type="dxa"/>
        </w:trPr>
        <w:tc>
          <w:tcPr>
            <w:tcW w:w="6823" w:type="dxa"/>
            <w:tcBorders>
              <w:right w:val="single" w:sz="4" w:space="0" w:color="auto"/>
            </w:tcBorders>
          </w:tcPr>
          <w:p w14:paraId="2C9F2A99"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 xml:space="preserve">Liver </w:t>
            </w:r>
            <w:proofErr w:type="spellStart"/>
            <w:r w:rsidRPr="00556E6C">
              <w:rPr>
                <w:rFonts w:ascii="Arial" w:hAnsi="Arial" w:cs="Arial"/>
                <w:color w:val="EE0000"/>
                <w:szCs w:val="24"/>
              </w:rPr>
              <w:t>disease</w:t>
            </w:r>
            <w:r w:rsidRPr="00556E6C">
              <w:rPr>
                <w:rFonts w:ascii="Arial" w:hAnsi="Arial" w:cs="Arial"/>
                <w:color w:val="EE0000"/>
                <w:szCs w:val="24"/>
                <w:vertAlign w:val="superscript"/>
              </w:rPr>
              <w:t>a</w:t>
            </w:r>
            <w:proofErr w:type="spellEnd"/>
          </w:p>
        </w:tc>
        <w:tc>
          <w:tcPr>
            <w:tcW w:w="1966" w:type="dxa"/>
            <w:tcBorders>
              <w:left w:val="single" w:sz="4" w:space="0" w:color="auto"/>
            </w:tcBorders>
          </w:tcPr>
          <w:p w14:paraId="7131FD6E"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81 (20.6)</w:t>
            </w:r>
          </w:p>
        </w:tc>
        <w:tc>
          <w:tcPr>
            <w:tcW w:w="2353" w:type="dxa"/>
            <w:tcBorders>
              <w:left w:val="single" w:sz="4" w:space="0" w:color="auto"/>
            </w:tcBorders>
          </w:tcPr>
          <w:p w14:paraId="25D45A9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10 (12.5)</w:t>
            </w:r>
          </w:p>
        </w:tc>
        <w:tc>
          <w:tcPr>
            <w:tcW w:w="3033" w:type="dxa"/>
            <w:tcBorders>
              <w:left w:val="single" w:sz="4" w:space="0" w:color="auto"/>
            </w:tcBorders>
          </w:tcPr>
          <w:p w14:paraId="5EA4805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71 (22.7)</w:t>
            </w:r>
          </w:p>
        </w:tc>
        <w:tc>
          <w:tcPr>
            <w:tcW w:w="1223" w:type="dxa"/>
            <w:tcBorders>
              <w:left w:val="single" w:sz="4" w:space="0" w:color="auto"/>
            </w:tcBorders>
          </w:tcPr>
          <w:p w14:paraId="67DB6A0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0.064</w:t>
            </w:r>
          </w:p>
        </w:tc>
      </w:tr>
      <w:tr w:rsidR="005663D2" w:rsidRPr="00556E6C" w14:paraId="72943D11" w14:textId="77777777" w:rsidTr="00384317">
        <w:trPr>
          <w:gridBefore w:val="1"/>
          <w:wBefore w:w="108" w:type="dxa"/>
        </w:trPr>
        <w:tc>
          <w:tcPr>
            <w:tcW w:w="6823" w:type="dxa"/>
            <w:tcBorders>
              <w:right w:val="single" w:sz="4" w:space="0" w:color="auto"/>
            </w:tcBorders>
          </w:tcPr>
          <w:p w14:paraId="01B0CD5E"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End-stage renal disease</w:t>
            </w:r>
          </w:p>
        </w:tc>
        <w:tc>
          <w:tcPr>
            <w:tcW w:w="1966" w:type="dxa"/>
            <w:tcBorders>
              <w:left w:val="single" w:sz="4" w:space="0" w:color="auto"/>
            </w:tcBorders>
          </w:tcPr>
          <w:p w14:paraId="76C349D0"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73 (18.6)</w:t>
            </w:r>
          </w:p>
        </w:tc>
        <w:tc>
          <w:tcPr>
            <w:tcW w:w="2353" w:type="dxa"/>
            <w:tcBorders>
              <w:left w:val="single" w:sz="4" w:space="0" w:color="auto"/>
            </w:tcBorders>
          </w:tcPr>
          <w:p w14:paraId="3CF3B96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11 (13.8)</w:t>
            </w:r>
          </w:p>
        </w:tc>
        <w:tc>
          <w:tcPr>
            <w:tcW w:w="3033" w:type="dxa"/>
            <w:tcBorders>
              <w:left w:val="single" w:sz="4" w:space="0" w:color="auto"/>
            </w:tcBorders>
          </w:tcPr>
          <w:p w14:paraId="6D1BC91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62 (19.8)</w:t>
            </w:r>
          </w:p>
        </w:tc>
        <w:tc>
          <w:tcPr>
            <w:tcW w:w="1223" w:type="dxa"/>
            <w:tcBorders>
              <w:left w:val="single" w:sz="4" w:space="0" w:color="auto"/>
            </w:tcBorders>
          </w:tcPr>
          <w:p w14:paraId="5DFDF45B"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0.279</w:t>
            </w:r>
          </w:p>
        </w:tc>
      </w:tr>
      <w:tr w:rsidR="005663D2" w:rsidRPr="00556E6C" w14:paraId="6A3F0785" w14:textId="77777777" w:rsidTr="00384317">
        <w:trPr>
          <w:gridBefore w:val="1"/>
          <w:wBefore w:w="108" w:type="dxa"/>
          <w:trHeight w:val="54"/>
        </w:trPr>
        <w:tc>
          <w:tcPr>
            <w:tcW w:w="6823" w:type="dxa"/>
            <w:tcBorders>
              <w:right w:val="single" w:sz="4" w:space="0" w:color="auto"/>
            </w:tcBorders>
          </w:tcPr>
          <w:p w14:paraId="3BF7B89A" w14:textId="77777777" w:rsidR="0076495E" w:rsidRPr="00556E6C" w:rsidRDefault="0076495E" w:rsidP="00384317">
            <w:pPr>
              <w:tabs>
                <w:tab w:val="center" w:pos="2918"/>
              </w:tabs>
              <w:ind w:firstLineChars="100" w:firstLine="240"/>
              <w:rPr>
                <w:rFonts w:ascii="Arial" w:hAnsi="Arial" w:cs="Arial"/>
                <w:color w:val="EE0000"/>
                <w:szCs w:val="24"/>
              </w:rPr>
            </w:pPr>
            <w:r w:rsidRPr="00556E6C">
              <w:rPr>
                <w:rFonts w:ascii="Arial" w:hAnsi="Arial" w:cs="Arial"/>
                <w:color w:val="EE0000"/>
                <w:szCs w:val="24"/>
              </w:rPr>
              <w:t xml:space="preserve">Chronic lung </w:t>
            </w:r>
            <w:proofErr w:type="spellStart"/>
            <w:r w:rsidRPr="00556E6C">
              <w:rPr>
                <w:rFonts w:ascii="Arial" w:hAnsi="Arial" w:cs="Arial"/>
                <w:color w:val="EE0000"/>
                <w:szCs w:val="24"/>
              </w:rPr>
              <w:t>disease</w:t>
            </w:r>
            <w:r w:rsidRPr="00556E6C">
              <w:rPr>
                <w:rFonts w:ascii="Arial" w:hAnsi="Arial" w:cs="Arial"/>
                <w:color w:val="EE0000"/>
                <w:szCs w:val="24"/>
                <w:vertAlign w:val="superscript"/>
              </w:rPr>
              <w:t>b</w:t>
            </w:r>
            <w:proofErr w:type="spellEnd"/>
          </w:p>
        </w:tc>
        <w:tc>
          <w:tcPr>
            <w:tcW w:w="1966" w:type="dxa"/>
            <w:tcBorders>
              <w:left w:val="single" w:sz="4" w:space="0" w:color="auto"/>
            </w:tcBorders>
          </w:tcPr>
          <w:p w14:paraId="2971B680"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61 (15.5)</w:t>
            </w:r>
          </w:p>
        </w:tc>
        <w:tc>
          <w:tcPr>
            <w:tcW w:w="2353" w:type="dxa"/>
            <w:tcBorders>
              <w:left w:val="single" w:sz="4" w:space="0" w:color="auto"/>
            </w:tcBorders>
          </w:tcPr>
          <w:p w14:paraId="0A731C1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12 (15.0)</w:t>
            </w:r>
          </w:p>
        </w:tc>
        <w:tc>
          <w:tcPr>
            <w:tcW w:w="3033" w:type="dxa"/>
            <w:tcBorders>
              <w:left w:val="single" w:sz="4" w:space="0" w:color="auto"/>
            </w:tcBorders>
          </w:tcPr>
          <w:p w14:paraId="7D08DAF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49 (15.7)</w:t>
            </w:r>
          </w:p>
        </w:tc>
        <w:tc>
          <w:tcPr>
            <w:tcW w:w="1223" w:type="dxa"/>
            <w:tcBorders>
              <w:left w:val="single" w:sz="4" w:space="0" w:color="auto"/>
            </w:tcBorders>
          </w:tcPr>
          <w:p w14:paraId="57C6372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&gt;0.999</w:t>
            </w:r>
          </w:p>
        </w:tc>
      </w:tr>
      <w:tr w:rsidR="005663D2" w:rsidRPr="00556E6C" w14:paraId="3E31842D" w14:textId="77777777" w:rsidTr="00384317">
        <w:trPr>
          <w:gridBefore w:val="1"/>
          <w:wBefore w:w="108" w:type="dxa"/>
        </w:trPr>
        <w:tc>
          <w:tcPr>
            <w:tcW w:w="6823" w:type="dxa"/>
            <w:tcBorders>
              <w:right w:val="single" w:sz="4" w:space="0" w:color="auto"/>
            </w:tcBorders>
          </w:tcPr>
          <w:p w14:paraId="0F105B2D"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shd w:val="clear" w:color="auto" w:fill="FFFFFF"/>
              </w:rPr>
              <w:t>Congestive heart failure</w:t>
            </w:r>
          </w:p>
        </w:tc>
        <w:tc>
          <w:tcPr>
            <w:tcW w:w="1966" w:type="dxa"/>
            <w:tcBorders>
              <w:left w:val="single" w:sz="4" w:space="0" w:color="auto"/>
            </w:tcBorders>
          </w:tcPr>
          <w:p w14:paraId="0186895F"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50 (12.7)</w:t>
            </w:r>
          </w:p>
        </w:tc>
        <w:tc>
          <w:tcPr>
            <w:tcW w:w="2353" w:type="dxa"/>
            <w:tcBorders>
              <w:left w:val="single" w:sz="4" w:space="0" w:color="auto"/>
            </w:tcBorders>
          </w:tcPr>
          <w:p w14:paraId="2150A19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14 (17.5)</w:t>
            </w:r>
          </w:p>
        </w:tc>
        <w:tc>
          <w:tcPr>
            <w:tcW w:w="3033" w:type="dxa"/>
            <w:tcBorders>
              <w:left w:val="single" w:sz="4" w:space="0" w:color="auto"/>
            </w:tcBorders>
          </w:tcPr>
          <w:p w14:paraId="2D53A11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36 (11.5)</w:t>
            </w:r>
          </w:p>
        </w:tc>
        <w:tc>
          <w:tcPr>
            <w:tcW w:w="1223" w:type="dxa"/>
            <w:tcBorders>
              <w:left w:val="single" w:sz="4" w:space="0" w:color="auto"/>
            </w:tcBorders>
          </w:tcPr>
          <w:p w14:paraId="7C575A5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0.212</w:t>
            </w:r>
          </w:p>
        </w:tc>
      </w:tr>
      <w:tr w:rsidR="005663D2" w:rsidRPr="00556E6C" w14:paraId="1EBBA123" w14:textId="77777777" w:rsidTr="00384317">
        <w:trPr>
          <w:gridBefore w:val="1"/>
          <w:wBefore w:w="108" w:type="dxa"/>
        </w:trPr>
        <w:tc>
          <w:tcPr>
            <w:tcW w:w="6823" w:type="dxa"/>
            <w:tcBorders>
              <w:right w:val="single" w:sz="4" w:space="0" w:color="auto"/>
            </w:tcBorders>
          </w:tcPr>
          <w:p w14:paraId="0CA87603" w14:textId="77777777" w:rsidR="0076495E" w:rsidRPr="00556E6C" w:rsidRDefault="0076495E" w:rsidP="00384317">
            <w:pPr>
              <w:ind w:firstLineChars="100" w:firstLine="240"/>
              <w:rPr>
                <w:rFonts w:ascii="Arial" w:hAnsi="Arial" w:cs="Arial"/>
                <w:color w:val="EE0000"/>
                <w:szCs w:val="24"/>
              </w:rPr>
            </w:pPr>
            <w:proofErr w:type="spellStart"/>
            <w:r w:rsidRPr="00556E6C">
              <w:rPr>
                <w:rFonts w:ascii="Arial" w:hAnsi="Arial" w:cs="Arial"/>
                <w:color w:val="EE0000"/>
                <w:szCs w:val="24"/>
              </w:rPr>
              <w:t>Immunocompromised</w:t>
            </w:r>
            <w:r w:rsidRPr="00556E6C">
              <w:rPr>
                <w:rFonts w:ascii="Arial" w:hAnsi="Arial" w:cs="Arial"/>
                <w:color w:val="EE0000"/>
                <w:szCs w:val="24"/>
                <w:vertAlign w:val="superscript"/>
              </w:rPr>
              <w:t>c</w:t>
            </w:r>
            <w:proofErr w:type="spellEnd"/>
          </w:p>
        </w:tc>
        <w:tc>
          <w:tcPr>
            <w:tcW w:w="1966" w:type="dxa"/>
            <w:tcBorders>
              <w:left w:val="single" w:sz="4" w:space="0" w:color="auto"/>
            </w:tcBorders>
          </w:tcPr>
          <w:p w14:paraId="35C4056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53 (13.5)</w:t>
            </w:r>
          </w:p>
        </w:tc>
        <w:tc>
          <w:tcPr>
            <w:tcW w:w="2353" w:type="dxa"/>
            <w:tcBorders>
              <w:left w:val="single" w:sz="4" w:space="0" w:color="auto"/>
            </w:tcBorders>
          </w:tcPr>
          <w:p w14:paraId="3C0F9EE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14 (17.5)</w:t>
            </w:r>
          </w:p>
        </w:tc>
        <w:tc>
          <w:tcPr>
            <w:tcW w:w="3033" w:type="dxa"/>
            <w:tcBorders>
              <w:left w:val="single" w:sz="4" w:space="0" w:color="auto"/>
            </w:tcBorders>
          </w:tcPr>
          <w:p w14:paraId="3E50BC8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39 (12.5)</w:t>
            </w:r>
          </w:p>
        </w:tc>
        <w:tc>
          <w:tcPr>
            <w:tcW w:w="1223" w:type="dxa"/>
            <w:tcBorders>
              <w:left w:val="single" w:sz="4" w:space="0" w:color="auto"/>
            </w:tcBorders>
          </w:tcPr>
          <w:p w14:paraId="3A5D0CA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0.320</w:t>
            </w:r>
          </w:p>
        </w:tc>
      </w:tr>
      <w:tr w:rsidR="005663D2" w:rsidRPr="00556E6C" w14:paraId="06B1601F" w14:textId="77777777" w:rsidTr="00384317">
        <w:trPr>
          <w:gridBefore w:val="1"/>
          <w:wBefore w:w="108" w:type="dxa"/>
        </w:trPr>
        <w:tc>
          <w:tcPr>
            <w:tcW w:w="6823" w:type="dxa"/>
            <w:tcBorders>
              <w:right w:val="single" w:sz="4" w:space="0" w:color="auto"/>
            </w:tcBorders>
          </w:tcPr>
          <w:p w14:paraId="1F218B37"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TPN, n (%)</w:t>
            </w:r>
          </w:p>
        </w:tc>
        <w:tc>
          <w:tcPr>
            <w:tcW w:w="1966" w:type="dxa"/>
            <w:tcBorders>
              <w:left w:val="single" w:sz="4" w:space="0" w:color="auto"/>
            </w:tcBorders>
          </w:tcPr>
          <w:p w14:paraId="64E68C1A"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46 (11.7)</w:t>
            </w:r>
          </w:p>
        </w:tc>
        <w:tc>
          <w:tcPr>
            <w:tcW w:w="2353" w:type="dxa"/>
            <w:tcBorders>
              <w:left w:val="single" w:sz="4" w:space="0" w:color="auto"/>
            </w:tcBorders>
          </w:tcPr>
          <w:p w14:paraId="7B99BA7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5 (6.3)</w:t>
            </w:r>
          </w:p>
        </w:tc>
        <w:tc>
          <w:tcPr>
            <w:tcW w:w="3033" w:type="dxa"/>
            <w:tcBorders>
              <w:left w:val="single" w:sz="4" w:space="0" w:color="auto"/>
            </w:tcBorders>
          </w:tcPr>
          <w:p w14:paraId="5392DB6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41 (13.1)</w:t>
            </w:r>
          </w:p>
        </w:tc>
        <w:tc>
          <w:tcPr>
            <w:tcW w:w="1223" w:type="dxa"/>
            <w:tcBorders>
              <w:left w:val="single" w:sz="4" w:space="0" w:color="auto"/>
            </w:tcBorders>
          </w:tcPr>
          <w:p w14:paraId="43F770DB"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0.132</w:t>
            </w:r>
          </w:p>
        </w:tc>
      </w:tr>
      <w:tr w:rsidR="005663D2" w:rsidRPr="00556E6C" w14:paraId="7B86DEAD" w14:textId="77777777" w:rsidTr="00384317">
        <w:trPr>
          <w:gridBefore w:val="1"/>
          <w:wBefore w:w="108" w:type="dxa"/>
        </w:trPr>
        <w:tc>
          <w:tcPr>
            <w:tcW w:w="6823" w:type="dxa"/>
            <w:tcBorders>
              <w:right w:val="single" w:sz="4" w:space="0" w:color="auto"/>
            </w:tcBorders>
          </w:tcPr>
          <w:p w14:paraId="5DC14194"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Antibiotic exposure in the preceding 14 days, n (%)</w:t>
            </w:r>
          </w:p>
        </w:tc>
        <w:tc>
          <w:tcPr>
            <w:tcW w:w="1966" w:type="dxa"/>
            <w:tcBorders>
              <w:left w:val="single" w:sz="4" w:space="0" w:color="auto"/>
            </w:tcBorders>
          </w:tcPr>
          <w:p w14:paraId="59FDAD12"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184 (46.8)</w:t>
            </w:r>
          </w:p>
        </w:tc>
        <w:tc>
          <w:tcPr>
            <w:tcW w:w="2353" w:type="dxa"/>
            <w:tcBorders>
              <w:left w:val="single" w:sz="4" w:space="0" w:color="auto"/>
            </w:tcBorders>
          </w:tcPr>
          <w:p w14:paraId="73E5715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49 (61.3)</w:t>
            </w:r>
          </w:p>
        </w:tc>
        <w:tc>
          <w:tcPr>
            <w:tcW w:w="3033" w:type="dxa"/>
            <w:tcBorders>
              <w:left w:val="single" w:sz="4" w:space="0" w:color="auto"/>
            </w:tcBorders>
          </w:tcPr>
          <w:p w14:paraId="443AF73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135 (43.1)</w:t>
            </w:r>
          </w:p>
        </w:tc>
        <w:tc>
          <w:tcPr>
            <w:tcW w:w="1223" w:type="dxa"/>
            <w:tcBorders>
              <w:left w:val="single" w:sz="4" w:space="0" w:color="auto"/>
            </w:tcBorders>
          </w:tcPr>
          <w:p w14:paraId="252AF1B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0.006</w:t>
            </w:r>
          </w:p>
        </w:tc>
      </w:tr>
      <w:tr w:rsidR="005663D2" w:rsidRPr="00556E6C" w14:paraId="3EF98634" w14:textId="77777777" w:rsidTr="00384317">
        <w:trPr>
          <w:gridBefore w:val="1"/>
          <w:wBefore w:w="108" w:type="dxa"/>
          <w:trHeight w:val="56"/>
        </w:trPr>
        <w:tc>
          <w:tcPr>
            <w:tcW w:w="6823" w:type="dxa"/>
            <w:tcBorders>
              <w:right w:val="single" w:sz="4" w:space="0" w:color="auto"/>
            </w:tcBorders>
          </w:tcPr>
          <w:p w14:paraId="001988B7"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Infection focus, n (%)</w:t>
            </w:r>
          </w:p>
        </w:tc>
        <w:tc>
          <w:tcPr>
            <w:tcW w:w="1966" w:type="dxa"/>
            <w:tcBorders>
              <w:left w:val="single" w:sz="4" w:space="0" w:color="auto"/>
            </w:tcBorders>
          </w:tcPr>
          <w:p w14:paraId="6E9E7D50" w14:textId="77777777" w:rsidR="0076495E" w:rsidRPr="00556E6C" w:rsidRDefault="0076495E" w:rsidP="00384317">
            <w:pPr>
              <w:jc w:val="center"/>
              <w:rPr>
                <w:rFonts w:ascii="Arial" w:hAnsi="Arial" w:cs="Arial"/>
                <w:color w:val="EE0000"/>
                <w:szCs w:val="24"/>
              </w:rPr>
            </w:pPr>
          </w:p>
        </w:tc>
        <w:tc>
          <w:tcPr>
            <w:tcW w:w="2353" w:type="dxa"/>
            <w:tcBorders>
              <w:left w:val="single" w:sz="4" w:space="0" w:color="auto"/>
            </w:tcBorders>
          </w:tcPr>
          <w:p w14:paraId="513A660A" w14:textId="77777777" w:rsidR="0076495E" w:rsidRPr="00556E6C" w:rsidRDefault="0076495E" w:rsidP="00384317">
            <w:pPr>
              <w:jc w:val="center"/>
              <w:rPr>
                <w:rFonts w:ascii="Arial" w:hAnsi="Arial" w:cs="Arial"/>
                <w:color w:val="EE0000"/>
                <w:szCs w:val="24"/>
              </w:rPr>
            </w:pPr>
          </w:p>
        </w:tc>
        <w:tc>
          <w:tcPr>
            <w:tcW w:w="3033" w:type="dxa"/>
            <w:tcBorders>
              <w:left w:val="single" w:sz="4" w:space="0" w:color="auto"/>
            </w:tcBorders>
          </w:tcPr>
          <w:p w14:paraId="48697E8D" w14:textId="77777777" w:rsidR="0076495E" w:rsidRPr="00556E6C" w:rsidRDefault="0076495E" w:rsidP="00384317">
            <w:pPr>
              <w:jc w:val="center"/>
              <w:rPr>
                <w:rFonts w:ascii="Arial" w:hAnsi="Arial" w:cs="Arial"/>
                <w:color w:val="EE0000"/>
                <w:szCs w:val="24"/>
              </w:rPr>
            </w:pPr>
          </w:p>
        </w:tc>
        <w:tc>
          <w:tcPr>
            <w:tcW w:w="1223" w:type="dxa"/>
            <w:tcBorders>
              <w:left w:val="single" w:sz="4" w:space="0" w:color="auto"/>
            </w:tcBorders>
          </w:tcPr>
          <w:p w14:paraId="1228B6C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0.132</w:t>
            </w:r>
          </w:p>
        </w:tc>
      </w:tr>
      <w:tr w:rsidR="005663D2" w:rsidRPr="00556E6C" w14:paraId="577B491F" w14:textId="77777777" w:rsidTr="00384317">
        <w:trPr>
          <w:gridBefore w:val="1"/>
          <w:wBefore w:w="108" w:type="dxa"/>
        </w:trPr>
        <w:tc>
          <w:tcPr>
            <w:tcW w:w="6823" w:type="dxa"/>
            <w:tcBorders>
              <w:right w:val="single" w:sz="4" w:space="0" w:color="auto"/>
            </w:tcBorders>
          </w:tcPr>
          <w:p w14:paraId="059E476B"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Pneumonia</w:t>
            </w:r>
          </w:p>
        </w:tc>
        <w:tc>
          <w:tcPr>
            <w:tcW w:w="1966" w:type="dxa"/>
            <w:tcBorders>
              <w:left w:val="single" w:sz="4" w:space="0" w:color="auto"/>
            </w:tcBorders>
          </w:tcPr>
          <w:p w14:paraId="24269523"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167 (42.5)</w:t>
            </w:r>
          </w:p>
        </w:tc>
        <w:tc>
          <w:tcPr>
            <w:tcW w:w="2353" w:type="dxa"/>
            <w:tcBorders>
              <w:left w:val="single" w:sz="4" w:space="0" w:color="auto"/>
            </w:tcBorders>
          </w:tcPr>
          <w:p w14:paraId="77341B3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28 (35.0)</w:t>
            </w:r>
          </w:p>
        </w:tc>
        <w:tc>
          <w:tcPr>
            <w:tcW w:w="3033" w:type="dxa"/>
            <w:tcBorders>
              <w:left w:val="single" w:sz="4" w:space="0" w:color="auto"/>
            </w:tcBorders>
          </w:tcPr>
          <w:p w14:paraId="2504A2A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139 (44.4)</w:t>
            </w:r>
          </w:p>
        </w:tc>
        <w:tc>
          <w:tcPr>
            <w:tcW w:w="1223" w:type="dxa"/>
            <w:tcBorders>
              <w:left w:val="single" w:sz="4" w:space="0" w:color="auto"/>
            </w:tcBorders>
          </w:tcPr>
          <w:p w14:paraId="3DE00DB9" w14:textId="77777777" w:rsidR="0076495E" w:rsidRPr="00556E6C" w:rsidRDefault="0076495E" w:rsidP="00384317">
            <w:pPr>
              <w:jc w:val="center"/>
              <w:rPr>
                <w:rFonts w:ascii="Arial" w:hAnsi="Arial" w:cs="Arial"/>
                <w:color w:val="EE0000"/>
                <w:szCs w:val="24"/>
              </w:rPr>
            </w:pPr>
          </w:p>
        </w:tc>
      </w:tr>
      <w:tr w:rsidR="005663D2" w:rsidRPr="00556E6C" w14:paraId="36B9EF65" w14:textId="77777777" w:rsidTr="00384317">
        <w:trPr>
          <w:gridBefore w:val="1"/>
          <w:wBefore w:w="108" w:type="dxa"/>
        </w:trPr>
        <w:tc>
          <w:tcPr>
            <w:tcW w:w="6823" w:type="dxa"/>
            <w:tcBorders>
              <w:right w:val="single" w:sz="4" w:space="0" w:color="auto"/>
            </w:tcBorders>
          </w:tcPr>
          <w:p w14:paraId="2FB11F14"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Catheter-related infection</w:t>
            </w:r>
          </w:p>
        </w:tc>
        <w:tc>
          <w:tcPr>
            <w:tcW w:w="1966" w:type="dxa"/>
            <w:tcBorders>
              <w:left w:val="single" w:sz="4" w:space="0" w:color="auto"/>
            </w:tcBorders>
          </w:tcPr>
          <w:p w14:paraId="3901FC90"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152 (38.7)</w:t>
            </w:r>
          </w:p>
        </w:tc>
        <w:tc>
          <w:tcPr>
            <w:tcW w:w="2353" w:type="dxa"/>
            <w:tcBorders>
              <w:left w:val="single" w:sz="4" w:space="0" w:color="auto"/>
            </w:tcBorders>
          </w:tcPr>
          <w:p w14:paraId="1C42DFE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35 (43.8)</w:t>
            </w:r>
          </w:p>
        </w:tc>
        <w:tc>
          <w:tcPr>
            <w:tcW w:w="3033" w:type="dxa"/>
            <w:tcBorders>
              <w:left w:val="single" w:sz="4" w:space="0" w:color="auto"/>
            </w:tcBorders>
          </w:tcPr>
          <w:p w14:paraId="4C95691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117 (37.4)</w:t>
            </w:r>
          </w:p>
        </w:tc>
        <w:tc>
          <w:tcPr>
            <w:tcW w:w="1223" w:type="dxa"/>
            <w:tcBorders>
              <w:left w:val="single" w:sz="4" w:space="0" w:color="auto"/>
            </w:tcBorders>
          </w:tcPr>
          <w:p w14:paraId="1AEDFAC4" w14:textId="77777777" w:rsidR="0076495E" w:rsidRPr="00556E6C" w:rsidRDefault="0076495E" w:rsidP="00384317">
            <w:pPr>
              <w:jc w:val="center"/>
              <w:rPr>
                <w:rFonts w:ascii="Arial" w:hAnsi="Arial" w:cs="Arial"/>
                <w:color w:val="EE0000"/>
                <w:szCs w:val="24"/>
              </w:rPr>
            </w:pPr>
          </w:p>
        </w:tc>
      </w:tr>
      <w:tr w:rsidR="005663D2" w:rsidRPr="00556E6C" w14:paraId="44C51353" w14:textId="77777777" w:rsidTr="00384317">
        <w:trPr>
          <w:gridBefore w:val="1"/>
          <w:wBefore w:w="108" w:type="dxa"/>
        </w:trPr>
        <w:tc>
          <w:tcPr>
            <w:tcW w:w="6823" w:type="dxa"/>
            <w:tcBorders>
              <w:right w:val="single" w:sz="4" w:space="0" w:color="auto"/>
            </w:tcBorders>
          </w:tcPr>
          <w:p w14:paraId="1621C664"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Intraabdominal infection</w:t>
            </w:r>
          </w:p>
        </w:tc>
        <w:tc>
          <w:tcPr>
            <w:tcW w:w="1966" w:type="dxa"/>
            <w:tcBorders>
              <w:left w:val="single" w:sz="4" w:space="0" w:color="auto"/>
            </w:tcBorders>
          </w:tcPr>
          <w:p w14:paraId="28C4B5DC"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34 (8.7)</w:t>
            </w:r>
          </w:p>
        </w:tc>
        <w:tc>
          <w:tcPr>
            <w:tcW w:w="2353" w:type="dxa"/>
            <w:tcBorders>
              <w:left w:val="single" w:sz="4" w:space="0" w:color="auto"/>
            </w:tcBorders>
          </w:tcPr>
          <w:p w14:paraId="1D816FF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8 (10.0)</w:t>
            </w:r>
          </w:p>
        </w:tc>
        <w:tc>
          <w:tcPr>
            <w:tcW w:w="3033" w:type="dxa"/>
            <w:tcBorders>
              <w:left w:val="single" w:sz="4" w:space="0" w:color="auto"/>
            </w:tcBorders>
          </w:tcPr>
          <w:p w14:paraId="09B2508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26 (8.3)</w:t>
            </w:r>
          </w:p>
        </w:tc>
        <w:tc>
          <w:tcPr>
            <w:tcW w:w="1223" w:type="dxa"/>
            <w:tcBorders>
              <w:left w:val="single" w:sz="4" w:space="0" w:color="auto"/>
            </w:tcBorders>
          </w:tcPr>
          <w:p w14:paraId="18C7D1B7" w14:textId="77777777" w:rsidR="0076495E" w:rsidRPr="00556E6C" w:rsidRDefault="0076495E" w:rsidP="00384317">
            <w:pPr>
              <w:jc w:val="center"/>
              <w:rPr>
                <w:rFonts w:ascii="Arial" w:hAnsi="Arial" w:cs="Arial"/>
                <w:color w:val="EE0000"/>
                <w:szCs w:val="24"/>
              </w:rPr>
            </w:pPr>
          </w:p>
        </w:tc>
      </w:tr>
      <w:tr w:rsidR="005663D2" w:rsidRPr="00556E6C" w14:paraId="52C5294D" w14:textId="77777777" w:rsidTr="00384317">
        <w:trPr>
          <w:gridBefore w:val="1"/>
          <w:wBefore w:w="108" w:type="dxa"/>
        </w:trPr>
        <w:tc>
          <w:tcPr>
            <w:tcW w:w="6823" w:type="dxa"/>
            <w:tcBorders>
              <w:right w:val="single" w:sz="4" w:space="0" w:color="auto"/>
            </w:tcBorders>
          </w:tcPr>
          <w:p w14:paraId="578339AF"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Urinary tract infection</w:t>
            </w:r>
          </w:p>
        </w:tc>
        <w:tc>
          <w:tcPr>
            <w:tcW w:w="1966" w:type="dxa"/>
            <w:tcBorders>
              <w:left w:val="single" w:sz="4" w:space="0" w:color="auto"/>
            </w:tcBorders>
          </w:tcPr>
          <w:p w14:paraId="6048C2F1"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12 (3.1)</w:t>
            </w:r>
          </w:p>
        </w:tc>
        <w:tc>
          <w:tcPr>
            <w:tcW w:w="2353" w:type="dxa"/>
            <w:tcBorders>
              <w:left w:val="single" w:sz="4" w:space="0" w:color="auto"/>
            </w:tcBorders>
          </w:tcPr>
          <w:p w14:paraId="626B859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 (3.8)</w:t>
            </w:r>
          </w:p>
        </w:tc>
        <w:tc>
          <w:tcPr>
            <w:tcW w:w="3033" w:type="dxa"/>
            <w:tcBorders>
              <w:left w:val="single" w:sz="4" w:space="0" w:color="auto"/>
            </w:tcBorders>
          </w:tcPr>
          <w:p w14:paraId="51F1F81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9 (2.9)</w:t>
            </w:r>
          </w:p>
        </w:tc>
        <w:tc>
          <w:tcPr>
            <w:tcW w:w="1223" w:type="dxa"/>
            <w:tcBorders>
              <w:left w:val="single" w:sz="4" w:space="0" w:color="auto"/>
            </w:tcBorders>
          </w:tcPr>
          <w:p w14:paraId="4AC716DE" w14:textId="77777777" w:rsidR="0076495E" w:rsidRPr="00556E6C" w:rsidRDefault="0076495E" w:rsidP="00384317">
            <w:pPr>
              <w:jc w:val="center"/>
              <w:rPr>
                <w:rFonts w:ascii="Arial" w:hAnsi="Arial" w:cs="Arial"/>
                <w:color w:val="EE0000"/>
                <w:szCs w:val="24"/>
              </w:rPr>
            </w:pPr>
          </w:p>
        </w:tc>
      </w:tr>
      <w:tr w:rsidR="005663D2" w:rsidRPr="00556E6C" w14:paraId="080B7AAF" w14:textId="77777777" w:rsidTr="00384317">
        <w:trPr>
          <w:gridBefore w:val="1"/>
          <w:wBefore w:w="108" w:type="dxa"/>
        </w:trPr>
        <w:tc>
          <w:tcPr>
            <w:tcW w:w="6823" w:type="dxa"/>
            <w:tcBorders>
              <w:right w:val="single" w:sz="4" w:space="0" w:color="auto"/>
            </w:tcBorders>
          </w:tcPr>
          <w:p w14:paraId="70CE42F7"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Soft tissue infection</w:t>
            </w:r>
          </w:p>
        </w:tc>
        <w:tc>
          <w:tcPr>
            <w:tcW w:w="1966" w:type="dxa"/>
            <w:tcBorders>
              <w:left w:val="single" w:sz="4" w:space="0" w:color="auto"/>
            </w:tcBorders>
          </w:tcPr>
          <w:p w14:paraId="33EBEF53"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13 (3.3)</w:t>
            </w:r>
          </w:p>
        </w:tc>
        <w:tc>
          <w:tcPr>
            <w:tcW w:w="2353" w:type="dxa"/>
            <w:tcBorders>
              <w:left w:val="single" w:sz="4" w:space="0" w:color="auto"/>
            </w:tcBorders>
          </w:tcPr>
          <w:p w14:paraId="7D4904B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 (3.8)</w:t>
            </w:r>
          </w:p>
        </w:tc>
        <w:tc>
          <w:tcPr>
            <w:tcW w:w="3033" w:type="dxa"/>
            <w:tcBorders>
              <w:left w:val="single" w:sz="4" w:space="0" w:color="auto"/>
            </w:tcBorders>
          </w:tcPr>
          <w:p w14:paraId="7546B7D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10 (3.2)</w:t>
            </w:r>
          </w:p>
        </w:tc>
        <w:tc>
          <w:tcPr>
            <w:tcW w:w="1223" w:type="dxa"/>
            <w:tcBorders>
              <w:left w:val="single" w:sz="4" w:space="0" w:color="auto"/>
            </w:tcBorders>
          </w:tcPr>
          <w:p w14:paraId="3507D1E1" w14:textId="77777777" w:rsidR="0076495E" w:rsidRPr="00556E6C" w:rsidRDefault="0076495E" w:rsidP="00384317">
            <w:pPr>
              <w:jc w:val="center"/>
              <w:rPr>
                <w:rFonts w:ascii="Arial" w:hAnsi="Arial" w:cs="Arial"/>
                <w:color w:val="EE0000"/>
                <w:szCs w:val="24"/>
              </w:rPr>
            </w:pPr>
          </w:p>
        </w:tc>
      </w:tr>
      <w:tr w:rsidR="005663D2" w:rsidRPr="00556E6C" w14:paraId="7E779CD0" w14:textId="77777777" w:rsidTr="00384317">
        <w:trPr>
          <w:gridBefore w:val="1"/>
          <w:wBefore w:w="108" w:type="dxa"/>
        </w:trPr>
        <w:tc>
          <w:tcPr>
            <w:tcW w:w="6823" w:type="dxa"/>
            <w:tcBorders>
              <w:right w:val="single" w:sz="4" w:space="0" w:color="auto"/>
            </w:tcBorders>
          </w:tcPr>
          <w:p w14:paraId="3B6E4C2A"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Primary bacteremia</w:t>
            </w:r>
          </w:p>
        </w:tc>
        <w:tc>
          <w:tcPr>
            <w:tcW w:w="1966" w:type="dxa"/>
            <w:tcBorders>
              <w:left w:val="single" w:sz="4" w:space="0" w:color="auto"/>
            </w:tcBorders>
          </w:tcPr>
          <w:p w14:paraId="116CB0C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10 (2.5)</w:t>
            </w:r>
          </w:p>
        </w:tc>
        <w:tc>
          <w:tcPr>
            <w:tcW w:w="2353" w:type="dxa"/>
            <w:tcBorders>
              <w:left w:val="single" w:sz="4" w:space="0" w:color="auto"/>
            </w:tcBorders>
          </w:tcPr>
          <w:p w14:paraId="11C609F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 (0.0)</w:t>
            </w:r>
          </w:p>
        </w:tc>
        <w:tc>
          <w:tcPr>
            <w:tcW w:w="3033" w:type="dxa"/>
            <w:tcBorders>
              <w:left w:val="single" w:sz="4" w:space="0" w:color="auto"/>
            </w:tcBorders>
          </w:tcPr>
          <w:p w14:paraId="7578725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10 (3.2)</w:t>
            </w:r>
          </w:p>
        </w:tc>
        <w:tc>
          <w:tcPr>
            <w:tcW w:w="1223" w:type="dxa"/>
            <w:tcBorders>
              <w:left w:val="single" w:sz="4" w:space="0" w:color="auto"/>
            </w:tcBorders>
          </w:tcPr>
          <w:p w14:paraId="28C73CE3" w14:textId="77777777" w:rsidR="0076495E" w:rsidRPr="00556E6C" w:rsidRDefault="0076495E" w:rsidP="00384317">
            <w:pPr>
              <w:jc w:val="center"/>
              <w:rPr>
                <w:rFonts w:ascii="Arial" w:hAnsi="Arial" w:cs="Arial"/>
                <w:color w:val="EE0000"/>
                <w:szCs w:val="24"/>
              </w:rPr>
            </w:pPr>
          </w:p>
        </w:tc>
      </w:tr>
      <w:tr w:rsidR="005663D2" w:rsidRPr="00556E6C" w14:paraId="6512AB2F" w14:textId="77777777" w:rsidTr="00384317">
        <w:trPr>
          <w:gridBefore w:val="1"/>
          <w:wBefore w:w="108" w:type="dxa"/>
          <w:trHeight w:val="54"/>
        </w:trPr>
        <w:tc>
          <w:tcPr>
            <w:tcW w:w="6823" w:type="dxa"/>
            <w:tcBorders>
              <w:right w:val="single" w:sz="4" w:space="0" w:color="auto"/>
            </w:tcBorders>
          </w:tcPr>
          <w:p w14:paraId="4DC7DB49"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Multiple sites</w:t>
            </w:r>
          </w:p>
        </w:tc>
        <w:tc>
          <w:tcPr>
            <w:tcW w:w="1966" w:type="dxa"/>
            <w:tcBorders>
              <w:left w:val="single" w:sz="4" w:space="0" w:color="auto"/>
            </w:tcBorders>
          </w:tcPr>
          <w:p w14:paraId="073465F3"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5 (1.3)</w:t>
            </w:r>
          </w:p>
        </w:tc>
        <w:tc>
          <w:tcPr>
            <w:tcW w:w="2353" w:type="dxa"/>
            <w:tcBorders>
              <w:left w:val="single" w:sz="4" w:space="0" w:color="auto"/>
            </w:tcBorders>
          </w:tcPr>
          <w:p w14:paraId="0037DA5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 (3.8)</w:t>
            </w:r>
          </w:p>
        </w:tc>
        <w:tc>
          <w:tcPr>
            <w:tcW w:w="3033" w:type="dxa"/>
            <w:tcBorders>
              <w:left w:val="single" w:sz="4" w:space="0" w:color="auto"/>
            </w:tcBorders>
          </w:tcPr>
          <w:p w14:paraId="79C11FB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 (0.6)</w:t>
            </w:r>
          </w:p>
        </w:tc>
        <w:tc>
          <w:tcPr>
            <w:tcW w:w="1223" w:type="dxa"/>
            <w:tcBorders>
              <w:left w:val="single" w:sz="4" w:space="0" w:color="auto"/>
            </w:tcBorders>
          </w:tcPr>
          <w:p w14:paraId="00EB7C78" w14:textId="77777777" w:rsidR="0076495E" w:rsidRPr="00556E6C" w:rsidRDefault="0076495E" w:rsidP="00384317">
            <w:pPr>
              <w:jc w:val="center"/>
              <w:rPr>
                <w:rFonts w:ascii="Arial" w:hAnsi="Arial" w:cs="Arial"/>
                <w:color w:val="EE0000"/>
                <w:szCs w:val="24"/>
              </w:rPr>
            </w:pPr>
          </w:p>
        </w:tc>
      </w:tr>
      <w:tr w:rsidR="005663D2" w:rsidRPr="00556E6C" w14:paraId="53F183B7" w14:textId="77777777" w:rsidTr="00384317">
        <w:trPr>
          <w:gridBefore w:val="1"/>
          <w:wBefore w:w="108" w:type="dxa"/>
        </w:trPr>
        <w:tc>
          <w:tcPr>
            <w:tcW w:w="6823" w:type="dxa"/>
            <w:tcBorders>
              <w:right w:val="single" w:sz="4" w:space="0" w:color="auto"/>
            </w:tcBorders>
          </w:tcPr>
          <w:p w14:paraId="183E0EA2"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Hospital LOS before BSI, median (IQR), days</w:t>
            </w:r>
          </w:p>
        </w:tc>
        <w:tc>
          <w:tcPr>
            <w:tcW w:w="1966" w:type="dxa"/>
            <w:tcBorders>
              <w:left w:val="single" w:sz="4" w:space="0" w:color="auto"/>
            </w:tcBorders>
          </w:tcPr>
          <w:p w14:paraId="1FC412A7"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20 (11–37)</w:t>
            </w:r>
          </w:p>
        </w:tc>
        <w:tc>
          <w:tcPr>
            <w:tcW w:w="2353" w:type="dxa"/>
            <w:tcBorders>
              <w:left w:val="single" w:sz="4" w:space="0" w:color="auto"/>
            </w:tcBorders>
          </w:tcPr>
          <w:p w14:paraId="400C542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22 (10.5</w:t>
            </w:r>
            <w:r w:rsidRPr="00556E6C">
              <w:rPr>
                <w:rFonts w:ascii="Arial" w:hAnsi="Arial" w:cs="Arial"/>
                <w:color w:val="EE0000"/>
                <w:szCs w:val="24"/>
              </w:rPr>
              <w:t>–</w:t>
            </w:r>
            <w:r w:rsidRPr="00556E6C">
              <w:rPr>
                <w:rFonts w:ascii="Arial" w:eastAsia="Arial" w:hAnsi="Arial" w:cs="Arial"/>
                <w:color w:val="EE0000"/>
                <w:szCs w:val="24"/>
              </w:rPr>
              <w:t>39.5)</w:t>
            </w:r>
          </w:p>
        </w:tc>
        <w:tc>
          <w:tcPr>
            <w:tcW w:w="3033" w:type="dxa"/>
            <w:tcBorders>
              <w:left w:val="single" w:sz="4" w:space="0" w:color="auto"/>
            </w:tcBorders>
          </w:tcPr>
          <w:p w14:paraId="3406357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20 (11</w:t>
            </w:r>
            <w:r w:rsidRPr="00556E6C">
              <w:rPr>
                <w:rFonts w:ascii="Arial" w:hAnsi="Arial" w:cs="Arial"/>
                <w:color w:val="EE0000"/>
                <w:szCs w:val="24"/>
              </w:rPr>
              <w:t>–</w:t>
            </w:r>
            <w:r w:rsidRPr="00556E6C">
              <w:rPr>
                <w:rFonts w:ascii="Arial" w:eastAsia="Arial" w:hAnsi="Arial" w:cs="Arial"/>
                <w:color w:val="EE0000"/>
                <w:szCs w:val="24"/>
              </w:rPr>
              <w:t>36)</w:t>
            </w:r>
          </w:p>
        </w:tc>
        <w:tc>
          <w:tcPr>
            <w:tcW w:w="1223" w:type="dxa"/>
            <w:tcBorders>
              <w:left w:val="single" w:sz="4" w:space="0" w:color="auto"/>
            </w:tcBorders>
          </w:tcPr>
          <w:p w14:paraId="6D3CE38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0.623</w:t>
            </w:r>
          </w:p>
        </w:tc>
      </w:tr>
      <w:tr w:rsidR="005663D2" w:rsidRPr="00556E6C" w14:paraId="140AA6B4" w14:textId="77777777" w:rsidTr="00384317">
        <w:trPr>
          <w:gridBefore w:val="1"/>
          <w:wBefore w:w="108" w:type="dxa"/>
        </w:trPr>
        <w:tc>
          <w:tcPr>
            <w:tcW w:w="6823" w:type="dxa"/>
            <w:tcBorders>
              <w:right w:val="single" w:sz="4" w:space="0" w:color="auto"/>
            </w:tcBorders>
          </w:tcPr>
          <w:p w14:paraId="7356DD04"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ICU LOS before BSI, median (IQR), days</w:t>
            </w:r>
          </w:p>
        </w:tc>
        <w:tc>
          <w:tcPr>
            <w:tcW w:w="1966" w:type="dxa"/>
            <w:tcBorders>
              <w:left w:val="single" w:sz="4" w:space="0" w:color="auto"/>
            </w:tcBorders>
          </w:tcPr>
          <w:p w14:paraId="6669E4FA"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12 (6–21.5)</w:t>
            </w:r>
          </w:p>
        </w:tc>
        <w:tc>
          <w:tcPr>
            <w:tcW w:w="2353" w:type="dxa"/>
            <w:tcBorders>
              <w:left w:val="single" w:sz="4" w:space="0" w:color="auto"/>
            </w:tcBorders>
          </w:tcPr>
          <w:p w14:paraId="078234D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12 (7</w:t>
            </w:r>
            <w:r w:rsidRPr="00556E6C">
              <w:rPr>
                <w:rFonts w:ascii="Arial" w:hAnsi="Arial" w:cs="Arial"/>
                <w:color w:val="EE0000"/>
                <w:szCs w:val="24"/>
              </w:rPr>
              <w:t>–</w:t>
            </w:r>
            <w:r w:rsidRPr="00556E6C">
              <w:rPr>
                <w:rFonts w:ascii="Arial" w:eastAsia="Arial" w:hAnsi="Arial" w:cs="Arial"/>
                <w:color w:val="EE0000"/>
                <w:szCs w:val="24"/>
              </w:rPr>
              <w:t>22)</w:t>
            </w:r>
          </w:p>
        </w:tc>
        <w:tc>
          <w:tcPr>
            <w:tcW w:w="3033" w:type="dxa"/>
            <w:tcBorders>
              <w:left w:val="single" w:sz="4" w:space="0" w:color="auto"/>
            </w:tcBorders>
          </w:tcPr>
          <w:p w14:paraId="29321D2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12 (6</w:t>
            </w:r>
            <w:r w:rsidRPr="00556E6C">
              <w:rPr>
                <w:rFonts w:ascii="Arial" w:hAnsi="Arial" w:cs="Arial"/>
                <w:color w:val="EE0000"/>
                <w:szCs w:val="24"/>
              </w:rPr>
              <w:t>–</w:t>
            </w:r>
            <w:r w:rsidRPr="00556E6C">
              <w:rPr>
                <w:rFonts w:ascii="Arial" w:eastAsia="Arial" w:hAnsi="Arial" w:cs="Arial"/>
                <w:color w:val="EE0000"/>
                <w:szCs w:val="24"/>
              </w:rPr>
              <w:t>21)</w:t>
            </w:r>
          </w:p>
        </w:tc>
        <w:tc>
          <w:tcPr>
            <w:tcW w:w="1223" w:type="dxa"/>
            <w:tcBorders>
              <w:left w:val="single" w:sz="4" w:space="0" w:color="auto"/>
            </w:tcBorders>
          </w:tcPr>
          <w:p w14:paraId="029472F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0.761</w:t>
            </w:r>
          </w:p>
        </w:tc>
      </w:tr>
      <w:tr w:rsidR="005663D2" w:rsidRPr="00556E6C" w14:paraId="0914B05F" w14:textId="77777777" w:rsidTr="00384317">
        <w:trPr>
          <w:gridBefore w:val="1"/>
          <w:wBefore w:w="108" w:type="dxa"/>
        </w:trPr>
        <w:tc>
          <w:tcPr>
            <w:tcW w:w="6823" w:type="dxa"/>
            <w:tcBorders>
              <w:right w:val="single" w:sz="4" w:space="0" w:color="auto"/>
            </w:tcBorders>
          </w:tcPr>
          <w:p w14:paraId="77A9F35F"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Antimicrobial susceptibility, n (%)</w:t>
            </w:r>
          </w:p>
        </w:tc>
        <w:tc>
          <w:tcPr>
            <w:tcW w:w="1966" w:type="dxa"/>
            <w:tcBorders>
              <w:left w:val="single" w:sz="4" w:space="0" w:color="auto"/>
            </w:tcBorders>
          </w:tcPr>
          <w:p w14:paraId="4DEA8C41" w14:textId="77777777" w:rsidR="0076495E" w:rsidRPr="00556E6C" w:rsidRDefault="0076495E" w:rsidP="00384317">
            <w:pPr>
              <w:jc w:val="center"/>
              <w:rPr>
                <w:rFonts w:ascii="Arial" w:hAnsi="Arial" w:cs="Arial"/>
                <w:color w:val="EE0000"/>
                <w:szCs w:val="24"/>
              </w:rPr>
            </w:pPr>
          </w:p>
        </w:tc>
        <w:tc>
          <w:tcPr>
            <w:tcW w:w="2353" w:type="dxa"/>
            <w:tcBorders>
              <w:left w:val="single" w:sz="4" w:space="0" w:color="auto"/>
            </w:tcBorders>
          </w:tcPr>
          <w:p w14:paraId="3A13867C" w14:textId="77777777" w:rsidR="0076495E" w:rsidRPr="00556E6C" w:rsidRDefault="0076495E" w:rsidP="00384317">
            <w:pPr>
              <w:jc w:val="center"/>
              <w:rPr>
                <w:rFonts w:ascii="Arial" w:hAnsi="Arial" w:cs="Arial"/>
                <w:color w:val="EE0000"/>
                <w:szCs w:val="24"/>
              </w:rPr>
            </w:pPr>
          </w:p>
        </w:tc>
        <w:tc>
          <w:tcPr>
            <w:tcW w:w="3033" w:type="dxa"/>
            <w:tcBorders>
              <w:left w:val="single" w:sz="4" w:space="0" w:color="auto"/>
            </w:tcBorders>
          </w:tcPr>
          <w:p w14:paraId="1A1B19F7" w14:textId="77777777" w:rsidR="0076495E" w:rsidRPr="00556E6C" w:rsidRDefault="0076495E" w:rsidP="00384317">
            <w:pPr>
              <w:jc w:val="center"/>
              <w:rPr>
                <w:rFonts w:ascii="Arial" w:hAnsi="Arial" w:cs="Arial"/>
                <w:color w:val="EE0000"/>
                <w:szCs w:val="24"/>
              </w:rPr>
            </w:pPr>
          </w:p>
        </w:tc>
        <w:tc>
          <w:tcPr>
            <w:tcW w:w="1223" w:type="dxa"/>
            <w:tcBorders>
              <w:left w:val="single" w:sz="4" w:space="0" w:color="auto"/>
            </w:tcBorders>
          </w:tcPr>
          <w:p w14:paraId="1CBFE72F" w14:textId="77777777" w:rsidR="0076495E" w:rsidRPr="00556E6C" w:rsidRDefault="0076495E" w:rsidP="00384317">
            <w:pPr>
              <w:jc w:val="center"/>
              <w:rPr>
                <w:rFonts w:ascii="Arial" w:hAnsi="Arial" w:cs="Arial"/>
                <w:color w:val="EE0000"/>
                <w:szCs w:val="24"/>
              </w:rPr>
            </w:pPr>
          </w:p>
        </w:tc>
      </w:tr>
      <w:tr w:rsidR="005663D2" w:rsidRPr="00556E6C" w14:paraId="0B3B7513" w14:textId="77777777" w:rsidTr="00384317">
        <w:trPr>
          <w:gridBefore w:val="1"/>
          <w:wBefore w:w="108" w:type="dxa"/>
        </w:trPr>
        <w:tc>
          <w:tcPr>
            <w:tcW w:w="6823" w:type="dxa"/>
            <w:tcBorders>
              <w:right w:val="single" w:sz="4" w:space="0" w:color="auto"/>
            </w:tcBorders>
          </w:tcPr>
          <w:p w14:paraId="79BEEC1F"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Colistin</w:t>
            </w:r>
          </w:p>
        </w:tc>
        <w:tc>
          <w:tcPr>
            <w:tcW w:w="1966" w:type="dxa"/>
            <w:tcBorders>
              <w:left w:val="single" w:sz="4" w:space="0" w:color="auto"/>
            </w:tcBorders>
          </w:tcPr>
          <w:p w14:paraId="2C7569A2"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282 (71.8)</w:t>
            </w:r>
          </w:p>
        </w:tc>
        <w:tc>
          <w:tcPr>
            <w:tcW w:w="2353" w:type="dxa"/>
            <w:tcBorders>
              <w:left w:val="single" w:sz="4" w:space="0" w:color="auto"/>
            </w:tcBorders>
          </w:tcPr>
          <w:p w14:paraId="2F6235C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49 (61.3)</w:t>
            </w:r>
          </w:p>
        </w:tc>
        <w:tc>
          <w:tcPr>
            <w:tcW w:w="3033" w:type="dxa"/>
            <w:tcBorders>
              <w:left w:val="single" w:sz="4" w:space="0" w:color="auto"/>
            </w:tcBorders>
          </w:tcPr>
          <w:p w14:paraId="65B7046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233 (74.4)</w:t>
            </w:r>
          </w:p>
        </w:tc>
        <w:tc>
          <w:tcPr>
            <w:tcW w:w="1223" w:type="dxa"/>
            <w:tcBorders>
              <w:left w:val="single" w:sz="4" w:space="0" w:color="auto"/>
            </w:tcBorders>
          </w:tcPr>
          <w:p w14:paraId="3930410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0.051</w:t>
            </w:r>
          </w:p>
        </w:tc>
      </w:tr>
      <w:tr w:rsidR="005663D2" w:rsidRPr="00556E6C" w14:paraId="6344FB9E" w14:textId="77777777" w:rsidTr="00384317">
        <w:trPr>
          <w:gridBefore w:val="1"/>
          <w:wBefore w:w="108" w:type="dxa"/>
          <w:trHeight w:val="53"/>
        </w:trPr>
        <w:tc>
          <w:tcPr>
            <w:tcW w:w="6823" w:type="dxa"/>
            <w:tcBorders>
              <w:right w:val="single" w:sz="4" w:space="0" w:color="auto"/>
            </w:tcBorders>
          </w:tcPr>
          <w:p w14:paraId="030710FB"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Tigecycline</w:t>
            </w:r>
          </w:p>
        </w:tc>
        <w:tc>
          <w:tcPr>
            <w:tcW w:w="1966" w:type="dxa"/>
            <w:tcBorders>
              <w:left w:val="single" w:sz="4" w:space="0" w:color="auto"/>
            </w:tcBorders>
          </w:tcPr>
          <w:p w14:paraId="41230DB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196 (49.9)</w:t>
            </w:r>
          </w:p>
        </w:tc>
        <w:tc>
          <w:tcPr>
            <w:tcW w:w="2353" w:type="dxa"/>
            <w:tcBorders>
              <w:left w:val="single" w:sz="4" w:space="0" w:color="auto"/>
            </w:tcBorders>
          </w:tcPr>
          <w:p w14:paraId="78D185C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48 (60.0)</w:t>
            </w:r>
          </w:p>
        </w:tc>
        <w:tc>
          <w:tcPr>
            <w:tcW w:w="3033" w:type="dxa"/>
            <w:tcBorders>
              <w:left w:val="single" w:sz="4" w:space="0" w:color="auto"/>
            </w:tcBorders>
          </w:tcPr>
          <w:p w14:paraId="1906673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148 (47.3)</w:t>
            </w:r>
          </w:p>
        </w:tc>
        <w:tc>
          <w:tcPr>
            <w:tcW w:w="1223" w:type="dxa"/>
            <w:tcBorders>
              <w:left w:val="single" w:sz="4" w:space="0" w:color="auto"/>
            </w:tcBorders>
          </w:tcPr>
          <w:p w14:paraId="25B31BF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0.003</w:t>
            </w:r>
          </w:p>
        </w:tc>
      </w:tr>
      <w:tr w:rsidR="005663D2" w:rsidRPr="00556E6C" w14:paraId="641C6574" w14:textId="77777777" w:rsidTr="00384317">
        <w:trPr>
          <w:gridBefore w:val="1"/>
          <w:wBefore w:w="108" w:type="dxa"/>
        </w:trPr>
        <w:tc>
          <w:tcPr>
            <w:tcW w:w="6823" w:type="dxa"/>
            <w:tcBorders>
              <w:right w:val="single" w:sz="4" w:space="0" w:color="auto"/>
            </w:tcBorders>
          </w:tcPr>
          <w:p w14:paraId="6875C645"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Sulbactam</w:t>
            </w:r>
          </w:p>
        </w:tc>
        <w:tc>
          <w:tcPr>
            <w:tcW w:w="1966" w:type="dxa"/>
            <w:tcBorders>
              <w:left w:val="single" w:sz="4" w:space="0" w:color="auto"/>
            </w:tcBorders>
          </w:tcPr>
          <w:p w14:paraId="09443829"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82 (20.9)</w:t>
            </w:r>
          </w:p>
        </w:tc>
        <w:tc>
          <w:tcPr>
            <w:tcW w:w="2353" w:type="dxa"/>
            <w:tcBorders>
              <w:left w:val="single" w:sz="4" w:space="0" w:color="auto"/>
            </w:tcBorders>
          </w:tcPr>
          <w:p w14:paraId="192B305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13 (16.3)</w:t>
            </w:r>
          </w:p>
        </w:tc>
        <w:tc>
          <w:tcPr>
            <w:tcW w:w="3033" w:type="dxa"/>
            <w:tcBorders>
              <w:left w:val="single" w:sz="4" w:space="0" w:color="auto"/>
            </w:tcBorders>
          </w:tcPr>
          <w:p w14:paraId="28EB7E2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69 (22.0)</w:t>
            </w:r>
          </w:p>
        </w:tc>
        <w:tc>
          <w:tcPr>
            <w:tcW w:w="1223" w:type="dxa"/>
            <w:tcBorders>
              <w:left w:val="single" w:sz="4" w:space="0" w:color="auto"/>
            </w:tcBorders>
          </w:tcPr>
          <w:p w14:paraId="6D54AA7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0.462</w:t>
            </w:r>
          </w:p>
        </w:tc>
      </w:tr>
      <w:tr w:rsidR="005663D2" w:rsidRPr="00556E6C" w14:paraId="1F425B11" w14:textId="77777777" w:rsidTr="00384317">
        <w:trPr>
          <w:gridBefore w:val="1"/>
          <w:wBefore w:w="108" w:type="dxa"/>
        </w:trPr>
        <w:tc>
          <w:tcPr>
            <w:tcW w:w="6823" w:type="dxa"/>
            <w:tcBorders>
              <w:right w:val="single" w:sz="4" w:space="0" w:color="auto"/>
            </w:tcBorders>
          </w:tcPr>
          <w:p w14:paraId="306D0542"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Amikacin</w:t>
            </w:r>
          </w:p>
        </w:tc>
        <w:tc>
          <w:tcPr>
            <w:tcW w:w="1966" w:type="dxa"/>
            <w:tcBorders>
              <w:left w:val="single" w:sz="4" w:space="0" w:color="auto"/>
            </w:tcBorders>
          </w:tcPr>
          <w:p w14:paraId="616F80F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68 (17.3)</w:t>
            </w:r>
          </w:p>
        </w:tc>
        <w:tc>
          <w:tcPr>
            <w:tcW w:w="2353" w:type="dxa"/>
            <w:tcBorders>
              <w:left w:val="single" w:sz="4" w:space="0" w:color="auto"/>
            </w:tcBorders>
          </w:tcPr>
          <w:p w14:paraId="0DB2F18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6 (7.5)</w:t>
            </w:r>
          </w:p>
        </w:tc>
        <w:tc>
          <w:tcPr>
            <w:tcW w:w="3033" w:type="dxa"/>
            <w:tcBorders>
              <w:left w:val="single" w:sz="4" w:space="0" w:color="auto"/>
            </w:tcBorders>
          </w:tcPr>
          <w:p w14:paraId="24E8763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62 (19.8)</w:t>
            </w:r>
          </w:p>
        </w:tc>
        <w:tc>
          <w:tcPr>
            <w:tcW w:w="1223" w:type="dxa"/>
            <w:tcBorders>
              <w:left w:val="single" w:sz="4" w:space="0" w:color="auto"/>
            </w:tcBorders>
          </w:tcPr>
          <w:p w14:paraId="050B582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0.017</w:t>
            </w:r>
          </w:p>
        </w:tc>
      </w:tr>
      <w:tr w:rsidR="005663D2" w:rsidRPr="00556E6C" w14:paraId="16F1EF6D" w14:textId="77777777" w:rsidTr="00384317">
        <w:trPr>
          <w:gridBefore w:val="1"/>
          <w:wBefore w:w="108" w:type="dxa"/>
        </w:trPr>
        <w:tc>
          <w:tcPr>
            <w:tcW w:w="6823" w:type="dxa"/>
            <w:tcBorders>
              <w:right w:val="single" w:sz="4" w:space="0" w:color="auto"/>
            </w:tcBorders>
          </w:tcPr>
          <w:p w14:paraId="4FAC4ECD"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Gentamycin</w:t>
            </w:r>
          </w:p>
        </w:tc>
        <w:tc>
          <w:tcPr>
            <w:tcW w:w="1966" w:type="dxa"/>
            <w:tcBorders>
              <w:left w:val="single" w:sz="4" w:space="0" w:color="auto"/>
            </w:tcBorders>
          </w:tcPr>
          <w:p w14:paraId="2057EE15"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42 (10.7)</w:t>
            </w:r>
          </w:p>
        </w:tc>
        <w:tc>
          <w:tcPr>
            <w:tcW w:w="2353" w:type="dxa"/>
            <w:tcBorders>
              <w:left w:val="single" w:sz="4" w:space="0" w:color="auto"/>
            </w:tcBorders>
          </w:tcPr>
          <w:p w14:paraId="68556CC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6 (7.5)</w:t>
            </w:r>
          </w:p>
        </w:tc>
        <w:tc>
          <w:tcPr>
            <w:tcW w:w="3033" w:type="dxa"/>
            <w:tcBorders>
              <w:left w:val="single" w:sz="4" w:space="0" w:color="auto"/>
            </w:tcBorders>
          </w:tcPr>
          <w:p w14:paraId="303ADD4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36 (11.5)</w:t>
            </w:r>
          </w:p>
        </w:tc>
        <w:tc>
          <w:tcPr>
            <w:tcW w:w="1223" w:type="dxa"/>
            <w:tcBorders>
              <w:left w:val="single" w:sz="4" w:space="0" w:color="auto"/>
            </w:tcBorders>
          </w:tcPr>
          <w:p w14:paraId="5D4764C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0.295</w:t>
            </w:r>
          </w:p>
        </w:tc>
      </w:tr>
      <w:tr w:rsidR="005663D2" w:rsidRPr="00556E6C" w14:paraId="7C27491E" w14:textId="77777777" w:rsidTr="00384317">
        <w:trPr>
          <w:gridBefore w:val="1"/>
          <w:wBefore w:w="108" w:type="dxa"/>
        </w:trPr>
        <w:tc>
          <w:tcPr>
            <w:tcW w:w="6823" w:type="dxa"/>
            <w:tcBorders>
              <w:right w:val="single" w:sz="4" w:space="0" w:color="auto"/>
            </w:tcBorders>
            <w:vAlign w:val="center"/>
          </w:tcPr>
          <w:p w14:paraId="5A7AE6DD"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 xml:space="preserve">Albumin, median (IQR), </w:t>
            </w:r>
            <w:r w:rsidRPr="00556E6C">
              <w:rPr>
                <w:rFonts w:ascii="Arial" w:eastAsia="PMingLiU" w:hAnsi="Arial" w:cs="Arial"/>
                <w:color w:val="EE0000"/>
                <w:kern w:val="0"/>
                <w:szCs w:val="24"/>
              </w:rPr>
              <w:t>g/dL (n = 316)</w:t>
            </w:r>
          </w:p>
        </w:tc>
        <w:tc>
          <w:tcPr>
            <w:tcW w:w="1966" w:type="dxa"/>
            <w:tcBorders>
              <w:left w:val="single" w:sz="4" w:space="0" w:color="auto"/>
            </w:tcBorders>
          </w:tcPr>
          <w:p w14:paraId="37F783F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2.7 (2.3–3.0)</w:t>
            </w:r>
          </w:p>
        </w:tc>
        <w:tc>
          <w:tcPr>
            <w:tcW w:w="2353" w:type="dxa"/>
            <w:tcBorders>
              <w:left w:val="single" w:sz="4" w:space="0" w:color="auto"/>
            </w:tcBorders>
          </w:tcPr>
          <w:p w14:paraId="2D8DEF0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2.6 (2.2</w:t>
            </w:r>
            <w:r w:rsidRPr="00556E6C">
              <w:rPr>
                <w:rFonts w:ascii="Arial" w:hAnsi="Arial" w:cs="Arial"/>
                <w:color w:val="EE0000"/>
                <w:szCs w:val="24"/>
              </w:rPr>
              <w:t>–</w:t>
            </w:r>
            <w:r w:rsidRPr="00556E6C">
              <w:rPr>
                <w:rFonts w:ascii="Arial" w:eastAsia="Arial" w:hAnsi="Arial" w:cs="Arial"/>
                <w:color w:val="EE0000"/>
                <w:szCs w:val="24"/>
              </w:rPr>
              <w:t>3.0)</w:t>
            </w:r>
          </w:p>
        </w:tc>
        <w:tc>
          <w:tcPr>
            <w:tcW w:w="3033" w:type="dxa"/>
            <w:tcBorders>
              <w:left w:val="single" w:sz="4" w:space="0" w:color="auto"/>
            </w:tcBorders>
          </w:tcPr>
          <w:p w14:paraId="39187D2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2.7 (2.3</w:t>
            </w:r>
            <w:r w:rsidRPr="00556E6C">
              <w:rPr>
                <w:rFonts w:ascii="Arial" w:hAnsi="Arial" w:cs="Arial"/>
                <w:color w:val="EE0000"/>
                <w:szCs w:val="24"/>
              </w:rPr>
              <w:t>–</w:t>
            </w:r>
            <w:r w:rsidRPr="00556E6C">
              <w:rPr>
                <w:rFonts w:ascii="Arial" w:eastAsia="Arial" w:hAnsi="Arial" w:cs="Arial"/>
                <w:color w:val="EE0000"/>
                <w:szCs w:val="24"/>
              </w:rPr>
              <w:t>3.0)</w:t>
            </w:r>
          </w:p>
        </w:tc>
        <w:tc>
          <w:tcPr>
            <w:tcW w:w="1223" w:type="dxa"/>
            <w:tcBorders>
              <w:left w:val="single" w:sz="4" w:space="0" w:color="auto"/>
            </w:tcBorders>
          </w:tcPr>
          <w:p w14:paraId="7B86C45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0.604</w:t>
            </w:r>
          </w:p>
        </w:tc>
      </w:tr>
      <w:tr w:rsidR="005663D2" w:rsidRPr="00556E6C" w14:paraId="4BA2C9BF" w14:textId="77777777" w:rsidTr="00384317">
        <w:trPr>
          <w:gridBefore w:val="1"/>
          <w:wBefore w:w="108" w:type="dxa"/>
        </w:trPr>
        <w:tc>
          <w:tcPr>
            <w:tcW w:w="6823" w:type="dxa"/>
            <w:tcBorders>
              <w:right w:val="single" w:sz="4" w:space="0" w:color="auto"/>
            </w:tcBorders>
          </w:tcPr>
          <w:p w14:paraId="0A2D0C7F"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 xml:space="preserve">APACHE II score, median (IQR) </w:t>
            </w:r>
            <w:r w:rsidRPr="00556E6C">
              <w:rPr>
                <w:rFonts w:ascii="Arial" w:eastAsia="PMingLiU" w:hAnsi="Arial" w:cs="Arial"/>
                <w:color w:val="EE0000"/>
                <w:kern w:val="0"/>
                <w:szCs w:val="24"/>
              </w:rPr>
              <w:t>(n = 365)</w:t>
            </w:r>
          </w:p>
        </w:tc>
        <w:tc>
          <w:tcPr>
            <w:tcW w:w="1966" w:type="dxa"/>
            <w:tcBorders>
              <w:left w:val="single" w:sz="4" w:space="0" w:color="auto"/>
            </w:tcBorders>
          </w:tcPr>
          <w:p w14:paraId="7D451CB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23 (18–29)</w:t>
            </w:r>
          </w:p>
        </w:tc>
        <w:tc>
          <w:tcPr>
            <w:tcW w:w="2353" w:type="dxa"/>
            <w:tcBorders>
              <w:left w:val="single" w:sz="4" w:space="0" w:color="auto"/>
            </w:tcBorders>
          </w:tcPr>
          <w:p w14:paraId="5F6B2AE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21 (17</w:t>
            </w:r>
            <w:r w:rsidRPr="00556E6C">
              <w:rPr>
                <w:rFonts w:ascii="Arial" w:hAnsi="Arial" w:cs="Arial"/>
                <w:color w:val="EE0000"/>
                <w:szCs w:val="24"/>
              </w:rPr>
              <w:t>–</w:t>
            </w:r>
            <w:r w:rsidRPr="00556E6C">
              <w:rPr>
                <w:rFonts w:ascii="Arial" w:eastAsia="Arial" w:hAnsi="Arial" w:cs="Arial"/>
                <w:color w:val="EE0000"/>
                <w:szCs w:val="24"/>
              </w:rPr>
              <w:t>25.5)</w:t>
            </w:r>
          </w:p>
        </w:tc>
        <w:tc>
          <w:tcPr>
            <w:tcW w:w="3033" w:type="dxa"/>
            <w:tcBorders>
              <w:left w:val="single" w:sz="4" w:space="0" w:color="auto"/>
            </w:tcBorders>
          </w:tcPr>
          <w:p w14:paraId="2D5A20D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24 (18</w:t>
            </w:r>
            <w:r w:rsidRPr="00556E6C">
              <w:rPr>
                <w:rFonts w:ascii="Arial" w:hAnsi="Arial" w:cs="Arial"/>
                <w:color w:val="EE0000"/>
                <w:szCs w:val="24"/>
              </w:rPr>
              <w:t>–</w:t>
            </w:r>
            <w:r w:rsidRPr="00556E6C">
              <w:rPr>
                <w:rFonts w:ascii="Arial" w:eastAsia="Arial" w:hAnsi="Arial" w:cs="Arial"/>
                <w:color w:val="EE0000"/>
                <w:szCs w:val="24"/>
              </w:rPr>
              <w:t>30)</w:t>
            </w:r>
          </w:p>
        </w:tc>
        <w:tc>
          <w:tcPr>
            <w:tcW w:w="1223" w:type="dxa"/>
            <w:tcBorders>
              <w:left w:val="single" w:sz="4" w:space="0" w:color="auto"/>
            </w:tcBorders>
          </w:tcPr>
          <w:p w14:paraId="75AB673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0.003</w:t>
            </w:r>
          </w:p>
        </w:tc>
      </w:tr>
      <w:tr w:rsidR="005663D2" w:rsidRPr="00556E6C" w14:paraId="765FB426" w14:textId="77777777" w:rsidTr="00384317">
        <w:trPr>
          <w:gridBefore w:val="1"/>
          <w:wBefore w:w="108" w:type="dxa"/>
        </w:trPr>
        <w:tc>
          <w:tcPr>
            <w:tcW w:w="6823" w:type="dxa"/>
            <w:tcBorders>
              <w:right w:val="single" w:sz="4" w:space="0" w:color="auto"/>
            </w:tcBorders>
          </w:tcPr>
          <w:p w14:paraId="3F228379"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 xml:space="preserve">SOFA score, median (IQR) </w:t>
            </w:r>
            <w:r w:rsidRPr="00556E6C">
              <w:rPr>
                <w:rFonts w:ascii="Arial" w:eastAsia="PMingLiU" w:hAnsi="Arial" w:cs="Arial"/>
                <w:color w:val="EE0000"/>
                <w:kern w:val="0"/>
                <w:szCs w:val="24"/>
              </w:rPr>
              <w:t>(n = 351)</w:t>
            </w:r>
          </w:p>
        </w:tc>
        <w:tc>
          <w:tcPr>
            <w:tcW w:w="1966" w:type="dxa"/>
            <w:tcBorders>
              <w:left w:val="single" w:sz="4" w:space="0" w:color="auto"/>
            </w:tcBorders>
          </w:tcPr>
          <w:p w14:paraId="2A1A7FB1"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10 (7–13)</w:t>
            </w:r>
          </w:p>
        </w:tc>
        <w:tc>
          <w:tcPr>
            <w:tcW w:w="2353" w:type="dxa"/>
            <w:tcBorders>
              <w:left w:val="single" w:sz="4" w:space="0" w:color="auto"/>
            </w:tcBorders>
          </w:tcPr>
          <w:p w14:paraId="55A16EC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10 (7</w:t>
            </w:r>
            <w:r w:rsidRPr="00556E6C">
              <w:rPr>
                <w:rFonts w:ascii="Arial" w:hAnsi="Arial" w:cs="Arial"/>
                <w:color w:val="EE0000"/>
                <w:szCs w:val="24"/>
              </w:rPr>
              <w:t>–</w:t>
            </w:r>
            <w:r w:rsidRPr="00556E6C">
              <w:rPr>
                <w:rFonts w:ascii="Arial" w:eastAsia="Arial" w:hAnsi="Arial" w:cs="Arial"/>
                <w:color w:val="EE0000"/>
                <w:szCs w:val="24"/>
              </w:rPr>
              <w:t>12)</w:t>
            </w:r>
          </w:p>
        </w:tc>
        <w:tc>
          <w:tcPr>
            <w:tcW w:w="3033" w:type="dxa"/>
            <w:tcBorders>
              <w:left w:val="single" w:sz="4" w:space="0" w:color="auto"/>
            </w:tcBorders>
          </w:tcPr>
          <w:p w14:paraId="2D22F0E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10 (7</w:t>
            </w:r>
            <w:r w:rsidRPr="00556E6C">
              <w:rPr>
                <w:rFonts w:ascii="Arial" w:hAnsi="Arial" w:cs="Arial"/>
                <w:color w:val="EE0000"/>
                <w:szCs w:val="24"/>
              </w:rPr>
              <w:t>–</w:t>
            </w:r>
            <w:r w:rsidRPr="00556E6C">
              <w:rPr>
                <w:rFonts w:ascii="Arial" w:eastAsia="Arial" w:hAnsi="Arial" w:cs="Arial"/>
                <w:color w:val="EE0000"/>
                <w:szCs w:val="24"/>
              </w:rPr>
              <w:t>14)</w:t>
            </w:r>
          </w:p>
        </w:tc>
        <w:tc>
          <w:tcPr>
            <w:tcW w:w="1223" w:type="dxa"/>
            <w:tcBorders>
              <w:left w:val="single" w:sz="4" w:space="0" w:color="auto"/>
            </w:tcBorders>
          </w:tcPr>
          <w:p w14:paraId="308195E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0.153</w:t>
            </w:r>
          </w:p>
        </w:tc>
      </w:tr>
      <w:tr w:rsidR="005663D2" w:rsidRPr="00556E6C" w14:paraId="527C534F" w14:textId="77777777" w:rsidTr="00384317">
        <w:trPr>
          <w:gridBefore w:val="1"/>
          <w:wBefore w:w="108" w:type="dxa"/>
        </w:trPr>
        <w:tc>
          <w:tcPr>
            <w:tcW w:w="6823" w:type="dxa"/>
            <w:tcBorders>
              <w:right w:val="single" w:sz="4" w:space="0" w:color="auto"/>
            </w:tcBorders>
          </w:tcPr>
          <w:p w14:paraId="508F06B9"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Shock, n (%)</w:t>
            </w:r>
          </w:p>
        </w:tc>
        <w:tc>
          <w:tcPr>
            <w:tcW w:w="1966" w:type="dxa"/>
            <w:tcBorders>
              <w:left w:val="single" w:sz="4" w:space="0" w:color="auto"/>
            </w:tcBorders>
            <w:vAlign w:val="center"/>
          </w:tcPr>
          <w:p w14:paraId="1A01B6DC"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174 (44.3)</w:t>
            </w:r>
          </w:p>
        </w:tc>
        <w:tc>
          <w:tcPr>
            <w:tcW w:w="2353" w:type="dxa"/>
            <w:tcBorders>
              <w:left w:val="single" w:sz="4" w:space="0" w:color="auto"/>
            </w:tcBorders>
          </w:tcPr>
          <w:p w14:paraId="4ED0CC9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39 (48.8)</w:t>
            </w:r>
          </w:p>
        </w:tc>
        <w:tc>
          <w:tcPr>
            <w:tcW w:w="3033" w:type="dxa"/>
            <w:tcBorders>
              <w:left w:val="single" w:sz="4" w:space="0" w:color="auto"/>
            </w:tcBorders>
          </w:tcPr>
          <w:p w14:paraId="3B46BA2B"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135 (43.1)</w:t>
            </w:r>
          </w:p>
        </w:tc>
        <w:tc>
          <w:tcPr>
            <w:tcW w:w="1223" w:type="dxa"/>
            <w:tcBorders>
              <w:left w:val="single" w:sz="4" w:space="0" w:color="auto"/>
            </w:tcBorders>
          </w:tcPr>
          <w:p w14:paraId="2360C54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0.437</w:t>
            </w:r>
          </w:p>
        </w:tc>
      </w:tr>
      <w:tr w:rsidR="005663D2" w:rsidRPr="00556E6C" w14:paraId="117293ED" w14:textId="77777777" w:rsidTr="00384317">
        <w:trPr>
          <w:gridBefore w:val="1"/>
          <w:wBefore w:w="108" w:type="dxa"/>
        </w:trPr>
        <w:tc>
          <w:tcPr>
            <w:tcW w:w="6823" w:type="dxa"/>
            <w:tcBorders>
              <w:right w:val="single" w:sz="4" w:space="0" w:color="auto"/>
            </w:tcBorders>
          </w:tcPr>
          <w:p w14:paraId="0694F1D8"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Invasive mechanical ventilation, n (%)</w:t>
            </w:r>
          </w:p>
        </w:tc>
        <w:tc>
          <w:tcPr>
            <w:tcW w:w="1966" w:type="dxa"/>
            <w:tcBorders>
              <w:left w:val="single" w:sz="4" w:space="0" w:color="auto"/>
            </w:tcBorders>
          </w:tcPr>
          <w:p w14:paraId="1B0E8D6A"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371 (94.4)</w:t>
            </w:r>
          </w:p>
        </w:tc>
        <w:tc>
          <w:tcPr>
            <w:tcW w:w="2353" w:type="dxa"/>
            <w:tcBorders>
              <w:left w:val="single" w:sz="4" w:space="0" w:color="auto"/>
            </w:tcBorders>
          </w:tcPr>
          <w:p w14:paraId="1853D9D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72 (90.0)</w:t>
            </w:r>
          </w:p>
        </w:tc>
        <w:tc>
          <w:tcPr>
            <w:tcW w:w="3033" w:type="dxa"/>
            <w:tcBorders>
              <w:left w:val="single" w:sz="4" w:space="0" w:color="auto"/>
            </w:tcBorders>
          </w:tcPr>
          <w:p w14:paraId="63D9387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299 (95.5)</w:t>
            </w:r>
          </w:p>
        </w:tc>
        <w:tc>
          <w:tcPr>
            <w:tcW w:w="1223" w:type="dxa"/>
            <w:tcBorders>
              <w:left w:val="single" w:sz="4" w:space="0" w:color="auto"/>
            </w:tcBorders>
          </w:tcPr>
          <w:p w14:paraId="1F5816E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0.100</w:t>
            </w:r>
          </w:p>
        </w:tc>
      </w:tr>
      <w:tr w:rsidR="005663D2" w:rsidRPr="00556E6C" w14:paraId="628F26DC" w14:textId="77777777" w:rsidTr="00384317">
        <w:trPr>
          <w:gridBefore w:val="1"/>
          <w:wBefore w:w="108" w:type="dxa"/>
          <w:trHeight w:val="138"/>
        </w:trPr>
        <w:tc>
          <w:tcPr>
            <w:tcW w:w="6823" w:type="dxa"/>
            <w:tcBorders>
              <w:right w:val="single" w:sz="4" w:space="0" w:color="auto"/>
            </w:tcBorders>
          </w:tcPr>
          <w:p w14:paraId="73A1AAEF"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 xml:space="preserve">Antibiotic </w:t>
            </w:r>
            <w:proofErr w:type="spellStart"/>
            <w:r w:rsidRPr="00556E6C">
              <w:rPr>
                <w:rFonts w:ascii="Arial" w:hAnsi="Arial" w:cs="Arial"/>
                <w:color w:val="EE0000"/>
                <w:szCs w:val="24"/>
              </w:rPr>
              <w:t>regimen</w:t>
            </w:r>
            <w:r w:rsidRPr="00556E6C">
              <w:rPr>
                <w:rFonts w:ascii="Arial" w:hAnsi="Arial" w:cs="Arial"/>
                <w:color w:val="EE0000"/>
                <w:szCs w:val="24"/>
                <w:vertAlign w:val="superscript"/>
              </w:rPr>
              <w:t>d</w:t>
            </w:r>
            <w:proofErr w:type="spellEnd"/>
            <w:r w:rsidRPr="00556E6C">
              <w:rPr>
                <w:rFonts w:ascii="Arial" w:hAnsi="Arial" w:cs="Arial"/>
                <w:color w:val="EE0000"/>
                <w:szCs w:val="24"/>
              </w:rPr>
              <w:t>, n (%)</w:t>
            </w:r>
          </w:p>
        </w:tc>
        <w:tc>
          <w:tcPr>
            <w:tcW w:w="1966" w:type="dxa"/>
            <w:tcBorders>
              <w:left w:val="single" w:sz="4" w:space="0" w:color="auto"/>
            </w:tcBorders>
          </w:tcPr>
          <w:p w14:paraId="1C2789BD" w14:textId="77777777" w:rsidR="0076495E" w:rsidRPr="00556E6C" w:rsidRDefault="0076495E" w:rsidP="00384317">
            <w:pPr>
              <w:jc w:val="center"/>
              <w:rPr>
                <w:rFonts w:ascii="Arial" w:hAnsi="Arial" w:cs="Arial"/>
                <w:color w:val="EE0000"/>
                <w:szCs w:val="24"/>
              </w:rPr>
            </w:pPr>
          </w:p>
        </w:tc>
        <w:tc>
          <w:tcPr>
            <w:tcW w:w="2353" w:type="dxa"/>
            <w:tcBorders>
              <w:left w:val="single" w:sz="4" w:space="0" w:color="auto"/>
            </w:tcBorders>
          </w:tcPr>
          <w:p w14:paraId="33DBD554" w14:textId="77777777" w:rsidR="0076495E" w:rsidRPr="00556E6C" w:rsidRDefault="0076495E" w:rsidP="00384317">
            <w:pPr>
              <w:jc w:val="center"/>
              <w:rPr>
                <w:rFonts w:ascii="Arial" w:hAnsi="Arial" w:cs="Arial"/>
                <w:color w:val="EE0000"/>
                <w:szCs w:val="24"/>
              </w:rPr>
            </w:pPr>
          </w:p>
        </w:tc>
        <w:tc>
          <w:tcPr>
            <w:tcW w:w="3033" w:type="dxa"/>
            <w:tcBorders>
              <w:left w:val="single" w:sz="4" w:space="0" w:color="auto"/>
            </w:tcBorders>
          </w:tcPr>
          <w:p w14:paraId="1393BDCD" w14:textId="77777777" w:rsidR="0076495E" w:rsidRPr="00556E6C" w:rsidRDefault="0076495E" w:rsidP="00384317">
            <w:pPr>
              <w:jc w:val="center"/>
              <w:rPr>
                <w:rFonts w:ascii="Arial" w:hAnsi="Arial" w:cs="Arial"/>
                <w:color w:val="EE0000"/>
                <w:szCs w:val="24"/>
              </w:rPr>
            </w:pPr>
          </w:p>
        </w:tc>
        <w:tc>
          <w:tcPr>
            <w:tcW w:w="1223" w:type="dxa"/>
            <w:tcBorders>
              <w:left w:val="single" w:sz="4" w:space="0" w:color="auto"/>
            </w:tcBorders>
          </w:tcPr>
          <w:p w14:paraId="25E5237D" w14:textId="77777777" w:rsidR="0076495E" w:rsidRPr="00556E6C" w:rsidRDefault="0076495E" w:rsidP="00384317">
            <w:pPr>
              <w:jc w:val="center"/>
              <w:rPr>
                <w:rFonts w:ascii="Arial" w:hAnsi="Arial" w:cs="Arial"/>
                <w:color w:val="EE0000"/>
                <w:szCs w:val="24"/>
              </w:rPr>
            </w:pPr>
          </w:p>
        </w:tc>
      </w:tr>
      <w:tr w:rsidR="005663D2" w:rsidRPr="00556E6C" w14:paraId="6D92ED7E" w14:textId="77777777" w:rsidTr="00384317">
        <w:trPr>
          <w:gridBefore w:val="1"/>
          <w:wBefore w:w="108" w:type="dxa"/>
          <w:trHeight w:val="138"/>
        </w:trPr>
        <w:tc>
          <w:tcPr>
            <w:tcW w:w="6823" w:type="dxa"/>
            <w:tcBorders>
              <w:right w:val="single" w:sz="4" w:space="0" w:color="auto"/>
            </w:tcBorders>
          </w:tcPr>
          <w:p w14:paraId="28D2A575" w14:textId="77777777" w:rsidR="0076495E" w:rsidRPr="00556E6C" w:rsidRDefault="0076495E" w:rsidP="00384317">
            <w:pPr>
              <w:ind w:firstLineChars="100" w:firstLine="240"/>
              <w:rPr>
                <w:rFonts w:ascii="Arial" w:hAnsi="Arial" w:cs="Arial"/>
                <w:color w:val="EE0000"/>
                <w:szCs w:val="24"/>
              </w:rPr>
            </w:pPr>
            <w:proofErr w:type="spellStart"/>
            <w:r w:rsidRPr="00556E6C">
              <w:rPr>
                <w:rFonts w:ascii="Arial" w:hAnsi="Arial" w:cs="Arial"/>
                <w:color w:val="EE0000"/>
                <w:szCs w:val="24"/>
              </w:rPr>
              <w:t>Carbapenam</w:t>
            </w:r>
            <w:proofErr w:type="spellEnd"/>
          </w:p>
        </w:tc>
        <w:tc>
          <w:tcPr>
            <w:tcW w:w="1966" w:type="dxa"/>
            <w:tcBorders>
              <w:left w:val="single" w:sz="4" w:space="0" w:color="auto"/>
            </w:tcBorders>
          </w:tcPr>
          <w:p w14:paraId="342243AF"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169 (43.0)</w:t>
            </w:r>
          </w:p>
        </w:tc>
        <w:tc>
          <w:tcPr>
            <w:tcW w:w="2353" w:type="dxa"/>
            <w:tcBorders>
              <w:left w:val="single" w:sz="4" w:space="0" w:color="auto"/>
            </w:tcBorders>
          </w:tcPr>
          <w:p w14:paraId="218B63A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34 (42.5)</w:t>
            </w:r>
          </w:p>
        </w:tc>
        <w:tc>
          <w:tcPr>
            <w:tcW w:w="3033" w:type="dxa"/>
            <w:tcBorders>
              <w:left w:val="single" w:sz="4" w:space="0" w:color="auto"/>
            </w:tcBorders>
          </w:tcPr>
          <w:p w14:paraId="7B7B81D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135 (43.1)</w:t>
            </w:r>
          </w:p>
        </w:tc>
        <w:tc>
          <w:tcPr>
            <w:tcW w:w="1223" w:type="dxa"/>
            <w:tcBorders>
              <w:left w:val="single" w:sz="4" w:space="0" w:color="auto"/>
            </w:tcBorders>
          </w:tcPr>
          <w:p w14:paraId="4C3021F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&gt;0.999</w:t>
            </w:r>
          </w:p>
        </w:tc>
      </w:tr>
      <w:tr w:rsidR="005663D2" w:rsidRPr="00556E6C" w14:paraId="3F7EC68A" w14:textId="77777777" w:rsidTr="00384317">
        <w:trPr>
          <w:gridBefore w:val="1"/>
          <w:wBefore w:w="108" w:type="dxa"/>
        </w:trPr>
        <w:tc>
          <w:tcPr>
            <w:tcW w:w="6823" w:type="dxa"/>
            <w:tcBorders>
              <w:right w:val="single" w:sz="4" w:space="0" w:color="auto"/>
            </w:tcBorders>
          </w:tcPr>
          <w:p w14:paraId="38ADFDE6"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Colistin</w:t>
            </w:r>
          </w:p>
        </w:tc>
        <w:tc>
          <w:tcPr>
            <w:tcW w:w="1966" w:type="dxa"/>
            <w:tcBorders>
              <w:left w:val="single" w:sz="4" w:space="0" w:color="auto"/>
            </w:tcBorders>
          </w:tcPr>
          <w:p w14:paraId="05F2359A"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163 (41.5)</w:t>
            </w:r>
          </w:p>
        </w:tc>
        <w:tc>
          <w:tcPr>
            <w:tcW w:w="2353" w:type="dxa"/>
            <w:tcBorders>
              <w:left w:val="single" w:sz="4" w:space="0" w:color="auto"/>
            </w:tcBorders>
          </w:tcPr>
          <w:p w14:paraId="37FF0EA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40 (50.0)</w:t>
            </w:r>
          </w:p>
        </w:tc>
        <w:tc>
          <w:tcPr>
            <w:tcW w:w="3033" w:type="dxa"/>
            <w:tcBorders>
              <w:left w:val="single" w:sz="4" w:space="0" w:color="auto"/>
            </w:tcBorders>
          </w:tcPr>
          <w:p w14:paraId="4EE17E2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123 (39.3)</w:t>
            </w:r>
          </w:p>
        </w:tc>
        <w:tc>
          <w:tcPr>
            <w:tcW w:w="1223" w:type="dxa"/>
            <w:tcBorders>
              <w:left w:val="single" w:sz="4" w:space="0" w:color="auto"/>
            </w:tcBorders>
          </w:tcPr>
          <w:p w14:paraId="3BB23A9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0.108</w:t>
            </w:r>
          </w:p>
        </w:tc>
      </w:tr>
      <w:tr w:rsidR="005663D2" w:rsidRPr="00556E6C" w14:paraId="4FD92D25" w14:textId="77777777" w:rsidTr="00384317">
        <w:trPr>
          <w:gridBefore w:val="1"/>
          <w:wBefore w:w="108" w:type="dxa"/>
        </w:trPr>
        <w:tc>
          <w:tcPr>
            <w:tcW w:w="6823" w:type="dxa"/>
            <w:tcBorders>
              <w:right w:val="single" w:sz="4" w:space="0" w:color="auto"/>
            </w:tcBorders>
          </w:tcPr>
          <w:p w14:paraId="7D93767E"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Sulbactam</w:t>
            </w:r>
          </w:p>
        </w:tc>
        <w:tc>
          <w:tcPr>
            <w:tcW w:w="1966" w:type="dxa"/>
            <w:tcBorders>
              <w:left w:val="single" w:sz="4" w:space="0" w:color="auto"/>
            </w:tcBorders>
          </w:tcPr>
          <w:p w14:paraId="1D35C23A"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51 (13.0)</w:t>
            </w:r>
          </w:p>
        </w:tc>
        <w:tc>
          <w:tcPr>
            <w:tcW w:w="2353" w:type="dxa"/>
            <w:tcBorders>
              <w:left w:val="single" w:sz="4" w:space="0" w:color="auto"/>
            </w:tcBorders>
          </w:tcPr>
          <w:p w14:paraId="3268E7B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10 (12.5)</w:t>
            </w:r>
          </w:p>
        </w:tc>
        <w:tc>
          <w:tcPr>
            <w:tcW w:w="3033" w:type="dxa"/>
            <w:tcBorders>
              <w:left w:val="single" w:sz="4" w:space="0" w:color="auto"/>
            </w:tcBorders>
          </w:tcPr>
          <w:p w14:paraId="7D8D22C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41 (13.1)</w:t>
            </w:r>
          </w:p>
        </w:tc>
        <w:tc>
          <w:tcPr>
            <w:tcW w:w="1223" w:type="dxa"/>
            <w:tcBorders>
              <w:left w:val="single" w:sz="4" w:space="0" w:color="auto"/>
            </w:tcBorders>
          </w:tcPr>
          <w:p w14:paraId="2A7B1B7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&gt;0.999</w:t>
            </w:r>
          </w:p>
        </w:tc>
      </w:tr>
      <w:tr w:rsidR="005663D2" w:rsidRPr="00556E6C" w14:paraId="464E5131" w14:textId="77777777" w:rsidTr="00384317">
        <w:trPr>
          <w:gridBefore w:val="1"/>
          <w:wBefore w:w="108" w:type="dxa"/>
        </w:trPr>
        <w:tc>
          <w:tcPr>
            <w:tcW w:w="6823" w:type="dxa"/>
            <w:tcBorders>
              <w:right w:val="single" w:sz="4" w:space="0" w:color="auto"/>
            </w:tcBorders>
          </w:tcPr>
          <w:p w14:paraId="59A5D5E2"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Aminoglycoside</w:t>
            </w:r>
          </w:p>
        </w:tc>
        <w:tc>
          <w:tcPr>
            <w:tcW w:w="1966" w:type="dxa"/>
            <w:tcBorders>
              <w:left w:val="single" w:sz="4" w:space="0" w:color="auto"/>
            </w:tcBorders>
          </w:tcPr>
          <w:p w14:paraId="4A0B1917"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21 (5.3)</w:t>
            </w:r>
          </w:p>
        </w:tc>
        <w:tc>
          <w:tcPr>
            <w:tcW w:w="2353" w:type="dxa"/>
            <w:tcBorders>
              <w:left w:val="single" w:sz="4" w:space="0" w:color="auto"/>
            </w:tcBorders>
          </w:tcPr>
          <w:p w14:paraId="26CE66F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5 (6.3)</w:t>
            </w:r>
          </w:p>
        </w:tc>
        <w:tc>
          <w:tcPr>
            <w:tcW w:w="3033" w:type="dxa"/>
            <w:tcBorders>
              <w:left w:val="single" w:sz="4" w:space="0" w:color="auto"/>
            </w:tcBorders>
          </w:tcPr>
          <w:p w14:paraId="5750E2E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16 (5.1)</w:t>
            </w:r>
          </w:p>
        </w:tc>
        <w:tc>
          <w:tcPr>
            <w:tcW w:w="1223" w:type="dxa"/>
            <w:tcBorders>
              <w:left w:val="single" w:sz="4" w:space="0" w:color="auto"/>
            </w:tcBorders>
          </w:tcPr>
          <w:p w14:paraId="551CA0B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0.900</w:t>
            </w:r>
          </w:p>
        </w:tc>
      </w:tr>
      <w:tr w:rsidR="005663D2" w:rsidRPr="00556E6C" w14:paraId="242B334E" w14:textId="77777777" w:rsidTr="00384317">
        <w:trPr>
          <w:gridBefore w:val="1"/>
          <w:wBefore w:w="108" w:type="dxa"/>
        </w:trPr>
        <w:tc>
          <w:tcPr>
            <w:tcW w:w="15398" w:type="dxa"/>
            <w:gridSpan w:val="5"/>
            <w:tcBorders>
              <w:top w:val="single" w:sz="12" w:space="0" w:color="auto"/>
              <w:bottom w:val="single" w:sz="12" w:space="0" w:color="auto"/>
            </w:tcBorders>
          </w:tcPr>
          <w:p w14:paraId="458D8DEE" w14:textId="77777777" w:rsidR="0076495E" w:rsidRPr="00556E6C" w:rsidRDefault="0076495E" w:rsidP="00384317">
            <w:pPr>
              <w:jc w:val="both"/>
              <w:rPr>
                <w:rFonts w:ascii="Arial" w:hAnsi="Arial" w:cs="Arial"/>
                <w:color w:val="EE0000"/>
                <w:szCs w:val="24"/>
                <w:shd w:val="clear" w:color="auto" w:fill="FFFFFF"/>
              </w:rPr>
            </w:pPr>
            <w:r w:rsidRPr="00556E6C">
              <w:rPr>
                <w:rFonts w:ascii="Arial" w:hAnsi="Arial" w:cs="Arial"/>
                <w:color w:val="EE0000"/>
                <w:szCs w:val="24"/>
                <w:vertAlign w:val="superscript"/>
              </w:rPr>
              <w:t xml:space="preserve">a </w:t>
            </w:r>
            <w:r w:rsidRPr="00556E6C">
              <w:rPr>
                <w:rFonts w:ascii="Arial" w:hAnsi="Arial" w:cs="Arial"/>
                <w:color w:val="EE0000"/>
                <w:szCs w:val="24"/>
                <w:shd w:val="clear" w:color="auto" w:fill="FFFFFF"/>
              </w:rPr>
              <w:t>Chronic hepatitis or liver cirrhosis.</w:t>
            </w:r>
          </w:p>
          <w:p w14:paraId="628AC816" w14:textId="77777777" w:rsidR="0076495E" w:rsidRPr="00556E6C" w:rsidRDefault="0076495E" w:rsidP="00384317">
            <w:pPr>
              <w:jc w:val="both"/>
              <w:rPr>
                <w:rFonts w:ascii="Arial" w:hAnsi="Arial" w:cs="Arial"/>
                <w:color w:val="EE0000"/>
                <w:szCs w:val="24"/>
                <w:shd w:val="clear" w:color="auto" w:fill="FFFFFF"/>
              </w:rPr>
            </w:pPr>
            <w:r w:rsidRPr="00556E6C">
              <w:rPr>
                <w:rFonts w:ascii="Arial" w:hAnsi="Arial" w:cs="Arial"/>
                <w:color w:val="EE0000"/>
                <w:szCs w:val="24"/>
                <w:shd w:val="clear" w:color="auto" w:fill="FFFFFF"/>
                <w:vertAlign w:val="superscript"/>
              </w:rPr>
              <w:t xml:space="preserve">b </w:t>
            </w:r>
            <w:r w:rsidRPr="00556E6C">
              <w:rPr>
                <w:rFonts w:ascii="Arial" w:hAnsi="Arial" w:cs="Arial"/>
                <w:color w:val="EE0000"/>
                <w:szCs w:val="24"/>
                <w:shd w:val="clear" w:color="auto" w:fill="FFFFFF"/>
              </w:rPr>
              <w:t>Asthma, chronic obstructive pulmonary disease, interstitial lung disease, bronchiectasis, or active tuberculosis.</w:t>
            </w:r>
          </w:p>
          <w:p w14:paraId="012AF207" w14:textId="77777777" w:rsidR="0076495E" w:rsidRPr="00556E6C" w:rsidRDefault="0076495E" w:rsidP="00384317">
            <w:pPr>
              <w:jc w:val="both"/>
              <w:rPr>
                <w:rFonts w:ascii="Arial" w:hAnsi="Arial" w:cs="Arial"/>
                <w:color w:val="EE0000"/>
                <w:szCs w:val="24"/>
              </w:rPr>
            </w:pPr>
            <w:r w:rsidRPr="00556E6C">
              <w:rPr>
                <w:rFonts w:ascii="Arial" w:hAnsi="Arial" w:cs="Arial"/>
                <w:color w:val="EE0000"/>
                <w:szCs w:val="24"/>
                <w:shd w:val="clear" w:color="auto" w:fill="FFFFFF"/>
                <w:vertAlign w:val="superscript"/>
              </w:rPr>
              <w:t xml:space="preserve">c </w:t>
            </w:r>
            <w:r w:rsidRPr="00556E6C">
              <w:rPr>
                <w:rFonts w:ascii="Arial" w:hAnsi="Arial" w:cs="Arial"/>
                <w:color w:val="EE0000"/>
                <w:szCs w:val="24"/>
              </w:rPr>
              <w:t>Chronic steroid use (prednisolone 5 mg/day or equivalent &gt; 1 month or &gt; 30 mg/day) or other immunosuppressive therapy for diseases such as connective tissue disease, rheumatic disease, or solid organ transplantation.</w:t>
            </w:r>
          </w:p>
          <w:p w14:paraId="67939796" w14:textId="77777777" w:rsidR="0076495E" w:rsidRPr="00556E6C" w:rsidRDefault="0076495E" w:rsidP="00384317">
            <w:pPr>
              <w:jc w:val="both"/>
              <w:rPr>
                <w:rFonts w:ascii="Arial" w:hAnsi="Arial" w:cs="Arial"/>
                <w:color w:val="EE0000"/>
                <w:szCs w:val="24"/>
                <w:vertAlign w:val="superscript"/>
              </w:rPr>
            </w:pPr>
            <w:r w:rsidRPr="00556E6C">
              <w:rPr>
                <w:rFonts w:ascii="Arial" w:hAnsi="Arial" w:cs="Arial"/>
                <w:color w:val="EE0000"/>
                <w:szCs w:val="24"/>
                <w:vertAlign w:val="superscript"/>
              </w:rPr>
              <w:t>d</w:t>
            </w:r>
            <w:r w:rsidRPr="00556E6C">
              <w:rPr>
                <w:rFonts w:ascii="Arial" w:hAnsi="Arial" w:cs="Arial"/>
                <w:color w:val="EE0000"/>
                <w:szCs w:val="24"/>
              </w:rPr>
              <w:t xml:space="preserve"> Only antibiotics used for more than 2 days and initiated within 3 days of the bloodstream infection onset date were included.</w:t>
            </w:r>
          </w:p>
        </w:tc>
      </w:tr>
    </w:tbl>
    <w:p w14:paraId="62F6950A" w14:textId="77777777" w:rsidR="00102D20" w:rsidRPr="00556E6C" w:rsidRDefault="00102D20" w:rsidP="0076495E">
      <w:pPr>
        <w:spacing w:line="360" w:lineRule="auto"/>
        <w:rPr>
          <w:rFonts w:ascii="Arial" w:hAnsi="Arial" w:cs="Arial"/>
          <w:b/>
          <w:bCs/>
          <w:color w:val="EE0000"/>
          <w:szCs w:val="24"/>
        </w:rPr>
      </w:pPr>
    </w:p>
    <w:p w14:paraId="7E3DC210" w14:textId="77777777" w:rsidR="00102D20" w:rsidRPr="00556E6C" w:rsidRDefault="00102D20">
      <w:pPr>
        <w:widowControl/>
        <w:rPr>
          <w:rFonts w:ascii="Arial" w:hAnsi="Arial" w:cs="Arial"/>
          <w:b/>
          <w:bCs/>
          <w:color w:val="EE0000"/>
          <w:szCs w:val="24"/>
        </w:rPr>
      </w:pPr>
      <w:r w:rsidRPr="00556E6C">
        <w:rPr>
          <w:rFonts w:ascii="Arial" w:hAnsi="Arial" w:cs="Arial"/>
          <w:b/>
          <w:bCs/>
          <w:color w:val="EE0000"/>
          <w:szCs w:val="24"/>
        </w:rPr>
        <w:br w:type="page"/>
      </w:r>
    </w:p>
    <w:p w14:paraId="285C062A" w14:textId="28C08F14" w:rsidR="0076495E" w:rsidRPr="00556E6C" w:rsidRDefault="0076495E" w:rsidP="0076495E">
      <w:pPr>
        <w:spacing w:line="360" w:lineRule="auto"/>
        <w:rPr>
          <w:rFonts w:ascii="Arial" w:hAnsi="Arial" w:cs="Arial"/>
          <w:color w:val="EE0000"/>
          <w:szCs w:val="24"/>
        </w:rPr>
      </w:pPr>
      <w:r w:rsidRPr="00556E6C">
        <w:rPr>
          <w:rFonts w:ascii="Arial" w:hAnsi="Arial" w:cs="Arial"/>
          <w:b/>
          <w:bCs/>
          <w:color w:val="EE0000"/>
          <w:szCs w:val="24"/>
        </w:rPr>
        <w:t xml:space="preserve">Table S4. </w:t>
      </w:r>
      <w:r w:rsidRPr="00556E6C">
        <w:rPr>
          <w:rFonts w:ascii="Arial" w:hAnsi="Arial" w:cs="Arial"/>
          <w:color w:val="EE0000"/>
          <w:szCs w:val="24"/>
        </w:rPr>
        <w:t xml:space="preserve">Demographic characteristics of critically ill patients with carbapenem-resistant </w:t>
      </w:r>
      <w:r w:rsidRPr="00556E6C">
        <w:rPr>
          <w:rFonts w:ascii="Arial" w:hAnsi="Arial" w:cs="Arial"/>
          <w:i/>
          <w:iCs/>
          <w:color w:val="EE0000"/>
          <w:szCs w:val="24"/>
        </w:rPr>
        <w:t>Acinetobacter baumannii</w:t>
      </w:r>
      <w:r w:rsidRPr="00556E6C">
        <w:rPr>
          <w:rFonts w:ascii="Arial" w:hAnsi="Arial" w:cs="Arial"/>
          <w:color w:val="EE0000"/>
          <w:szCs w:val="24"/>
        </w:rPr>
        <w:t xml:space="preserve"> bloodstream infection, stratified by sulbactam-based versus non–sulbactam-based therapy.</w:t>
      </w:r>
    </w:p>
    <w:tbl>
      <w:tblPr>
        <w:tblStyle w:val="TableGrid"/>
        <w:tblW w:w="15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6823"/>
        <w:gridCol w:w="1954"/>
        <w:gridCol w:w="2365"/>
        <w:gridCol w:w="2892"/>
        <w:gridCol w:w="1364"/>
      </w:tblGrid>
      <w:tr w:rsidR="005663D2" w:rsidRPr="00556E6C" w14:paraId="1D2934D0" w14:textId="77777777" w:rsidTr="00384317">
        <w:trPr>
          <w:gridBefore w:val="1"/>
          <w:wBefore w:w="108" w:type="dxa"/>
          <w:tblHeader/>
        </w:trPr>
        <w:tc>
          <w:tcPr>
            <w:tcW w:w="6823" w:type="dxa"/>
            <w:tcBorders>
              <w:top w:val="single" w:sz="12" w:space="0" w:color="auto"/>
              <w:bottom w:val="single" w:sz="8" w:space="0" w:color="auto"/>
              <w:right w:val="single" w:sz="4" w:space="0" w:color="auto"/>
            </w:tcBorders>
            <w:vAlign w:val="center"/>
          </w:tcPr>
          <w:p w14:paraId="6D653007" w14:textId="77777777" w:rsidR="0076495E" w:rsidRPr="00556E6C" w:rsidRDefault="0076495E" w:rsidP="00384317">
            <w:pPr>
              <w:rPr>
                <w:rFonts w:ascii="Arial" w:hAnsi="Arial" w:cs="Arial"/>
                <w:b/>
                <w:bCs/>
                <w:color w:val="EE0000"/>
                <w:szCs w:val="24"/>
              </w:rPr>
            </w:pPr>
            <w:r w:rsidRPr="00556E6C">
              <w:rPr>
                <w:rFonts w:ascii="Arial" w:hAnsi="Arial" w:cs="Arial"/>
                <w:b/>
                <w:bCs/>
                <w:color w:val="EE0000"/>
                <w:szCs w:val="24"/>
              </w:rPr>
              <w:t>Variables</w:t>
            </w:r>
          </w:p>
        </w:tc>
        <w:tc>
          <w:tcPr>
            <w:tcW w:w="1954" w:type="dxa"/>
            <w:tcBorders>
              <w:top w:val="single" w:sz="12" w:space="0" w:color="auto"/>
              <w:left w:val="single" w:sz="4" w:space="0" w:color="auto"/>
              <w:bottom w:val="single" w:sz="8" w:space="0" w:color="auto"/>
            </w:tcBorders>
            <w:vAlign w:val="center"/>
          </w:tcPr>
          <w:p w14:paraId="5DF07447"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All</w:t>
            </w:r>
          </w:p>
          <w:p w14:paraId="6CA9ABD2"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(n = 393)</w:t>
            </w:r>
          </w:p>
        </w:tc>
        <w:tc>
          <w:tcPr>
            <w:tcW w:w="2365" w:type="dxa"/>
            <w:tcBorders>
              <w:top w:val="single" w:sz="12" w:space="0" w:color="auto"/>
              <w:left w:val="single" w:sz="4" w:space="0" w:color="auto"/>
              <w:bottom w:val="single" w:sz="8" w:space="0" w:color="auto"/>
            </w:tcBorders>
            <w:vAlign w:val="center"/>
          </w:tcPr>
          <w:p w14:paraId="443183EF"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Sulbactam-based</w:t>
            </w:r>
          </w:p>
          <w:p w14:paraId="3A9F505A"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(n = 51)</w:t>
            </w:r>
          </w:p>
        </w:tc>
        <w:tc>
          <w:tcPr>
            <w:tcW w:w="2892" w:type="dxa"/>
            <w:tcBorders>
              <w:top w:val="single" w:sz="12" w:space="0" w:color="auto"/>
              <w:left w:val="single" w:sz="4" w:space="0" w:color="auto"/>
              <w:bottom w:val="single" w:sz="8" w:space="0" w:color="auto"/>
            </w:tcBorders>
            <w:vAlign w:val="center"/>
          </w:tcPr>
          <w:p w14:paraId="0CDA4F16"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Non–Sulbactam-based</w:t>
            </w:r>
          </w:p>
          <w:p w14:paraId="2E18AFEC" w14:textId="77777777" w:rsidR="0076495E" w:rsidRPr="00556E6C" w:rsidRDefault="0076495E" w:rsidP="00384317">
            <w:pPr>
              <w:jc w:val="center"/>
              <w:rPr>
                <w:rFonts w:ascii="Arial" w:hAnsi="Arial" w:cs="Arial"/>
                <w:b/>
                <w:bCs/>
                <w:color w:val="EE0000"/>
                <w:szCs w:val="24"/>
              </w:rPr>
            </w:pPr>
            <w:r w:rsidRPr="00556E6C">
              <w:rPr>
                <w:rFonts w:ascii="Arial" w:hAnsi="Arial" w:cs="Arial"/>
                <w:b/>
                <w:bCs/>
                <w:color w:val="EE0000"/>
                <w:szCs w:val="24"/>
              </w:rPr>
              <w:t>(n = 342)</w:t>
            </w:r>
          </w:p>
        </w:tc>
        <w:tc>
          <w:tcPr>
            <w:tcW w:w="1364" w:type="dxa"/>
            <w:tcBorders>
              <w:top w:val="single" w:sz="12" w:space="0" w:color="auto"/>
              <w:left w:val="single" w:sz="4" w:space="0" w:color="auto"/>
              <w:bottom w:val="single" w:sz="8" w:space="0" w:color="auto"/>
            </w:tcBorders>
            <w:vAlign w:val="center"/>
          </w:tcPr>
          <w:p w14:paraId="0421BBAB" w14:textId="77777777" w:rsidR="0076495E" w:rsidRPr="00556E6C" w:rsidRDefault="0076495E" w:rsidP="00384317">
            <w:pPr>
              <w:jc w:val="center"/>
              <w:rPr>
                <w:rFonts w:ascii="Arial" w:hAnsi="Arial" w:cs="Arial"/>
                <w:b/>
                <w:bCs/>
                <w:color w:val="EE0000"/>
                <w:szCs w:val="24"/>
              </w:rPr>
            </w:pPr>
            <w:r w:rsidRPr="00556E6C">
              <w:rPr>
                <w:rFonts w:ascii="Arial" w:hAnsi="Arial" w:cs="Arial"/>
                <w:b/>
                <w:bCs/>
                <w:i/>
                <w:iCs/>
                <w:color w:val="EE0000"/>
                <w:szCs w:val="24"/>
              </w:rPr>
              <w:t>P</w:t>
            </w:r>
            <w:r w:rsidRPr="00556E6C">
              <w:rPr>
                <w:rFonts w:ascii="Arial" w:hAnsi="Arial" w:cs="Arial"/>
                <w:b/>
                <w:bCs/>
                <w:color w:val="EE0000"/>
                <w:szCs w:val="24"/>
              </w:rPr>
              <w:t>-value</w:t>
            </w:r>
          </w:p>
        </w:tc>
      </w:tr>
      <w:tr w:rsidR="005663D2" w:rsidRPr="00556E6C" w14:paraId="1989BCC5" w14:textId="77777777" w:rsidTr="00384317">
        <w:trPr>
          <w:gridBefore w:val="1"/>
          <w:wBefore w:w="108" w:type="dxa"/>
        </w:trPr>
        <w:tc>
          <w:tcPr>
            <w:tcW w:w="6823" w:type="dxa"/>
            <w:tcBorders>
              <w:right w:val="single" w:sz="4" w:space="0" w:color="auto"/>
            </w:tcBorders>
          </w:tcPr>
          <w:p w14:paraId="50DBD10D"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Age, mean (SD), years</w:t>
            </w:r>
          </w:p>
        </w:tc>
        <w:tc>
          <w:tcPr>
            <w:tcW w:w="1954" w:type="dxa"/>
            <w:tcBorders>
              <w:top w:val="single" w:sz="8" w:space="0" w:color="auto"/>
              <w:left w:val="single" w:sz="4" w:space="0" w:color="auto"/>
            </w:tcBorders>
          </w:tcPr>
          <w:p w14:paraId="1BEFB020"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66.6 (16.8)</w:t>
            </w:r>
          </w:p>
        </w:tc>
        <w:tc>
          <w:tcPr>
            <w:tcW w:w="2365" w:type="dxa"/>
            <w:tcBorders>
              <w:top w:val="single" w:sz="8" w:space="0" w:color="auto"/>
              <w:left w:val="single" w:sz="4" w:space="0" w:color="auto"/>
            </w:tcBorders>
          </w:tcPr>
          <w:p w14:paraId="55446B4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 xml:space="preserve">66.9 </w:t>
            </w:r>
            <w:r w:rsidRPr="00556E6C">
              <w:rPr>
                <w:rFonts w:ascii="Arial" w:hAnsi="Arial" w:cs="Arial"/>
                <w:color w:val="EE0000"/>
                <w:szCs w:val="24"/>
              </w:rPr>
              <w:t>(</w:t>
            </w:r>
            <w:r w:rsidRPr="00556E6C">
              <w:rPr>
                <w:rFonts w:ascii="Arial" w:eastAsia="Arial" w:hAnsi="Arial" w:cs="Arial"/>
                <w:color w:val="EE0000"/>
                <w:szCs w:val="24"/>
              </w:rPr>
              <w:t>18.9</w:t>
            </w:r>
            <w:r w:rsidRPr="00556E6C">
              <w:rPr>
                <w:rFonts w:ascii="Arial" w:hAnsi="Arial" w:cs="Arial"/>
                <w:color w:val="EE0000"/>
                <w:szCs w:val="24"/>
              </w:rPr>
              <w:t>)</w:t>
            </w:r>
          </w:p>
        </w:tc>
        <w:tc>
          <w:tcPr>
            <w:tcW w:w="2892" w:type="dxa"/>
            <w:tcBorders>
              <w:top w:val="single" w:sz="8" w:space="0" w:color="auto"/>
              <w:left w:val="single" w:sz="4" w:space="0" w:color="auto"/>
            </w:tcBorders>
          </w:tcPr>
          <w:p w14:paraId="3CD470B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 xml:space="preserve">66.7 </w:t>
            </w:r>
            <w:r w:rsidRPr="00556E6C">
              <w:rPr>
                <w:rFonts w:ascii="Arial" w:hAnsi="Arial" w:cs="Arial"/>
                <w:color w:val="EE0000"/>
                <w:szCs w:val="24"/>
              </w:rPr>
              <w:t>(</w:t>
            </w:r>
            <w:r w:rsidRPr="00556E6C">
              <w:rPr>
                <w:rFonts w:ascii="Arial" w:eastAsia="Arial" w:hAnsi="Arial" w:cs="Arial"/>
                <w:color w:val="EE0000"/>
                <w:szCs w:val="24"/>
              </w:rPr>
              <w:t>16.7</w:t>
            </w:r>
            <w:r w:rsidRPr="00556E6C">
              <w:rPr>
                <w:rFonts w:ascii="Arial" w:hAnsi="Arial" w:cs="Arial"/>
                <w:color w:val="EE0000"/>
                <w:szCs w:val="24"/>
              </w:rPr>
              <w:t>)</w:t>
            </w:r>
          </w:p>
        </w:tc>
        <w:tc>
          <w:tcPr>
            <w:tcW w:w="1364" w:type="dxa"/>
            <w:tcBorders>
              <w:top w:val="single" w:sz="8" w:space="0" w:color="auto"/>
              <w:left w:val="single" w:sz="4" w:space="0" w:color="auto"/>
            </w:tcBorders>
          </w:tcPr>
          <w:p w14:paraId="3CF4E1D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0.939</w:t>
            </w:r>
          </w:p>
        </w:tc>
      </w:tr>
      <w:tr w:rsidR="005663D2" w:rsidRPr="00556E6C" w14:paraId="31544820" w14:textId="77777777" w:rsidTr="00384317">
        <w:trPr>
          <w:gridBefore w:val="1"/>
          <w:wBefore w:w="108" w:type="dxa"/>
        </w:trPr>
        <w:tc>
          <w:tcPr>
            <w:tcW w:w="6823" w:type="dxa"/>
            <w:tcBorders>
              <w:right w:val="single" w:sz="4" w:space="0" w:color="auto"/>
            </w:tcBorders>
          </w:tcPr>
          <w:p w14:paraId="541B911B"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Sex, male, n (%)</w:t>
            </w:r>
          </w:p>
        </w:tc>
        <w:tc>
          <w:tcPr>
            <w:tcW w:w="1954" w:type="dxa"/>
            <w:tcBorders>
              <w:left w:val="single" w:sz="4" w:space="0" w:color="auto"/>
            </w:tcBorders>
          </w:tcPr>
          <w:p w14:paraId="409A93D9"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262 (66.7)</w:t>
            </w:r>
          </w:p>
        </w:tc>
        <w:tc>
          <w:tcPr>
            <w:tcW w:w="2365" w:type="dxa"/>
            <w:tcBorders>
              <w:left w:val="single" w:sz="4" w:space="0" w:color="auto"/>
            </w:tcBorders>
          </w:tcPr>
          <w:p w14:paraId="0526B9E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39 (76.5)</w:t>
            </w:r>
          </w:p>
        </w:tc>
        <w:tc>
          <w:tcPr>
            <w:tcW w:w="2892" w:type="dxa"/>
            <w:tcBorders>
              <w:left w:val="single" w:sz="4" w:space="0" w:color="auto"/>
            </w:tcBorders>
          </w:tcPr>
          <w:p w14:paraId="39B6DD7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223 (65.2)</w:t>
            </w:r>
          </w:p>
        </w:tc>
        <w:tc>
          <w:tcPr>
            <w:tcW w:w="1364" w:type="dxa"/>
            <w:tcBorders>
              <w:left w:val="single" w:sz="4" w:space="0" w:color="auto"/>
            </w:tcBorders>
          </w:tcPr>
          <w:p w14:paraId="375ACC1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0.152</w:t>
            </w:r>
          </w:p>
        </w:tc>
      </w:tr>
      <w:tr w:rsidR="005663D2" w:rsidRPr="00556E6C" w14:paraId="450572E4" w14:textId="77777777" w:rsidTr="00384317">
        <w:trPr>
          <w:gridBefore w:val="1"/>
          <w:wBefore w:w="108" w:type="dxa"/>
        </w:trPr>
        <w:tc>
          <w:tcPr>
            <w:tcW w:w="6823" w:type="dxa"/>
            <w:tcBorders>
              <w:right w:val="single" w:sz="4" w:space="0" w:color="auto"/>
            </w:tcBorders>
          </w:tcPr>
          <w:p w14:paraId="095FCF31"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BMI, mean (SD), kg/m</w:t>
            </w:r>
            <w:r w:rsidRPr="00556E6C">
              <w:rPr>
                <w:rFonts w:ascii="Arial" w:hAnsi="Arial" w:cs="Arial"/>
                <w:color w:val="EE0000"/>
                <w:szCs w:val="24"/>
                <w:vertAlign w:val="superscript"/>
              </w:rPr>
              <w:t>2</w:t>
            </w:r>
          </w:p>
        </w:tc>
        <w:tc>
          <w:tcPr>
            <w:tcW w:w="1954" w:type="dxa"/>
            <w:tcBorders>
              <w:left w:val="single" w:sz="4" w:space="0" w:color="auto"/>
            </w:tcBorders>
          </w:tcPr>
          <w:p w14:paraId="3B9C3CEE"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23.6 (5.1)</w:t>
            </w:r>
          </w:p>
        </w:tc>
        <w:tc>
          <w:tcPr>
            <w:tcW w:w="2365" w:type="dxa"/>
            <w:tcBorders>
              <w:left w:val="single" w:sz="4" w:space="0" w:color="auto"/>
            </w:tcBorders>
          </w:tcPr>
          <w:p w14:paraId="73DA3DC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23.6</w:t>
            </w:r>
            <w:r w:rsidRPr="00556E6C">
              <w:rPr>
                <w:rFonts w:ascii="Arial" w:hAnsi="Arial" w:cs="Arial"/>
                <w:color w:val="EE0000"/>
                <w:szCs w:val="24"/>
              </w:rPr>
              <w:t xml:space="preserve"> (</w:t>
            </w:r>
            <w:r w:rsidRPr="00556E6C">
              <w:rPr>
                <w:rFonts w:ascii="Arial" w:eastAsia="Arial" w:hAnsi="Arial" w:cs="Arial"/>
                <w:color w:val="EE0000"/>
                <w:szCs w:val="24"/>
              </w:rPr>
              <w:t>4.9</w:t>
            </w:r>
            <w:r w:rsidRPr="00556E6C">
              <w:rPr>
                <w:rFonts w:ascii="Arial" w:hAnsi="Arial" w:cs="Arial"/>
                <w:color w:val="EE0000"/>
                <w:szCs w:val="24"/>
              </w:rPr>
              <w:t>)</w:t>
            </w:r>
          </w:p>
        </w:tc>
        <w:tc>
          <w:tcPr>
            <w:tcW w:w="2892" w:type="dxa"/>
            <w:tcBorders>
              <w:left w:val="single" w:sz="4" w:space="0" w:color="auto"/>
            </w:tcBorders>
          </w:tcPr>
          <w:p w14:paraId="16816B9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23.7</w:t>
            </w:r>
            <w:r w:rsidRPr="00556E6C">
              <w:rPr>
                <w:rFonts w:ascii="Arial" w:hAnsi="Arial" w:cs="Arial"/>
                <w:color w:val="EE0000"/>
                <w:szCs w:val="24"/>
              </w:rPr>
              <w:t xml:space="preserve"> (</w:t>
            </w:r>
            <w:r w:rsidRPr="00556E6C">
              <w:rPr>
                <w:rFonts w:ascii="Arial" w:eastAsia="Arial" w:hAnsi="Arial" w:cs="Arial"/>
                <w:color w:val="EE0000"/>
                <w:szCs w:val="24"/>
              </w:rPr>
              <w:t>5.1</w:t>
            </w:r>
            <w:r w:rsidRPr="00556E6C">
              <w:rPr>
                <w:rFonts w:ascii="Arial" w:hAnsi="Arial" w:cs="Arial"/>
                <w:color w:val="EE0000"/>
                <w:szCs w:val="24"/>
              </w:rPr>
              <w:t>)</w:t>
            </w:r>
          </w:p>
        </w:tc>
        <w:tc>
          <w:tcPr>
            <w:tcW w:w="1364" w:type="dxa"/>
            <w:tcBorders>
              <w:left w:val="single" w:sz="4" w:space="0" w:color="auto"/>
            </w:tcBorders>
          </w:tcPr>
          <w:p w14:paraId="7E09476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0.939</w:t>
            </w:r>
          </w:p>
        </w:tc>
      </w:tr>
      <w:tr w:rsidR="005663D2" w:rsidRPr="00556E6C" w14:paraId="7AD6CBFC" w14:textId="77777777" w:rsidTr="00384317">
        <w:trPr>
          <w:gridBefore w:val="1"/>
          <w:wBefore w:w="108" w:type="dxa"/>
        </w:trPr>
        <w:tc>
          <w:tcPr>
            <w:tcW w:w="6823" w:type="dxa"/>
            <w:tcBorders>
              <w:right w:val="single" w:sz="4" w:space="0" w:color="auto"/>
            </w:tcBorders>
          </w:tcPr>
          <w:p w14:paraId="7D157675"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ICU types, n (%)</w:t>
            </w:r>
          </w:p>
        </w:tc>
        <w:tc>
          <w:tcPr>
            <w:tcW w:w="1954" w:type="dxa"/>
            <w:tcBorders>
              <w:left w:val="single" w:sz="4" w:space="0" w:color="auto"/>
            </w:tcBorders>
          </w:tcPr>
          <w:p w14:paraId="3B6E5A58" w14:textId="77777777" w:rsidR="0076495E" w:rsidRPr="00556E6C" w:rsidRDefault="0076495E" w:rsidP="00384317">
            <w:pPr>
              <w:jc w:val="center"/>
              <w:rPr>
                <w:rFonts w:ascii="Arial" w:hAnsi="Arial" w:cs="Arial"/>
                <w:color w:val="EE0000"/>
                <w:szCs w:val="24"/>
              </w:rPr>
            </w:pPr>
          </w:p>
        </w:tc>
        <w:tc>
          <w:tcPr>
            <w:tcW w:w="2365" w:type="dxa"/>
            <w:tcBorders>
              <w:left w:val="single" w:sz="4" w:space="0" w:color="auto"/>
            </w:tcBorders>
          </w:tcPr>
          <w:p w14:paraId="138CB4EB" w14:textId="77777777" w:rsidR="0076495E" w:rsidRPr="00556E6C" w:rsidRDefault="0076495E" w:rsidP="00384317">
            <w:pPr>
              <w:jc w:val="center"/>
              <w:rPr>
                <w:rFonts w:ascii="Arial" w:hAnsi="Arial" w:cs="Arial"/>
                <w:color w:val="EE0000"/>
                <w:szCs w:val="24"/>
              </w:rPr>
            </w:pPr>
          </w:p>
        </w:tc>
        <w:tc>
          <w:tcPr>
            <w:tcW w:w="2892" w:type="dxa"/>
            <w:tcBorders>
              <w:left w:val="single" w:sz="4" w:space="0" w:color="auto"/>
            </w:tcBorders>
          </w:tcPr>
          <w:p w14:paraId="180551C6" w14:textId="77777777" w:rsidR="0076495E" w:rsidRPr="00556E6C" w:rsidRDefault="0076495E" w:rsidP="00384317">
            <w:pPr>
              <w:jc w:val="center"/>
              <w:rPr>
                <w:rFonts w:ascii="Arial" w:hAnsi="Arial" w:cs="Arial"/>
                <w:color w:val="EE0000"/>
                <w:szCs w:val="24"/>
              </w:rPr>
            </w:pPr>
          </w:p>
        </w:tc>
        <w:tc>
          <w:tcPr>
            <w:tcW w:w="1364" w:type="dxa"/>
            <w:tcBorders>
              <w:left w:val="single" w:sz="4" w:space="0" w:color="auto"/>
            </w:tcBorders>
          </w:tcPr>
          <w:p w14:paraId="1F1EC77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0.311</w:t>
            </w:r>
          </w:p>
        </w:tc>
      </w:tr>
      <w:tr w:rsidR="005663D2" w:rsidRPr="00556E6C" w14:paraId="72D91897" w14:textId="77777777" w:rsidTr="00384317">
        <w:trPr>
          <w:gridBefore w:val="1"/>
          <w:wBefore w:w="108" w:type="dxa"/>
        </w:trPr>
        <w:tc>
          <w:tcPr>
            <w:tcW w:w="6823" w:type="dxa"/>
            <w:tcBorders>
              <w:right w:val="single" w:sz="4" w:space="0" w:color="auto"/>
            </w:tcBorders>
          </w:tcPr>
          <w:p w14:paraId="1D5C85C0"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Medical</w:t>
            </w:r>
          </w:p>
        </w:tc>
        <w:tc>
          <w:tcPr>
            <w:tcW w:w="1954" w:type="dxa"/>
            <w:tcBorders>
              <w:left w:val="single" w:sz="4" w:space="0" w:color="auto"/>
            </w:tcBorders>
          </w:tcPr>
          <w:p w14:paraId="0183CC5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242 (61.6)</w:t>
            </w:r>
          </w:p>
        </w:tc>
        <w:tc>
          <w:tcPr>
            <w:tcW w:w="2365" w:type="dxa"/>
            <w:tcBorders>
              <w:left w:val="single" w:sz="4" w:space="0" w:color="auto"/>
            </w:tcBorders>
          </w:tcPr>
          <w:p w14:paraId="3842611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26 (51.0)</w:t>
            </w:r>
          </w:p>
        </w:tc>
        <w:tc>
          <w:tcPr>
            <w:tcW w:w="2892" w:type="dxa"/>
            <w:tcBorders>
              <w:left w:val="single" w:sz="4" w:space="0" w:color="auto"/>
            </w:tcBorders>
          </w:tcPr>
          <w:p w14:paraId="6594BB5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216 (63.2)</w:t>
            </w:r>
          </w:p>
        </w:tc>
        <w:tc>
          <w:tcPr>
            <w:tcW w:w="1364" w:type="dxa"/>
            <w:tcBorders>
              <w:left w:val="single" w:sz="4" w:space="0" w:color="auto"/>
            </w:tcBorders>
          </w:tcPr>
          <w:p w14:paraId="15E44FE1" w14:textId="77777777" w:rsidR="0076495E" w:rsidRPr="00556E6C" w:rsidRDefault="0076495E" w:rsidP="00384317">
            <w:pPr>
              <w:jc w:val="center"/>
              <w:rPr>
                <w:rFonts w:ascii="Arial" w:hAnsi="Arial" w:cs="Arial"/>
                <w:color w:val="EE0000"/>
                <w:szCs w:val="24"/>
              </w:rPr>
            </w:pPr>
          </w:p>
        </w:tc>
      </w:tr>
      <w:tr w:rsidR="005663D2" w:rsidRPr="00556E6C" w14:paraId="49B33767" w14:textId="77777777" w:rsidTr="00384317">
        <w:trPr>
          <w:gridBefore w:val="1"/>
          <w:wBefore w:w="108" w:type="dxa"/>
        </w:trPr>
        <w:tc>
          <w:tcPr>
            <w:tcW w:w="6823" w:type="dxa"/>
            <w:tcBorders>
              <w:right w:val="single" w:sz="4" w:space="0" w:color="auto"/>
            </w:tcBorders>
          </w:tcPr>
          <w:p w14:paraId="0D915F5B"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Surgical</w:t>
            </w:r>
          </w:p>
        </w:tc>
        <w:tc>
          <w:tcPr>
            <w:tcW w:w="1954" w:type="dxa"/>
            <w:tcBorders>
              <w:left w:val="single" w:sz="4" w:space="0" w:color="auto"/>
            </w:tcBorders>
          </w:tcPr>
          <w:p w14:paraId="1D03DB56"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132 (33.6)</w:t>
            </w:r>
          </w:p>
        </w:tc>
        <w:tc>
          <w:tcPr>
            <w:tcW w:w="2365" w:type="dxa"/>
            <w:tcBorders>
              <w:left w:val="single" w:sz="4" w:space="0" w:color="auto"/>
            </w:tcBorders>
          </w:tcPr>
          <w:p w14:paraId="38022B5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22 (43.1)</w:t>
            </w:r>
          </w:p>
        </w:tc>
        <w:tc>
          <w:tcPr>
            <w:tcW w:w="2892" w:type="dxa"/>
            <w:tcBorders>
              <w:left w:val="single" w:sz="4" w:space="0" w:color="auto"/>
            </w:tcBorders>
          </w:tcPr>
          <w:p w14:paraId="46456BD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110 (32.2)</w:t>
            </w:r>
          </w:p>
        </w:tc>
        <w:tc>
          <w:tcPr>
            <w:tcW w:w="1364" w:type="dxa"/>
            <w:tcBorders>
              <w:left w:val="single" w:sz="4" w:space="0" w:color="auto"/>
            </w:tcBorders>
          </w:tcPr>
          <w:p w14:paraId="70460824" w14:textId="77777777" w:rsidR="0076495E" w:rsidRPr="00556E6C" w:rsidRDefault="0076495E" w:rsidP="00384317">
            <w:pPr>
              <w:jc w:val="center"/>
              <w:rPr>
                <w:rFonts w:ascii="Arial" w:hAnsi="Arial" w:cs="Arial"/>
                <w:color w:val="EE0000"/>
                <w:szCs w:val="24"/>
              </w:rPr>
            </w:pPr>
          </w:p>
        </w:tc>
      </w:tr>
      <w:tr w:rsidR="005663D2" w:rsidRPr="00556E6C" w14:paraId="7EDBCA8F" w14:textId="77777777" w:rsidTr="00384317">
        <w:trPr>
          <w:gridBefore w:val="1"/>
          <w:wBefore w:w="108" w:type="dxa"/>
        </w:trPr>
        <w:tc>
          <w:tcPr>
            <w:tcW w:w="6823" w:type="dxa"/>
            <w:tcBorders>
              <w:right w:val="single" w:sz="4" w:space="0" w:color="auto"/>
            </w:tcBorders>
          </w:tcPr>
          <w:p w14:paraId="7B613AAA"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Cardiovascular</w:t>
            </w:r>
          </w:p>
        </w:tc>
        <w:tc>
          <w:tcPr>
            <w:tcW w:w="1954" w:type="dxa"/>
            <w:tcBorders>
              <w:left w:val="single" w:sz="4" w:space="0" w:color="auto"/>
            </w:tcBorders>
          </w:tcPr>
          <w:p w14:paraId="5C147A33"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16 (4.1)</w:t>
            </w:r>
          </w:p>
        </w:tc>
        <w:tc>
          <w:tcPr>
            <w:tcW w:w="2365" w:type="dxa"/>
            <w:tcBorders>
              <w:left w:val="single" w:sz="4" w:space="0" w:color="auto"/>
            </w:tcBorders>
          </w:tcPr>
          <w:p w14:paraId="18A0ECD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 (5.9)</w:t>
            </w:r>
          </w:p>
        </w:tc>
        <w:tc>
          <w:tcPr>
            <w:tcW w:w="2892" w:type="dxa"/>
            <w:tcBorders>
              <w:left w:val="single" w:sz="4" w:space="0" w:color="auto"/>
            </w:tcBorders>
          </w:tcPr>
          <w:p w14:paraId="70AAC6A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13 (3.8)</w:t>
            </w:r>
          </w:p>
        </w:tc>
        <w:tc>
          <w:tcPr>
            <w:tcW w:w="1364" w:type="dxa"/>
            <w:tcBorders>
              <w:left w:val="single" w:sz="4" w:space="0" w:color="auto"/>
            </w:tcBorders>
          </w:tcPr>
          <w:p w14:paraId="6294BB21" w14:textId="77777777" w:rsidR="0076495E" w:rsidRPr="00556E6C" w:rsidRDefault="0076495E" w:rsidP="00384317">
            <w:pPr>
              <w:jc w:val="center"/>
              <w:rPr>
                <w:rFonts w:ascii="Arial" w:hAnsi="Arial" w:cs="Arial"/>
                <w:color w:val="EE0000"/>
                <w:szCs w:val="24"/>
              </w:rPr>
            </w:pPr>
          </w:p>
        </w:tc>
      </w:tr>
      <w:tr w:rsidR="005663D2" w:rsidRPr="00556E6C" w14:paraId="0E3E2763" w14:textId="77777777" w:rsidTr="00384317">
        <w:trPr>
          <w:gridBefore w:val="1"/>
          <w:wBefore w:w="108" w:type="dxa"/>
        </w:trPr>
        <w:tc>
          <w:tcPr>
            <w:tcW w:w="6823" w:type="dxa"/>
            <w:tcBorders>
              <w:right w:val="single" w:sz="4" w:space="0" w:color="auto"/>
            </w:tcBorders>
          </w:tcPr>
          <w:p w14:paraId="50F6CD87"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Mixed</w:t>
            </w:r>
          </w:p>
        </w:tc>
        <w:tc>
          <w:tcPr>
            <w:tcW w:w="1954" w:type="dxa"/>
            <w:tcBorders>
              <w:left w:val="single" w:sz="4" w:space="0" w:color="auto"/>
            </w:tcBorders>
          </w:tcPr>
          <w:p w14:paraId="27379E5E"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3 (0.8)</w:t>
            </w:r>
          </w:p>
        </w:tc>
        <w:tc>
          <w:tcPr>
            <w:tcW w:w="2365" w:type="dxa"/>
            <w:tcBorders>
              <w:left w:val="single" w:sz="4" w:space="0" w:color="auto"/>
            </w:tcBorders>
          </w:tcPr>
          <w:p w14:paraId="1BC34C5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 (0.0)</w:t>
            </w:r>
          </w:p>
        </w:tc>
        <w:tc>
          <w:tcPr>
            <w:tcW w:w="2892" w:type="dxa"/>
            <w:tcBorders>
              <w:left w:val="single" w:sz="4" w:space="0" w:color="auto"/>
            </w:tcBorders>
          </w:tcPr>
          <w:p w14:paraId="2E53CD4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 (0.9)</w:t>
            </w:r>
          </w:p>
        </w:tc>
        <w:tc>
          <w:tcPr>
            <w:tcW w:w="1364" w:type="dxa"/>
            <w:tcBorders>
              <w:left w:val="single" w:sz="4" w:space="0" w:color="auto"/>
            </w:tcBorders>
          </w:tcPr>
          <w:p w14:paraId="5FF67D9F" w14:textId="77777777" w:rsidR="0076495E" w:rsidRPr="00556E6C" w:rsidRDefault="0076495E" w:rsidP="00384317">
            <w:pPr>
              <w:jc w:val="center"/>
              <w:rPr>
                <w:rFonts w:ascii="Arial" w:hAnsi="Arial" w:cs="Arial"/>
                <w:color w:val="EE0000"/>
                <w:szCs w:val="24"/>
              </w:rPr>
            </w:pPr>
          </w:p>
        </w:tc>
      </w:tr>
      <w:tr w:rsidR="005663D2" w:rsidRPr="00556E6C" w14:paraId="127FC928" w14:textId="77777777" w:rsidTr="00384317">
        <w:trPr>
          <w:gridBefore w:val="1"/>
          <w:wBefore w:w="108" w:type="dxa"/>
        </w:trPr>
        <w:tc>
          <w:tcPr>
            <w:tcW w:w="6823" w:type="dxa"/>
            <w:tcBorders>
              <w:right w:val="single" w:sz="4" w:space="0" w:color="auto"/>
            </w:tcBorders>
          </w:tcPr>
          <w:p w14:paraId="0179C6A7"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Comorbidities, n (%)</w:t>
            </w:r>
          </w:p>
        </w:tc>
        <w:tc>
          <w:tcPr>
            <w:tcW w:w="1954" w:type="dxa"/>
            <w:tcBorders>
              <w:left w:val="single" w:sz="4" w:space="0" w:color="auto"/>
            </w:tcBorders>
          </w:tcPr>
          <w:p w14:paraId="37C6A54C" w14:textId="77777777" w:rsidR="0076495E" w:rsidRPr="00556E6C" w:rsidRDefault="0076495E" w:rsidP="00384317">
            <w:pPr>
              <w:jc w:val="center"/>
              <w:rPr>
                <w:rFonts w:ascii="Arial" w:hAnsi="Arial" w:cs="Arial"/>
                <w:color w:val="EE0000"/>
                <w:szCs w:val="24"/>
              </w:rPr>
            </w:pPr>
          </w:p>
        </w:tc>
        <w:tc>
          <w:tcPr>
            <w:tcW w:w="2365" w:type="dxa"/>
            <w:tcBorders>
              <w:left w:val="single" w:sz="4" w:space="0" w:color="auto"/>
            </w:tcBorders>
          </w:tcPr>
          <w:p w14:paraId="5AC02A07" w14:textId="77777777" w:rsidR="0076495E" w:rsidRPr="00556E6C" w:rsidRDefault="0076495E" w:rsidP="00384317">
            <w:pPr>
              <w:jc w:val="center"/>
              <w:rPr>
                <w:rFonts w:ascii="Arial" w:hAnsi="Arial" w:cs="Arial"/>
                <w:color w:val="EE0000"/>
                <w:szCs w:val="24"/>
              </w:rPr>
            </w:pPr>
          </w:p>
        </w:tc>
        <w:tc>
          <w:tcPr>
            <w:tcW w:w="2892" w:type="dxa"/>
            <w:tcBorders>
              <w:left w:val="single" w:sz="4" w:space="0" w:color="auto"/>
            </w:tcBorders>
          </w:tcPr>
          <w:p w14:paraId="1919368C" w14:textId="77777777" w:rsidR="0076495E" w:rsidRPr="00556E6C" w:rsidRDefault="0076495E" w:rsidP="00384317">
            <w:pPr>
              <w:jc w:val="center"/>
              <w:rPr>
                <w:rFonts w:ascii="Arial" w:hAnsi="Arial" w:cs="Arial"/>
                <w:color w:val="EE0000"/>
                <w:szCs w:val="24"/>
              </w:rPr>
            </w:pPr>
          </w:p>
        </w:tc>
        <w:tc>
          <w:tcPr>
            <w:tcW w:w="1364" w:type="dxa"/>
            <w:tcBorders>
              <w:left w:val="single" w:sz="4" w:space="0" w:color="auto"/>
            </w:tcBorders>
          </w:tcPr>
          <w:p w14:paraId="774E50D4" w14:textId="77777777" w:rsidR="0076495E" w:rsidRPr="00556E6C" w:rsidRDefault="0076495E" w:rsidP="00384317">
            <w:pPr>
              <w:jc w:val="center"/>
              <w:rPr>
                <w:rFonts w:ascii="Arial" w:hAnsi="Arial" w:cs="Arial"/>
                <w:color w:val="EE0000"/>
                <w:szCs w:val="24"/>
              </w:rPr>
            </w:pPr>
          </w:p>
        </w:tc>
      </w:tr>
      <w:tr w:rsidR="005663D2" w:rsidRPr="00556E6C" w14:paraId="666407A8" w14:textId="77777777" w:rsidTr="00384317">
        <w:trPr>
          <w:gridBefore w:val="1"/>
          <w:wBefore w:w="108" w:type="dxa"/>
        </w:trPr>
        <w:tc>
          <w:tcPr>
            <w:tcW w:w="6823" w:type="dxa"/>
            <w:tcBorders>
              <w:right w:val="single" w:sz="4" w:space="0" w:color="auto"/>
            </w:tcBorders>
          </w:tcPr>
          <w:p w14:paraId="4B54CBFD"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Diabetes mellitus</w:t>
            </w:r>
          </w:p>
        </w:tc>
        <w:tc>
          <w:tcPr>
            <w:tcW w:w="1954" w:type="dxa"/>
            <w:tcBorders>
              <w:left w:val="single" w:sz="4" w:space="0" w:color="auto"/>
            </w:tcBorders>
          </w:tcPr>
          <w:p w14:paraId="0F227531"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132 (33.6)</w:t>
            </w:r>
          </w:p>
        </w:tc>
        <w:tc>
          <w:tcPr>
            <w:tcW w:w="2365" w:type="dxa"/>
            <w:tcBorders>
              <w:left w:val="single" w:sz="4" w:space="0" w:color="auto"/>
            </w:tcBorders>
          </w:tcPr>
          <w:p w14:paraId="37F688D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17 (33.3)</w:t>
            </w:r>
          </w:p>
        </w:tc>
        <w:tc>
          <w:tcPr>
            <w:tcW w:w="2892" w:type="dxa"/>
            <w:tcBorders>
              <w:left w:val="single" w:sz="4" w:space="0" w:color="auto"/>
            </w:tcBorders>
          </w:tcPr>
          <w:p w14:paraId="07EC176B"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115 (33.6)</w:t>
            </w:r>
          </w:p>
        </w:tc>
        <w:tc>
          <w:tcPr>
            <w:tcW w:w="1364" w:type="dxa"/>
            <w:tcBorders>
              <w:left w:val="single" w:sz="4" w:space="0" w:color="auto"/>
            </w:tcBorders>
          </w:tcPr>
          <w:p w14:paraId="074B14A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&gt;0.999</w:t>
            </w:r>
          </w:p>
        </w:tc>
      </w:tr>
      <w:tr w:rsidR="005663D2" w:rsidRPr="00556E6C" w14:paraId="7E993D79" w14:textId="77777777" w:rsidTr="00384317">
        <w:tc>
          <w:tcPr>
            <w:tcW w:w="6931" w:type="dxa"/>
            <w:gridSpan w:val="2"/>
            <w:tcBorders>
              <w:right w:val="single" w:sz="4" w:space="0" w:color="auto"/>
            </w:tcBorders>
          </w:tcPr>
          <w:p w14:paraId="2686B2B1"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 xml:space="preserve"> Malignancy</w:t>
            </w:r>
          </w:p>
        </w:tc>
        <w:tc>
          <w:tcPr>
            <w:tcW w:w="1954" w:type="dxa"/>
            <w:tcBorders>
              <w:left w:val="single" w:sz="4" w:space="0" w:color="auto"/>
            </w:tcBorders>
          </w:tcPr>
          <w:p w14:paraId="1881F10B"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97 (24.7)</w:t>
            </w:r>
          </w:p>
        </w:tc>
        <w:tc>
          <w:tcPr>
            <w:tcW w:w="2365" w:type="dxa"/>
            <w:tcBorders>
              <w:left w:val="single" w:sz="4" w:space="0" w:color="auto"/>
            </w:tcBorders>
          </w:tcPr>
          <w:p w14:paraId="4C08E41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9 (17.6)</w:t>
            </w:r>
          </w:p>
        </w:tc>
        <w:tc>
          <w:tcPr>
            <w:tcW w:w="2892" w:type="dxa"/>
            <w:tcBorders>
              <w:left w:val="single" w:sz="4" w:space="0" w:color="auto"/>
            </w:tcBorders>
          </w:tcPr>
          <w:p w14:paraId="0C2285C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88 (25.7)</w:t>
            </w:r>
          </w:p>
        </w:tc>
        <w:tc>
          <w:tcPr>
            <w:tcW w:w="1364" w:type="dxa"/>
            <w:tcBorders>
              <w:left w:val="single" w:sz="4" w:space="0" w:color="auto"/>
            </w:tcBorders>
          </w:tcPr>
          <w:p w14:paraId="23729A6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0.282</w:t>
            </w:r>
          </w:p>
        </w:tc>
      </w:tr>
      <w:tr w:rsidR="005663D2" w:rsidRPr="00556E6C" w14:paraId="5568FDEA" w14:textId="77777777" w:rsidTr="00384317">
        <w:trPr>
          <w:gridBefore w:val="1"/>
          <w:wBefore w:w="108" w:type="dxa"/>
        </w:trPr>
        <w:tc>
          <w:tcPr>
            <w:tcW w:w="6823" w:type="dxa"/>
            <w:tcBorders>
              <w:right w:val="single" w:sz="4" w:space="0" w:color="auto"/>
            </w:tcBorders>
          </w:tcPr>
          <w:p w14:paraId="57D83AAD"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 xml:space="preserve">Liver </w:t>
            </w:r>
            <w:proofErr w:type="spellStart"/>
            <w:r w:rsidRPr="00556E6C">
              <w:rPr>
                <w:rFonts w:ascii="Arial" w:hAnsi="Arial" w:cs="Arial"/>
                <w:color w:val="EE0000"/>
                <w:szCs w:val="24"/>
              </w:rPr>
              <w:t>disease</w:t>
            </w:r>
            <w:r w:rsidRPr="00556E6C">
              <w:rPr>
                <w:rFonts w:ascii="Arial" w:hAnsi="Arial" w:cs="Arial"/>
                <w:color w:val="EE0000"/>
                <w:szCs w:val="24"/>
                <w:vertAlign w:val="superscript"/>
              </w:rPr>
              <w:t>a</w:t>
            </w:r>
            <w:proofErr w:type="spellEnd"/>
          </w:p>
        </w:tc>
        <w:tc>
          <w:tcPr>
            <w:tcW w:w="1954" w:type="dxa"/>
            <w:tcBorders>
              <w:left w:val="single" w:sz="4" w:space="0" w:color="auto"/>
            </w:tcBorders>
          </w:tcPr>
          <w:p w14:paraId="1D4FD218"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81 (20.6)</w:t>
            </w:r>
          </w:p>
        </w:tc>
        <w:tc>
          <w:tcPr>
            <w:tcW w:w="2365" w:type="dxa"/>
            <w:tcBorders>
              <w:left w:val="single" w:sz="4" w:space="0" w:color="auto"/>
            </w:tcBorders>
          </w:tcPr>
          <w:p w14:paraId="1A3BB4F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 (7.8)</w:t>
            </w:r>
          </w:p>
        </w:tc>
        <w:tc>
          <w:tcPr>
            <w:tcW w:w="2892" w:type="dxa"/>
            <w:tcBorders>
              <w:left w:val="single" w:sz="4" w:space="0" w:color="auto"/>
            </w:tcBorders>
          </w:tcPr>
          <w:p w14:paraId="7F9B38A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77 (22.5)</w:t>
            </w:r>
          </w:p>
        </w:tc>
        <w:tc>
          <w:tcPr>
            <w:tcW w:w="1364" w:type="dxa"/>
            <w:tcBorders>
              <w:left w:val="single" w:sz="4" w:space="0" w:color="auto"/>
            </w:tcBorders>
          </w:tcPr>
          <w:p w14:paraId="00DA653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0.026</w:t>
            </w:r>
          </w:p>
        </w:tc>
      </w:tr>
      <w:tr w:rsidR="005663D2" w:rsidRPr="00556E6C" w14:paraId="1052C3D5" w14:textId="77777777" w:rsidTr="00384317">
        <w:trPr>
          <w:gridBefore w:val="1"/>
          <w:wBefore w:w="108" w:type="dxa"/>
        </w:trPr>
        <w:tc>
          <w:tcPr>
            <w:tcW w:w="6823" w:type="dxa"/>
            <w:tcBorders>
              <w:right w:val="single" w:sz="4" w:space="0" w:color="auto"/>
            </w:tcBorders>
          </w:tcPr>
          <w:p w14:paraId="37E1D02D"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End-stage renal disease</w:t>
            </w:r>
          </w:p>
        </w:tc>
        <w:tc>
          <w:tcPr>
            <w:tcW w:w="1954" w:type="dxa"/>
            <w:tcBorders>
              <w:left w:val="single" w:sz="4" w:space="0" w:color="auto"/>
            </w:tcBorders>
          </w:tcPr>
          <w:p w14:paraId="6CFC2F4D"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73 (18.6)</w:t>
            </w:r>
          </w:p>
        </w:tc>
        <w:tc>
          <w:tcPr>
            <w:tcW w:w="2365" w:type="dxa"/>
            <w:tcBorders>
              <w:left w:val="single" w:sz="4" w:space="0" w:color="auto"/>
            </w:tcBorders>
          </w:tcPr>
          <w:p w14:paraId="21AF9ED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7 (13.7)</w:t>
            </w:r>
          </w:p>
        </w:tc>
        <w:tc>
          <w:tcPr>
            <w:tcW w:w="2892" w:type="dxa"/>
            <w:tcBorders>
              <w:left w:val="single" w:sz="4" w:space="0" w:color="auto"/>
            </w:tcBorders>
          </w:tcPr>
          <w:p w14:paraId="696CD63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66 (19.3)</w:t>
            </w:r>
          </w:p>
        </w:tc>
        <w:tc>
          <w:tcPr>
            <w:tcW w:w="1364" w:type="dxa"/>
            <w:tcBorders>
              <w:left w:val="single" w:sz="4" w:space="0" w:color="auto"/>
            </w:tcBorders>
          </w:tcPr>
          <w:p w14:paraId="0F6427A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0.446</w:t>
            </w:r>
          </w:p>
        </w:tc>
      </w:tr>
      <w:tr w:rsidR="005663D2" w:rsidRPr="00556E6C" w14:paraId="3B2043E8" w14:textId="77777777" w:rsidTr="00384317">
        <w:trPr>
          <w:gridBefore w:val="1"/>
          <w:wBefore w:w="108" w:type="dxa"/>
          <w:trHeight w:val="54"/>
        </w:trPr>
        <w:tc>
          <w:tcPr>
            <w:tcW w:w="6823" w:type="dxa"/>
            <w:tcBorders>
              <w:right w:val="single" w:sz="4" w:space="0" w:color="auto"/>
            </w:tcBorders>
          </w:tcPr>
          <w:p w14:paraId="522F8DC2" w14:textId="77777777" w:rsidR="0076495E" w:rsidRPr="00556E6C" w:rsidRDefault="0076495E" w:rsidP="00384317">
            <w:pPr>
              <w:tabs>
                <w:tab w:val="center" w:pos="2918"/>
              </w:tabs>
              <w:ind w:firstLineChars="100" w:firstLine="240"/>
              <w:rPr>
                <w:rFonts w:ascii="Arial" w:hAnsi="Arial" w:cs="Arial"/>
                <w:color w:val="EE0000"/>
                <w:szCs w:val="24"/>
              </w:rPr>
            </w:pPr>
            <w:r w:rsidRPr="00556E6C">
              <w:rPr>
                <w:rFonts w:ascii="Arial" w:hAnsi="Arial" w:cs="Arial"/>
                <w:color w:val="EE0000"/>
                <w:szCs w:val="24"/>
              </w:rPr>
              <w:t xml:space="preserve">Chronic lung </w:t>
            </w:r>
            <w:proofErr w:type="spellStart"/>
            <w:r w:rsidRPr="00556E6C">
              <w:rPr>
                <w:rFonts w:ascii="Arial" w:hAnsi="Arial" w:cs="Arial"/>
                <w:color w:val="EE0000"/>
                <w:szCs w:val="24"/>
              </w:rPr>
              <w:t>disease</w:t>
            </w:r>
            <w:r w:rsidRPr="00556E6C">
              <w:rPr>
                <w:rFonts w:ascii="Arial" w:hAnsi="Arial" w:cs="Arial"/>
                <w:color w:val="EE0000"/>
                <w:szCs w:val="24"/>
                <w:vertAlign w:val="superscript"/>
              </w:rPr>
              <w:t>b</w:t>
            </w:r>
            <w:proofErr w:type="spellEnd"/>
          </w:p>
        </w:tc>
        <w:tc>
          <w:tcPr>
            <w:tcW w:w="1954" w:type="dxa"/>
            <w:tcBorders>
              <w:left w:val="single" w:sz="4" w:space="0" w:color="auto"/>
            </w:tcBorders>
          </w:tcPr>
          <w:p w14:paraId="055E1AFB"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61 (15.5)</w:t>
            </w:r>
          </w:p>
        </w:tc>
        <w:tc>
          <w:tcPr>
            <w:tcW w:w="2365" w:type="dxa"/>
            <w:tcBorders>
              <w:left w:val="single" w:sz="4" w:space="0" w:color="auto"/>
            </w:tcBorders>
          </w:tcPr>
          <w:p w14:paraId="063DB7F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5 (9.8)</w:t>
            </w:r>
          </w:p>
        </w:tc>
        <w:tc>
          <w:tcPr>
            <w:tcW w:w="2892" w:type="dxa"/>
            <w:tcBorders>
              <w:left w:val="single" w:sz="4" w:space="0" w:color="auto"/>
            </w:tcBorders>
          </w:tcPr>
          <w:p w14:paraId="08C6919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56 (16.4)</w:t>
            </w:r>
          </w:p>
        </w:tc>
        <w:tc>
          <w:tcPr>
            <w:tcW w:w="1364" w:type="dxa"/>
            <w:tcBorders>
              <w:left w:val="single" w:sz="4" w:space="0" w:color="auto"/>
            </w:tcBorders>
          </w:tcPr>
          <w:p w14:paraId="44CB023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0.317</w:t>
            </w:r>
          </w:p>
        </w:tc>
      </w:tr>
      <w:tr w:rsidR="005663D2" w:rsidRPr="00556E6C" w14:paraId="5B169837" w14:textId="77777777" w:rsidTr="00384317">
        <w:trPr>
          <w:gridBefore w:val="1"/>
          <w:wBefore w:w="108" w:type="dxa"/>
        </w:trPr>
        <w:tc>
          <w:tcPr>
            <w:tcW w:w="6823" w:type="dxa"/>
            <w:tcBorders>
              <w:right w:val="single" w:sz="4" w:space="0" w:color="auto"/>
            </w:tcBorders>
          </w:tcPr>
          <w:p w14:paraId="5FD9EBE7"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shd w:val="clear" w:color="auto" w:fill="FFFFFF"/>
              </w:rPr>
              <w:t>Congestive heart failure</w:t>
            </w:r>
          </w:p>
        </w:tc>
        <w:tc>
          <w:tcPr>
            <w:tcW w:w="1954" w:type="dxa"/>
            <w:tcBorders>
              <w:left w:val="single" w:sz="4" w:space="0" w:color="auto"/>
            </w:tcBorders>
          </w:tcPr>
          <w:p w14:paraId="463BE7D7"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50 (12.7)</w:t>
            </w:r>
          </w:p>
        </w:tc>
        <w:tc>
          <w:tcPr>
            <w:tcW w:w="2365" w:type="dxa"/>
            <w:tcBorders>
              <w:left w:val="single" w:sz="4" w:space="0" w:color="auto"/>
            </w:tcBorders>
          </w:tcPr>
          <w:p w14:paraId="033A04AB"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7 (13.7)</w:t>
            </w:r>
          </w:p>
        </w:tc>
        <w:tc>
          <w:tcPr>
            <w:tcW w:w="2892" w:type="dxa"/>
            <w:tcBorders>
              <w:left w:val="single" w:sz="4" w:space="0" w:color="auto"/>
            </w:tcBorders>
          </w:tcPr>
          <w:p w14:paraId="63D1B44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43 (12.6)</w:t>
            </w:r>
          </w:p>
        </w:tc>
        <w:tc>
          <w:tcPr>
            <w:tcW w:w="1364" w:type="dxa"/>
            <w:tcBorders>
              <w:left w:val="single" w:sz="4" w:space="0" w:color="auto"/>
            </w:tcBorders>
          </w:tcPr>
          <w:p w14:paraId="7EFD6B9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0.996</w:t>
            </w:r>
          </w:p>
        </w:tc>
      </w:tr>
      <w:tr w:rsidR="005663D2" w:rsidRPr="00556E6C" w14:paraId="3DA2C10A" w14:textId="77777777" w:rsidTr="00384317">
        <w:trPr>
          <w:gridBefore w:val="1"/>
          <w:wBefore w:w="108" w:type="dxa"/>
        </w:trPr>
        <w:tc>
          <w:tcPr>
            <w:tcW w:w="6823" w:type="dxa"/>
            <w:tcBorders>
              <w:right w:val="single" w:sz="4" w:space="0" w:color="auto"/>
            </w:tcBorders>
          </w:tcPr>
          <w:p w14:paraId="0CDA4DBA" w14:textId="77777777" w:rsidR="0076495E" w:rsidRPr="00556E6C" w:rsidRDefault="0076495E" w:rsidP="00384317">
            <w:pPr>
              <w:ind w:firstLineChars="100" w:firstLine="240"/>
              <w:rPr>
                <w:rFonts w:ascii="Arial" w:hAnsi="Arial" w:cs="Arial"/>
                <w:color w:val="EE0000"/>
                <w:szCs w:val="24"/>
              </w:rPr>
            </w:pPr>
            <w:proofErr w:type="spellStart"/>
            <w:r w:rsidRPr="00556E6C">
              <w:rPr>
                <w:rFonts w:ascii="Arial" w:hAnsi="Arial" w:cs="Arial"/>
                <w:color w:val="EE0000"/>
                <w:szCs w:val="24"/>
              </w:rPr>
              <w:t>Immunocompromised</w:t>
            </w:r>
            <w:r w:rsidRPr="00556E6C">
              <w:rPr>
                <w:rFonts w:ascii="Arial" w:hAnsi="Arial" w:cs="Arial"/>
                <w:color w:val="EE0000"/>
                <w:szCs w:val="24"/>
                <w:vertAlign w:val="superscript"/>
              </w:rPr>
              <w:t>c</w:t>
            </w:r>
            <w:proofErr w:type="spellEnd"/>
          </w:p>
        </w:tc>
        <w:tc>
          <w:tcPr>
            <w:tcW w:w="1954" w:type="dxa"/>
            <w:tcBorders>
              <w:left w:val="single" w:sz="4" w:space="0" w:color="auto"/>
            </w:tcBorders>
          </w:tcPr>
          <w:p w14:paraId="2DE48095"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53 (13.5)</w:t>
            </w:r>
          </w:p>
        </w:tc>
        <w:tc>
          <w:tcPr>
            <w:tcW w:w="2365" w:type="dxa"/>
            <w:tcBorders>
              <w:left w:val="single" w:sz="4" w:space="0" w:color="auto"/>
            </w:tcBorders>
          </w:tcPr>
          <w:p w14:paraId="3225ADD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5 (9.8)</w:t>
            </w:r>
          </w:p>
        </w:tc>
        <w:tc>
          <w:tcPr>
            <w:tcW w:w="2892" w:type="dxa"/>
            <w:tcBorders>
              <w:left w:val="single" w:sz="4" w:space="0" w:color="auto"/>
            </w:tcBorders>
          </w:tcPr>
          <w:p w14:paraId="6A8A150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48 (14.0)</w:t>
            </w:r>
          </w:p>
        </w:tc>
        <w:tc>
          <w:tcPr>
            <w:tcW w:w="1364" w:type="dxa"/>
            <w:tcBorders>
              <w:left w:val="single" w:sz="4" w:space="0" w:color="auto"/>
            </w:tcBorders>
          </w:tcPr>
          <w:p w14:paraId="4E5568D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0.545</w:t>
            </w:r>
          </w:p>
        </w:tc>
      </w:tr>
      <w:tr w:rsidR="005663D2" w:rsidRPr="00556E6C" w14:paraId="6DBFEDD1" w14:textId="77777777" w:rsidTr="00384317">
        <w:trPr>
          <w:gridBefore w:val="1"/>
          <w:wBefore w:w="108" w:type="dxa"/>
        </w:trPr>
        <w:tc>
          <w:tcPr>
            <w:tcW w:w="6823" w:type="dxa"/>
            <w:tcBorders>
              <w:right w:val="single" w:sz="4" w:space="0" w:color="auto"/>
            </w:tcBorders>
          </w:tcPr>
          <w:p w14:paraId="27D46F6E"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TPN, n (%)</w:t>
            </w:r>
          </w:p>
        </w:tc>
        <w:tc>
          <w:tcPr>
            <w:tcW w:w="1954" w:type="dxa"/>
            <w:tcBorders>
              <w:left w:val="single" w:sz="4" w:space="0" w:color="auto"/>
            </w:tcBorders>
          </w:tcPr>
          <w:p w14:paraId="1BC39DCA"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46 (11.7)</w:t>
            </w:r>
          </w:p>
        </w:tc>
        <w:tc>
          <w:tcPr>
            <w:tcW w:w="2365" w:type="dxa"/>
            <w:tcBorders>
              <w:left w:val="single" w:sz="4" w:space="0" w:color="auto"/>
            </w:tcBorders>
          </w:tcPr>
          <w:p w14:paraId="3A89052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5 (9.8)</w:t>
            </w:r>
          </w:p>
        </w:tc>
        <w:tc>
          <w:tcPr>
            <w:tcW w:w="2892" w:type="dxa"/>
            <w:tcBorders>
              <w:left w:val="single" w:sz="4" w:space="0" w:color="auto"/>
            </w:tcBorders>
          </w:tcPr>
          <w:p w14:paraId="3597A0E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41 (12.0)</w:t>
            </w:r>
          </w:p>
        </w:tc>
        <w:tc>
          <w:tcPr>
            <w:tcW w:w="1364" w:type="dxa"/>
            <w:tcBorders>
              <w:left w:val="single" w:sz="4" w:space="0" w:color="auto"/>
            </w:tcBorders>
          </w:tcPr>
          <w:p w14:paraId="1504A1C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0.826</w:t>
            </w:r>
          </w:p>
        </w:tc>
      </w:tr>
      <w:tr w:rsidR="005663D2" w:rsidRPr="00556E6C" w14:paraId="454729AA" w14:textId="77777777" w:rsidTr="00384317">
        <w:trPr>
          <w:gridBefore w:val="1"/>
          <w:wBefore w:w="108" w:type="dxa"/>
        </w:trPr>
        <w:tc>
          <w:tcPr>
            <w:tcW w:w="6823" w:type="dxa"/>
            <w:tcBorders>
              <w:right w:val="single" w:sz="4" w:space="0" w:color="auto"/>
            </w:tcBorders>
          </w:tcPr>
          <w:p w14:paraId="77135B8A"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Antibiotic exposure in the preceding 14 days, n (%)</w:t>
            </w:r>
          </w:p>
        </w:tc>
        <w:tc>
          <w:tcPr>
            <w:tcW w:w="1954" w:type="dxa"/>
            <w:tcBorders>
              <w:left w:val="single" w:sz="4" w:space="0" w:color="auto"/>
            </w:tcBorders>
          </w:tcPr>
          <w:p w14:paraId="3CABBDA3"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184 (46.8)</w:t>
            </w:r>
          </w:p>
        </w:tc>
        <w:tc>
          <w:tcPr>
            <w:tcW w:w="2365" w:type="dxa"/>
            <w:tcBorders>
              <w:left w:val="single" w:sz="4" w:space="0" w:color="auto"/>
            </w:tcBorders>
          </w:tcPr>
          <w:p w14:paraId="2396DD7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22 (43.1)</w:t>
            </w:r>
          </w:p>
        </w:tc>
        <w:tc>
          <w:tcPr>
            <w:tcW w:w="2892" w:type="dxa"/>
            <w:tcBorders>
              <w:left w:val="single" w:sz="4" w:space="0" w:color="auto"/>
            </w:tcBorders>
          </w:tcPr>
          <w:p w14:paraId="6DBB3AD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162 (47.4)</w:t>
            </w:r>
          </w:p>
        </w:tc>
        <w:tc>
          <w:tcPr>
            <w:tcW w:w="1364" w:type="dxa"/>
            <w:tcBorders>
              <w:left w:val="single" w:sz="4" w:space="0" w:color="auto"/>
            </w:tcBorders>
          </w:tcPr>
          <w:p w14:paraId="42CCC8FB"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0.679</w:t>
            </w:r>
          </w:p>
        </w:tc>
      </w:tr>
      <w:tr w:rsidR="005663D2" w:rsidRPr="00556E6C" w14:paraId="649D65B5" w14:textId="77777777" w:rsidTr="00384317">
        <w:trPr>
          <w:gridBefore w:val="1"/>
          <w:wBefore w:w="108" w:type="dxa"/>
          <w:trHeight w:val="56"/>
        </w:trPr>
        <w:tc>
          <w:tcPr>
            <w:tcW w:w="6823" w:type="dxa"/>
            <w:tcBorders>
              <w:right w:val="single" w:sz="4" w:space="0" w:color="auto"/>
            </w:tcBorders>
          </w:tcPr>
          <w:p w14:paraId="5616287C"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Infection focus, n (%)</w:t>
            </w:r>
          </w:p>
        </w:tc>
        <w:tc>
          <w:tcPr>
            <w:tcW w:w="1954" w:type="dxa"/>
            <w:tcBorders>
              <w:left w:val="single" w:sz="4" w:space="0" w:color="auto"/>
            </w:tcBorders>
          </w:tcPr>
          <w:p w14:paraId="2B1C130F" w14:textId="77777777" w:rsidR="0076495E" w:rsidRPr="00556E6C" w:rsidRDefault="0076495E" w:rsidP="00384317">
            <w:pPr>
              <w:jc w:val="center"/>
              <w:rPr>
                <w:rFonts w:ascii="Arial" w:hAnsi="Arial" w:cs="Arial"/>
                <w:color w:val="EE0000"/>
                <w:szCs w:val="24"/>
              </w:rPr>
            </w:pPr>
          </w:p>
        </w:tc>
        <w:tc>
          <w:tcPr>
            <w:tcW w:w="2365" w:type="dxa"/>
            <w:tcBorders>
              <w:left w:val="single" w:sz="4" w:space="0" w:color="auto"/>
            </w:tcBorders>
          </w:tcPr>
          <w:p w14:paraId="6F140382" w14:textId="77777777" w:rsidR="0076495E" w:rsidRPr="00556E6C" w:rsidRDefault="0076495E" w:rsidP="00384317">
            <w:pPr>
              <w:jc w:val="center"/>
              <w:rPr>
                <w:rFonts w:ascii="Arial" w:hAnsi="Arial" w:cs="Arial"/>
                <w:color w:val="EE0000"/>
                <w:szCs w:val="24"/>
              </w:rPr>
            </w:pPr>
          </w:p>
        </w:tc>
        <w:tc>
          <w:tcPr>
            <w:tcW w:w="2892" w:type="dxa"/>
            <w:tcBorders>
              <w:left w:val="single" w:sz="4" w:space="0" w:color="auto"/>
            </w:tcBorders>
          </w:tcPr>
          <w:p w14:paraId="6DD782FE" w14:textId="77777777" w:rsidR="0076495E" w:rsidRPr="00556E6C" w:rsidRDefault="0076495E" w:rsidP="00384317">
            <w:pPr>
              <w:jc w:val="center"/>
              <w:rPr>
                <w:rFonts w:ascii="Arial" w:hAnsi="Arial" w:cs="Arial"/>
                <w:color w:val="EE0000"/>
                <w:szCs w:val="24"/>
              </w:rPr>
            </w:pPr>
          </w:p>
        </w:tc>
        <w:tc>
          <w:tcPr>
            <w:tcW w:w="1364" w:type="dxa"/>
            <w:tcBorders>
              <w:left w:val="single" w:sz="4" w:space="0" w:color="auto"/>
            </w:tcBorders>
          </w:tcPr>
          <w:p w14:paraId="7FC9325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0.616</w:t>
            </w:r>
          </w:p>
        </w:tc>
      </w:tr>
      <w:tr w:rsidR="005663D2" w:rsidRPr="00556E6C" w14:paraId="0278DB21" w14:textId="77777777" w:rsidTr="00384317">
        <w:trPr>
          <w:gridBefore w:val="1"/>
          <w:wBefore w:w="108" w:type="dxa"/>
        </w:trPr>
        <w:tc>
          <w:tcPr>
            <w:tcW w:w="6823" w:type="dxa"/>
            <w:tcBorders>
              <w:right w:val="single" w:sz="4" w:space="0" w:color="auto"/>
            </w:tcBorders>
          </w:tcPr>
          <w:p w14:paraId="0553C7D2"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Pneumonia</w:t>
            </w:r>
          </w:p>
        </w:tc>
        <w:tc>
          <w:tcPr>
            <w:tcW w:w="1954" w:type="dxa"/>
            <w:tcBorders>
              <w:left w:val="single" w:sz="4" w:space="0" w:color="auto"/>
            </w:tcBorders>
          </w:tcPr>
          <w:p w14:paraId="7A256873"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167 (42.5)</w:t>
            </w:r>
          </w:p>
        </w:tc>
        <w:tc>
          <w:tcPr>
            <w:tcW w:w="2365" w:type="dxa"/>
            <w:tcBorders>
              <w:left w:val="single" w:sz="4" w:space="0" w:color="auto"/>
            </w:tcBorders>
          </w:tcPr>
          <w:p w14:paraId="0825079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24 (47.1)</w:t>
            </w:r>
          </w:p>
        </w:tc>
        <w:tc>
          <w:tcPr>
            <w:tcW w:w="2892" w:type="dxa"/>
            <w:tcBorders>
              <w:left w:val="single" w:sz="4" w:space="0" w:color="auto"/>
            </w:tcBorders>
          </w:tcPr>
          <w:p w14:paraId="0FA07FB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143 (41.8)</w:t>
            </w:r>
          </w:p>
        </w:tc>
        <w:tc>
          <w:tcPr>
            <w:tcW w:w="1364" w:type="dxa"/>
            <w:tcBorders>
              <w:left w:val="single" w:sz="4" w:space="0" w:color="auto"/>
            </w:tcBorders>
          </w:tcPr>
          <w:p w14:paraId="1B50B693" w14:textId="77777777" w:rsidR="0076495E" w:rsidRPr="00556E6C" w:rsidRDefault="0076495E" w:rsidP="00384317">
            <w:pPr>
              <w:jc w:val="center"/>
              <w:rPr>
                <w:rFonts w:ascii="Arial" w:hAnsi="Arial" w:cs="Arial"/>
                <w:color w:val="EE0000"/>
                <w:szCs w:val="24"/>
              </w:rPr>
            </w:pPr>
          </w:p>
        </w:tc>
      </w:tr>
      <w:tr w:rsidR="005663D2" w:rsidRPr="00556E6C" w14:paraId="73AEB919" w14:textId="77777777" w:rsidTr="00384317">
        <w:trPr>
          <w:gridBefore w:val="1"/>
          <w:wBefore w:w="108" w:type="dxa"/>
        </w:trPr>
        <w:tc>
          <w:tcPr>
            <w:tcW w:w="6823" w:type="dxa"/>
            <w:tcBorders>
              <w:right w:val="single" w:sz="4" w:space="0" w:color="auto"/>
            </w:tcBorders>
          </w:tcPr>
          <w:p w14:paraId="717B3D87"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Catheter-related infection</w:t>
            </w:r>
          </w:p>
        </w:tc>
        <w:tc>
          <w:tcPr>
            <w:tcW w:w="1954" w:type="dxa"/>
            <w:tcBorders>
              <w:left w:val="single" w:sz="4" w:space="0" w:color="auto"/>
            </w:tcBorders>
          </w:tcPr>
          <w:p w14:paraId="1FF45B42"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152 (38.7)</w:t>
            </w:r>
          </w:p>
        </w:tc>
        <w:tc>
          <w:tcPr>
            <w:tcW w:w="2365" w:type="dxa"/>
            <w:tcBorders>
              <w:left w:val="single" w:sz="4" w:space="0" w:color="auto"/>
            </w:tcBorders>
          </w:tcPr>
          <w:p w14:paraId="7C5DBD1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21 (41.2)</w:t>
            </w:r>
          </w:p>
        </w:tc>
        <w:tc>
          <w:tcPr>
            <w:tcW w:w="2892" w:type="dxa"/>
            <w:tcBorders>
              <w:left w:val="single" w:sz="4" w:space="0" w:color="auto"/>
            </w:tcBorders>
          </w:tcPr>
          <w:p w14:paraId="332B9AC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131 (38.3)</w:t>
            </w:r>
          </w:p>
        </w:tc>
        <w:tc>
          <w:tcPr>
            <w:tcW w:w="1364" w:type="dxa"/>
            <w:tcBorders>
              <w:left w:val="single" w:sz="4" w:space="0" w:color="auto"/>
            </w:tcBorders>
          </w:tcPr>
          <w:p w14:paraId="2ADCCCEF" w14:textId="77777777" w:rsidR="0076495E" w:rsidRPr="00556E6C" w:rsidRDefault="0076495E" w:rsidP="00384317">
            <w:pPr>
              <w:jc w:val="center"/>
              <w:rPr>
                <w:rFonts w:ascii="Arial" w:hAnsi="Arial" w:cs="Arial"/>
                <w:color w:val="EE0000"/>
                <w:szCs w:val="24"/>
              </w:rPr>
            </w:pPr>
          </w:p>
        </w:tc>
      </w:tr>
      <w:tr w:rsidR="005663D2" w:rsidRPr="00556E6C" w14:paraId="28958A43" w14:textId="77777777" w:rsidTr="00384317">
        <w:trPr>
          <w:gridBefore w:val="1"/>
          <w:wBefore w:w="108" w:type="dxa"/>
        </w:trPr>
        <w:tc>
          <w:tcPr>
            <w:tcW w:w="6823" w:type="dxa"/>
            <w:tcBorders>
              <w:right w:val="single" w:sz="4" w:space="0" w:color="auto"/>
            </w:tcBorders>
          </w:tcPr>
          <w:p w14:paraId="10FFF0D7"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Intraabdominal infection</w:t>
            </w:r>
          </w:p>
        </w:tc>
        <w:tc>
          <w:tcPr>
            <w:tcW w:w="1954" w:type="dxa"/>
            <w:tcBorders>
              <w:left w:val="single" w:sz="4" w:space="0" w:color="auto"/>
            </w:tcBorders>
          </w:tcPr>
          <w:p w14:paraId="45C72C37"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34 (8.7)</w:t>
            </w:r>
          </w:p>
        </w:tc>
        <w:tc>
          <w:tcPr>
            <w:tcW w:w="2365" w:type="dxa"/>
            <w:tcBorders>
              <w:left w:val="single" w:sz="4" w:space="0" w:color="auto"/>
            </w:tcBorders>
          </w:tcPr>
          <w:p w14:paraId="04F8181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 (2.0)</w:t>
            </w:r>
          </w:p>
        </w:tc>
        <w:tc>
          <w:tcPr>
            <w:tcW w:w="2892" w:type="dxa"/>
            <w:tcBorders>
              <w:left w:val="single" w:sz="4" w:space="0" w:color="auto"/>
            </w:tcBorders>
          </w:tcPr>
          <w:p w14:paraId="3CC1099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33 (9.6)</w:t>
            </w:r>
          </w:p>
        </w:tc>
        <w:tc>
          <w:tcPr>
            <w:tcW w:w="1364" w:type="dxa"/>
            <w:tcBorders>
              <w:left w:val="single" w:sz="4" w:space="0" w:color="auto"/>
            </w:tcBorders>
          </w:tcPr>
          <w:p w14:paraId="5499BA86" w14:textId="77777777" w:rsidR="0076495E" w:rsidRPr="00556E6C" w:rsidRDefault="0076495E" w:rsidP="00384317">
            <w:pPr>
              <w:jc w:val="center"/>
              <w:rPr>
                <w:rFonts w:ascii="Arial" w:hAnsi="Arial" w:cs="Arial"/>
                <w:color w:val="EE0000"/>
                <w:szCs w:val="24"/>
              </w:rPr>
            </w:pPr>
          </w:p>
        </w:tc>
      </w:tr>
      <w:tr w:rsidR="005663D2" w:rsidRPr="00556E6C" w14:paraId="5C7B3950" w14:textId="77777777" w:rsidTr="00384317">
        <w:trPr>
          <w:gridBefore w:val="1"/>
          <w:wBefore w:w="108" w:type="dxa"/>
        </w:trPr>
        <w:tc>
          <w:tcPr>
            <w:tcW w:w="6823" w:type="dxa"/>
            <w:tcBorders>
              <w:right w:val="single" w:sz="4" w:space="0" w:color="auto"/>
            </w:tcBorders>
          </w:tcPr>
          <w:p w14:paraId="0BE5EF2E"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Urinary tract infection</w:t>
            </w:r>
          </w:p>
        </w:tc>
        <w:tc>
          <w:tcPr>
            <w:tcW w:w="1954" w:type="dxa"/>
            <w:tcBorders>
              <w:left w:val="single" w:sz="4" w:space="0" w:color="auto"/>
            </w:tcBorders>
          </w:tcPr>
          <w:p w14:paraId="0F156C17"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12 (3.1)</w:t>
            </w:r>
          </w:p>
        </w:tc>
        <w:tc>
          <w:tcPr>
            <w:tcW w:w="2365" w:type="dxa"/>
            <w:tcBorders>
              <w:left w:val="single" w:sz="4" w:space="0" w:color="auto"/>
            </w:tcBorders>
          </w:tcPr>
          <w:p w14:paraId="43E0608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 (3.9)</w:t>
            </w:r>
          </w:p>
        </w:tc>
        <w:tc>
          <w:tcPr>
            <w:tcW w:w="2892" w:type="dxa"/>
            <w:tcBorders>
              <w:left w:val="single" w:sz="4" w:space="0" w:color="auto"/>
            </w:tcBorders>
          </w:tcPr>
          <w:p w14:paraId="11E51C4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10 (2.9)</w:t>
            </w:r>
          </w:p>
        </w:tc>
        <w:tc>
          <w:tcPr>
            <w:tcW w:w="1364" w:type="dxa"/>
            <w:tcBorders>
              <w:left w:val="single" w:sz="4" w:space="0" w:color="auto"/>
            </w:tcBorders>
          </w:tcPr>
          <w:p w14:paraId="1D7995F9" w14:textId="77777777" w:rsidR="0076495E" w:rsidRPr="00556E6C" w:rsidRDefault="0076495E" w:rsidP="00384317">
            <w:pPr>
              <w:jc w:val="center"/>
              <w:rPr>
                <w:rFonts w:ascii="Arial" w:hAnsi="Arial" w:cs="Arial"/>
                <w:color w:val="EE0000"/>
                <w:szCs w:val="24"/>
              </w:rPr>
            </w:pPr>
          </w:p>
        </w:tc>
      </w:tr>
      <w:tr w:rsidR="005663D2" w:rsidRPr="00556E6C" w14:paraId="2F5F4DCD" w14:textId="77777777" w:rsidTr="00384317">
        <w:trPr>
          <w:gridBefore w:val="1"/>
          <w:wBefore w:w="108" w:type="dxa"/>
        </w:trPr>
        <w:tc>
          <w:tcPr>
            <w:tcW w:w="6823" w:type="dxa"/>
            <w:tcBorders>
              <w:right w:val="single" w:sz="4" w:space="0" w:color="auto"/>
            </w:tcBorders>
          </w:tcPr>
          <w:p w14:paraId="7E529351"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Soft tissue infection</w:t>
            </w:r>
          </w:p>
        </w:tc>
        <w:tc>
          <w:tcPr>
            <w:tcW w:w="1954" w:type="dxa"/>
            <w:tcBorders>
              <w:left w:val="single" w:sz="4" w:space="0" w:color="auto"/>
            </w:tcBorders>
          </w:tcPr>
          <w:p w14:paraId="40EA81C9"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13 (3.3)</w:t>
            </w:r>
          </w:p>
        </w:tc>
        <w:tc>
          <w:tcPr>
            <w:tcW w:w="2365" w:type="dxa"/>
            <w:tcBorders>
              <w:left w:val="single" w:sz="4" w:space="0" w:color="auto"/>
            </w:tcBorders>
          </w:tcPr>
          <w:p w14:paraId="7F81E37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 (3.9)</w:t>
            </w:r>
          </w:p>
        </w:tc>
        <w:tc>
          <w:tcPr>
            <w:tcW w:w="2892" w:type="dxa"/>
            <w:tcBorders>
              <w:left w:val="single" w:sz="4" w:space="0" w:color="auto"/>
            </w:tcBorders>
          </w:tcPr>
          <w:p w14:paraId="3501530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11 (3.2)</w:t>
            </w:r>
          </w:p>
        </w:tc>
        <w:tc>
          <w:tcPr>
            <w:tcW w:w="1364" w:type="dxa"/>
            <w:tcBorders>
              <w:left w:val="single" w:sz="4" w:space="0" w:color="auto"/>
            </w:tcBorders>
          </w:tcPr>
          <w:p w14:paraId="0EDC2AB6" w14:textId="77777777" w:rsidR="0076495E" w:rsidRPr="00556E6C" w:rsidRDefault="0076495E" w:rsidP="00384317">
            <w:pPr>
              <w:jc w:val="center"/>
              <w:rPr>
                <w:rFonts w:ascii="Arial" w:hAnsi="Arial" w:cs="Arial"/>
                <w:color w:val="EE0000"/>
                <w:szCs w:val="24"/>
              </w:rPr>
            </w:pPr>
          </w:p>
        </w:tc>
      </w:tr>
      <w:tr w:rsidR="005663D2" w:rsidRPr="00556E6C" w14:paraId="057C2984" w14:textId="77777777" w:rsidTr="00384317">
        <w:trPr>
          <w:gridBefore w:val="1"/>
          <w:wBefore w:w="108" w:type="dxa"/>
        </w:trPr>
        <w:tc>
          <w:tcPr>
            <w:tcW w:w="6823" w:type="dxa"/>
            <w:tcBorders>
              <w:right w:val="single" w:sz="4" w:space="0" w:color="auto"/>
            </w:tcBorders>
          </w:tcPr>
          <w:p w14:paraId="76388876"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Primary bacteremia</w:t>
            </w:r>
          </w:p>
        </w:tc>
        <w:tc>
          <w:tcPr>
            <w:tcW w:w="1954" w:type="dxa"/>
            <w:tcBorders>
              <w:left w:val="single" w:sz="4" w:space="0" w:color="auto"/>
            </w:tcBorders>
          </w:tcPr>
          <w:p w14:paraId="71D812A5"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10 (2.5)</w:t>
            </w:r>
          </w:p>
        </w:tc>
        <w:tc>
          <w:tcPr>
            <w:tcW w:w="2365" w:type="dxa"/>
            <w:tcBorders>
              <w:left w:val="single" w:sz="4" w:space="0" w:color="auto"/>
            </w:tcBorders>
          </w:tcPr>
          <w:p w14:paraId="095046D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 (2.0)</w:t>
            </w:r>
          </w:p>
        </w:tc>
        <w:tc>
          <w:tcPr>
            <w:tcW w:w="2892" w:type="dxa"/>
            <w:tcBorders>
              <w:left w:val="single" w:sz="4" w:space="0" w:color="auto"/>
            </w:tcBorders>
          </w:tcPr>
          <w:p w14:paraId="67BA8C8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9 (2.6)</w:t>
            </w:r>
          </w:p>
        </w:tc>
        <w:tc>
          <w:tcPr>
            <w:tcW w:w="1364" w:type="dxa"/>
            <w:tcBorders>
              <w:left w:val="single" w:sz="4" w:space="0" w:color="auto"/>
            </w:tcBorders>
          </w:tcPr>
          <w:p w14:paraId="7AAE22DB" w14:textId="77777777" w:rsidR="0076495E" w:rsidRPr="00556E6C" w:rsidRDefault="0076495E" w:rsidP="00384317">
            <w:pPr>
              <w:jc w:val="center"/>
              <w:rPr>
                <w:rFonts w:ascii="Arial" w:hAnsi="Arial" w:cs="Arial"/>
                <w:color w:val="EE0000"/>
                <w:szCs w:val="24"/>
              </w:rPr>
            </w:pPr>
          </w:p>
        </w:tc>
      </w:tr>
      <w:tr w:rsidR="005663D2" w:rsidRPr="00556E6C" w14:paraId="14C87CA4" w14:textId="77777777" w:rsidTr="00384317">
        <w:trPr>
          <w:gridBefore w:val="1"/>
          <w:wBefore w:w="108" w:type="dxa"/>
          <w:trHeight w:val="54"/>
        </w:trPr>
        <w:tc>
          <w:tcPr>
            <w:tcW w:w="6823" w:type="dxa"/>
            <w:tcBorders>
              <w:right w:val="single" w:sz="4" w:space="0" w:color="auto"/>
            </w:tcBorders>
          </w:tcPr>
          <w:p w14:paraId="07516D78"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Multiple sites</w:t>
            </w:r>
          </w:p>
        </w:tc>
        <w:tc>
          <w:tcPr>
            <w:tcW w:w="1954" w:type="dxa"/>
            <w:tcBorders>
              <w:left w:val="single" w:sz="4" w:space="0" w:color="auto"/>
            </w:tcBorders>
          </w:tcPr>
          <w:p w14:paraId="59E15721"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5 (1.3)</w:t>
            </w:r>
          </w:p>
        </w:tc>
        <w:tc>
          <w:tcPr>
            <w:tcW w:w="2365" w:type="dxa"/>
            <w:tcBorders>
              <w:left w:val="single" w:sz="4" w:space="0" w:color="auto"/>
            </w:tcBorders>
          </w:tcPr>
          <w:p w14:paraId="34D8723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 (0.0)</w:t>
            </w:r>
          </w:p>
        </w:tc>
        <w:tc>
          <w:tcPr>
            <w:tcW w:w="2892" w:type="dxa"/>
            <w:tcBorders>
              <w:left w:val="single" w:sz="4" w:space="0" w:color="auto"/>
            </w:tcBorders>
          </w:tcPr>
          <w:p w14:paraId="6EA2910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5 (1.5)</w:t>
            </w:r>
          </w:p>
        </w:tc>
        <w:tc>
          <w:tcPr>
            <w:tcW w:w="1364" w:type="dxa"/>
            <w:tcBorders>
              <w:left w:val="single" w:sz="4" w:space="0" w:color="auto"/>
            </w:tcBorders>
          </w:tcPr>
          <w:p w14:paraId="6DA2ACB5" w14:textId="77777777" w:rsidR="0076495E" w:rsidRPr="00556E6C" w:rsidRDefault="0076495E" w:rsidP="00384317">
            <w:pPr>
              <w:jc w:val="center"/>
              <w:rPr>
                <w:rFonts w:ascii="Arial" w:hAnsi="Arial" w:cs="Arial"/>
                <w:color w:val="EE0000"/>
                <w:szCs w:val="24"/>
              </w:rPr>
            </w:pPr>
          </w:p>
        </w:tc>
      </w:tr>
      <w:tr w:rsidR="005663D2" w:rsidRPr="00556E6C" w14:paraId="44EED597" w14:textId="77777777" w:rsidTr="00384317">
        <w:trPr>
          <w:gridBefore w:val="1"/>
          <w:wBefore w:w="108" w:type="dxa"/>
        </w:trPr>
        <w:tc>
          <w:tcPr>
            <w:tcW w:w="6823" w:type="dxa"/>
            <w:tcBorders>
              <w:right w:val="single" w:sz="4" w:space="0" w:color="auto"/>
            </w:tcBorders>
          </w:tcPr>
          <w:p w14:paraId="6A624DCE"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Hospital LOS before BSI, median (IQR), days</w:t>
            </w:r>
          </w:p>
        </w:tc>
        <w:tc>
          <w:tcPr>
            <w:tcW w:w="1954" w:type="dxa"/>
            <w:tcBorders>
              <w:left w:val="single" w:sz="4" w:space="0" w:color="auto"/>
            </w:tcBorders>
          </w:tcPr>
          <w:p w14:paraId="584FDACF"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20 (11–37)</w:t>
            </w:r>
          </w:p>
        </w:tc>
        <w:tc>
          <w:tcPr>
            <w:tcW w:w="2365" w:type="dxa"/>
            <w:tcBorders>
              <w:left w:val="single" w:sz="4" w:space="0" w:color="auto"/>
            </w:tcBorders>
          </w:tcPr>
          <w:p w14:paraId="0A8A248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20.0 (14</w:t>
            </w:r>
            <w:r w:rsidRPr="00556E6C">
              <w:rPr>
                <w:rFonts w:ascii="Arial" w:hAnsi="Arial" w:cs="Arial"/>
                <w:color w:val="EE0000"/>
                <w:szCs w:val="24"/>
              </w:rPr>
              <w:t>–</w:t>
            </w:r>
            <w:r w:rsidRPr="00556E6C">
              <w:rPr>
                <w:rFonts w:ascii="Arial" w:eastAsia="Arial" w:hAnsi="Arial" w:cs="Arial"/>
                <w:color w:val="EE0000"/>
                <w:szCs w:val="24"/>
              </w:rPr>
              <w:t>37)</w:t>
            </w:r>
          </w:p>
        </w:tc>
        <w:tc>
          <w:tcPr>
            <w:tcW w:w="2892" w:type="dxa"/>
            <w:tcBorders>
              <w:left w:val="single" w:sz="4" w:space="0" w:color="auto"/>
            </w:tcBorders>
          </w:tcPr>
          <w:p w14:paraId="70A7DCA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20.0 (11</w:t>
            </w:r>
            <w:r w:rsidRPr="00556E6C">
              <w:rPr>
                <w:rFonts w:ascii="Arial" w:hAnsi="Arial" w:cs="Arial"/>
                <w:color w:val="EE0000"/>
                <w:szCs w:val="24"/>
              </w:rPr>
              <w:t>–</w:t>
            </w:r>
            <w:r w:rsidRPr="00556E6C">
              <w:rPr>
                <w:rFonts w:ascii="Arial" w:eastAsia="Arial" w:hAnsi="Arial" w:cs="Arial"/>
                <w:color w:val="EE0000"/>
                <w:szCs w:val="24"/>
              </w:rPr>
              <w:t>37)</w:t>
            </w:r>
          </w:p>
        </w:tc>
        <w:tc>
          <w:tcPr>
            <w:tcW w:w="1364" w:type="dxa"/>
            <w:tcBorders>
              <w:left w:val="single" w:sz="4" w:space="0" w:color="auto"/>
            </w:tcBorders>
          </w:tcPr>
          <w:p w14:paraId="72C9DB4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0.339</w:t>
            </w:r>
          </w:p>
        </w:tc>
      </w:tr>
      <w:tr w:rsidR="005663D2" w:rsidRPr="00556E6C" w14:paraId="394B453A" w14:textId="77777777" w:rsidTr="00384317">
        <w:trPr>
          <w:gridBefore w:val="1"/>
          <w:wBefore w:w="108" w:type="dxa"/>
        </w:trPr>
        <w:tc>
          <w:tcPr>
            <w:tcW w:w="6823" w:type="dxa"/>
            <w:tcBorders>
              <w:right w:val="single" w:sz="4" w:space="0" w:color="auto"/>
            </w:tcBorders>
          </w:tcPr>
          <w:p w14:paraId="1984D9C0"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ICU LOS before BSI, median (IQR), days</w:t>
            </w:r>
          </w:p>
        </w:tc>
        <w:tc>
          <w:tcPr>
            <w:tcW w:w="1954" w:type="dxa"/>
            <w:tcBorders>
              <w:left w:val="single" w:sz="4" w:space="0" w:color="auto"/>
            </w:tcBorders>
          </w:tcPr>
          <w:p w14:paraId="18A250B3"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12 (6–21.5)</w:t>
            </w:r>
          </w:p>
        </w:tc>
        <w:tc>
          <w:tcPr>
            <w:tcW w:w="2365" w:type="dxa"/>
            <w:tcBorders>
              <w:left w:val="single" w:sz="4" w:space="0" w:color="auto"/>
            </w:tcBorders>
          </w:tcPr>
          <w:p w14:paraId="25FEB47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15.0 (6</w:t>
            </w:r>
            <w:r w:rsidRPr="00556E6C">
              <w:rPr>
                <w:rFonts w:ascii="Arial" w:hAnsi="Arial" w:cs="Arial"/>
                <w:color w:val="EE0000"/>
                <w:szCs w:val="24"/>
              </w:rPr>
              <w:t>–</w:t>
            </w:r>
            <w:r w:rsidRPr="00556E6C">
              <w:rPr>
                <w:rFonts w:ascii="Arial" w:eastAsia="Arial" w:hAnsi="Arial" w:cs="Arial"/>
                <w:color w:val="EE0000"/>
                <w:szCs w:val="24"/>
              </w:rPr>
              <w:t>19)</w:t>
            </w:r>
          </w:p>
        </w:tc>
        <w:tc>
          <w:tcPr>
            <w:tcW w:w="2892" w:type="dxa"/>
            <w:tcBorders>
              <w:left w:val="single" w:sz="4" w:space="0" w:color="auto"/>
            </w:tcBorders>
          </w:tcPr>
          <w:p w14:paraId="375E70C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12.0 (6</w:t>
            </w:r>
            <w:r w:rsidRPr="00556E6C">
              <w:rPr>
                <w:rFonts w:ascii="Arial" w:hAnsi="Arial" w:cs="Arial"/>
                <w:color w:val="EE0000"/>
                <w:szCs w:val="24"/>
              </w:rPr>
              <w:t>–</w:t>
            </w:r>
            <w:r w:rsidRPr="00556E6C">
              <w:rPr>
                <w:rFonts w:ascii="Arial" w:eastAsia="Arial" w:hAnsi="Arial" w:cs="Arial"/>
                <w:color w:val="EE0000"/>
                <w:szCs w:val="24"/>
              </w:rPr>
              <w:t>22)</w:t>
            </w:r>
          </w:p>
        </w:tc>
        <w:tc>
          <w:tcPr>
            <w:tcW w:w="1364" w:type="dxa"/>
            <w:tcBorders>
              <w:left w:val="single" w:sz="4" w:space="0" w:color="auto"/>
            </w:tcBorders>
          </w:tcPr>
          <w:p w14:paraId="3D1A696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0.340</w:t>
            </w:r>
          </w:p>
        </w:tc>
      </w:tr>
      <w:tr w:rsidR="005663D2" w:rsidRPr="00556E6C" w14:paraId="7D84E7D3" w14:textId="77777777" w:rsidTr="00384317">
        <w:trPr>
          <w:gridBefore w:val="1"/>
          <w:wBefore w:w="108" w:type="dxa"/>
        </w:trPr>
        <w:tc>
          <w:tcPr>
            <w:tcW w:w="6823" w:type="dxa"/>
            <w:tcBorders>
              <w:right w:val="single" w:sz="4" w:space="0" w:color="auto"/>
            </w:tcBorders>
          </w:tcPr>
          <w:p w14:paraId="17AB989E"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Antimicrobial susceptibility, n (%)</w:t>
            </w:r>
          </w:p>
        </w:tc>
        <w:tc>
          <w:tcPr>
            <w:tcW w:w="1954" w:type="dxa"/>
            <w:tcBorders>
              <w:left w:val="single" w:sz="4" w:space="0" w:color="auto"/>
            </w:tcBorders>
          </w:tcPr>
          <w:p w14:paraId="2D0A9102" w14:textId="77777777" w:rsidR="0076495E" w:rsidRPr="00556E6C" w:rsidRDefault="0076495E" w:rsidP="00384317">
            <w:pPr>
              <w:jc w:val="center"/>
              <w:rPr>
                <w:rFonts w:ascii="Arial" w:hAnsi="Arial" w:cs="Arial"/>
                <w:color w:val="EE0000"/>
                <w:szCs w:val="24"/>
              </w:rPr>
            </w:pPr>
          </w:p>
        </w:tc>
        <w:tc>
          <w:tcPr>
            <w:tcW w:w="2365" w:type="dxa"/>
            <w:tcBorders>
              <w:left w:val="single" w:sz="4" w:space="0" w:color="auto"/>
            </w:tcBorders>
          </w:tcPr>
          <w:p w14:paraId="0969C8A1" w14:textId="77777777" w:rsidR="0076495E" w:rsidRPr="00556E6C" w:rsidRDefault="0076495E" w:rsidP="00384317">
            <w:pPr>
              <w:jc w:val="center"/>
              <w:rPr>
                <w:rFonts w:ascii="Arial" w:hAnsi="Arial" w:cs="Arial"/>
                <w:color w:val="EE0000"/>
                <w:szCs w:val="24"/>
              </w:rPr>
            </w:pPr>
          </w:p>
        </w:tc>
        <w:tc>
          <w:tcPr>
            <w:tcW w:w="2892" w:type="dxa"/>
            <w:tcBorders>
              <w:left w:val="single" w:sz="4" w:space="0" w:color="auto"/>
            </w:tcBorders>
          </w:tcPr>
          <w:p w14:paraId="3A42863B" w14:textId="77777777" w:rsidR="0076495E" w:rsidRPr="00556E6C" w:rsidRDefault="0076495E" w:rsidP="00384317">
            <w:pPr>
              <w:jc w:val="center"/>
              <w:rPr>
                <w:rFonts w:ascii="Arial" w:hAnsi="Arial" w:cs="Arial"/>
                <w:color w:val="EE0000"/>
                <w:szCs w:val="24"/>
              </w:rPr>
            </w:pPr>
          </w:p>
        </w:tc>
        <w:tc>
          <w:tcPr>
            <w:tcW w:w="1364" w:type="dxa"/>
            <w:tcBorders>
              <w:left w:val="single" w:sz="4" w:space="0" w:color="auto"/>
            </w:tcBorders>
          </w:tcPr>
          <w:p w14:paraId="252452B0" w14:textId="77777777" w:rsidR="0076495E" w:rsidRPr="00556E6C" w:rsidRDefault="0076495E" w:rsidP="00384317">
            <w:pPr>
              <w:jc w:val="center"/>
              <w:rPr>
                <w:rFonts w:ascii="Arial" w:hAnsi="Arial" w:cs="Arial"/>
                <w:color w:val="EE0000"/>
                <w:szCs w:val="24"/>
              </w:rPr>
            </w:pPr>
          </w:p>
        </w:tc>
      </w:tr>
      <w:tr w:rsidR="005663D2" w:rsidRPr="00556E6C" w14:paraId="3FF644A4" w14:textId="77777777" w:rsidTr="00384317">
        <w:trPr>
          <w:gridBefore w:val="1"/>
          <w:wBefore w:w="108" w:type="dxa"/>
        </w:trPr>
        <w:tc>
          <w:tcPr>
            <w:tcW w:w="6823" w:type="dxa"/>
            <w:tcBorders>
              <w:right w:val="single" w:sz="4" w:space="0" w:color="auto"/>
            </w:tcBorders>
          </w:tcPr>
          <w:p w14:paraId="6EBE8B33"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Colistin</w:t>
            </w:r>
          </w:p>
        </w:tc>
        <w:tc>
          <w:tcPr>
            <w:tcW w:w="1954" w:type="dxa"/>
            <w:tcBorders>
              <w:left w:val="single" w:sz="4" w:space="0" w:color="auto"/>
            </w:tcBorders>
          </w:tcPr>
          <w:p w14:paraId="1EEF25FB"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282 (71.8)</w:t>
            </w:r>
          </w:p>
        </w:tc>
        <w:tc>
          <w:tcPr>
            <w:tcW w:w="2365" w:type="dxa"/>
            <w:tcBorders>
              <w:left w:val="single" w:sz="4" w:space="0" w:color="auto"/>
            </w:tcBorders>
          </w:tcPr>
          <w:p w14:paraId="5790CAC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39 (76.5)</w:t>
            </w:r>
          </w:p>
        </w:tc>
        <w:tc>
          <w:tcPr>
            <w:tcW w:w="2892" w:type="dxa"/>
            <w:tcBorders>
              <w:left w:val="single" w:sz="4" w:space="0" w:color="auto"/>
            </w:tcBorders>
          </w:tcPr>
          <w:p w14:paraId="68C0F249"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243 (71.1)</w:t>
            </w:r>
          </w:p>
        </w:tc>
        <w:tc>
          <w:tcPr>
            <w:tcW w:w="1364" w:type="dxa"/>
            <w:tcBorders>
              <w:left w:val="single" w:sz="4" w:space="0" w:color="auto"/>
            </w:tcBorders>
          </w:tcPr>
          <w:p w14:paraId="4D1BD63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0.464</w:t>
            </w:r>
          </w:p>
        </w:tc>
      </w:tr>
      <w:tr w:rsidR="005663D2" w:rsidRPr="00556E6C" w14:paraId="2B8BAE32" w14:textId="77777777" w:rsidTr="00384317">
        <w:trPr>
          <w:gridBefore w:val="1"/>
          <w:wBefore w:w="108" w:type="dxa"/>
          <w:trHeight w:val="53"/>
        </w:trPr>
        <w:tc>
          <w:tcPr>
            <w:tcW w:w="6823" w:type="dxa"/>
            <w:tcBorders>
              <w:right w:val="single" w:sz="4" w:space="0" w:color="auto"/>
            </w:tcBorders>
          </w:tcPr>
          <w:p w14:paraId="65B40BB0"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Tigecycline</w:t>
            </w:r>
          </w:p>
        </w:tc>
        <w:tc>
          <w:tcPr>
            <w:tcW w:w="1954" w:type="dxa"/>
            <w:tcBorders>
              <w:left w:val="single" w:sz="4" w:space="0" w:color="auto"/>
            </w:tcBorders>
          </w:tcPr>
          <w:p w14:paraId="47313D0C"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196 (49.9)</w:t>
            </w:r>
          </w:p>
        </w:tc>
        <w:tc>
          <w:tcPr>
            <w:tcW w:w="2365" w:type="dxa"/>
            <w:tcBorders>
              <w:left w:val="single" w:sz="4" w:space="0" w:color="auto"/>
            </w:tcBorders>
          </w:tcPr>
          <w:p w14:paraId="46FFD49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25 (49.0)</w:t>
            </w:r>
          </w:p>
        </w:tc>
        <w:tc>
          <w:tcPr>
            <w:tcW w:w="2892" w:type="dxa"/>
            <w:tcBorders>
              <w:left w:val="single" w:sz="4" w:space="0" w:color="auto"/>
            </w:tcBorders>
          </w:tcPr>
          <w:p w14:paraId="5F8B9FE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171 (50.0)</w:t>
            </w:r>
          </w:p>
        </w:tc>
        <w:tc>
          <w:tcPr>
            <w:tcW w:w="1364" w:type="dxa"/>
            <w:tcBorders>
              <w:left w:val="single" w:sz="4" w:space="0" w:color="auto"/>
            </w:tcBorders>
          </w:tcPr>
          <w:p w14:paraId="0A81AB0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0.754</w:t>
            </w:r>
          </w:p>
        </w:tc>
      </w:tr>
      <w:tr w:rsidR="005663D2" w:rsidRPr="00556E6C" w14:paraId="7A4F4AE1" w14:textId="77777777" w:rsidTr="00384317">
        <w:trPr>
          <w:gridBefore w:val="1"/>
          <w:wBefore w:w="108" w:type="dxa"/>
        </w:trPr>
        <w:tc>
          <w:tcPr>
            <w:tcW w:w="6823" w:type="dxa"/>
            <w:tcBorders>
              <w:right w:val="single" w:sz="4" w:space="0" w:color="auto"/>
            </w:tcBorders>
          </w:tcPr>
          <w:p w14:paraId="28A68EE7"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Sulbactam</w:t>
            </w:r>
          </w:p>
        </w:tc>
        <w:tc>
          <w:tcPr>
            <w:tcW w:w="1954" w:type="dxa"/>
            <w:tcBorders>
              <w:left w:val="single" w:sz="4" w:space="0" w:color="auto"/>
            </w:tcBorders>
          </w:tcPr>
          <w:p w14:paraId="18C50C7C"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82 (20.9)</w:t>
            </w:r>
          </w:p>
        </w:tc>
        <w:tc>
          <w:tcPr>
            <w:tcW w:w="2365" w:type="dxa"/>
            <w:tcBorders>
              <w:left w:val="single" w:sz="4" w:space="0" w:color="auto"/>
            </w:tcBorders>
          </w:tcPr>
          <w:p w14:paraId="5A7CBF5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20 (39.2)</w:t>
            </w:r>
          </w:p>
        </w:tc>
        <w:tc>
          <w:tcPr>
            <w:tcW w:w="2892" w:type="dxa"/>
            <w:tcBorders>
              <w:left w:val="single" w:sz="4" w:space="0" w:color="auto"/>
            </w:tcBorders>
          </w:tcPr>
          <w:p w14:paraId="7EC58C0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62 (18.1)</w:t>
            </w:r>
          </w:p>
        </w:tc>
        <w:tc>
          <w:tcPr>
            <w:tcW w:w="1364" w:type="dxa"/>
            <w:tcBorders>
              <w:left w:val="single" w:sz="4" w:space="0" w:color="auto"/>
            </w:tcBorders>
          </w:tcPr>
          <w:p w14:paraId="7B9ABCF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0.002</w:t>
            </w:r>
          </w:p>
        </w:tc>
      </w:tr>
      <w:tr w:rsidR="005663D2" w:rsidRPr="00556E6C" w14:paraId="1A6806BC" w14:textId="77777777" w:rsidTr="00384317">
        <w:trPr>
          <w:gridBefore w:val="1"/>
          <w:wBefore w:w="108" w:type="dxa"/>
        </w:trPr>
        <w:tc>
          <w:tcPr>
            <w:tcW w:w="6823" w:type="dxa"/>
            <w:tcBorders>
              <w:right w:val="single" w:sz="4" w:space="0" w:color="auto"/>
            </w:tcBorders>
          </w:tcPr>
          <w:p w14:paraId="4EF89824"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Amikacin</w:t>
            </w:r>
          </w:p>
        </w:tc>
        <w:tc>
          <w:tcPr>
            <w:tcW w:w="1954" w:type="dxa"/>
            <w:tcBorders>
              <w:left w:val="single" w:sz="4" w:space="0" w:color="auto"/>
            </w:tcBorders>
          </w:tcPr>
          <w:p w14:paraId="31F18767"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68 (17.3)</w:t>
            </w:r>
          </w:p>
        </w:tc>
        <w:tc>
          <w:tcPr>
            <w:tcW w:w="2365" w:type="dxa"/>
            <w:tcBorders>
              <w:left w:val="single" w:sz="4" w:space="0" w:color="auto"/>
            </w:tcBorders>
          </w:tcPr>
          <w:p w14:paraId="19E44A9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13 (25.5)</w:t>
            </w:r>
          </w:p>
        </w:tc>
        <w:tc>
          <w:tcPr>
            <w:tcW w:w="2892" w:type="dxa"/>
            <w:tcBorders>
              <w:left w:val="single" w:sz="4" w:space="0" w:color="auto"/>
            </w:tcBorders>
          </w:tcPr>
          <w:p w14:paraId="660E6A54"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55 (16.1)</w:t>
            </w:r>
          </w:p>
        </w:tc>
        <w:tc>
          <w:tcPr>
            <w:tcW w:w="1364" w:type="dxa"/>
            <w:tcBorders>
              <w:left w:val="single" w:sz="4" w:space="0" w:color="auto"/>
            </w:tcBorders>
          </w:tcPr>
          <w:p w14:paraId="521212C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0.113</w:t>
            </w:r>
          </w:p>
        </w:tc>
      </w:tr>
      <w:tr w:rsidR="005663D2" w:rsidRPr="00556E6C" w14:paraId="55369F93" w14:textId="77777777" w:rsidTr="00384317">
        <w:trPr>
          <w:gridBefore w:val="1"/>
          <w:wBefore w:w="108" w:type="dxa"/>
        </w:trPr>
        <w:tc>
          <w:tcPr>
            <w:tcW w:w="6823" w:type="dxa"/>
            <w:tcBorders>
              <w:right w:val="single" w:sz="4" w:space="0" w:color="auto"/>
            </w:tcBorders>
          </w:tcPr>
          <w:p w14:paraId="23D71FFB"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Gentamycin</w:t>
            </w:r>
          </w:p>
        </w:tc>
        <w:tc>
          <w:tcPr>
            <w:tcW w:w="1954" w:type="dxa"/>
            <w:tcBorders>
              <w:left w:val="single" w:sz="4" w:space="0" w:color="auto"/>
            </w:tcBorders>
          </w:tcPr>
          <w:p w14:paraId="0EF2B72E"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42 (10.7)</w:t>
            </w:r>
          </w:p>
        </w:tc>
        <w:tc>
          <w:tcPr>
            <w:tcW w:w="2365" w:type="dxa"/>
            <w:tcBorders>
              <w:left w:val="single" w:sz="4" w:space="0" w:color="auto"/>
            </w:tcBorders>
          </w:tcPr>
          <w:p w14:paraId="106A0EC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6 (11.8)</w:t>
            </w:r>
          </w:p>
        </w:tc>
        <w:tc>
          <w:tcPr>
            <w:tcW w:w="2892" w:type="dxa"/>
            <w:tcBorders>
              <w:left w:val="single" w:sz="4" w:space="0" w:color="auto"/>
            </w:tcBorders>
          </w:tcPr>
          <w:p w14:paraId="4FC551B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36 (10.5)</w:t>
            </w:r>
          </w:p>
        </w:tc>
        <w:tc>
          <w:tcPr>
            <w:tcW w:w="1364" w:type="dxa"/>
            <w:tcBorders>
              <w:left w:val="single" w:sz="4" w:space="0" w:color="auto"/>
            </w:tcBorders>
          </w:tcPr>
          <w:p w14:paraId="5FDDA603"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0.306</w:t>
            </w:r>
          </w:p>
        </w:tc>
      </w:tr>
      <w:tr w:rsidR="005663D2" w:rsidRPr="00556E6C" w14:paraId="526DDF47" w14:textId="77777777" w:rsidTr="00384317">
        <w:trPr>
          <w:gridBefore w:val="1"/>
          <w:wBefore w:w="108" w:type="dxa"/>
        </w:trPr>
        <w:tc>
          <w:tcPr>
            <w:tcW w:w="6823" w:type="dxa"/>
            <w:tcBorders>
              <w:right w:val="single" w:sz="4" w:space="0" w:color="auto"/>
            </w:tcBorders>
            <w:vAlign w:val="center"/>
          </w:tcPr>
          <w:p w14:paraId="2B94A61E"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 xml:space="preserve">Albumin, median (IQR), </w:t>
            </w:r>
            <w:r w:rsidRPr="00556E6C">
              <w:rPr>
                <w:rFonts w:ascii="Arial" w:eastAsia="PMingLiU" w:hAnsi="Arial" w:cs="Arial"/>
                <w:color w:val="EE0000"/>
                <w:kern w:val="0"/>
                <w:szCs w:val="24"/>
              </w:rPr>
              <w:t>g/dL (n = 316)</w:t>
            </w:r>
          </w:p>
        </w:tc>
        <w:tc>
          <w:tcPr>
            <w:tcW w:w="1954" w:type="dxa"/>
            <w:tcBorders>
              <w:left w:val="single" w:sz="4" w:space="0" w:color="auto"/>
            </w:tcBorders>
          </w:tcPr>
          <w:p w14:paraId="00B58CF7"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2.7 (2.3–3.0)</w:t>
            </w:r>
          </w:p>
        </w:tc>
        <w:tc>
          <w:tcPr>
            <w:tcW w:w="2365" w:type="dxa"/>
            <w:tcBorders>
              <w:left w:val="single" w:sz="4" w:space="0" w:color="auto"/>
            </w:tcBorders>
          </w:tcPr>
          <w:p w14:paraId="4FED9ED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2.7 (2.4</w:t>
            </w:r>
            <w:r w:rsidRPr="00556E6C">
              <w:rPr>
                <w:rFonts w:ascii="Arial" w:hAnsi="Arial" w:cs="Arial"/>
                <w:color w:val="EE0000"/>
                <w:szCs w:val="24"/>
              </w:rPr>
              <w:t>–</w:t>
            </w:r>
            <w:r w:rsidRPr="00556E6C">
              <w:rPr>
                <w:rFonts w:ascii="Arial" w:eastAsia="Arial" w:hAnsi="Arial" w:cs="Arial"/>
                <w:color w:val="EE0000"/>
                <w:szCs w:val="24"/>
              </w:rPr>
              <w:t>3.0)</w:t>
            </w:r>
          </w:p>
        </w:tc>
        <w:tc>
          <w:tcPr>
            <w:tcW w:w="2892" w:type="dxa"/>
            <w:tcBorders>
              <w:left w:val="single" w:sz="4" w:space="0" w:color="auto"/>
            </w:tcBorders>
          </w:tcPr>
          <w:p w14:paraId="69F2B5E1"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2.6 (2.3</w:t>
            </w:r>
            <w:r w:rsidRPr="00556E6C">
              <w:rPr>
                <w:rFonts w:ascii="Arial" w:hAnsi="Arial" w:cs="Arial"/>
                <w:color w:val="EE0000"/>
                <w:szCs w:val="24"/>
              </w:rPr>
              <w:t>–</w:t>
            </w:r>
            <w:r w:rsidRPr="00556E6C">
              <w:rPr>
                <w:rFonts w:ascii="Arial" w:eastAsia="Arial" w:hAnsi="Arial" w:cs="Arial"/>
                <w:color w:val="EE0000"/>
                <w:szCs w:val="24"/>
              </w:rPr>
              <w:t>3.0)</w:t>
            </w:r>
          </w:p>
        </w:tc>
        <w:tc>
          <w:tcPr>
            <w:tcW w:w="1364" w:type="dxa"/>
            <w:tcBorders>
              <w:left w:val="single" w:sz="4" w:space="0" w:color="auto"/>
            </w:tcBorders>
          </w:tcPr>
          <w:p w14:paraId="1F386B0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0.273</w:t>
            </w:r>
          </w:p>
        </w:tc>
      </w:tr>
      <w:tr w:rsidR="005663D2" w:rsidRPr="00556E6C" w14:paraId="5F00D47A" w14:textId="77777777" w:rsidTr="00384317">
        <w:trPr>
          <w:gridBefore w:val="1"/>
          <w:wBefore w:w="108" w:type="dxa"/>
        </w:trPr>
        <w:tc>
          <w:tcPr>
            <w:tcW w:w="6823" w:type="dxa"/>
            <w:tcBorders>
              <w:right w:val="single" w:sz="4" w:space="0" w:color="auto"/>
            </w:tcBorders>
          </w:tcPr>
          <w:p w14:paraId="5C1B7F6F"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 xml:space="preserve">APACHE II score, median (IQR) </w:t>
            </w:r>
            <w:r w:rsidRPr="00556E6C">
              <w:rPr>
                <w:rFonts w:ascii="Arial" w:eastAsia="PMingLiU" w:hAnsi="Arial" w:cs="Arial"/>
                <w:color w:val="EE0000"/>
                <w:kern w:val="0"/>
                <w:szCs w:val="24"/>
              </w:rPr>
              <w:t>(n = 365)</w:t>
            </w:r>
          </w:p>
        </w:tc>
        <w:tc>
          <w:tcPr>
            <w:tcW w:w="1954" w:type="dxa"/>
            <w:tcBorders>
              <w:left w:val="single" w:sz="4" w:space="0" w:color="auto"/>
            </w:tcBorders>
          </w:tcPr>
          <w:p w14:paraId="25F49A98"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23 (18–29)</w:t>
            </w:r>
          </w:p>
        </w:tc>
        <w:tc>
          <w:tcPr>
            <w:tcW w:w="2365" w:type="dxa"/>
            <w:tcBorders>
              <w:left w:val="single" w:sz="4" w:space="0" w:color="auto"/>
            </w:tcBorders>
          </w:tcPr>
          <w:p w14:paraId="33DB87D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20 (14</w:t>
            </w:r>
            <w:r w:rsidRPr="00556E6C">
              <w:rPr>
                <w:rFonts w:ascii="Arial" w:hAnsi="Arial" w:cs="Arial"/>
                <w:color w:val="EE0000"/>
                <w:szCs w:val="24"/>
              </w:rPr>
              <w:t>–</w:t>
            </w:r>
            <w:r w:rsidRPr="00556E6C">
              <w:rPr>
                <w:rFonts w:ascii="Arial" w:eastAsia="Arial" w:hAnsi="Arial" w:cs="Arial"/>
                <w:color w:val="EE0000"/>
                <w:szCs w:val="24"/>
              </w:rPr>
              <w:t>26)</w:t>
            </w:r>
          </w:p>
        </w:tc>
        <w:tc>
          <w:tcPr>
            <w:tcW w:w="2892" w:type="dxa"/>
            <w:tcBorders>
              <w:left w:val="single" w:sz="4" w:space="0" w:color="auto"/>
            </w:tcBorders>
          </w:tcPr>
          <w:p w14:paraId="07F64B8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24 (18</w:t>
            </w:r>
            <w:r w:rsidRPr="00556E6C">
              <w:rPr>
                <w:rFonts w:ascii="Arial" w:hAnsi="Arial" w:cs="Arial"/>
                <w:color w:val="EE0000"/>
                <w:szCs w:val="24"/>
              </w:rPr>
              <w:t>–</w:t>
            </w:r>
            <w:r w:rsidRPr="00556E6C">
              <w:rPr>
                <w:rFonts w:ascii="Arial" w:eastAsia="Arial" w:hAnsi="Arial" w:cs="Arial"/>
                <w:color w:val="EE0000"/>
                <w:szCs w:val="24"/>
              </w:rPr>
              <w:t>30)</w:t>
            </w:r>
          </w:p>
        </w:tc>
        <w:tc>
          <w:tcPr>
            <w:tcW w:w="1364" w:type="dxa"/>
            <w:tcBorders>
              <w:left w:val="single" w:sz="4" w:space="0" w:color="auto"/>
            </w:tcBorders>
          </w:tcPr>
          <w:p w14:paraId="0EBC0B0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0.002</w:t>
            </w:r>
          </w:p>
        </w:tc>
      </w:tr>
      <w:tr w:rsidR="005663D2" w:rsidRPr="00556E6C" w14:paraId="3F07A594" w14:textId="77777777" w:rsidTr="00384317">
        <w:trPr>
          <w:gridBefore w:val="1"/>
          <w:wBefore w:w="108" w:type="dxa"/>
        </w:trPr>
        <w:tc>
          <w:tcPr>
            <w:tcW w:w="6823" w:type="dxa"/>
            <w:tcBorders>
              <w:right w:val="single" w:sz="4" w:space="0" w:color="auto"/>
            </w:tcBorders>
          </w:tcPr>
          <w:p w14:paraId="3DE43598"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 xml:space="preserve">SOFA score, median (IQR) </w:t>
            </w:r>
            <w:r w:rsidRPr="00556E6C">
              <w:rPr>
                <w:rFonts w:ascii="Arial" w:eastAsia="PMingLiU" w:hAnsi="Arial" w:cs="Arial"/>
                <w:color w:val="EE0000"/>
                <w:kern w:val="0"/>
                <w:szCs w:val="24"/>
              </w:rPr>
              <w:t>(n = 351)</w:t>
            </w:r>
          </w:p>
        </w:tc>
        <w:tc>
          <w:tcPr>
            <w:tcW w:w="1954" w:type="dxa"/>
            <w:tcBorders>
              <w:left w:val="single" w:sz="4" w:space="0" w:color="auto"/>
            </w:tcBorders>
          </w:tcPr>
          <w:p w14:paraId="76E8E9EC"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10 (7–13)</w:t>
            </w:r>
          </w:p>
        </w:tc>
        <w:tc>
          <w:tcPr>
            <w:tcW w:w="2365" w:type="dxa"/>
            <w:tcBorders>
              <w:left w:val="single" w:sz="4" w:space="0" w:color="auto"/>
            </w:tcBorders>
          </w:tcPr>
          <w:p w14:paraId="6062FD8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8 (5</w:t>
            </w:r>
            <w:r w:rsidRPr="00556E6C">
              <w:rPr>
                <w:rFonts w:ascii="Arial" w:hAnsi="Arial" w:cs="Arial"/>
                <w:color w:val="EE0000"/>
                <w:szCs w:val="24"/>
              </w:rPr>
              <w:t>–</w:t>
            </w:r>
            <w:r w:rsidRPr="00556E6C">
              <w:rPr>
                <w:rFonts w:ascii="Arial" w:eastAsia="Arial" w:hAnsi="Arial" w:cs="Arial"/>
                <w:color w:val="EE0000"/>
                <w:szCs w:val="24"/>
              </w:rPr>
              <w:t>10)</w:t>
            </w:r>
          </w:p>
        </w:tc>
        <w:tc>
          <w:tcPr>
            <w:tcW w:w="2892" w:type="dxa"/>
            <w:tcBorders>
              <w:left w:val="single" w:sz="4" w:space="0" w:color="auto"/>
            </w:tcBorders>
          </w:tcPr>
          <w:p w14:paraId="50A58C3F"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10 (7</w:t>
            </w:r>
            <w:r w:rsidRPr="00556E6C">
              <w:rPr>
                <w:rFonts w:ascii="Arial" w:hAnsi="Arial" w:cs="Arial"/>
                <w:color w:val="EE0000"/>
                <w:szCs w:val="24"/>
              </w:rPr>
              <w:t>–</w:t>
            </w:r>
            <w:r w:rsidRPr="00556E6C">
              <w:rPr>
                <w:rFonts w:ascii="Arial" w:eastAsia="Arial" w:hAnsi="Arial" w:cs="Arial"/>
                <w:color w:val="EE0000"/>
                <w:szCs w:val="24"/>
              </w:rPr>
              <w:t>14)</w:t>
            </w:r>
          </w:p>
        </w:tc>
        <w:tc>
          <w:tcPr>
            <w:tcW w:w="1364" w:type="dxa"/>
            <w:tcBorders>
              <w:left w:val="single" w:sz="4" w:space="0" w:color="auto"/>
            </w:tcBorders>
          </w:tcPr>
          <w:p w14:paraId="7A02230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&lt;0.001</w:t>
            </w:r>
          </w:p>
        </w:tc>
      </w:tr>
      <w:tr w:rsidR="005663D2" w:rsidRPr="00556E6C" w14:paraId="1776EA57" w14:textId="77777777" w:rsidTr="00384317">
        <w:trPr>
          <w:gridBefore w:val="1"/>
          <w:wBefore w:w="108" w:type="dxa"/>
        </w:trPr>
        <w:tc>
          <w:tcPr>
            <w:tcW w:w="6823" w:type="dxa"/>
            <w:tcBorders>
              <w:right w:val="single" w:sz="4" w:space="0" w:color="auto"/>
            </w:tcBorders>
          </w:tcPr>
          <w:p w14:paraId="23680259"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Shock, n (%)</w:t>
            </w:r>
          </w:p>
        </w:tc>
        <w:tc>
          <w:tcPr>
            <w:tcW w:w="1954" w:type="dxa"/>
            <w:tcBorders>
              <w:left w:val="single" w:sz="4" w:space="0" w:color="auto"/>
            </w:tcBorders>
            <w:vAlign w:val="center"/>
          </w:tcPr>
          <w:p w14:paraId="682ED32A"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174 (44.3)</w:t>
            </w:r>
          </w:p>
        </w:tc>
        <w:tc>
          <w:tcPr>
            <w:tcW w:w="2365" w:type="dxa"/>
            <w:tcBorders>
              <w:left w:val="single" w:sz="4" w:space="0" w:color="auto"/>
            </w:tcBorders>
          </w:tcPr>
          <w:p w14:paraId="6767F35B"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24 (47.1)</w:t>
            </w:r>
          </w:p>
        </w:tc>
        <w:tc>
          <w:tcPr>
            <w:tcW w:w="2892" w:type="dxa"/>
            <w:tcBorders>
              <w:left w:val="single" w:sz="4" w:space="0" w:color="auto"/>
            </w:tcBorders>
          </w:tcPr>
          <w:p w14:paraId="19EFE8FD"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150 (43.9)</w:t>
            </w:r>
          </w:p>
        </w:tc>
        <w:tc>
          <w:tcPr>
            <w:tcW w:w="1364" w:type="dxa"/>
            <w:tcBorders>
              <w:left w:val="single" w:sz="4" w:space="0" w:color="auto"/>
            </w:tcBorders>
          </w:tcPr>
          <w:p w14:paraId="23CA003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0.781</w:t>
            </w:r>
          </w:p>
        </w:tc>
      </w:tr>
      <w:tr w:rsidR="005663D2" w:rsidRPr="00556E6C" w14:paraId="1BB55E00" w14:textId="77777777" w:rsidTr="00384317">
        <w:trPr>
          <w:gridBefore w:val="1"/>
          <w:wBefore w:w="108" w:type="dxa"/>
        </w:trPr>
        <w:tc>
          <w:tcPr>
            <w:tcW w:w="6823" w:type="dxa"/>
            <w:tcBorders>
              <w:right w:val="single" w:sz="4" w:space="0" w:color="auto"/>
            </w:tcBorders>
          </w:tcPr>
          <w:p w14:paraId="4808D376"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Invasive mechanical ventilation, n (%)</w:t>
            </w:r>
          </w:p>
        </w:tc>
        <w:tc>
          <w:tcPr>
            <w:tcW w:w="1954" w:type="dxa"/>
            <w:tcBorders>
              <w:left w:val="single" w:sz="4" w:space="0" w:color="auto"/>
            </w:tcBorders>
          </w:tcPr>
          <w:p w14:paraId="15A53721"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371 (94.4)</w:t>
            </w:r>
          </w:p>
        </w:tc>
        <w:tc>
          <w:tcPr>
            <w:tcW w:w="2365" w:type="dxa"/>
            <w:tcBorders>
              <w:left w:val="single" w:sz="4" w:space="0" w:color="auto"/>
            </w:tcBorders>
          </w:tcPr>
          <w:p w14:paraId="7E40979E"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46 (90.2)</w:t>
            </w:r>
          </w:p>
        </w:tc>
        <w:tc>
          <w:tcPr>
            <w:tcW w:w="2892" w:type="dxa"/>
            <w:tcBorders>
              <w:left w:val="single" w:sz="4" w:space="0" w:color="auto"/>
            </w:tcBorders>
          </w:tcPr>
          <w:p w14:paraId="0F05962B"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325 (95.0)</w:t>
            </w:r>
          </w:p>
        </w:tc>
        <w:tc>
          <w:tcPr>
            <w:tcW w:w="1364" w:type="dxa"/>
            <w:tcBorders>
              <w:left w:val="single" w:sz="4" w:space="0" w:color="auto"/>
            </w:tcBorders>
          </w:tcPr>
          <w:p w14:paraId="645E963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0.283</w:t>
            </w:r>
          </w:p>
        </w:tc>
      </w:tr>
      <w:tr w:rsidR="005663D2" w:rsidRPr="00556E6C" w14:paraId="6905D66C" w14:textId="77777777" w:rsidTr="00384317">
        <w:trPr>
          <w:gridBefore w:val="1"/>
          <w:wBefore w:w="108" w:type="dxa"/>
          <w:trHeight w:val="138"/>
        </w:trPr>
        <w:tc>
          <w:tcPr>
            <w:tcW w:w="6823" w:type="dxa"/>
            <w:tcBorders>
              <w:right w:val="single" w:sz="4" w:space="0" w:color="auto"/>
            </w:tcBorders>
          </w:tcPr>
          <w:p w14:paraId="17E3EB50" w14:textId="77777777" w:rsidR="0076495E" w:rsidRPr="00556E6C" w:rsidRDefault="0076495E" w:rsidP="00384317">
            <w:pPr>
              <w:rPr>
                <w:rFonts w:ascii="Arial" w:hAnsi="Arial" w:cs="Arial"/>
                <w:color w:val="EE0000"/>
                <w:szCs w:val="24"/>
              </w:rPr>
            </w:pPr>
            <w:r w:rsidRPr="00556E6C">
              <w:rPr>
                <w:rFonts w:ascii="Arial" w:hAnsi="Arial" w:cs="Arial"/>
                <w:color w:val="EE0000"/>
                <w:szCs w:val="24"/>
              </w:rPr>
              <w:t xml:space="preserve">Antibiotic </w:t>
            </w:r>
            <w:proofErr w:type="spellStart"/>
            <w:r w:rsidRPr="00556E6C">
              <w:rPr>
                <w:rFonts w:ascii="Arial" w:hAnsi="Arial" w:cs="Arial"/>
                <w:color w:val="EE0000"/>
                <w:szCs w:val="24"/>
              </w:rPr>
              <w:t>regimen</w:t>
            </w:r>
            <w:r w:rsidRPr="00556E6C">
              <w:rPr>
                <w:rFonts w:ascii="Arial" w:hAnsi="Arial" w:cs="Arial"/>
                <w:color w:val="EE0000"/>
                <w:szCs w:val="24"/>
                <w:vertAlign w:val="superscript"/>
              </w:rPr>
              <w:t>d</w:t>
            </w:r>
            <w:proofErr w:type="spellEnd"/>
            <w:r w:rsidRPr="00556E6C">
              <w:rPr>
                <w:rFonts w:ascii="Arial" w:hAnsi="Arial" w:cs="Arial"/>
                <w:color w:val="EE0000"/>
                <w:szCs w:val="24"/>
              </w:rPr>
              <w:t>, n (%)</w:t>
            </w:r>
          </w:p>
        </w:tc>
        <w:tc>
          <w:tcPr>
            <w:tcW w:w="1954" w:type="dxa"/>
            <w:tcBorders>
              <w:left w:val="single" w:sz="4" w:space="0" w:color="auto"/>
            </w:tcBorders>
          </w:tcPr>
          <w:p w14:paraId="1DC71037" w14:textId="77777777" w:rsidR="0076495E" w:rsidRPr="00556E6C" w:rsidRDefault="0076495E" w:rsidP="00384317">
            <w:pPr>
              <w:jc w:val="center"/>
              <w:rPr>
                <w:rFonts w:ascii="Arial" w:hAnsi="Arial" w:cs="Arial"/>
                <w:color w:val="EE0000"/>
                <w:szCs w:val="24"/>
              </w:rPr>
            </w:pPr>
          </w:p>
        </w:tc>
        <w:tc>
          <w:tcPr>
            <w:tcW w:w="2365" w:type="dxa"/>
            <w:tcBorders>
              <w:left w:val="single" w:sz="4" w:space="0" w:color="auto"/>
            </w:tcBorders>
          </w:tcPr>
          <w:p w14:paraId="78C5D1A3" w14:textId="77777777" w:rsidR="0076495E" w:rsidRPr="00556E6C" w:rsidRDefault="0076495E" w:rsidP="00384317">
            <w:pPr>
              <w:jc w:val="center"/>
              <w:rPr>
                <w:rFonts w:ascii="Arial" w:hAnsi="Arial" w:cs="Arial"/>
                <w:color w:val="EE0000"/>
                <w:szCs w:val="24"/>
              </w:rPr>
            </w:pPr>
          </w:p>
        </w:tc>
        <w:tc>
          <w:tcPr>
            <w:tcW w:w="2892" w:type="dxa"/>
            <w:tcBorders>
              <w:left w:val="single" w:sz="4" w:space="0" w:color="auto"/>
            </w:tcBorders>
          </w:tcPr>
          <w:p w14:paraId="58085B3D" w14:textId="77777777" w:rsidR="0076495E" w:rsidRPr="00556E6C" w:rsidRDefault="0076495E" w:rsidP="00384317">
            <w:pPr>
              <w:jc w:val="center"/>
              <w:rPr>
                <w:rFonts w:ascii="Arial" w:hAnsi="Arial" w:cs="Arial"/>
                <w:color w:val="EE0000"/>
                <w:szCs w:val="24"/>
              </w:rPr>
            </w:pPr>
          </w:p>
        </w:tc>
        <w:tc>
          <w:tcPr>
            <w:tcW w:w="1364" w:type="dxa"/>
            <w:tcBorders>
              <w:left w:val="single" w:sz="4" w:space="0" w:color="auto"/>
            </w:tcBorders>
          </w:tcPr>
          <w:p w14:paraId="53A12B45" w14:textId="77777777" w:rsidR="0076495E" w:rsidRPr="00556E6C" w:rsidRDefault="0076495E" w:rsidP="00384317">
            <w:pPr>
              <w:jc w:val="center"/>
              <w:rPr>
                <w:rFonts w:ascii="Arial" w:hAnsi="Arial" w:cs="Arial"/>
                <w:color w:val="EE0000"/>
                <w:szCs w:val="24"/>
              </w:rPr>
            </w:pPr>
          </w:p>
        </w:tc>
      </w:tr>
      <w:tr w:rsidR="005663D2" w:rsidRPr="00556E6C" w14:paraId="5DE62357" w14:textId="77777777" w:rsidTr="00384317">
        <w:trPr>
          <w:gridBefore w:val="1"/>
          <w:wBefore w:w="108" w:type="dxa"/>
          <w:trHeight w:val="138"/>
        </w:trPr>
        <w:tc>
          <w:tcPr>
            <w:tcW w:w="6823" w:type="dxa"/>
            <w:tcBorders>
              <w:right w:val="single" w:sz="4" w:space="0" w:color="auto"/>
            </w:tcBorders>
          </w:tcPr>
          <w:p w14:paraId="1FFFDDB4" w14:textId="77777777" w:rsidR="0076495E" w:rsidRPr="00556E6C" w:rsidRDefault="0076495E" w:rsidP="00384317">
            <w:pPr>
              <w:ind w:firstLineChars="100" w:firstLine="240"/>
              <w:rPr>
                <w:rFonts w:ascii="Arial" w:hAnsi="Arial" w:cs="Arial"/>
                <w:color w:val="EE0000"/>
                <w:szCs w:val="24"/>
              </w:rPr>
            </w:pPr>
            <w:proofErr w:type="spellStart"/>
            <w:r w:rsidRPr="00556E6C">
              <w:rPr>
                <w:rFonts w:ascii="Arial" w:hAnsi="Arial" w:cs="Arial"/>
                <w:color w:val="EE0000"/>
                <w:szCs w:val="24"/>
              </w:rPr>
              <w:t>Carbapenam</w:t>
            </w:r>
            <w:proofErr w:type="spellEnd"/>
          </w:p>
        </w:tc>
        <w:tc>
          <w:tcPr>
            <w:tcW w:w="1954" w:type="dxa"/>
            <w:tcBorders>
              <w:left w:val="single" w:sz="4" w:space="0" w:color="auto"/>
            </w:tcBorders>
          </w:tcPr>
          <w:p w14:paraId="35E90E85"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169 (43.0)</w:t>
            </w:r>
          </w:p>
        </w:tc>
        <w:tc>
          <w:tcPr>
            <w:tcW w:w="2365" w:type="dxa"/>
            <w:tcBorders>
              <w:left w:val="single" w:sz="4" w:space="0" w:color="auto"/>
            </w:tcBorders>
          </w:tcPr>
          <w:p w14:paraId="48DECCC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17 (33.3)</w:t>
            </w:r>
          </w:p>
        </w:tc>
        <w:tc>
          <w:tcPr>
            <w:tcW w:w="2892" w:type="dxa"/>
            <w:tcBorders>
              <w:left w:val="single" w:sz="4" w:space="0" w:color="auto"/>
            </w:tcBorders>
          </w:tcPr>
          <w:p w14:paraId="2662943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152 (44.4)</w:t>
            </w:r>
          </w:p>
        </w:tc>
        <w:tc>
          <w:tcPr>
            <w:tcW w:w="1364" w:type="dxa"/>
            <w:tcBorders>
              <w:left w:val="single" w:sz="4" w:space="0" w:color="auto"/>
            </w:tcBorders>
          </w:tcPr>
          <w:p w14:paraId="2EDC8BA6"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0.179</w:t>
            </w:r>
          </w:p>
        </w:tc>
      </w:tr>
      <w:tr w:rsidR="005663D2" w:rsidRPr="00556E6C" w14:paraId="295F3FEA" w14:textId="77777777" w:rsidTr="00384317">
        <w:trPr>
          <w:gridBefore w:val="1"/>
          <w:wBefore w:w="108" w:type="dxa"/>
        </w:trPr>
        <w:tc>
          <w:tcPr>
            <w:tcW w:w="6823" w:type="dxa"/>
            <w:tcBorders>
              <w:right w:val="single" w:sz="4" w:space="0" w:color="auto"/>
            </w:tcBorders>
          </w:tcPr>
          <w:p w14:paraId="60E697BF"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Tigecycline</w:t>
            </w:r>
          </w:p>
        </w:tc>
        <w:tc>
          <w:tcPr>
            <w:tcW w:w="1954" w:type="dxa"/>
            <w:tcBorders>
              <w:left w:val="single" w:sz="4" w:space="0" w:color="auto"/>
            </w:tcBorders>
          </w:tcPr>
          <w:p w14:paraId="09585DBF"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80 (20.4)</w:t>
            </w:r>
          </w:p>
        </w:tc>
        <w:tc>
          <w:tcPr>
            <w:tcW w:w="2365" w:type="dxa"/>
            <w:tcBorders>
              <w:left w:val="single" w:sz="4" w:space="0" w:color="auto"/>
            </w:tcBorders>
          </w:tcPr>
          <w:p w14:paraId="1E111652"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10 (19.6)</w:t>
            </w:r>
          </w:p>
        </w:tc>
        <w:tc>
          <w:tcPr>
            <w:tcW w:w="2892" w:type="dxa"/>
            <w:tcBorders>
              <w:left w:val="single" w:sz="4" w:space="0" w:color="auto"/>
            </w:tcBorders>
          </w:tcPr>
          <w:p w14:paraId="10920888"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70 (20.5)</w:t>
            </w:r>
          </w:p>
        </w:tc>
        <w:tc>
          <w:tcPr>
            <w:tcW w:w="1364" w:type="dxa"/>
            <w:tcBorders>
              <w:left w:val="single" w:sz="4" w:space="0" w:color="auto"/>
            </w:tcBorders>
          </w:tcPr>
          <w:p w14:paraId="4D5DFA7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&gt;0.999</w:t>
            </w:r>
          </w:p>
        </w:tc>
      </w:tr>
      <w:tr w:rsidR="005663D2" w:rsidRPr="00556E6C" w14:paraId="74BA0C67" w14:textId="77777777" w:rsidTr="00384317">
        <w:trPr>
          <w:gridBefore w:val="1"/>
          <w:wBefore w:w="108" w:type="dxa"/>
        </w:trPr>
        <w:tc>
          <w:tcPr>
            <w:tcW w:w="6823" w:type="dxa"/>
            <w:tcBorders>
              <w:right w:val="single" w:sz="4" w:space="0" w:color="auto"/>
            </w:tcBorders>
          </w:tcPr>
          <w:p w14:paraId="4623B7D1"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Colistin</w:t>
            </w:r>
          </w:p>
        </w:tc>
        <w:tc>
          <w:tcPr>
            <w:tcW w:w="1954" w:type="dxa"/>
            <w:tcBorders>
              <w:left w:val="single" w:sz="4" w:space="0" w:color="auto"/>
            </w:tcBorders>
          </w:tcPr>
          <w:p w14:paraId="634FB586"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163 (41.5)</w:t>
            </w:r>
          </w:p>
        </w:tc>
        <w:tc>
          <w:tcPr>
            <w:tcW w:w="2365" w:type="dxa"/>
            <w:tcBorders>
              <w:left w:val="single" w:sz="4" w:space="0" w:color="auto"/>
            </w:tcBorders>
          </w:tcPr>
          <w:p w14:paraId="03F3C567"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21 (41.2)</w:t>
            </w:r>
          </w:p>
        </w:tc>
        <w:tc>
          <w:tcPr>
            <w:tcW w:w="2892" w:type="dxa"/>
            <w:tcBorders>
              <w:left w:val="single" w:sz="4" w:space="0" w:color="auto"/>
            </w:tcBorders>
          </w:tcPr>
          <w:p w14:paraId="39E8AD3A"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142 (41.5)</w:t>
            </w:r>
          </w:p>
        </w:tc>
        <w:tc>
          <w:tcPr>
            <w:tcW w:w="1364" w:type="dxa"/>
            <w:tcBorders>
              <w:left w:val="single" w:sz="4" w:space="0" w:color="auto"/>
            </w:tcBorders>
          </w:tcPr>
          <w:p w14:paraId="2E4A556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&gt;0.999</w:t>
            </w:r>
          </w:p>
        </w:tc>
      </w:tr>
      <w:tr w:rsidR="005663D2" w:rsidRPr="00556E6C" w14:paraId="051F12CF" w14:textId="77777777" w:rsidTr="00384317">
        <w:trPr>
          <w:gridBefore w:val="1"/>
          <w:wBefore w:w="108" w:type="dxa"/>
        </w:trPr>
        <w:tc>
          <w:tcPr>
            <w:tcW w:w="6823" w:type="dxa"/>
            <w:tcBorders>
              <w:right w:val="single" w:sz="4" w:space="0" w:color="auto"/>
            </w:tcBorders>
          </w:tcPr>
          <w:p w14:paraId="207AC507" w14:textId="77777777" w:rsidR="0076495E" w:rsidRPr="00556E6C" w:rsidRDefault="0076495E" w:rsidP="00384317">
            <w:pPr>
              <w:ind w:firstLineChars="100" w:firstLine="240"/>
              <w:rPr>
                <w:rFonts w:ascii="Arial" w:hAnsi="Arial" w:cs="Arial"/>
                <w:color w:val="EE0000"/>
                <w:szCs w:val="24"/>
              </w:rPr>
            </w:pPr>
            <w:r w:rsidRPr="00556E6C">
              <w:rPr>
                <w:rFonts w:ascii="Arial" w:hAnsi="Arial" w:cs="Arial"/>
                <w:color w:val="EE0000"/>
                <w:szCs w:val="24"/>
              </w:rPr>
              <w:t>Aminoglycoside</w:t>
            </w:r>
          </w:p>
        </w:tc>
        <w:tc>
          <w:tcPr>
            <w:tcW w:w="1954" w:type="dxa"/>
            <w:tcBorders>
              <w:left w:val="single" w:sz="4" w:space="0" w:color="auto"/>
            </w:tcBorders>
          </w:tcPr>
          <w:p w14:paraId="20E56FE4" w14:textId="77777777" w:rsidR="0076495E" w:rsidRPr="00556E6C" w:rsidRDefault="0076495E" w:rsidP="00384317">
            <w:pPr>
              <w:jc w:val="center"/>
              <w:rPr>
                <w:rFonts w:ascii="Arial" w:hAnsi="Arial" w:cs="Arial"/>
                <w:color w:val="EE0000"/>
                <w:szCs w:val="24"/>
              </w:rPr>
            </w:pPr>
            <w:r w:rsidRPr="00556E6C">
              <w:rPr>
                <w:rFonts w:ascii="Arial" w:hAnsi="Arial" w:cs="Arial"/>
                <w:color w:val="EE0000"/>
                <w:szCs w:val="24"/>
              </w:rPr>
              <w:t>21 (5.3)</w:t>
            </w:r>
          </w:p>
        </w:tc>
        <w:tc>
          <w:tcPr>
            <w:tcW w:w="2365" w:type="dxa"/>
            <w:tcBorders>
              <w:left w:val="single" w:sz="4" w:space="0" w:color="auto"/>
            </w:tcBorders>
          </w:tcPr>
          <w:p w14:paraId="1D024935"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3 (5.9)</w:t>
            </w:r>
          </w:p>
        </w:tc>
        <w:tc>
          <w:tcPr>
            <w:tcW w:w="2892" w:type="dxa"/>
            <w:tcBorders>
              <w:left w:val="single" w:sz="4" w:space="0" w:color="auto"/>
            </w:tcBorders>
          </w:tcPr>
          <w:p w14:paraId="7BBF45C0"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18 (5.3)</w:t>
            </w:r>
          </w:p>
        </w:tc>
        <w:tc>
          <w:tcPr>
            <w:tcW w:w="1364" w:type="dxa"/>
            <w:tcBorders>
              <w:left w:val="single" w:sz="4" w:space="0" w:color="auto"/>
            </w:tcBorders>
          </w:tcPr>
          <w:p w14:paraId="73E3CC3C" w14:textId="77777777" w:rsidR="0076495E" w:rsidRPr="00556E6C" w:rsidRDefault="0076495E" w:rsidP="00384317">
            <w:pPr>
              <w:jc w:val="center"/>
              <w:rPr>
                <w:rFonts w:ascii="Arial" w:hAnsi="Arial" w:cs="Arial"/>
                <w:color w:val="EE0000"/>
                <w:szCs w:val="24"/>
              </w:rPr>
            </w:pPr>
            <w:r w:rsidRPr="00556E6C">
              <w:rPr>
                <w:rFonts w:ascii="Arial" w:eastAsia="Arial" w:hAnsi="Arial" w:cs="Arial"/>
                <w:color w:val="EE0000"/>
                <w:szCs w:val="24"/>
              </w:rPr>
              <w:t>&gt;0.999</w:t>
            </w:r>
          </w:p>
        </w:tc>
      </w:tr>
      <w:tr w:rsidR="005663D2" w:rsidRPr="00556E6C" w14:paraId="7E86C75A" w14:textId="77777777" w:rsidTr="00384317">
        <w:trPr>
          <w:gridBefore w:val="1"/>
          <w:wBefore w:w="108" w:type="dxa"/>
        </w:trPr>
        <w:tc>
          <w:tcPr>
            <w:tcW w:w="15398" w:type="dxa"/>
            <w:gridSpan w:val="5"/>
            <w:tcBorders>
              <w:top w:val="single" w:sz="12" w:space="0" w:color="auto"/>
              <w:bottom w:val="single" w:sz="12" w:space="0" w:color="auto"/>
            </w:tcBorders>
          </w:tcPr>
          <w:p w14:paraId="1421502A" w14:textId="77777777" w:rsidR="0076495E" w:rsidRPr="00556E6C" w:rsidRDefault="0076495E" w:rsidP="00384317">
            <w:pPr>
              <w:jc w:val="both"/>
              <w:rPr>
                <w:rFonts w:ascii="Arial" w:hAnsi="Arial" w:cs="Arial"/>
                <w:color w:val="EE0000"/>
                <w:szCs w:val="24"/>
                <w:shd w:val="clear" w:color="auto" w:fill="FFFFFF"/>
              </w:rPr>
            </w:pPr>
            <w:r w:rsidRPr="00556E6C">
              <w:rPr>
                <w:rFonts w:ascii="Arial" w:hAnsi="Arial" w:cs="Arial"/>
                <w:color w:val="EE0000"/>
                <w:szCs w:val="24"/>
                <w:vertAlign w:val="superscript"/>
              </w:rPr>
              <w:t xml:space="preserve">a </w:t>
            </w:r>
            <w:r w:rsidRPr="00556E6C">
              <w:rPr>
                <w:rFonts w:ascii="Arial" w:hAnsi="Arial" w:cs="Arial"/>
                <w:color w:val="EE0000"/>
                <w:szCs w:val="24"/>
                <w:shd w:val="clear" w:color="auto" w:fill="FFFFFF"/>
              </w:rPr>
              <w:t>Chronic hepatitis or liver cirrhosis.</w:t>
            </w:r>
          </w:p>
          <w:p w14:paraId="5D0D213D" w14:textId="77777777" w:rsidR="0076495E" w:rsidRPr="00556E6C" w:rsidRDefault="0076495E" w:rsidP="00384317">
            <w:pPr>
              <w:jc w:val="both"/>
              <w:rPr>
                <w:rFonts w:ascii="Arial" w:hAnsi="Arial" w:cs="Arial"/>
                <w:color w:val="EE0000"/>
                <w:szCs w:val="24"/>
                <w:shd w:val="clear" w:color="auto" w:fill="FFFFFF"/>
              </w:rPr>
            </w:pPr>
            <w:r w:rsidRPr="00556E6C">
              <w:rPr>
                <w:rFonts w:ascii="Arial" w:hAnsi="Arial" w:cs="Arial"/>
                <w:color w:val="EE0000"/>
                <w:szCs w:val="24"/>
                <w:shd w:val="clear" w:color="auto" w:fill="FFFFFF"/>
                <w:vertAlign w:val="superscript"/>
              </w:rPr>
              <w:t xml:space="preserve">b </w:t>
            </w:r>
            <w:r w:rsidRPr="00556E6C">
              <w:rPr>
                <w:rFonts w:ascii="Arial" w:hAnsi="Arial" w:cs="Arial"/>
                <w:color w:val="EE0000"/>
                <w:szCs w:val="24"/>
                <w:shd w:val="clear" w:color="auto" w:fill="FFFFFF"/>
              </w:rPr>
              <w:t>Asthma, chronic obstructive pulmonary disease, interstitial lung disease, bronchiectasis, or active tuberculosis.</w:t>
            </w:r>
          </w:p>
          <w:p w14:paraId="5BC11406" w14:textId="77777777" w:rsidR="0076495E" w:rsidRPr="00556E6C" w:rsidRDefault="0076495E" w:rsidP="00384317">
            <w:pPr>
              <w:jc w:val="both"/>
              <w:rPr>
                <w:rFonts w:ascii="Arial" w:hAnsi="Arial" w:cs="Arial"/>
                <w:color w:val="EE0000"/>
                <w:szCs w:val="24"/>
              </w:rPr>
            </w:pPr>
            <w:r w:rsidRPr="00556E6C">
              <w:rPr>
                <w:rFonts w:ascii="Arial" w:hAnsi="Arial" w:cs="Arial"/>
                <w:color w:val="EE0000"/>
                <w:szCs w:val="24"/>
                <w:shd w:val="clear" w:color="auto" w:fill="FFFFFF"/>
                <w:vertAlign w:val="superscript"/>
              </w:rPr>
              <w:t xml:space="preserve">c </w:t>
            </w:r>
            <w:r w:rsidRPr="00556E6C">
              <w:rPr>
                <w:rFonts w:ascii="Arial" w:hAnsi="Arial" w:cs="Arial"/>
                <w:color w:val="EE0000"/>
                <w:szCs w:val="24"/>
              </w:rPr>
              <w:t>Chronic steroid use (prednisolone 5 mg/day or equivalent &gt; 1 month or &gt; 30 mg/day) or other immunosuppressive therapy for diseases such as connective tissue disease, rheumatic disease, or solid organ transplantation.</w:t>
            </w:r>
          </w:p>
          <w:p w14:paraId="192A157B" w14:textId="77777777" w:rsidR="0076495E" w:rsidRPr="00556E6C" w:rsidRDefault="0076495E" w:rsidP="00384317">
            <w:pPr>
              <w:jc w:val="both"/>
              <w:rPr>
                <w:rFonts w:ascii="Arial" w:hAnsi="Arial" w:cs="Arial"/>
                <w:color w:val="EE0000"/>
                <w:szCs w:val="24"/>
                <w:vertAlign w:val="superscript"/>
              </w:rPr>
            </w:pPr>
            <w:r w:rsidRPr="00556E6C">
              <w:rPr>
                <w:rFonts w:ascii="Arial" w:hAnsi="Arial" w:cs="Arial"/>
                <w:color w:val="EE0000"/>
                <w:szCs w:val="24"/>
                <w:vertAlign w:val="superscript"/>
              </w:rPr>
              <w:t>d</w:t>
            </w:r>
            <w:r w:rsidRPr="00556E6C">
              <w:rPr>
                <w:rFonts w:ascii="Arial" w:hAnsi="Arial" w:cs="Arial"/>
                <w:color w:val="EE0000"/>
                <w:szCs w:val="24"/>
              </w:rPr>
              <w:t xml:space="preserve"> Only antibiotics used for more than 2 days and initiated within 3 days of the bloodstream infection onset date were included.</w:t>
            </w:r>
          </w:p>
        </w:tc>
      </w:tr>
    </w:tbl>
    <w:p w14:paraId="3292A277" w14:textId="77777777" w:rsidR="00EE6FC9" w:rsidRPr="00556E6C" w:rsidRDefault="00EE6FC9">
      <w:pPr>
        <w:widowControl/>
        <w:rPr>
          <w:rFonts w:ascii="Arial" w:hAnsi="Arial" w:cs="Arial"/>
          <w:b/>
          <w:color w:val="EE0000"/>
          <w:szCs w:val="24"/>
        </w:rPr>
      </w:pPr>
      <w:r w:rsidRPr="00556E6C">
        <w:rPr>
          <w:rFonts w:ascii="Arial" w:hAnsi="Arial" w:cs="Arial"/>
          <w:b/>
          <w:color w:val="EE0000"/>
          <w:szCs w:val="24"/>
        </w:rPr>
        <w:br w:type="page"/>
      </w:r>
    </w:p>
    <w:p w14:paraId="22E6F315" w14:textId="059F240D" w:rsidR="009A2714" w:rsidRPr="00556E6C" w:rsidRDefault="009A2714" w:rsidP="00051FC6">
      <w:pPr>
        <w:widowControl/>
        <w:spacing w:line="360" w:lineRule="auto"/>
        <w:rPr>
          <w:rFonts w:ascii="Arial" w:hAnsi="Arial" w:cs="Arial"/>
          <w:b/>
          <w:bCs/>
          <w:color w:val="FF0000"/>
        </w:rPr>
      </w:pPr>
      <w:r w:rsidRPr="00556E6C">
        <w:rPr>
          <w:rFonts w:ascii="Arial" w:hAnsi="Arial" w:cs="Arial"/>
          <w:b/>
          <w:bCs/>
        </w:rPr>
        <w:t xml:space="preserve">Table </w:t>
      </w:r>
      <w:r w:rsidR="00102D20" w:rsidRPr="00556E6C">
        <w:rPr>
          <w:rFonts w:ascii="Arial" w:hAnsi="Arial" w:cs="Arial" w:hint="eastAsia"/>
          <w:b/>
          <w:bCs/>
        </w:rPr>
        <w:t>S</w:t>
      </w:r>
      <w:r w:rsidR="00102D20" w:rsidRPr="00556E6C">
        <w:rPr>
          <w:rFonts w:ascii="Arial" w:hAnsi="Arial" w:cs="Arial"/>
          <w:b/>
          <w:bCs/>
          <w:color w:val="EE0000"/>
        </w:rPr>
        <w:t>5</w:t>
      </w:r>
      <w:r w:rsidRPr="00556E6C">
        <w:rPr>
          <w:rFonts w:ascii="Arial" w:hAnsi="Arial" w:cs="Arial" w:hint="eastAsia"/>
          <w:b/>
          <w:bCs/>
        </w:rPr>
        <w:t>.</w:t>
      </w:r>
      <w:r w:rsidR="00E75F11" w:rsidRPr="00556E6C">
        <w:rPr>
          <w:rFonts w:ascii="Arial" w:hAnsi="Arial" w:cs="Arial" w:hint="eastAsia"/>
          <w:b/>
          <w:bCs/>
        </w:rPr>
        <w:t xml:space="preserve"> </w:t>
      </w:r>
      <w:r w:rsidRPr="00556E6C">
        <w:rPr>
          <w:rFonts w:ascii="Arial" w:hAnsi="Arial" w:cs="Arial"/>
        </w:rPr>
        <w:t>Clinical and microbiological outcomes among different subgroups.</w:t>
      </w:r>
    </w:p>
    <w:tbl>
      <w:tblPr>
        <w:tblStyle w:val="TableGrid"/>
        <w:tblW w:w="161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1407"/>
        <w:gridCol w:w="1544"/>
        <w:gridCol w:w="1402"/>
        <w:gridCol w:w="1496"/>
        <w:gridCol w:w="1506"/>
        <w:gridCol w:w="1581"/>
        <w:gridCol w:w="1581"/>
        <w:gridCol w:w="1581"/>
      </w:tblGrid>
      <w:tr w:rsidR="009A2714" w:rsidRPr="00556E6C" w14:paraId="1B83EDB0" w14:textId="77777777" w:rsidTr="003A44DC">
        <w:trPr>
          <w:jc w:val="center"/>
        </w:trPr>
        <w:tc>
          <w:tcPr>
            <w:tcW w:w="4111" w:type="dxa"/>
            <w:tcBorders>
              <w:top w:val="single" w:sz="4" w:space="0" w:color="auto"/>
              <w:bottom w:val="single" w:sz="4" w:space="0" w:color="auto"/>
            </w:tcBorders>
            <w:vAlign w:val="center"/>
          </w:tcPr>
          <w:p w14:paraId="11081F35" w14:textId="77777777" w:rsidR="009A2714" w:rsidRPr="00556E6C" w:rsidRDefault="009A2714" w:rsidP="003A44DC">
            <w:pPr>
              <w:rPr>
                <w:rFonts w:ascii="Arial" w:hAnsi="Arial" w:cs="Arial"/>
                <w:b/>
                <w:bCs/>
                <w:sz w:val="21"/>
                <w:szCs w:val="21"/>
              </w:rPr>
            </w:pPr>
            <w:r w:rsidRPr="00556E6C">
              <w:rPr>
                <w:rFonts w:ascii="Arial" w:hAnsi="Arial" w:cs="Arial"/>
                <w:b/>
                <w:bCs/>
                <w:sz w:val="21"/>
                <w:szCs w:val="21"/>
              </w:rPr>
              <w:t>Variables</w:t>
            </w:r>
          </w:p>
        </w:tc>
        <w:tc>
          <w:tcPr>
            <w:tcW w:w="1418" w:type="dxa"/>
            <w:tcBorders>
              <w:top w:val="single" w:sz="4" w:space="0" w:color="auto"/>
              <w:bottom w:val="single" w:sz="4" w:space="0" w:color="auto"/>
            </w:tcBorders>
            <w:vAlign w:val="center"/>
          </w:tcPr>
          <w:p w14:paraId="7FA1FF07" w14:textId="77777777" w:rsidR="009A2714" w:rsidRPr="00556E6C" w:rsidRDefault="009A2714" w:rsidP="003A44DC">
            <w:pPr>
              <w:jc w:val="center"/>
              <w:rPr>
                <w:rFonts w:ascii="Arial" w:hAnsi="Arial" w:cs="Arial"/>
                <w:b/>
                <w:bCs/>
                <w:sz w:val="21"/>
                <w:szCs w:val="21"/>
              </w:rPr>
            </w:pPr>
            <w:r w:rsidRPr="00556E6C">
              <w:rPr>
                <w:rFonts w:ascii="Arial" w:hAnsi="Arial" w:cs="Arial"/>
                <w:b/>
                <w:bCs/>
                <w:sz w:val="21"/>
                <w:szCs w:val="21"/>
              </w:rPr>
              <w:t>Day-28 mortality</w:t>
            </w:r>
          </w:p>
        </w:tc>
        <w:tc>
          <w:tcPr>
            <w:tcW w:w="1559" w:type="dxa"/>
            <w:tcBorders>
              <w:top w:val="single" w:sz="4" w:space="0" w:color="auto"/>
              <w:bottom w:val="single" w:sz="4" w:space="0" w:color="auto"/>
            </w:tcBorders>
            <w:vAlign w:val="center"/>
          </w:tcPr>
          <w:p w14:paraId="04C1BA64" w14:textId="77777777" w:rsidR="009A2714" w:rsidRPr="00556E6C" w:rsidRDefault="009A2714" w:rsidP="003A44DC">
            <w:pPr>
              <w:jc w:val="center"/>
              <w:rPr>
                <w:rFonts w:ascii="Arial" w:hAnsi="Arial" w:cs="Arial"/>
                <w:b/>
                <w:bCs/>
                <w:sz w:val="21"/>
                <w:szCs w:val="21"/>
              </w:rPr>
            </w:pPr>
            <w:r w:rsidRPr="00556E6C">
              <w:rPr>
                <w:rFonts w:ascii="Arial" w:hAnsi="Arial" w:cs="Arial"/>
                <w:b/>
                <w:bCs/>
                <w:sz w:val="21"/>
                <w:szCs w:val="21"/>
              </w:rPr>
              <w:t>In-hospital mortality</w:t>
            </w:r>
          </w:p>
        </w:tc>
        <w:tc>
          <w:tcPr>
            <w:tcW w:w="1417" w:type="dxa"/>
            <w:tcBorders>
              <w:top w:val="single" w:sz="4" w:space="0" w:color="auto"/>
              <w:bottom w:val="single" w:sz="4" w:space="0" w:color="auto"/>
            </w:tcBorders>
            <w:vAlign w:val="center"/>
          </w:tcPr>
          <w:p w14:paraId="171831C6" w14:textId="77777777" w:rsidR="009A2714" w:rsidRPr="00556E6C" w:rsidRDefault="009A2714" w:rsidP="003A44DC">
            <w:pPr>
              <w:jc w:val="center"/>
              <w:rPr>
                <w:rFonts w:ascii="Arial" w:hAnsi="Arial" w:cs="Arial"/>
                <w:b/>
                <w:bCs/>
                <w:sz w:val="21"/>
                <w:szCs w:val="21"/>
              </w:rPr>
            </w:pPr>
            <w:r w:rsidRPr="00556E6C">
              <w:rPr>
                <w:rFonts w:ascii="Arial" w:hAnsi="Arial" w:cs="Arial"/>
                <w:b/>
                <w:bCs/>
                <w:sz w:val="21"/>
                <w:szCs w:val="21"/>
              </w:rPr>
              <w:t>Clinical failure</w:t>
            </w:r>
          </w:p>
          <w:p w14:paraId="163A2930" w14:textId="77777777" w:rsidR="009A2714" w:rsidRPr="00556E6C" w:rsidRDefault="009A2714" w:rsidP="003A44DC">
            <w:pPr>
              <w:jc w:val="center"/>
              <w:rPr>
                <w:rFonts w:ascii="Arial" w:hAnsi="Arial" w:cs="Arial"/>
                <w:b/>
                <w:bCs/>
                <w:sz w:val="21"/>
                <w:szCs w:val="21"/>
              </w:rPr>
            </w:pPr>
            <w:r w:rsidRPr="00556E6C">
              <w:rPr>
                <w:rFonts w:ascii="Arial" w:hAnsi="Arial" w:cs="Arial"/>
                <w:b/>
                <w:bCs/>
                <w:sz w:val="21"/>
                <w:szCs w:val="21"/>
              </w:rPr>
              <w:t>Day_7</w:t>
            </w:r>
          </w:p>
        </w:tc>
        <w:tc>
          <w:tcPr>
            <w:tcW w:w="1514" w:type="dxa"/>
            <w:tcBorders>
              <w:top w:val="single" w:sz="4" w:space="0" w:color="auto"/>
              <w:bottom w:val="single" w:sz="4" w:space="0" w:color="auto"/>
            </w:tcBorders>
            <w:vAlign w:val="center"/>
          </w:tcPr>
          <w:p w14:paraId="504AC903" w14:textId="77777777" w:rsidR="009A2714" w:rsidRPr="00556E6C" w:rsidRDefault="009A2714" w:rsidP="003A44DC">
            <w:pPr>
              <w:jc w:val="center"/>
              <w:rPr>
                <w:rFonts w:ascii="Arial" w:hAnsi="Arial" w:cs="Arial"/>
                <w:b/>
                <w:bCs/>
                <w:sz w:val="21"/>
                <w:szCs w:val="21"/>
              </w:rPr>
            </w:pPr>
            <w:r w:rsidRPr="00556E6C">
              <w:rPr>
                <w:rFonts w:ascii="Arial" w:hAnsi="Arial" w:cs="Arial"/>
                <w:b/>
                <w:bCs/>
                <w:sz w:val="21"/>
                <w:szCs w:val="21"/>
              </w:rPr>
              <w:t>Clinical failure</w:t>
            </w:r>
          </w:p>
          <w:p w14:paraId="600E693B" w14:textId="77777777" w:rsidR="009A2714" w:rsidRPr="00556E6C" w:rsidRDefault="009A2714" w:rsidP="003A44DC">
            <w:pPr>
              <w:jc w:val="center"/>
              <w:rPr>
                <w:rFonts w:ascii="Arial" w:hAnsi="Arial" w:cs="Arial"/>
                <w:b/>
                <w:bCs/>
                <w:sz w:val="21"/>
                <w:szCs w:val="21"/>
              </w:rPr>
            </w:pPr>
            <w:r w:rsidRPr="00556E6C">
              <w:rPr>
                <w:rFonts w:ascii="Arial" w:hAnsi="Arial" w:cs="Arial"/>
                <w:b/>
                <w:bCs/>
                <w:sz w:val="21"/>
                <w:szCs w:val="21"/>
              </w:rPr>
              <w:t>Day_14</w:t>
            </w:r>
          </w:p>
        </w:tc>
        <w:tc>
          <w:tcPr>
            <w:tcW w:w="1525" w:type="dxa"/>
            <w:tcBorders>
              <w:top w:val="single" w:sz="4" w:space="0" w:color="auto"/>
              <w:bottom w:val="single" w:sz="4" w:space="0" w:color="auto"/>
            </w:tcBorders>
            <w:vAlign w:val="center"/>
          </w:tcPr>
          <w:p w14:paraId="23E7E0EA" w14:textId="77777777" w:rsidR="009A2714" w:rsidRPr="00556E6C" w:rsidRDefault="009A2714" w:rsidP="003A44DC">
            <w:pPr>
              <w:jc w:val="center"/>
              <w:rPr>
                <w:rFonts w:ascii="Arial" w:hAnsi="Arial" w:cs="Arial"/>
                <w:b/>
                <w:bCs/>
                <w:sz w:val="21"/>
                <w:szCs w:val="21"/>
              </w:rPr>
            </w:pPr>
            <w:r w:rsidRPr="00556E6C">
              <w:rPr>
                <w:rFonts w:ascii="Arial" w:hAnsi="Arial" w:cs="Arial"/>
                <w:b/>
                <w:bCs/>
                <w:sz w:val="21"/>
                <w:szCs w:val="21"/>
              </w:rPr>
              <w:t>Clinical failure</w:t>
            </w:r>
          </w:p>
          <w:p w14:paraId="11AC3ABE" w14:textId="77777777" w:rsidR="009A2714" w:rsidRPr="00556E6C" w:rsidRDefault="009A2714" w:rsidP="003A44DC">
            <w:pPr>
              <w:jc w:val="center"/>
              <w:rPr>
                <w:rFonts w:ascii="Arial" w:hAnsi="Arial" w:cs="Arial"/>
                <w:b/>
                <w:bCs/>
                <w:sz w:val="21"/>
                <w:szCs w:val="21"/>
              </w:rPr>
            </w:pPr>
            <w:r w:rsidRPr="00556E6C">
              <w:rPr>
                <w:rFonts w:ascii="Arial" w:hAnsi="Arial" w:cs="Arial"/>
                <w:b/>
                <w:bCs/>
                <w:sz w:val="21"/>
                <w:szCs w:val="21"/>
              </w:rPr>
              <w:t>Day_28</w:t>
            </w:r>
          </w:p>
        </w:tc>
        <w:tc>
          <w:tcPr>
            <w:tcW w:w="1500" w:type="dxa"/>
            <w:tcBorders>
              <w:top w:val="single" w:sz="4" w:space="0" w:color="auto"/>
              <w:bottom w:val="single" w:sz="4" w:space="0" w:color="auto"/>
            </w:tcBorders>
            <w:vAlign w:val="center"/>
          </w:tcPr>
          <w:p w14:paraId="17563450" w14:textId="77777777" w:rsidR="009A2714" w:rsidRPr="00556E6C" w:rsidRDefault="009A2714" w:rsidP="003A44DC">
            <w:pPr>
              <w:jc w:val="center"/>
              <w:rPr>
                <w:rFonts w:ascii="Arial" w:hAnsi="Arial" w:cs="Arial"/>
                <w:b/>
                <w:bCs/>
                <w:sz w:val="21"/>
                <w:szCs w:val="21"/>
              </w:rPr>
            </w:pPr>
            <w:r w:rsidRPr="00556E6C">
              <w:rPr>
                <w:rFonts w:ascii="Arial" w:hAnsi="Arial" w:cs="Arial"/>
                <w:b/>
                <w:bCs/>
                <w:sz w:val="21"/>
                <w:szCs w:val="21"/>
              </w:rPr>
              <w:t>Microbiologic eradication</w:t>
            </w:r>
          </w:p>
          <w:p w14:paraId="612197C2" w14:textId="77777777" w:rsidR="009A2714" w:rsidRPr="00556E6C" w:rsidRDefault="009A2714" w:rsidP="003A44DC">
            <w:pPr>
              <w:jc w:val="center"/>
              <w:rPr>
                <w:rFonts w:ascii="Arial" w:hAnsi="Arial" w:cs="Arial"/>
                <w:b/>
                <w:bCs/>
                <w:sz w:val="21"/>
                <w:szCs w:val="21"/>
              </w:rPr>
            </w:pPr>
            <w:r w:rsidRPr="00556E6C">
              <w:rPr>
                <w:rFonts w:ascii="Arial" w:hAnsi="Arial" w:cs="Arial"/>
                <w:b/>
                <w:bCs/>
                <w:sz w:val="21"/>
                <w:szCs w:val="21"/>
              </w:rPr>
              <w:t>Day_7</w:t>
            </w:r>
          </w:p>
        </w:tc>
        <w:tc>
          <w:tcPr>
            <w:tcW w:w="1568" w:type="dxa"/>
            <w:tcBorders>
              <w:top w:val="single" w:sz="4" w:space="0" w:color="auto"/>
              <w:bottom w:val="single" w:sz="4" w:space="0" w:color="auto"/>
            </w:tcBorders>
            <w:vAlign w:val="center"/>
          </w:tcPr>
          <w:p w14:paraId="60C7DE3E" w14:textId="77777777" w:rsidR="009A2714" w:rsidRPr="00556E6C" w:rsidRDefault="009A2714" w:rsidP="003A44DC">
            <w:pPr>
              <w:jc w:val="center"/>
              <w:rPr>
                <w:rFonts w:ascii="Arial" w:hAnsi="Arial" w:cs="Arial"/>
                <w:b/>
                <w:bCs/>
                <w:sz w:val="21"/>
                <w:szCs w:val="21"/>
              </w:rPr>
            </w:pPr>
            <w:r w:rsidRPr="00556E6C">
              <w:rPr>
                <w:rFonts w:ascii="Arial" w:hAnsi="Arial" w:cs="Arial"/>
                <w:b/>
                <w:bCs/>
                <w:sz w:val="21"/>
                <w:szCs w:val="21"/>
              </w:rPr>
              <w:t>Microbiologic eradication</w:t>
            </w:r>
          </w:p>
          <w:p w14:paraId="6EA5D885" w14:textId="77777777" w:rsidR="009A2714" w:rsidRPr="00556E6C" w:rsidRDefault="009A2714" w:rsidP="003A44DC">
            <w:pPr>
              <w:jc w:val="center"/>
              <w:rPr>
                <w:rFonts w:ascii="Arial" w:hAnsi="Arial" w:cs="Arial"/>
                <w:b/>
                <w:bCs/>
                <w:sz w:val="21"/>
                <w:szCs w:val="21"/>
              </w:rPr>
            </w:pPr>
            <w:r w:rsidRPr="00556E6C">
              <w:rPr>
                <w:rFonts w:ascii="Arial" w:hAnsi="Arial" w:cs="Arial"/>
                <w:b/>
                <w:bCs/>
                <w:sz w:val="21"/>
                <w:szCs w:val="21"/>
              </w:rPr>
              <w:t>Day_14</w:t>
            </w:r>
          </w:p>
        </w:tc>
        <w:tc>
          <w:tcPr>
            <w:tcW w:w="1543" w:type="dxa"/>
            <w:tcBorders>
              <w:top w:val="single" w:sz="4" w:space="0" w:color="auto"/>
              <w:bottom w:val="single" w:sz="4" w:space="0" w:color="auto"/>
            </w:tcBorders>
            <w:vAlign w:val="center"/>
          </w:tcPr>
          <w:p w14:paraId="6B706B03" w14:textId="77777777" w:rsidR="009A2714" w:rsidRPr="00556E6C" w:rsidRDefault="009A2714" w:rsidP="003A44DC">
            <w:pPr>
              <w:jc w:val="center"/>
              <w:rPr>
                <w:rFonts w:ascii="Arial" w:hAnsi="Arial" w:cs="Arial"/>
                <w:b/>
                <w:bCs/>
                <w:sz w:val="21"/>
                <w:szCs w:val="21"/>
              </w:rPr>
            </w:pPr>
            <w:r w:rsidRPr="00556E6C">
              <w:rPr>
                <w:rFonts w:ascii="Arial" w:hAnsi="Arial" w:cs="Arial"/>
                <w:b/>
                <w:bCs/>
                <w:sz w:val="21"/>
                <w:szCs w:val="21"/>
              </w:rPr>
              <w:t>Microbiologic eradication</w:t>
            </w:r>
          </w:p>
          <w:p w14:paraId="52C6464E" w14:textId="77777777" w:rsidR="009A2714" w:rsidRPr="00556E6C" w:rsidRDefault="009A2714" w:rsidP="003A44DC">
            <w:pPr>
              <w:jc w:val="center"/>
              <w:rPr>
                <w:rFonts w:ascii="Arial" w:hAnsi="Arial" w:cs="Arial"/>
                <w:b/>
                <w:bCs/>
                <w:sz w:val="21"/>
                <w:szCs w:val="21"/>
              </w:rPr>
            </w:pPr>
            <w:r w:rsidRPr="00556E6C">
              <w:rPr>
                <w:rFonts w:ascii="Arial" w:hAnsi="Arial" w:cs="Arial"/>
                <w:b/>
                <w:bCs/>
                <w:sz w:val="21"/>
                <w:szCs w:val="21"/>
              </w:rPr>
              <w:t>Day_28</w:t>
            </w:r>
          </w:p>
        </w:tc>
      </w:tr>
      <w:tr w:rsidR="009A2714" w:rsidRPr="00556E6C" w14:paraId="7FFA1F94" w14:textId="77777777" w:rsidTr="003A44DC">
        <w:trPr>
          <w:jc w:val="center"/>
        </w:trPr>
        <w:tc>
          <w:tcPr>
            <w:tcW w:w="4111" w:type="dxa"/>
            <w:tcBorders>
              <w:top w:val="single" w:sz="4" w:space="0" w:color="auto"/>
              <w:bottom w:val="single" w:sz="4" w:space="0" w:color="auto"/>
            </w:tcBorders>
            <w:vAlign w:val="center"/>
          </w:tcPr>
          <w:p w14:paraId="2F423A20" w14:textId="77777777" w:rsidR="009A2714" w:rsidRPr="00556E6C" w:rsidRDefault="009A2714" w:rsidP="003A44DC">
            <w:pPr>
              <w:rPr>
                <w:rFonts w:ascii="Arial" w:hAnsi="Arial" w:cs="Arial"/>
                <w:sz w:val="21"/>
                <w:szCs w:val="21"/>
              </w:rPr>
            </w:pPr>
            <w:r w:rsidRPr="00556E6C">
              <w:rPr>
                <w:rFonts w:ascii="Arial" w:hAnsi="Arial" w:cs="Arial"/>
                <w:sz w:val="21"/>
                <w:szCs w:val="21"/>
              </w:rPr>
              <w:t>Overall (n = 393)</w:t>
            </w:r>
          </w:p>
        </w:tc>
        <w:tc>
          <w:tcPr>
            <w:tcW w:w="1418" w:type="dxa"/>
            <w:tcBorders>
              <w:top w:val="single" w:sz="4" w:space="0" w:color="auto"/>
              <w:bottom w:val="single" w:sz="4" w:space="0" w:color="auto"/>
            </w:tcBorders>
            <w:vAlign w:val="center"/>
          </w:tcPr>
          <w:p w14:paraId="1ABCB884"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222 (56.5%)</w:t>
            </w:r>
          </w:p>
        </w:tc>
        <w:tc>
          <w:tcPr>
            <w:tcW w:w="1559" w:type="dxa"/>
            <w:tcBorders>
              <w:top w:val="single" w:sz="4" w:space="0" w:color="auto"/>
              <w:bottom w:val="single" w:sz="4" w:space="0" w:color="auto"/>
            </w:tcBorders>
            <w:vAlign w:val="center"/>
          </w:tcPr>
          <w:p w14:paraId="54FF6017"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265 (67.4%)</w:t>
            </w:r>
          </w:p>
        </w:tc>
        <w:tc>
          <w:tcPr>
            <w:tcW w:w="1417" w:type="dxa"/>
            <w:tcBorders>
              <w:top w:val="single" w:sz="4" w:space="0" w:color="auto"/>
              <w:bottom w:val="single" w:sz="4" w:space="0" w:color="auto"/>
            </w:tcBorders>
            <w:vAlign w:val="center"/>
          </w:tcPr>
          <w:p w14:paraId="64163EC6"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188 (47.8%)</w:t>
            </w:r>
          </w:p>
        </w:tc>
        <w:tc>
          <w:tcPr>
            <w:tcW w:w="1514" w:type="dxa"/>
            <w:tcBorders>
              <w:top w:val="single" w:sz="4" w:space="0" w:color="auto"/>
              <w:bottom w:val="single" w:sz="4" w:space="0" w:color="auto"/>
            </w:tcBorders>
            <w:vAlign w:val="center"/>
          </w:tcPr>
          <w:p w14:paraId="44732BC3"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203 (51.7%)</w:t>
            </w:r>
          </w:p>
        </w:tc>
        <w:tc>
          <w:tcPr>
            <w:tcW w:w="1525" w:type="dxa"/>
            <w:tcBorders>
              <w:top w:val="single" w:sz="4" w:space="0" w:color="auto"/>
              <w:bottom w:val="single" w:sz="4" w:space="0" w:color="auto"/>
            </w:tcBorders>
            <w:vAlign w:val="center"/>
          </w:tcPr>
          <w:p w14:paraId="1162BF05"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229 (58.3%)</w:t>
            </w:r>
          </w:p>
        </w:tc>
        <w:tc>
          <w:tcPr>
            <w:tcW w:w="1500" w:type="dxa"/>
            <w:tcBorders>
              <w:top w:val="single" w:sz="4" w:space="0" w:color="auto"/>
              <w:bottom w:val="single" w:sz="4" w:space="0" w:color="auto"/>
            </w:tcBorders>
            <w:vAlign w:val="center"/>
          </w:tcPr>
          <w:p w14:paraId="1446DAD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170 (43.3%)</w:t>
            </w:r>
          </w:p>
        </w:tc>
        <w:tc>
          <w:tcPr>
            <w:tcW w:w="1568" w:type="dxa"/>
            <w:tcBorders>
              <w:top w:val="single" w:sz="4" w:space="0" w:color="auto"/>
              <w:bottom w:val="single" w:sz="4" w:space="0" w:color="auto"/>
            </w:tcBorders>
            <w:vAlign w:val="center"/>
          </w:tcPr>
          <w:p w14:paraId="7D472507"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190 (48.3%)</w:t>
            </w:r>
          </w:p>
        </w:tc>
        <w:tc>
          <w:tcPr>
            <w:tcW w:w="1543" w:type="dxa"/>
            <w:tcBorders>
              <w:top w:val="single" w:sz="4" w:space="0" w:color="auto"/>
              <w:bottom w:val="single" w:sz="4" w:space="0" w:color="auto"/>
            </w:tcBorders>
            <w:vAlign w:val="center"/>
          </w:tcPr>
          <w:p w14:paraId="2D646818"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156 (39.7%)</w:t>
            </w:r>
          </w:p>
        </w:tc>
      </w:tr>
      <w:tr w:rsidR="009A2714" w:rsidRPr="00556E6C" w14:paraId="67BD7E75" w14:textId="77777777" w:rsidTr="003A44DC">
        <w:trPr>
          <w:jc w:val="center"/>
        </w:trPr>
        <w:tc>
          <w:tcPr>
            <w:tcW w:w="4111" w:type="dxa"/>
            <w:vAlign w:val="center"/>
          </w:tcPr>
          <w:p w14:paraId="399A802E" w14:textId="77777777" w:rsidR="009A2714" w:rsidRPr="00556E6C" w:rsidRDefault="009A2714" w:rsidP="003A44DC">
            <w:pPr>
              <w:rPr>
                <w:rFonts w:ascii="Arial" w:hAnsi="Arial" w:cs="Arial"/>
                <w:color w:val="FF0000"/>
                <w:sz w:val="21"/>
                <w:szCs w:val="21"/>
              </w:rPr>
            </w:pPr>
            <w:r w:rsidRPr="00556E6C">
              <w:rPr>
                <w:rFonts w:ascii="Arial" w:hAnsi="Arial" w:cs="Arial"/>
                <w:color w:val="000000" w:themeColor="text1"/>
                <w:sz w:val="21"/>
                <w:szCs w:val="21"/>
              </w:rPr>
              <w:t>Sex, male (n = 262)</w:t>
            </w:r>
          </w:p>
        </w:tc>
        <w:tc>
          <w:tcPr>
            <w:tcW w:w="1418" w:type="dxa"/>
            <w:vAlign w:val="center"/>
          </w:tcPr>
          <w:p w14:paraId="773431A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152 (58.0%)</w:t>
            </w:r>
          </w:p>
        </w:tc>
        <w:tc>
          <w:tcPr>
            <w:tcW w:w="1559" w:type="dxa"/>
            <w:vAlign w:val="center"/>
          </w:tcPr>
          <w:p w14:paraId="28620F24"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181 (69.1%)</w:t>
            </w:r>
          </w:p>
        </w:tc>
        <w:tc>
          <w:tcPr>
            <w:tcW w:w="1417" w:type="dxa"/>
            <w:vAlign w:val="center"/>
          </w:tcPr>
          <w:p w14:paraId="54EB9D8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125 (47.7%)</w:t>
            </w:r>
          </w:p>
        </w:tc>
        <w:tc>
          <w:tcPr>
            <w:tcW w:w="1514" w:type="dxa"/>
            <w:vAlign w:val="center"/>
          </w:tcPr>
          <w:p w14:paraId="6E077938"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136 (51.9%)</w:t>
            </w:r>
          </w:p>
        </w:tc>
        <w:tc>
          <w:tcPr>
            <w:tcW w:w="1525" w:type="dxa"/>
            <w:vAlign w:val="center"/>
          </w:tcPr>
          <w:p w14:paraId="2FC23B20"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155 (59.2%)</w:t>
            </w:r>
          </w:p>
        </w:tc>
        <w:tc>
          <w:tcPr>
            <w:tcW w:w="1500" w:type="dxa"/>
            <w:vAlign w:val="center"/>
          </w:tcPr>
          <w:p w14:paraId="4963161D"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115 (43.9%)</w:t>
            </w:r>
          </w:p>
        </w:tc>
        <w:tc>
          <w:tcPr>
            <w:tcW w:w="1568" w:type="dxa"/>
            <w:vAlign w:val="center"/>
          </w:tcPr>
          <w:p w14:paraId="7954280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128 (48.9%)</w:t>
            </w:r>
          </w:p>
        </w:tc>
        <w:tc>
          <w:tcPr>
            <w:tcW w:w="1543" w:type="dxa"/>
            <w:vAlign w:val="center"/>
          </w:tcPr>
          <w:p w14:paraId="2C9192E7"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107 (40.8%)</w:t>
            </w:r>
          </w:p>
        </w:tc>
      </w:tr>
      <w:tr w:rsidR="009A2714" w:rsidRPr="00556E6C" w14:paraId="12F50A10" w14:textId="77777777" w:rsidTr="003A44DC">
        <w:trPr>
          <w:jc w:val="center"/>
        </w:trPr>
        <w:tc>
          <w:tcPr>
            <w:tcW w:w="4111" w:type="dxa"/>
            <w:vAlign w:val="center"/>
          </w:tcPr>
          <w:p w14:paraId="6BA946D6" w14:textId="77777777" w:rsidR="009A2714" w:rsidRPr="00556E6C" w:rsidRDefault="009A2714" w:rsidP="003A44DC">
            <w:pPr>
              <w:rPr>
                <w:rFonts w:ascii="Arial" w:hAnsi="Arial" w:cs="Arial"/>
                <w:color w:val="000000" w:themeColor="text1"/>
                <w:sz w:val="21"/>
                <w:szCs w:val="21"/>
              </w:rPr>
            </w:pPr>
            <w:r w:rsidRPr="00556E6C">
              <w:rPr>
                <w:rFonts w:ascii="Arial" w:hAnsi="Arial" w:cs="Arial"/>
                <w:color w:val="000000" w:themeColor="text1"/>
                <w:sz w:val="21"/>
                <w:szCs w:val="21"/>
              </w:rPr>
              <w:t>Comorbidities</w:t>
            </w:r>
          </w:p>
        </w:tc>
        <w:tc>
          <w:tcPr>
            <w:tcW w:w="1418" w:type="dxa"/>
            <w:vAlign w:val="center"/>
          </w:tcPr>
          <w:p w14:paraId="580F7501" w14:textId="77777777" w:rsidR="009A2714" w:rsidRPr="00556E6C" w:rsidRDefault="009A2714" w:rsidP="003A44DC">
            <w:pPr>
              <w:jc w:val="center"/>
              <w:rPr>
                <w:rFonts w:ascii="Arial" w:hAnsi="Arial" w:cs="Arial"/>
                <w:color w:val="FF0000"/>
                <w:sz w:val="21"/>
                <w:szCs w:val="21"/>
              </w:rPr>
            </w:pPr>
          </w:p>
        </w:tc>
        <w:tc>
          <w:tcPr>
            <w:tcW w:w="1559" w:type="dxa"/>
            <w:vAlign w:val="center"/>
          </w:tcPr>
          <w:p w14:paraId="64088B8A" w14:textId="77777777" w:rsidR="009A2714" w:rsidRPr="00556E6C" w:rsidRDefault="009A2714" w:rsidP="003A44DC">
            <w:pPr>
              <w:jc w:val="center"/>
              <w:rPr>
                <w:rFonts w:ascii="Arial" w:hAnsi="Arial" w:cs="Arial"/>
                <w:color w:val="FF0000"/>
                <w:sz w:val="21"/>
                <w:szCs w:val="21"/>
              </w:rPr>
            </w:pPr>
          </w:p>
        </w:tc>
        <w:tc>
          <w:tcPr>
            <w:tcW w:w="1417" w:type="dxa"/>
            <w:vAlign w:val="center"/>
          </w:tcPr>
          <w:p w14:paraId="36DE27B7" w14:textId="77777777" w:rsidR="009A2714" w:rsidRPr="00556E6C" w:rsidRDefault="009A2714" w:rsidP="003A44DC">
            <w:pPr>
              <w:jc w:val="center"/>
              <w:rPr>
                <w:rFonts w:ascii="Arial" w:hAnsi="Arial" w:cs="Arial"/>
                <w:color w:val="000000" w:themeColor="text1"/>
                <w:sz w:val="21"/>
                <w:szCs w:val="21"/>
              </w:rPr>
            </w:pPr>
          </w:p>
        </w:tc>
        <w:tc>
          <w:tcPr>
            <w:tcW w:w="1514" w:type="dxa"/>
            <w:vAlign w:val="center"/>
          </w:tcPr>
          <w:p w14:paraId="03A6779E" w14:textId="77777777" w:rsidR="009A2714" w:rsidRPr="00556E6C" w:rsidRDefault="009A2714" w:rsidP="003A44DC">
            <w:pPr>
              <w:jc w:val="center"/>
              <w:rPr>
                <w:rFonts w:ascii="Arial" w:hAnsi="Arial" w:cs="Arial"/>
                <w:color w:val="000000" w:themeColor="text1"/>
                <w:sz w:val="21"/>
                <w:szCs w:val="21"/>
              </w:rPr>
            </w:pPr>
          </w:p>
        </w:tc>
        <w:tc>
          <w:tcPr>
            <w:tcW w:w="1525" w:type="dxa"/>
            <w:vAlign w:val="center"/>
          </w:tcPr>
          <w:p w14:paraId="24479D99" w14:textId="77777777" w:rsidR="009A2714" w:rsidRPr="00556E6C" w:rsidRDefault="009A2714" w:rsidP="003A44DC">
            <w:pPr>
              <w:jc w:val="center"/>
              <w:rPr>
                <w:rFonts w:ascii="Arial" w:hAnsi="Arial" w:cs="Arial"/>
                <w:color w:val="000000" w:themeColor="text1"/>
                <w:sz w:val="21"/>
                <w:szCs w:val="21"/>
              </w:rPr>
            </w:pPr>
          </w:p>
        </w:tc>
        <w:tc>
          <w:tcPr>
            <w:tcW w:w="1500" w:type="dxa"/>
            <w:vAlign w:val="center"/>
          </w:tcPr>
          <w:p w14:paraId="6A75CF12" w14:textId="77777777" w:rsidR="009A2714" w:rsidRPr="00556E6C" w:rsidRDefault="009A2714" w:rsidP="003A44DC">
            <w:pPr>
              <w:jc w:val="center"/>
              <w:rPr>
                <w:rFonts w:ascii="Arial" w:hAnsi="Arial" w:cs="Arial"/>
                <w:color w:val="000000" w:themeColor="text1"/>
                <w:sz w:val="21"/>
                <w:szCs w:val="21"/>
              </w:rPr>
            </w:pPr>
          </w:p>
        </w:tc>
        <w:tc>
          <w:tcPr>
            <w:tcW w:w="1568" w:type="dxa"/>
            <w:vAlign w:val="center"/>
          </w:tcPr>
          <w:p w14:paraId="4495D33C" w14:textId="77777777" w:rsidR="009A2714" w:rsidRPr="00556E6C" w:rsidRDefault="009A2714" w:rsidP="003A44DC">
            <w:pPr>
              <w:jc w:val="center"/>
              <w:rPr>
                <w:rFonts w:ascii="Arial" w:hAnsi="Arial" w:cs="Arial"/>
                <w:color w:val="000000" w:themeColor="text1"/>
                <w:sz w:val="21"/>
                <w:szCs w:val="21"/>
              </w:rPr>
            </w:pPr>
          </w:p>
        </w:tc>
        <w:tc>
          <w:tcPr>
            <w:tcW w:w="1543" w:type="dxa"/>
            <w:vAlign w:val="center"/>
          </w:tcPr>
          <w:p w14:paraId="42D57BA4" w14:textId="77777777" w:rsidR="009A2714" w:rsidRPr="00556E6C" w:rsidRDefault="009A2714" w:rsidP="003A44DC">
            <w:pPr>
              <w:jc w:val="center"/>
              <w:rPr>
                <w:rFonts w:ascii="Arial" w:hAnsi="Arial" w:cs="Arial"/>
                <w:color w:val="000000" w:themeColor="text1"/>
                <w:sz w:val="21"/>
                <w:szCs w:val="21"/>
              </w:rPr>
            </w:pPr>
          </w:p>
        </w:tc>
      </w:tr>
      <w:tr w:rsidR="009A2714" w:rsidRPr="00556E6C" w14:paraId="69045847" w14:textId="77777777" w:rsidTr="003A44DC">
        <w:trPr>
          <w:jc w:val="center"/>
        </w:trPr>
        <w:tc>
          <w:tcPr>
            <w:tcW w:w="4111" w:type="dxa"/>
            <w:vAlign w:val="center"/>
          </w:tcPr>
          <w:p w14:paraId="5D8FC63A" w14:textId="77777777" w:rsidR="009A2714" w:rsidRPr="00556E6C" w:rsidRDefault="009A2714" w:rsidP="003A44DC">
            <w:pPr>
              <w:ind w:firstLineChars="100" w:firstLine="210"/>
              <w:rPr>
                <w:rFonts w:ascii="Arial" w:hAnsi="Arial" w:cs="Arial"/>
                <w:color w:val="000000" w:themeColor="text1"/>
                <w:sz w:val="21"/>
                <w:szCs w:val="21"/>
              </w:rPr>
            </w:pPr>
            <w:r w:rsidRPr="00556E6C">
              <w:rPr>
                <w:rFonts w:ascii="Arial" w:hAnsi="Arial" w:cs="Arial"/>
                <w:color w:val="000000" w:themeColor="text1"/>
                <w:sz w:val="21"/>
                <w:szCs w:val="21"/>
              </w:rPr>
              <w:t>Diabetes mellitus (n = 132)</w:t>
            </w:r>
          </w:p>
        </w:tc>
        <w:tc>
          <w:tcPr>
            <w:tcW w:w="1418" w:type="dxa"/>
            <w:vAlign w:val="center"/>
          </w:tcPr>
          <w:p w14:paraId="6FB484AC"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82 (62.1%)</w:t>
            </w:r>
          </w:p>
        </w:tc>
        <w:tc>
          <w:tcPr>
            <w:tcW w:w="1559" w:type="dxa"/>
            <w:vAlign w:val="center"/>
          </w:tcPr>
          <w:p w14:paraId="7B52A002"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96 (72.7%)</w:t>
            </w:r>
          </w:p>
        </w:tc>
        <w:tc>
          <w:tcPr>
            <w:tcW w:w="1417" w:type="dxa"/>
            <w:vAlign w:val="center"/>
          </w:tcPr>
          <w:p w14:paraId="2BD171BA"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74 (56.1%)</w:t>
            </w:r>
          </w:p>
        </w:tc>
        <w:tc>
          <w:tcPr>
            <w:tcW w:w="1514" w:type="dxa"/>
            <w:vAlign w:val="center"/>
          </w:tcPr>
          <w:p w14:paraId="1D04AFEF"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74 (56.1%)</w:t>
            </w:r>
          </w:p>
        </w:tc>
        <w:tc>
          <w:tcPr>
            <w:tcW w:w="1525" w:type="dxa"/>
            <w:vAlign w:val="center"/>
          </w:tcPr>
          <w:p w14:paraId="57DE229D"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81 (61.4%)</w:t>
            </w:r>
          </w:p>
        </w:tc>
        <w:tc>
          <w:tcPr>
            <w:tcW w:w="1500" w:type="dxa"/>
            <w:vAlign w:val="center"/>
          </w:tcPr>
          <w:p w14:paraId="7FE2C31D"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51 (38.6%)</w:t>
            </w:r>
          </w:p>
        </w:tc>
        <w:tc>
          <w:tcPr>
            <w:tcW w:w="1568" w:type="dxa"/>
            <w:vAlign w:val="center"/>
          </w:tcPr>
          <w:p w14:paraId="396426D2"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57 (43.2%)</w:t>
            </w:r>
          </w:p>
        </w:tc>
        <w:tc>
          <w:tcPr>
            <w:tcW w:w="1543" w:type="dxa"/>
            <w:vAlign w:val="center"/>
          </w:tcPr>
          <w:p w14:paraId="523226B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52 (39.4%)</w:t>
            </w:r>
          </w:p>
        </w:tc>
      </w:tr>
      <w:tr w:rsidR="009A2714" w:rsidRPr="00556E6C" w14:paraId="603B8EC8" w14:textId="77777777" w:rsidTr="003A44DC">
        <w:trPr>
          <w:jc w:val="center"/>
        </w:trPr>
        <w:tc>
          <w:tcPr>
            <w:tcW w:w="4111" w:type="dxa"/>
            <w:vAlign w:val="center"/>
          </w:tcPr>
          <w:p w14:paraId="66BB8A29" w14:textId="77777777" w:rsidR="009A2714" w:rsidRPr="00556E6C" w:rsidRDefault="009A2714" w:rsidP="003A44DC">
            <w:pPr>
              <w:ind w:firstLineChars="100" w:firstLine="210"/>
              <w:rPr>
                <w:rFonts w:ascii="Arial" w:hAnsi="Arial" w:cs="Arial"/>
                <w:color w:val="000000" w:themeColor="text1"/>
                <w:sz w:val="21"/>
                <w:szCs w:val="21"/>
              </w:rPr>
            </w:pPr>
            <w:r w:rsidRPr="00556E6C">
              <w:rPr>
                <w:rFonts w:ascii="Arial" w:hAnsi="Arial" w:cs="Arial"/>
                <w:color w:val="000000" w:themeColor="text1"/>
                <w:sz w:val="21"/>
                <w:szCs w:val="21"/>
              </w:rPr>
              <w:t>Malignancy (n = 97)</w:t>
            </w:r>
          </w:p>
        </w:tc>
        <w:tc>
          <w:tcPr>
            <w:tcW w:w="1418" w:type="dxa"/>
            <w:vAlign w:val="center"/>
          </w:tcPr>
          <w:p w14:paraId="43B03617"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65 (67.0%)</w:t>
            </w:r>
          </w:p>
        </w:tc>
        <w:tc>
          <w:tcPr>
            <w:tcW w:w="1559" w:type="dxa"/>
            <w:vAlign w:val="center"/>
          </w:tcPr>
          <w:p w14:paraId="5A17D91C"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79 (81.4%)</w:t>
            </w:r>
          </w:p>
        </w:tc>
        <w:tc>
          <w:tcPr>
            <w:tcW w:w="1417" w:type="dxa"/>
            <w:vAlign w:val="center"/>
          </w:tcPr>
          <w:p w14:paraId="5FF0EF52"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55 (56.7%)</w:t>
            </w:r>
          </w:p>
        </w:tc>
        <w:tc>
          <w:tcPr>
            <w:tcW w:w="1514" w:type="dxa"/>
            <w:vAlign w:val="center"/>
          </w:tcPr>
          <w:p w14:paraId="391A0910"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60 (61.9%)</w:t>
            </w:r>
          </w:p>
        </w:tc>
        <w:tc>
          <w:tcPr>
            <w:tcW w:w="1525" w:type="dxa"/>
            <w:vAlign w:val="center"/>
          </w:tcPr>
          <w:p w14:paraId="36DA7059"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67 (69.1%)</w:t>
            </w:r>
          </w:p>
        </w:tc>
        <w:tc>
          <w:tcPr>
            <w:tcW w:w="1500" w:type="dxa"/>
            <w:vAlign w:val="center"/>
          </w:tcPr>
          <w:p w14:paraId="7514CF62"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35 (36.1%)</w:t>
            </w:r>
          </w:p>
        </w:tc>
        <w:tc>
          <w:tcPr>
            <w:tcW w:w="1568" w:type="dxa"/>
            <w:vAlign w:val="center"/>
          </w:tcPr>
          <w:p w14:paraId="3A64E6A0"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38 (39.2%)</w:t>
            </w:r>
          </w:p>
        </w:tc>
        <w:tc>
          <w:tcPr>
            <w:tcW w:w="1543" w:type="dxa"/>
            <w:vAlign w:val="center"/>
          </w:tcPr>
          <w:p w14:paraId="4BF06410"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31 (32.0%)</w:t>
            </w:r>
          </w:p>
        </w:tc>
      </w:tr>
      <w:tr w:rsidR="009A2714" w:rsidRPr="00556E6C" w14:paraId="153861ED" w14:textId="77777777" w:rsidTr="003A44DC">
        <w:trPr>
          <w:jc w:val="center"/>
        </w:trPr>
        <w:tc>
          <w:tcPr>
            <w:tcW w:w="4111" w:type="dxa"/>
            <w:vAlign w:val="center"/>
          </w:tcPr>
          <w:p w14:paraId="67E167BE" w14:textId="77777777" w:rsidR="009A2714" w:rsidRPr="00556E6C" w:rsidRDefault="009A2714" w:rsidP="003A44DC">
            <w:pPr>
              <w:ind w:firstLineChars="100" w:firstLine="210"/>
              <w:rPr>
                <w:rFonts w:ascii="Arial" w:hAnsi="Arial" w:cs="Arial"/>
                <w:color w:val="000000" w:themeColor="text1"/>
                <w:sz w:val="21"/>
                <w:szCs w:val="21"/>
              </w:rPr>
            </w:pPr>
            <w:r w:rsidRPr="00556E6C">
              <w:rPr>
                <w:rFonts w:ascii="Arial" w:hAnsi="Arial" w:cs="Arial"/>
                <w:color w:val="000000" w:themeColor="text1"/>
                <w:sz w:val="21"/>
                <w:szCs w:val="21"/>
              </w:rPr>
              <w:t xml:space="preserve">Liver </w:t>
            </w:r>
            <w:proofErr w:type="spellStart"/>
            <w:r w:rsidRPr="00556E6C">
              <w:rPr>
                <w:rFonts w:ascii="Arial" w:hAnsi="Arial" w:cs="Arial"/>
                <w:color w:val="000000" w:themeColor="text1"/>
                <w:sz w:val="21"/>
                <w:szCs w:val="21"/>
              </w:rPr>
              <w:t>disease</w:t>
            </w:r>
            <w:r w:rsidRPr="00556E6C">
              <w:rPr>
                <w:rFonts w:ascii="Arial" w:hAnsi="Arial" w:cs="Arial"/>
                <w:color w:val="000000" w:themeColor="text1"/>
                <w:sz w:val="21"/>
                <w:szCs w:val="21"/>
                <w:vertAlign w:val="superscript"/>
              </w:rPr>
              <w:t>a</w:t>
            </w:r>
            <w:proofErr w:type="spellEnd"/>
            <w:r w:rsidRPr="00556E6C">
              <w:rPr>
                <w:rFonts w:ascii="Arial" w:hAnsi="Arial" w:cs="Arial"/>
                <w:color w:val="000000" w:themeColor="text1"/>
                <w:sz w:val="21"/>
                <w:szCs w:val="21"/>
                <w:vertAlign w:val="superscript"/>
              </w:rPr>
              <w:t xml:space="preserve"> </w:t>
            </w:r>
            <w:r w:rsidRPr="00556E6C">
              <w:rPr>
                <w:rFonts w:ascii="Arial" w:hAnsi="Arial" w:cs="Arial"/>
                <w:color w:val="000000" w:themeColor="text1"/>
                <w:sz w:val="21"/>
                <w:szCs w:val="21"/>
              </w:rPr>
              <w:t>(n = 81)</w:t>
            </w:r>
          </w:p>
        </w:tc>
        <w:tc>
          <w:tcPr>
            <w:tcW w:w="1418" w:type="dxa"/>
            <w:vAlign w:val="center"/>
          </w:tcPr>
          <w:p w14:paraId="4D55E31A"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59 (72.8%)</w:t>
            </w:r>
          </w:p>
        </w:tc>
        <w:tc>
          <w:tcPr>
            <w:tcW w:w="1559" w:type="dxa"/>
            <w:vAlign w:val="center"/>
          </w:tcPr>
          <w:p w14:paraId="72F638AE"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68 (84.0%)</w:t>
            </w:r>
          </w:p>
        </w:tc>
        <w:tc>
          <w:tcPr>
            <w:tcW w:w="1417" w:type="dxa"/>
            <w:vAlign w:val="center"/>
          </w:tcPr>
          <w:p w14:paraId="6AE95C0D"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42 (51.9%)</w:t>
            </w:r>
          </w:p>
        </w:tc>
        <w:tc>
          <w:tcPr>
            <w:tcW w:w="1514" w:type="dxa"/>
            <w:vAlign w:val="center"/>
          </w:tcPr>
          <w:p w14:paraId="157D4DD8"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50 (61.7%)</w:t>
            </w:r>
          </w:p>
        </w:tc>
        <w:tc>
          <w:tcPr>
            <w:tcW w:w="1525" w:type="dxa"/>
            <w:vAlign w:val="center"/>
          </w:tcPr>
          <w:p w14:paraId="03201956"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57 (70.4%)</w:t>
            </w:r>
          </w:p>
        </w:tc>
        <w:tc>
          <w:tcPr>
            <w:tcW w:w="1500" w:type="dxa"/>
            <w:vAlign w:val="center"/>
          </w:tcPr>
          <w:p w14:paraId="01789EC2"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31 (38.3%)</w:t>
            </w:r>
          </w:p>
        </w:tc>
        <w:tc>
          <w:tcPr>
            <w:tcW w:w="1568" w:type="dxa"/>
            <w:vAlign w:val="center"/>
          </w:tcPr>
          <w:p w14:paraId="0B6F39E5"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30 (37.0%)</w:t>
            </w:r>
          </w:p>
        </w:tc>
        <w:tc>
          <w:tcPr>
            <w:tcW w:w="1543" w:type="dxa"/>
            <w:vAlign w:val="center"/>
          </w:tcPr>
          <w:p w14:paraId="450CC041"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22 (27.2%)</w:t>
            </w:r>
          </w:p>
        </w:tc>
      </w:tr>
      <w:tr w:rsidR="009A2714" w:rsidRPr="00556E6C" w14:paraId="73E11A9A" w14:textId="77777777" w:rsidTr="003A44DC">
        <w:trPr>
          <w:jc w:val="center"/>
        </w:trPr>
        <w:tc>
          <w:tcPr>
            <w:tcW w:w="4111" w:type="dxa"/>
            <w:vAlign w:val="center"/>
          </w:tcPr>
          <w:p w14:paraId="2F1184C2" w14:textId="77777777" w:rsidR="009A2714" w:rsidRPr="00556E6C" w:rsidRDefault="009A2714" w:rsidP="003A44DC">
            <w:pPr>
              <w:ind w:firstLineChars="100" w:firstLine="210"/>
              <w:rPr>
                <w:rFonts w:ascii="Arial" w:hAnsi="Arial" w:cs="Arial"/>
                <w:color w:val="000000" w:themeColor="text1"/>
                <w:sz w:val="21"/>
                <w:szCs w:val="21"/>
              </w:rPr>
            </w:pPr>
            <w:r w:rsidRPr="00556E6C">
              <w:rPr>
                <w:rFonts w:ascii="Arial" w:hAnsi="Arial" w:cs="Arial"/>
                <w:color w:val="000000" w:themeColor="text1"/>
                <w:sz w:val="21"/>
                <w:szCs w:val="21"/>
              </w:rPr>
              <w:t>End-stage renal disease (n = 73)</w:t>
            </w:r>
          </w:p>
        </w:tc>
        <w:tc>
          <w:tcPr>
            <w:tcW w:w="1418" w:type="dxa"/>
            <w:vAlign w:val="center"/>
          </w:tcPr>
          <w:p w14:paraId="4E1EE124"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40 (54.8%)</w:t>
            </w:r>
          </w:p>
        </w:tc>
        <w:tc>
          <w:tcPr>
            <w:tcW w:w="1559" w:type="dxa"/>
            <w:vAlign w:val="center"/>
          </w:tcPr>
          <w:p w14:paraId="11AFF3A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56 (76.7%)</w:t>
            </w:r>
          </w:p>
        </w:tc>
        <w:tc>
          <w:tcPr>
            <w:tcW w:w="1417" w:type="dxa"/>
            <w:vAlign w:val="center"/>
          </w:tcPr>
          <w:p w14:paraId="26240645"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37 (50.7%)</w:t>
            </w:r>
          </w:p>
        </w:tc>
        <w:tc>
          <w:tcPr>
            <w:tcW w:w="1514" w:type="dxa"/>
            <w:vAlign w:val="center"/>
          </w:tcPr>
          <w:p w14:paraId="4F11576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41 (56.2%)</w:t>
            </w:r>
          </w:p>
        </w:tc>
        <w:tc>
          <w:tcPr>
            <w:tcW w:w="1525" w:type="dxa"/>
            <w:vAlign w:val="center"/>
          </w:tcPr>
          <w:p w14:paraId="675348E2"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46 (63.0%)</w:t>
            </w:r>
          </w:p>
        </w:tc>
        <w:tc>
          <w:tcPr>
            <w:tcW w:w="1500" w:type="dxa"/>
            <w:vAlign w:val="center"/>
          </w:tcPr>
          <w:p w14:paraId="011FFBF8"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38 (52.1%)</w:t>
            </w:r>
          </w:p>
        </w:tc>
        <w:tc>
          <w:tcPr>
            <w:tcW w:w="1568" w:type="dxa"/>
            <w:vAlign w:val="center"/>
          </w:tcPr>
          <w:p w14:paraId="431201DB"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39 (53.4%)</w:t>
            </w:r>
          </w:p>
        </w:tc>
        <w:tc>
          <w:tcPr>
            <w:tcW w:w="1543" w:type="dxa"/>
            <w:vAlign w:val="center"/>
          </w:tcPr>
          <w:p w14:paraId="24DE0135"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36 (49.3%)</w:t>
            </w:r>
          </w:p>
        </w:tc>
      </w:tr>
      <w:tr w:rsidR="009A2714" w:rsidRPr="00556E6C" w14:paraId="37370B73" w14:textId="77777777" w:rsidTr="003A44DC">
        <w:trPr>
          <w:jc w:val="center"/>
        </w:trPr>
        <w:tc>
          <w:tcPr>
            <w:tcW w:w="4111" w:type="dxa"/>
            <w:vAlign w:val="center"/>
          </w:tcPr>
          <w:p w14:paraId="1DC689AC" w14:textId="77777777" w:rsidR="009A2714" w:rsidRPr="00556E6C" w:rsidRDefault="009A2714" w:rsidP="003A44DC">
            <w:pPr>
              <w:ind w:firstLineChars="100" w:firstLine="210"/>
              <w:rPr>
                <w:rFonts w:ascii="Arial" w:hAnsi="Arial" w:cs="Arial"/>
                <w:color w:val="000000" w:themeColor="text1"/>
                <w:sz w:val="21"/>
                <w:szCs w:val="21"/>
              </w:rPr>
            </w:pPr>
            <w:r w:rsidRPr="00556E6C">
              <w:rPr>
                <w:rFonts w:ascii="Arial" w:hAnsi="Arial" w:cs="Arial"/>
                <w:color w:val="000000" w:themeColor="text1"/>
                <w:sz w:val="21"/>
                <w:szCs w:val="21"/>
              </w:rPr>
              <w:t xml:space="preserve">Chronic lung </w:t>
            </w:r>
            <w:proofErr w:type="spellStart"/>
            <w:r w:rsidRPr="00556E6C">
              <w:rPr>
                <w:rFonts w:ascii="Arial" w:hAnsi="Arial" w:cs="Arial"/>
                <w:color w:val="000000" w:themeColor="text1"/>
                <w:sz w:val="21"/>
                <w:szCs w:val="21"/>
              </w:rPr>
              <w:t>disease</w:t>
            </w:r>
            <w:r w:rsidRPr="00556E6C">
              <w:rPr>
                <w:rFonts w:ascii="Arial" w:hAnsi="Arial" w:cs="Arial"/>
                <w:color w:val="000000" w:themeColor="text1"/>
                <w:sz w:val="21"/>
                <w:szCs w:val="21"/>
                <w:vertAlign w:val="superscript"/>
              </w:rPr>
              <w:t>b</w:t>
            </w:r>
            <w:proofErr w:type="spellEnd"/>
            <w:r w:rsidRPr="00556E6C">
              <w:rPr>
                <w:rFonts w:ascii="Arial" w:hAnsi="Arial" w:cs="Arial"/>
                <w:color w:val="000000" w:themeColor="text1"/>
                <w:sz w:val="21"/>
                <w:szCs w:val="21"/>
                <w:vertAlign w:val="superscript"/>
              </w:rPr>
              <w:t xml:space="preserve"> </w:t>
            </w:r>
            <w:r w:rsidRPr="00556E6C">
              <w:rPr>
                <w:rFonts w:ascii="Arial" w:hAnsi="Arial" w:cs="Arial"/>
                <w:color w:val="000000" w:themeColor="text1"/>
                <w:sz w:val="21"/>
                <w:szCs w:val="21"/>
              </w:rPr>
              <w:t>(n = 61)</w:t>
            </w:r>
          </w:p>
        </w:tc>
        <w:tc>
          <w:tcPr>
            <w:tcW w:w="1418" w:type="dxa"/>
            <w:vAlign w:val="center"/>
          </w:tcPr>
          <w:p w14:paraId="649C4B8C"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39 (63.9%)</w:t>
            </w:r>
          </w:p>
        </w:tc>
        <w:tc>
          <w:tcPr>
            <w:tcW w:w="1559" w:type="dxa"/>
            <w:vAlign w:val="center"/>
          </w:tcPr>
          <w:p w14:paraId="5B0B1F50"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45 (73.8%)</w:t>
            </w:r>
          </w:p>
        </w:tc>
        <w:tc>
          <w:tcPr>
            <w:tcW w:w="1417" w:type="dxa"/>
            <w:vAlign w:val="center"/>
          </w:tcPr>
          <w:p w14:paraId="54BD17A7"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28 (45.9%)</w:t>
            </w:r>
          </w:p>
        </w:tc>
        <w:tc>
          <w:tcPr>
            <w:tcW w:w="1514" w:type="dxa"/>
            <w:vAlign w:val="center"/>
          </w:tcPr>
          <w:p w14:paraId="75414877"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33 (54.1%)</w:t>
            </w:r>
          </w:p>
        </w:tc>
        <w:tc>
          <w:tcPr>
            <w:tcW w:w="1525" w:type="dxa"/>
            <w:vAlign w:val="center"/>
          </w:tcPr>
          <w:p w14:paraId="64860586"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39 (63.9%)</w:t>
            </w:r>
          </w:p>
        </w:tc>
        <w:tc>
          <w:tcPr>
            <w:tcW w:w="1500" w:type="dxa"/>
            <w:vAlign w:val="center"/>
          </w:tcPr>
          <w:p w14:paraId="048ECF1C"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21 (34.4%)</w:t>
            </w:r>
          </w:p>
        </w:tc>
        <w:tc>
          <w:tcPr>
            <w:tcW w:w="1568" w:type="dxa"/>
            <w:vAlign w:val="center"/>
          </w:tcPr>
          <w:p w14:paraId="75AC0816"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24 (39.3%)</w:t>
            </w:r>
          </w:p>
        </w:tc>
        <w:tc>
          <w:tcPr>
            <w:tcW w:w="1543" w:type="dxa"/>
            <w:vAlign w:val="center"/>
          </w:tcPr>
          <w:p w14:paraId="63BF268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19 (31.1%)</w:t>
            </w:r>
          </w:p>
        </w:tc>
      </w:tr>
      <w:tr w:rsidR="009A2714" w:rsidRPr="00556E6C" w14:paraId="6841471C" w14:textId="77777777" w:rsidTr="003A44DC">
        <w:trPr>
          <w:jc w:val="center"/>
        </w:trPr>
        <w:tc>
          <w:tcPr>
            <w:tcW w:w="4111" w:type="dxa"/>
            <w:vAlign w:val="center"/>
          </w:tcPr>
          <w:p w14:paraId="55BF09E7" w14:textId="77777777" w:rsidR="009A2714" w:rsidRPr="00556E6C" w:rsidRDefault="009A2714" w:rsidP="003A44DC">
            <w:pPr>
              <w:ind w:firstLineChars="100" w:firstLine="210"/>
              <w:rPr>
                <w:rFonts w:ascii="Arial" w:hAnsi="Arial" w:cs="Arial"/>
                <w:color w:val="000000" w:themeColor="text1"/>
                <w:sz w:val="21"/>
                <w:szCs w:val="21"/>
              </w:rPr>
            </w:pPr>
            <w:r w:rsidRPr="00556E6C">
              <w:rPr>
                <w:rFonts w:ascii="Arial" w:hAnsi="Arial" w:cs="Arial"/>
                <w:color w:val="000000" w:themeColor="text1"/>
                <w:sz w:val="21"/>
                <w:szCs w:val="21"/>
                <w:shd w:val="clear" w:color="auto" w:fill="FFFFFF"/>
              </w:rPr>
              <w:t xml:space="preserve">Congestive heart failure </w:t>
            </w:r>
            <w:r w:rsidRPr="00556E6C">
              <w:rPr>
                <w:rFonts w:ascii="Arial" w:hAnsi="Arial" w:cs="Arial"/>
                <w:color w:val="000000" w:themeColor="text1"/>
                <w:sz w:val="21"/>
                <w:szCs w:val="21"/>
              </w:rPr>
              <w:t>(n = 50)</w:t>
            </w:r>
          </w:p>
        </w:tc>
        <w:tc>
          <w:tcPr>
            <w:tcW w:w="1418" w:type="dxa"/>
            <w:vAlign w:val="center"/>
          </w:tcPr>
          <w:p w14:paraId="1CEBB591"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23 (46.0%)</w:t>
            </w:r>
          </w:p>
        </w:tc>
        <w:tc>
          <w:tcPr>
            <w:tcW w:w="1559" w:type="dxa"/>
            <w:vAlign w:val="center"/>
          </w:tcPr>
          <w:p w14:paraId="19A13C91"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33 (66.0%)</w:t>
            </w:r>
          </w:p>
        </w:tc>
        <w:tc>
          <w:tcPr>
            <w:tcW w:w="1417" w:type="dxa"/>
            <w:vAlign w:val="center"/>
          </w:tcPr>
          <w:p w14:paraId="599D45B0"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22 (44.0%)</w:t>
            </w:r>
          </w:p>
        </w:tc>
        <w:tc>
          <w:tcPr>
            <w:tcW w:w="1514" w:type="dxa"/>
            <w:vAlign w:val="center"/>
          </w:tcPr>
          <w:p w14:paraId="018767E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24 (48.0%)</w:t>
            </w:r>
          </w:p>
        </w:tc>
        <w:tc>
          <w:tcPr>
            <w:tcW w:w="1525" w:type="dxa"/>
            <w:vAlign w:val="center"/>
          </w:tcPr>
          <w:p w14:paraId="42AAB3A8"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29 (58.0%)</w:t>
            </w:r>
          </w:p>
        </w:tc>
        <w:tc>
          <w:tcPr>
            <w:tcW w:w="1500" w:type="dxa"/>
            <w:vAlign w:val="center"/>
          </w:tcPr>
          <w:p w14:paraId="29BB1597"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25 (50.0%)</w:t>
            </w:r>
          </w:p>
        </w:tc>
        <w:tc>
          <w:tcPr>
            <w:tcW w:w="1568" w:type="dxa"/>
            <w:vAlign w:val="center"/>
          </w:tcPr>
          <w:p w14:paraId="093813D5"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24 (48.0%)</w:t>
            </w:r>
          </w:p>
        </w:tc>
        <w:tc>
          <w:tcPr>
            <w:tcW w:w="1543" w:type="dxa"/>
            <w:vAlign w:val="center"/>
          </w:tcPr>
          <w:p w14:paraId="475D7AEA"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20 (40.0%)</w:t>
            </w:r>
          </w:p>
        </w:tc>
      </w:tr>
      <w:tr w:rsidR="009A2714" w:rsidRPr="00556E6C" w14:paraId="53FE1C59" w14:textId="77777777" w:rsidTr="003A44DC">
        <w:trPr>
          <w:jc w:val="center"/>
        </w:trPr>
        <w:tc>
          <w:tcPr>
            <w:tcW w:w="4111" w:type="dxa"/>
            <w:vAlign w:val="center"/>
          </w:tcPr>
          <w:p w14:paraId="2B51F0CA" w14:textId="77777777" w:rsidR="009A2714" w:rsidRPr="00556E6C" w:rsidRDefault="009A2714" w:rsidP="003A44DC">
            <w:pPr>
              <w:ind w:firstLineChars="100" w:firstLine="210"/>
              <w:rPr>
                <w:rFonts w:ascii="Arial" w:hAnsi="Arial" w:cs="Arial"/>
                <w:color w:val="000000" w:themeColor="text1"/>
                <w:sz w:val="21"/>
                <w:szCs w:val="21"/>
              </w:rPr>
            </w:pPr>
            <w:proofErr w:type="spellStart"/>
            <w:r w:rsidRPr="00556E6C">
              <w:rPr>
                <w:rFonts w:ascii="Arial" w:hAnsi="Arial" w:cs="Arial"/>
                <w:color w:val="000000" w:themeColor="text1"/>
                <w:sz w:val="21"/>
                <w:szCs w:val="21"/>
              </w:rPr>
              <w:t>Immunocompromise</w:t>
            </w:r>
            <w:r w:rsidRPr="00556E6C">
              <w:rPr>
                <w:rFonts w:ascii="Arial" w:hAnsi="Arial" w:cs="Arial" w:hint="eastAsia"/>
                <w:color w:val="000000" w:themeColor="text1"/>
                <w:sz w:val="21"/>
                <w:szCs w:val="21"/>
              </w:rPr>
              <w:t>d</w:t>
            </w:r>
            <w:r w:rsidRPr="00556E6C">
              <w:rPr>
                <w:rFonts w:ascii="Arial" w:hAnsi="Arial" w:cs="Arial"/>
                <w:color w:val="000000" w:themeColor="text1"/>
                <w:sz w:val="21"/>
                <w:szCs w:val="21"/>
                <w:vertAlign w:val="superscript"/>
              </w:rPr>
              <w:t>c</w:t>
            </w:r>
            <w:proofErr w:type="spellEnd"/>
            <w:r w:rsidRPr="00556E6C">
              <w:rPr>
                <w:rFonts w:ascii="Arial" w:hAnsi="Arial" w:cs="Arial"/>
                <w:color w:val="000000" w:themeColor="text1"/>
                <w:sz w:val="21"/>
                <w:szCs w:val="21"/>
                <w:vertAlign w:val="superscript"/>
              </w:rPr>
              <w:t xml:space="preserve"> </w:t>
            </w:r>
            <w:r w:rsidRPr="00556E6C">
              <w:rPr>
                <w:rFonts w:ascii="Arial" w:hAnsi="Arial" w:cs="Arial"/>
                <w:color w:val="000000" w:themeColor="text1"/>
                <w:sz w:val="21"/>
                <w:szCs w:val="21"/>
              </w:rPr>
              <w:t>(n = 53)</w:t>
            </w:r>
          </w:p>
        </w:tc>
        <w:tc>
          <w:tcPr>
            <w:tcW w:w="1418" w:type="dxa"/>
            <w:vAlign w:val="center"/>
          </w:tcPr>
          <w:p w14:paraId="018F3347"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26 (49.1%)</w:t>
            </w:r>
          </w:p>
        </w:tc>
        <w:tc>
          <w:tcPr>
            <w:tcW w:w="1559" w:type="dxa"/>
            <w:vAlign w:val="center"/>
          </w:tcPr>
          <w:p w14:paraId="6DAEDF9D"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35 (66.0%)</w:t>
            </w:r>
          </w:p>
        </w:tc>
        <w:tc>
          <w:tcPr>
            <w:tcW w:w="1417" w:type="dxa"/>
            <w:vAlign w:val="center"/>
          </w:tcPr>
          <w:p w14:paraId="68C58C6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21 (39.6%)</w:t>
            </w:r>
          </w:p>
        </w:tc>
        <w:tc>
          <w:tcPr>
            <w:tcW w:w="1514" w:type="dxa"/>
            <w:vAlign w:val="center"/>
          </w:tcPr>
          <w:p w14:paraId="7DA87F9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26 (49.1%)</w:t>
            </w:r>
          </w:p>
        </w:tc>
        <w:tc>
          <w:tcPr>
            <w:tcW w:w="1525" w:type="dxa"/>
            <w:vAlign w:val="center"/>
          </w:tcPr>
          <w:p w14:paraId="4434CAA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26 (49.1%)</w:t>
            </w:r>
          </w:p>
        </w:tc>
        <w:tc>
          <w:tcPr>
            <w:tcW w:w="1500" w:type="dxa"/>
            <w:vAlign w:val="center"/>
          </w:tcPr>
          <w:p w14:paraId="38505FD6"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17 (32.1%)</w:t>
            </w:r>
          </w:p>
        </w:tc>
        <w:tc>
          <w:tcPr>
            <w:tcW w:w="1568" w:type="dxa"/>
            <w:vAlign w:val="center"/>
          </w:tcPr>
          <w:p w14:paraId="7E795A6C"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24 (45.3%)</w:t>
            </w:r>
          </w:p>
        </w:tc>
        <w:tc>
          <w:tcPr>
            <w:tcW w:w="1543" w:type="dxa"/>
            <w:vAlign w:val="center"/>
          </w:tcPr>
          <w:p w14:paraId="108EDE98"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18 (34.0%)</w:t>
            </w:r>
          </w:p>
        </w:tc>
      </w:tr>
      <w:tr w:rsidR="009A2714" w:rsidRPr="00556E6C" w14:paraId="4EF5967E" w14:textId="77777777" w:rsidTr="003A44DC">
        <w:trPr>
          <w:jc w:val="center"/>
        </w:trPr>
        <w:tc>
          <w:tcPr>
            <w:tcW w:w="4111" w:type="dxa"/>
            <w:vAlign w:val="center"/>
          </w:tcPr>
          <w:p w14:paraId="569265D6" w14:textId="77777777" w:rsidR="009A2714" w:rsidRPr="00556E6C" w:rsidRDefault="009A2714" w:rsidP="003A44DC">
            <w:pPr>
              <w:rPr>
                <w:rFonts w:ascii="Arial" w:hAnsi="Arial" w:cs="Arial"/>
                <w:color w:val="000000" w:themeColor="text1"/>
                <w:sz w:val="21"/>
                <w:szCs w:val="21"/>
              </w:rPr>
            </w:pPr>
            <w:r w:rsidRPr="00556E6C">
              <w:rPr>
                <w:rFonts w:ascii="Arial" w:hAnsi="Arial" w:cs="Arial" w:hint="eastAsia"/>
                <w:sz w:val="21"/>
                <w:szCs w:val="21"/>
              </w:rPr>
              <w:t>T</w:t>
            </w:r>
            <w:r w:rsidRPr="00556E6C">
              <w:rPr>
                <w:rFonts w:ascii="Arial" w:eastAsia="PMingLiU" w:hAnsi="Arial" w:cs="Arial"/>
                <w:kern w:val="0"/>
                <w:sz w:val="21"/>
                <w:szCs w:val="21"/>
              </w:rPr>
              <w:t>otal parenteral nutrition</w:t>
            </w:r>
            <w:r w:rsidRPr="00556E6C">
              <w:rPr>
                <w:rFonts w:ascii="Arial" w:hAnsi="Arial" w:cs="Arial"/>
                <w:color w:val="000000" w:themeColor="text1"/>
                <w:sz w:val="21"/>
                <w:szCs w:val="21"/>
              </w:rPr>
              <w:t xml:space="preserve"> (n = 46)</w:t>
            </w:r>
          </w:p>
        </w:tc>
        <w:tc>
          <w:tcPr>
            <w:tcW w:w="1418" w:type="dxa"/>
            <w:vAlign w:val="center"/>
          </w:tcPr>
          <w:p w14:paraId="4959A4F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30 (65.2%)</w:t>
            </w:r>
          </w:p>
        </w:tc>
        <w:tc>
          <w:tcPr>
            <w:tcW w:w="1559" w:type="dxa"/>
            <w:vAlign w:val="center"/>
          </w:tcPr>
          <w:p w14:paraId="0F1AC352"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34 (73.9%)</w:t>
            </w:r>
          </w:p>
        </w:tc>
        <w:tc>
          <w:tcPr>
            <w:tcW w:w="1417" w:type="dxa"/>
            <w:vAlign w:val="center"/>
          </w:tcPr>
          <w:p w14:paraId="10C3D29F"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30 (65.2%)</w:t>
            </w:r>
          </w:p>
        </w:tc>
        <w:tc>
          <w:tcPr>
            <w:tcW w:w="1514" w:type="dxa"/>
            <w:vAlign w:val="center"/>
          </w:tcPr>
          <w:p w14:paraId="4373C938"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30 (65.2%)</w:t>
            </w:r>
          </w:p>
        </w:tc>
        <w:tc>
          <w:tcPr>
            <w:tcW w:w="1525" w:type="dxa"/>
            <w:vAlign w:val="center"/>
          </w:tcPr>
          <w:p w14:paraId="4BFB50AB"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32 (69.6%)</w:t>
            </w:r>
          </w:p>
        </w:tc>
        <w:tc>
          <w:tcPr>
            <w:tcW w:w="1500" w:type="dxa"/>
            <w:vAlign w:val="center"/>
          </w:tcPr>
          <w:p w14:paraId="03529C7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18 (39.1%)</w:t>
            </w:r>
          </w:p>
        </w:tc>
        <w:tc>
          <w:tcPr>
            <w:tcW w:w="1568" w:type="dxa"/>
            <w:vAlign w:val="center"/>
          </w:tcPr>
          <w:p w14:paraId="1349741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19 (41.3%)</w:t>
            </w:r>
          </w:p>
        </w:tc>
        <w:tc>
          <w:tcPr>
            <w:tcW w:w="1543" w:type="dxa"/>
            <w:vAlign w:val="center"/>
          </w:tcPr>
          <w:p w14:paraId="03F7A806"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17 (37.0%)</w:t>
            </w:r>
          </w:p>
        </w:tc>
      </w:tr>
      <w:tr w:rsidR="009A2714" w:rsidRPr="00556E6C" w14:paraId="3B7EC8A4" w14:textId="77777777" w:rsidTr="003A44DC">
        <w:trPr>
          <w:jc w:val="center"/>
        </w:trPr>
        <w:tc>
          <w:tcPr>
            <w:tcW w:w="4111" w:type="dxa"/>
            <w:vAlign w:val="center"/>
          </w:tcPr>
          <w:p w14:paraId="3E9B2EF9" w14:textId="77777777" w:rsidR="009A2714" w:rsidRPr="00556E6C" w:rsidRDefault="009A2714" w:rsidP="003A44DC">
            <w:pPr>
              <w:rPr>
                <w:rFonts w:ascii="Arial" w:hAnsi="Arial" w:cs="Arial"/>
                <w:color w:val="000000" w:themeColor="text1"/>
                <w:sz w:val="21"/>
                <w:szCs w:val="21"/>
              </w:rPr>
            </w:pPr>
            <w:r w:rsidRPr="00556E6C">
              <w:rPr>
                <w:rFonts w:ascii="Arial" w:hAnsi="Arial" w:cs="Arial"/>
                <w:color w:val="000000" w:themeColor="text1"/>
                <w:sz w:val="21"/>
                <w:szCs w:val="21"/>
              </w:rPr>
              <w:t>Antibiotic exposure (n = 184)</w:t>
            </w:r>
          </w:p>
        </w:tc>
        <w:tc>
          <w:tcPr>
            <w:tcW w:w="1418" w:type="dxa"/>
            <w:vAlign w:val="center"/>
          </w:tcPr>
          <w:p w14:paraId="6265E012"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101 (54.9%)</w:t>
            </w:r>
          </w:p>
        </w:tc>
        <w:tc>
          <w:tcPr>
            <w:tcW w:w="1559" w:type="dxa"/>
            <w:vAlign w:val="center"/>
          </w:tcPr>
          <w:p w14:paraId="7951F5AB"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118 (64.1%)</w:t>
            </w:r>
          </w:p>
        </w:tc>
        <w:tc>
          <w:tcPr>
            <w:tcW w:w="1417" w:type="dxa"/>
            <w:vAlign w:val="center"/>
          </w:tcPr>
          <w:p w14:paraId="584A86DF"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93 (50.5%)</w:t>
            </w:r>
          </w:p>
        </w:tc>
        <w:tc>
          <w:tcPr>
            <w:tcW w:w="1514" w:type="dxa"/>
            <w:vAlign w:val="center"/>
          </w:tcPr>
          <w:p w14:paraId="3E250CA0"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98 (53.3%)</w:t>
            </w:r>
          </w:p>
        </w:tc>
        <w:tc>
          <w:tcPr>
            <w:tcW w:w="1525" w:type="dxa"/>
            <w:vAlign w:val="center"/>
          </w:tcPr>
          <w:p w14:paraId="2E623A61"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110 (59.8%)</w:t>
            </w:r>
          </w:p>
        </w:tc>
        <w:tc>
          <w:tcPr>
            <w:tcW w:w="1500" w:type="dxa"/>
            <w:vAlign w:val="center"/>
          </w:tcPr>
          <w:p w14:paraId="0966766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70 (38.0%)</w:t>
            </w:r>
          </w:p>
        </w:tc>
        <w:tc>
          <w:tcPr>
            <w:tcW w:w="1568" w:type="dxa"/>
            <w:vAlign w:val="center"/>
          </w:tcPr>
          <w:p w14:paraId="3ADA0F9C"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75 (40.8%)</w:t>
            </w:r>
          </w:p>
        </w:tc>
        <w:tc>
          <w:tcPr>
            <w:tcW w:w="1543" w:type="dxa"/>
            <w:vAlign w:val="center"/>
          </w:tcPr>
          <w:p w14:paraId="5A95AF9C"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55 (29.9%)</w:t>
            </w:r>
          </w:p>
        </w:tc>
      </w:tr>
      <w:tr w:rsidR="009A2714" w:rsidRPr="00556E6C" w14:paraId="45BDBF35" w14:textId="77777777" w:rsidTr="003A44DC">
        <w:trPr>
          <w:jc w:val="center"/>
        </w:trPr>
        <w:tc>
          <w:tcPr>
            <w:tcW w:w="4111" w:type="dxa"/>
            <w:vAlign w:val="center"/>
          </w:tcPr>
          <w:p w14:paraId="09E414AC" w14:textId="77777777" w:rsidR="009A2714" w:rsidRPr="00556E6C" w:rsidRDefault="009A2714" w:rsidP="003A44DC">
            <w:pPr>
              <w:rPr>
                <w:rFonts w:ascii="Arial" w:hAnsi="Arial" w:cs="Arial"/>
                <w:color w:val="000000" w:themeColor="text1"/>
                <w:sz w:val="21"/>
                <w:szCs w:val="21"/>
              </w:rPr>
            </w:pPr>
            <w:r w:rsidRPr="00556E6C">
              <w:rPr>
                <w:rFonts w:ascii="Arial" w:hAnsi="Arial" w:cs="Arial"/>
                <w:color w:val="000000" w:themeColor="text1"/>
                <w:sz w:val="21"/>
                <w:szCs w:val="21"/>
              </w:rPr>
              <w:t>Infection focus</w:t>
            </w:r>
          </w:p>
        </w:tc>
        <w:tc>
          <w:tcPr>
            <w:tcW w:w="1418" w:type="dxa"/>
            <w:vAlign w:val="center"/>
          </w:tcPr>
          <w:p w14:paraId="0DF9BCD7" w14:textId="77777777" w:rsidR="009A2714" w:rsidRPr="00556E6C" w:rsidRDefault="009A2714" w:rsidP="003A44DC">
            <w:pPr>
              <w:jc w:val="center"/>
              <w:rPr>
                <w:rFonts w:ascii="Arial" w:hAnsi="Arial" w:cs="Arial"/>
                <w:color w:val="FF0000"/>
                <w:sz w:val="21"/>
                <w:szCs w:val="21"/>
              </w:rPr>
            </w:pPr>
          </w:p>
        </w:tc>
        <w:tc>
          <w:tcPr>
            <w:tcW w:w="1559" w:type="dxa"/>
            <w:vAlign w:val="center"/>
          </w:tcPr>
          <w:p w14:paraId="40CE39FB" w14:textId="77777777" w:rsidR="009A2714" w:rsidRPr="00556E6C" w:rsidRDefault="009A2714" w:rsidP="003A44DC">
            <w:pPr>
              <w:jc w:val="center"/>
              <w:rPr>
                <w:rFonts w:ascii="Arial" w:hAnsi="Arial" w:cs="Arial"/>
                <w:color w:val="FF0000"/>
                <w:sz w:val="21"/>
                <w:szCs w:val="21"/>
              </w:rPr>
            </w:pPr>
          </w:p>
        </w:tc>
        <w:tc>
          <w:tcPr>
            <w:tcW w:w="1417" w:type="dxa"/>
            <w:vAlign w:val="center"/>
          </w:tcPr>
          <w:p w14:paraId="42931CAA" w14:textId="77777777" w:rsidR="009A2714" w:rsidRPr="00556E6C" w:rsidRDefault="009A2714" w:rsidP="003A44DC">
            <w:pPr>
              <w:jc w:val="center"/>
              <w:rPr>
                <w:rFonts w:ascii="Arial" w:hAnsi="Arial" w:cs="Arial"/>
                <w:color w:val="000000" w:themeColor="text1"/>
                <w:sz w:val="21"/>
                <w:szCs w:val="21"/>
              </w:rPr>
            </w:pPr>
          </w:p>
        </w:tc>
        <w:tc>
          <w:tcPr>
            <w:tcW w:w="1514" w:type="dxa"/>
            <w:vAlign w:val="center"/>
          </w:tcPr>
          <w:p w14:paraId="20BF6E5E" w14:textId="77777777" w:rsidR="009A2714" w:rsidRPr="00556E6C" w:rsidRDefault="009A2714" w:rsidP="003A44DC">
            <w:pPr>
              <w:jc w:val="center"/>
              <w:rPr>
                <w:rFonts w:ascii="Arial" w:hAnsi="Arial" w:cs="Arial"/>
                <w:color w:val="000000" w:themeColor="text1"/>
                <w:sz w:val="21"/>
                <w:szCs w:val="21"/>
              </w:rPr>
            </w:pPr>
          </w:p>
        </w:tc>
        <w:tc>
          <w:tcPr>
            <w:tcW w:w="1525" w:type="dxa"/>
            <w:vAlign w:val="center"/>
          </w:tcPr>
          <w:p w14:paraId="6AF9BFFF" w14:textId="77777777" w:rsidR="009A2714" w:rsidRPr="00556E6C" w:rsidRDefault="009A2714" w:rsidP="003A44DC">
            <w:pPr>
              <w:jc w:val="center"/>
              <w:rPr>
                <w:rFonts w:ascii="Arial" w:hAnsi="Arial" w:cs="Arial"/>
                <w:color w:val="000000" w:themeColor="text1"/>
                <w:sz w:val="21"/>
                <w:szCs w:val="21"/>
              </w:rPr>
            </w:pPr>
          </w:p>
        </w:tc>
        <w:tc>
          <w:tcPr>
            <w:tcW w:w="1500" w:type="dxa"/>
            <w:vAlign w:val="center"/>
          </w:tcPr>
          <w:p w14:paraId="0A478E27" w14:textId="77777777" w:rsidR="009A2714" w:rsidRPr="00556E6C" w:rsidRDefault="009A2714" w:rsidP="003A44DC">
            <w:pPr>
              <w:jc w:val="center"/>
              <w:rPr>
                <w:rFonts w:ascii="Arial" w:hAnsi="Arial" w:cs="Arial"/>
                <w:color w:val="000000" w:themeColor="text1"/>
                <w:sz w:val="21"/>
                <w:szCs w:val="21"/>
              </w:rPr>
            </w:pPr>
          </w:p>
        </w:tc>
        <w:tc>
          <w:tcPr>
            <w:tcW w:w="1568" w:type="dxa"/>
            <w:vAlign w:val="center"/>
          </w:tcPr>
          <w:p w14:paraId="76253306" w14:textId="77777777" w:rsidR="009A2714" w:rsidRPr="00556E6C" w:rsidRDefault="009A2714" w:rsidP="003A44DC">
            <w:pPr>
              <w:jc w:val="center"/>
              <w:rPr>
                <w:rFonts w:ascii="Arial" w:hAnsi="Arial" w:cs="Arial"/>
                <w:color w:val="000000" w:themeColor="text1"/>
                <w:sz w:val="21"/>
                <w:szCs w:val="21"/>
              </w:rPr>
            </w:pPr>
          </w:p>
        </w:tc>
        <w:tc>
          <w:tcPr>
            <w:tcW w:w="1543" w:type="dxa"/>
            <w:vAlign w:val="center"/>
          </w:tcPr>
          <w:p w14:paraId="0C236A9D" w14:textId="77777777" w:rsidR="009A2714" w:rsidRPr="00556E6C" w:rsidRDefault="009A2714" w:rsidP="003A44DC">
            <w:pPr>
              <w:jc w:val="center"/>
              <w:rPr>
                <w:rFonts w:ascii="Arial" w:hAnsi="Arial" w:cs="Arial"/>
                <w:color w:val="000000" w:themeColor="text1"/>
                <w:sz w:val="21"/>
                <w:szCs w:val="21"/>
              </w:rPr>
            </w:pPr>
          </w:p>
        </w:tc>
      </w:tr>
      <w:tr w:rsidR="009A2714" w:rsidRPr="00556E6C" w14:paraId="34A82887" w14:textId="77777777" w:rsidTr="003A44DC">
        <w:trPr>
          <w:jc w:val="center"/>
        </w:trPr>
        <w:tc>
          <w:tcPr>
            <w:tcW w:w="4111" w:type="dxa"/>
            <w:vAlign w:val="center"/>
          </w:tcPr>
          <w:p w14:paraId="1B5D3A9C" w14:textId="77777777" w:rsidR="009A2714" w:rsidRPr="00556E6C" w:rsidRDefault="009A2714" w:rsidP="003A44DC">
            <w:pPr>
              <w:ind w:firstLineChars="100" w:firstLine="210"/>
              <w:rPr>
                <w:rFonts w:ascii="Arial" w:hAnsi="Arial" w:cs="Arial"/>
                <w:color w:val="000000" w:themeColor="text1"/>
                <w:sz w:val="21"/>
                <w:szCs w:val="21"/>
              </w:rPr>
            </w:pPr>
            <w:r w:rsidRPr="00556E6C">
              <w:rPr>
                <w:rFonts w:ascii="Arial" w:hAnsi="Arial" w:cs="Arial"/>
                <w:color w:val="000000" w:themeColor="text1"/>
                <w:sz w:val="21"/>
                <w:szCs w:val="21"/>
              </w:rPr>
              <w:t>Pneumonia (n = 167)</w:t>
            </w:r>
          </w:p>
        </w:tc>
        <w:tc>
          <w:tcPr>
            <w:tcW w:w="1418" w:type="dxa"/>
            <w:vAlign w:val="center"/>
          </w:tcPr>
          <w:p w14:paraId="629E2ACB"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100 (59.9%)</w:t>
            </w:r>
          </w:p>
        </w:tc>
        <w:tc>
          <w:tcPr>
            <w:tcW w:w="1559" w:type="dxa"/>
            <w:vAlign w:val="center"/>
          </w:tcPr>
          <w:p w14:paraId="68DC8975"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117 (70.1%)</w:t>
            </w:r>
          </w:p>
        </w:tc>
        <w:tc>
          <w:tcPr>
            <w:tcW w:w="1417" w:type="dxa"/>
            <w:vAlign w:val="center"/>
          </w:tcPr>
          <w:p w14:paraId="6F9233E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84 (50.3%)</w:t>
            </w:r>
          </w:p>
        </w:tc>
        <w:tc>
          <w:tcPr>
            <w:tcW w:w="1514" w:type="dxa"/>
            <w:vAlign w:val="center"/>
          </w:tcPr>
          <w:p w14:paraId="56DF16EA"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92 (55.1%)</w:t>
            </w:r>
          </w:p>
        </w:tc>
        <w:tc>
          <w:tcPr>
            <w:tcW w:w="1525" w:type="dxa"/>
            <w:vAlign w:val="center"/>
          </w:tcPr>
          <w:p w14:paraId="477EE6C0"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107 (64.1%)</w:t>
            </w:r>
          </w:p>
        </w:tc>
        <w:tc>
          <w:tcPr>
            <w:tcW w:w="1500" w:type="dxa"/>
            <w:vAlign w:val="center"/>
          </w:tcPr>
          <w:p w14:paraId="6A67221F"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64 (38.3%)</w:t>
            </w:r>
          </w:p>
        </w:tc>
        <w:tc>
          <w:tcPr>
            <w:tcW w:w="1568" w:type="dxa"/>
            <w:vAlign w:val="center"/>
          </w:tcPr>
          <w:p w14:paraId="1194FF51"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68 (40.7%)</w:t>
            </w:r>
          </w:p>
        </w:tc>
        <w:tc>
          <w:tcPr>
            <w:tcW w:w="1543" w:type="dxa"/>
            <w:vAlign w:val="center"/>
          </w:tcPr>
          <w:p w14:paraId="1C138A2A"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54 (32.3%)</w:t>
            </w:r>
          </w:p>
        </w:tc>
      </w:tr>
      <w:tr w:rsidR="009A2714" w:rsidRPr="00556E6C" w14:paraId="5073A4DD" w14:textId="77777777" w:rsidTr="003A44DC">
        <w:trPr>
          <w:jc w:val="center"/>
        </w:trPr>
        <w:tc>
          <w:tcPr>
            <w:tcW w:w="4111" w:type="dxa"/>
            <w:vAlign w:val="center"/>
          </w:tcPr>
          <w:p w14:paraId="32279085" w14:textId="77777777" w:rsidR="009A2714" w:rsidRPr="00556E6C" w:rsidRDefault="009A2714" w:rsidP="003A44DC">
            <w:pPr>
              <w:ind w:firstLineChars="100" w:firstLine="210"/>
              <w:rPr>
                <w:rFonts w:ascii="Arial" w:hAnsi="Arial" w:cs="Arial"/>
                <w:color w:val="000000" w:themeColor="text1"/>
                <w:sz w:val="21"/>
                <w:szCs w:val="21"/>
              </w:rPr>
            </w:pPr>
            <w:r w:rsidRPr="00556E6C">
              <w:rPr>
                <w:rFonts w:ascii="Arial" w:hAnsi="Arial" w:cs="Arial"/>
                <w:color w:val="000000" w:themeColor="text1"/>
                <w:sz w:val="21"/>
                <w:szCs w:val="21"/>
              </w:rPr>
              <w:t>Catheter-related infection (n = 152)</w:t>
            </w:r>
          </w:p>
        </w:tc>
        <w:tc>
          <w:tcPr>
            <w:tcW w:w="1418" w:type="dxa"/>
            <w:vAlign w:val="center"/>
          </w:tcPr>
          <w:p w14:paraId="32E0111D"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84 (55.3%)</w:t>
            </w:r>
          </w:p>
        </w:tc>
        <w:tc>
          <w:tcPr>
            <w:tcW w:w="1559" w:type="dxa"/>
            <w:vAlign w:val="center"/>
          </w:tcPr>
          <w:p w14:paraId="58FD545C"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101 (66.4%)</w:t>
            </w:r>
          </w:p>
        </w:tc>
        <w:tc>
          <w:tcPr>
            <w:tcW w:w="1417" w:type="dxa"/>
            <w:vAlign w:val="center"/>
          </w:tcPr>
          <w:p w14:paraId="099A2A90"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68 (44.7%)</w:t>
            </w:r>
          </w:p>
        </w:tc>
        <w:tc>
          <w:tcPr>
            <w:tcW w:w="1514" w:type="dxa"/>
            <w:vAlign w:val="center"/>
          </w:tcPr>
          <w:p w14:paraId="7A5F8151"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75 (49.3%)</w:t>
            </w:r>
          </w:p>
        </w:tc>
        <w:tc>
          <w:tcPr>
            <w:tcW w:w="1525" w:type="dxa"/>
            <w:vAlign w:val="center"/>
          </w:tcPr>
          <w:p w14:paraId="3CF10AAB"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79 (52.0%)</w:t>
            </w:r>
          </w:p>
        </w:tc>
        <w:tc>
          <w:tcPr>
            <w:tcW w:w="1500" w:type="dxa"/>
            <w:vAlign w:val="center"/>
          </w:tcPr>
          <w:p w14:paraId="063320E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71 (46.7%)</w:t>
            </w:r>
          </w:p>
        </w:tc>
        <w:tc>
          <w:tcPr>
            <w:tcW w:w="1568" w:type="dxa"/>
            <w:vAlign w:val="center"/>
          </w:tcPr>
          <w:p w14:paraId="72823580"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84 (55.3%)</w:t>
            </w:r>
          </w:p>
        </w:tc>
        <w:tc>
          <w:tcPr>
            <w:tcW w:w="1543" w:type="dxa"/>
            <w:vAlign w:val="center"/>
          </w:tcPr>
          <w:p w14:paraId="084B6BCF"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72 (47.4%)</w:t>
            </w:r>
          </w:p>
        </w:tc>
      </w:tr>
      <w:tr w:rsidR="009A2714" w:rsidRPr="00556E6C" w14:paraId="13B33635" w14:textId="77777777" w:rsidTr="003A44DC">
        <w:trPr>
          <w:jc w:val="center"/>
        </w:trPr>
        <w:tc>
          <w:tcPr>
            <w:tcW w:w="4111" w:type="dxa"/>
            <w:vAlign w:val="center"/>
          </w:tcPr>
          <w:p w14:paraId="7F8882C1" w14:textId="77777777" w:rsidR="009A2714" w:rsidRPr="00556E6C" w:rsidRDefault="009A2714" w:rsidP="003A44DC">
            <w:pPr>
              <w:ind w:firstLineChars="100" w:firstLine="210"/>
              <w:rPr>
                <w:rFonts w:ascii="Arial" w:hAnsi="Arial" w:cs="Arial"/>
                <w:color w:val="000000" w:themeColor="text1"/>
                <w:sz w:val="21"/>
                <w:szCs w:val="21"/>
              </w:rPr>
            </w:pPr>
            <w:r w:rsidRPr="00556E6C">
              <w:rPr>
                <w:rFonts w:ascii="Arial" w:hAnsi="Arial" w:cs="Arial"/>
                <w:color w:val="000000" w:themeColor="text1"/>
                <w:sz w:val="21"/>
                <w:szCs w:val="21"/>
              </w:rPr>
              <w:t>Intraabdominal infection (n = 34)</w:t>
            </w:r>
          </w:p>
        </w:tc>
        <w:tc>
          <w:tcPr>
            <w:tcW w:w="1418" w:type="dxa"/>
            <w:vAlign w:val="center"/>
          </w:tcPr>
          <w:p w14:paraId="330D2977"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23 (67.6%)</w:t>
            </w:r>
          </w:p>
        </w:tc>
        <w:tc>
          <w:tcPr>
            <w:tcW w:w="1559" w:type="dxa"/>
            <w:vAlign w:val="center"/>
          </w:tcPr>
          <w:p w14:paraId="1AFC7DB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26 (76.5%)</w:t>
            </w:r>
          </w:p>
        </w:tc>
        <w:tc>
          <w:tcPr>
            <w:tcW w:w="1417" w:type="dxa"/>
            <w:vAlign w:val="center"/>
          </w:tcPr>
          <w:p w14:paraId="6370AEC0"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19 (55.9%)</w:t>
            </w:r>
          </w:p>
        </w:tc>
        <w:tc>
          <w:tcPr>
            <w:tcW w:w="1514" w:type="dxa"/>
            <w:vAlign w:val="center"/>
          </w:tcPr>
          <w:p w14:paraId="74ECD596"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21 (61.8%)</w:t>
            </w:r>
          </w:p>
        </w:tc>
        <w:tc>
          <w:tcPr>
            <w:tcW w:w="1525" w:type="dxa"/>
            <w:vAlign w:val="center"/>
          </w:tcPr>
          <w:p w14:paraId="3CCAD387"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24 (70.6%)</w:t>
            </w:r>
          </w:p>
        </w:tc>
        <w:tc>
          <w:tcPr>
            <w:tcW w:w="1500" w:type="dxa"/>
            <w:vAlign w:val="center"/>
          </w:tcPr>
          <w:p w14:paraId="4C21BB95"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17 (50.0%)</w:t>
            </w:r>
          </w:p>
        </w:tc>
        <w:tc>
          <w:tcPr>
            <w:tcW w:w="1568" w:type="dxa"/>
            <w:vAlign w:val="center"/>
          </w:tcPr>
          <w:p w14:paraId="45261F4A"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14 (41.2%)</w:t>
            </w:r>
          </w:p>
        </w:tc>
        <w:tc>
          <w:tcPr>
            <w:tcW w:w="1543" w:type="dxa"/>
            <w:vAlign w:val="center"/>
          </w:tcPr>
          <w:p w14:paraId="628B43C1"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13 (38.2%)</w:t>
            </w:r>
          </w:p>
        </w:tc>
      </w:tr>
      <w:tr w:rsidR="009A2714" w:rsidRPr="00556E6C" w14:paraId="33AEC95B" w14:textId="77777777" w:rsidTr="003A44DC">
        <w:trPr>
          <w:jc w:val="center"/>
        </w:trPr>
        <w:tc>
          <w:tcPr>
            <w:tcW w:w="4111" w:type="dxa"/>
            <w:vAlign w:val="center"/>
          </w:tcPr>
          <w:p w14:paraId="5D3342BA" w14:textId="77777777" w:rsidR="009A2714" w:rsidRPr="00556E6C" w:rsidRDefault="009A2714" w:rsidP="003A44DC">
            <w:pPr>
              <w:ind w:firstLineChars="100" w:firstLine="210"/>
              <w:rPr>
                <w:rFonts w:ascii="Arial" w:hAnsi="Arial" w:cs="Arial"/>
                <w:color w:val="000000" w:themeColor="text1"/>
                <w:sz w:val="21"/>
                <w:szCs w:val="21"/>
              </w:rPr>
            </w:pPr>
            <w:r w:rsidRPr="00556E6C">
              <w:rPr>
                <w:rFonts w:ascii="Arial" w:hAnsi="Arial" w:cs="Arial"/>
                <w:color w:val="000000" w:themeColor="text1"/>
                <w:sz w:val="21"/>
                <w:szCs w:val="21"/>
              </w:rPr>
              <w:t>Urinary tract infection (n = 12)</w:t>
            </w:r>
          </w:p>
        </w:tc>
        <w:tc>
          <w:tcPr>
            <w:tcW w:w="1418" w:type="dxa"/>
            <w:vAlign w:val="center"/>
          </w:tcPr>
          <w:p w14:paraId="1293D19C"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4 (33.3%)</w:t>
            </w:r>
          </w:p>
        </w:tc>
        <w:tc>
          <w:tcPr>
            <w:tcW w:w="1559" w:type="dxa"/>
            <w:vAlign w:val="center"/>
          </w:tcPr>
          <w:p w14:paraId="4BDD00B3"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6 (50.0%)</w:t>
            </w:r>
          </w:p>
        </w:tc>
        <w:tc>
          <w:tcPr>
            <w:tcW w:w="1417" w:type="dxa"/>
            <w:vAlign w:val="center"/>
          </w:tcPr>
          <w:p w14:paraId="7870A140"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4 (33.3%)</w:t>
            </w:r>
          </w:p>
        </w:tc>
        <w:tc>
          <w:tcPr>
            <w:tcW w:w="1514" w:type="dxa"/>
            <w:vAlign w:val="center"/>
          </w:tcPr>
          <w:p w14:paraId="13E7065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4 (33.3%)</w:t>
            </w:r>
          </w:p>
        </w:tc>
        <w:tc>
          <w:tcPr>
            <w:tcW w:w="1525" w:type="dxa"/>
            <w:vAlign w:val="center"/>
          </w:tcPr>
          <w:p w14:paraId="20EC1034"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5 (41.7%)</w:t>
            </w:r>
          </w:p>
        </w:tc>
        <w:tc>
          <w:tcPr>
            <w:tcW w:w="1500" w:type="dxa"/>
            <w:vAlign w:val="center"/>
          </w:tcPr>
          <w:p w14:paraId="1B365C61"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6 (50.0%)</w:t>
            </w:r>
          </w:p>
        </w:tc>
        <w:tc>
          <w:tcPr>
            <w:tcW w:w="1568" w:type="dxa"/>
            <w:vAlign w:val="center"/>
          </w:tcPr>
          <w:p w14:paraId="0F82C5A4"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7 (58.3%)</w:t>
            </w:r>
          </w:p>
        </w:tc>
        <w:tc>
          <w:tcPr>
            <w:tcW w:w="1543" w:type="dxa"/>
            <w:vAlign w:val="center"/>
          </w:tcPr>
          <w:p w14:paraId="26E4D43C"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5 (41.7%)</w:t>
            </w:r>
          </w:p>
        </w:tc>
      </w:tr>
      <w:tr w:rsidR="009A2714" w:rsidRPr="00556E6C" w14:paraId="515AF0FD" w14:textId="77777777" w:rsidTr="003A44DC">
        <w:trPr>
          <w:jc w:val="center"/>
        </w:trPr>
        <w:tc>
          <w:tcPr>
            <w:tcW w:w="4111" w:type="dxa"/>
            <w:vAlign w:val="center"/>
          </w:tcPr>
          <w:p w14:paraId="536F6D71" w14:textId="77777777" w:rsidR="009A2714" w:rsidRPr="00556E6C" w:rsidRDefault="009A2714" w:rsidP="003A44DC">
            <w:pPr>
              <w:ind w:firstLineChars="100" w:firstLine="210"/>
              <w:rPr>
                <w:rFonts w:ascii="Arial" w:hAnsi="Arial" w:cs="Arial"/>
                <w:color w:val="000000" w:themeColor="text1"/>
                <w:sz w:val="21"/>
                <w:szCs w:val="21"/>
              </w:rPr>
            </w:pPr>
            <w:r w:rsidRPr="00556E6C">
              <w:rPr>
                <w:rFonts w:ascii="Arial" w:hAnsi="Arial" w:cs="Arial"/>
                <w:color w:val="000000" w:themeColor="text1"/>
                <w:sz w:val="21"/>
                <w:szCs w:val="21"/>
              </w:rPr>
              <w:t>Soft tissue infection (n = 13)</w:t>
            </w:r>
          </w:p>
        </w:tc>
        <w:tc>
          <w:tcPr>
            <w:tcW w:w="1418" w:type="dxa"/>
            <w:vAlign w:val="center"/>
          </w:tcPr>
          <w:p w14:paraId="74C66988"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5 (38.5%)</w:t>
            </w:r>
          </w:p>
        </w:tc>
        <w:tc>
          <w:tcPr>
            <w:tcW w:w="1559" w:type="dxa"/>
            <w:vAlign w:val="center"/>
          </w:tcPr>
          <w:p w14:paraId="7ACB6C4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8 (61.5%)</w:t>
            </w:r>
          </w:p>
        </w:tc>
        <w:tc>
          <w:tcPr>
            <w:tcW w:w="1417" w:type="dxa"/>
            <w:vAlign w:val="center"/>
          </w:tcPr>
          <w:p w14:paraId="6906EDBC"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8 (61.5%)</w:t>
            </w:r>
          </w:p>
        </w:tc>
        <w:tc>
          <w:tcPr>
            <w:tcW w:w="1514" w:type="dxa"/>
            <w:vAlign w:val="center"/>
          </w:tcPr>
          <w:p w14:paraId="49DB39CF"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5 (38.5%)</w:t>
            </w:r>
          </w:p>
        </w:tc>
        <w:tc>
          <w:tcPr>
            <w:tcW w:w="1525" w:type="dxa"/>
            <w:vAlign w:val="center"/>
          </w:tcPr>
          <w:p w14:paraId="7A45A558"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7 (53.8%)</w:t>
            </w:r>
          </w:p>
        </w:tc>
        <w:tc>
          <w:tcPr>
            <w:tcW w:w="1500" w:type="dxa"/>
            <w:vAlign w:val="center"/>
          </w:tcPr>
          <w:p w14:paraId="5CE5176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6 (46.2%)</w:t>
            </w:r>
          </w:p>
        </w:tc>
        <w:tc>
          <w:tcPr>
            <w:tcW w:w="1568" w:type="dxa"/>
            <w:vAlign w:val="center"/>
          </w:tcPr>
          <w:p w14:paraId="5BC0B78B"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9 (69.2%)</w:t>
            </w:r>
          </w:p>
        </w:tc>
        <w:tc>
          <w:tcPr>
            <w:tcW w:w="1543" w:type="dxa"/>
            <w:vAlign w:val="center"/>
          </w:tcPr>
          <w:p w14:paraId="0B4E2E82"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6 (46.2%)</w:t>
            </w:r>
          </w:p>
        </w:tc>
      </w:tr>
      <w:tr w:rsidR="009A2714" w:rsidRPr="00556E6C" w14:paraId="64C5DCFB" w14:textId="77777777" w:rsidTr="003A44DC">
        <w:trPr>
          <w:jc w:val="center"/>
        </w:trPr>
        <w:tc>
          <w:tcPr>
            <w:tcW w:w="4111" w:type="dxa"/>
            <w:vAlign w:val="center"/>
          </w:tcPr>
          <w:p w14:paraId="28DC09DB" w14:textId="77777777" w:rsidR="009A2714" w:rsidRPr="00556E6C" w:rsidRDefault="009A2714" w:rsidP="003A44DC">
            <w:pPr>
              <w:rPr>
                <w:rFonts w:ascii="Arial" w:hAnsi="Arial" w:cs="Arial"/>
                <w:color w:val="000000" w:themeColor="text1"/>
                <w:sz w:val="21"/>
                <w:szCs w:val="21"/>
              </w:rPr>
            </w:pPr>
            <w:r w:rsidRPr="00556E6C">
              <w:rPr>
                <w:rFonts w:ascii="Arial" w:hAnsi="Arial" w:cs="Arial"/>
                <w:color w:val="000000" w:themeColor="text1"/>
                <w:sz w:val="21"/>
                <w:szCs w:val="21"/>
              </w:rPr>
              <w:t>Shock (n = 174)</w:t>
            </w:r>
          </w:p>
        </w:tc>
        <w:tc>
          <w:tcPr>
            <w:tcW w:w="1418" w:type="dxa"/>
            <w:vAlign w:val="center"/>
          </w:tcPr>
          <w:p w14:paraId="1C72D846"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110 (63.2%)</w:t>
            </w:r>
          </w:p>
        </w:tc>
        <w:tc>
          <w:tcPr>
            <w:tcW w:w="1559" w:type="dxa"/>
            <w:vAlign w:val="center"/>
          </w:tcPr>
          <w:p w14:paraId="7CDFB45E"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127 (73.0%)</w:t>
            </w:r>
          </w:p>
        </w:tc>
        <w:tc>
          <w:tcPr>
            <w:tcW w:w="1417" w:type="dxa"/>
            <w:vAlign w:val="center"/>
          </w:tcPr>
          <w:p w14:paraId="2D176A2B"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97 (55.7%)</w:t>
            </w:r>
          </w:p>
        </w:tc>
        <w:tc>
          <w:tcPr>
            <w:tcW w:w="1514" w:type="dxa"/>
            <w:vAlign w:val="center"/>
          </w:tcPr>
          <w:p w14:paraId="7650BC60"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105 (60.3%)</w:t>
            </w:r>
          </w:p>
        </w:tc>
        <w:tc>
          <w:tcPr>
            <w:tcW w:w="1525" w:type="dxa"/>
            <w:vAlign w:val="center"/>
          </w:tcPr>
          <w:p w14:paraId="12579707"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117 (67.2%)</w:t>
            </w:r>
          </w:p>
        </w:tc>
        <w:tc>
          <w:tcPr>
            <w:tcW w:w="1500" w:type="dxa"/>
            <w:vAlign w:val="center"/>
          </w:tcPr>
          <w:p w14:paraId="4549AD9A"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61 (35.1%)</w:t>
            </w:r>
          </w:p>
        </w:tc>
        <w:tc>
          <w:tcPr>
            <w:tcW w:w="1568" w:type="dxa"/>
            <w:vAlign w:val="center"/>
          </w:tcPr>
          <w:p w14:paraId="3695C06B"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68 (39.1%)</w:t>
            </w:r>
          </w:p>
        </w:tc>
        <w:tc>
          <w:tcPr>
            <w:tcW w:w="1543" w:type="dxa"/>
            <w:vAlign w:val="center"/>
          </w:tcPr>
          <w:p w14:paraId="2A0389B0"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46 (26.4%)</w:t>
            </w:r>
          </w:p>
        </w:tc>
      </w:tr>
      <w:tr w:rsidR="009A2714" w:rsidRPr="00556E6C" w14:paraId="08A84B95" w14:textId="77777777" w:rsidTr="003A44DC">
        <w:trPr>
          <w:jc w:val="center"/>
        </w:trPr>
        <w:tc>
          <w:tcPr>
            <w:tcW w:w="4111" w:type="dxa"/>
            <w:vAlign w:val="center"/>
          </w:tcPr>
          <w:p w14:paraId="15BB844B" w14:textId="77777777" w:rsidR="009A2714" w:rsidRPr="00556E6C" w:rsidRDefault="009A2714" w:rsidP="003A44DC">
            <w:pPr>
              <w:rPr>
                <w:rFonts w:ascii="Arial" w:hAnsi="Arial" w:cs="Arial"/>
                <w:color w:val="000000" w:themeColor="text1"/>
                <w:sz w:val="21"/>
                <w:szCs w:val="21"/>
              </w:rPr>
            </w:pPr>
            <w:r w:rsidRPr="00556E6C">
              <w:rPr>
                <w:rFonts w:ascii="Arial" w:hAnsi="Arial" w:cs="Arial"/>
                <w:color w:val="000000" w:themeColor="text1"/>
                <w:sz w:val="21"/>
                <w:szCs w:val="21"/>
              </w:rPr>
              <w:t>Invasive mechanical ventilation (n = 371)</w:t>
            </w:r>
          </w:p>
        </w:tc>
        <w:tc>
          <w:tcPr>
            <w:tcW w:w="1418" w:type="dxa"/>
            <w:vAlign w:val="center"/>
          </w:tcPr>
          <w:p w14:paraId="55CEF56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208 (56.1%)</w:t>
            </w:r>
          </w:p>
        </w:tc>
        <w:tc>
          <w:tcPr>
            <w:tcW w:w="1559" w:type="dxa"/>
            <w:vAlign w:val="center"/>
          </w:tcPr>
          <w:p w14:paraId="7FAA620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251 (67.7%)</w:t>
            </w:r>
          </w:p>
        </w:tc>
        <w:tc>
          <w:tcPr>
            <w:tcW w:w="1417" w:type="dxa"/>
            <w:vAlign w:val="center"/>
          </w:tcPr>
          <w:p w14:paraId="467FF4BF"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177 (47.7%)</w:t>
            </w:r>
          </w:p>
        </w:tc>
        <w:tc>
          <w:tcPr>
            <w:tcW w:w="1514" w:type="dxa"/>
            <w:vAlign w:val="center"/>
          </w:tcPr>
          <w:p w14:paraId="35DD186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191 (51.5%)</w:t>
            </w:r>
          </w:p>
        </w:tc>
        <w:tc>
          <w:tcPr>
            <w:tcW w:w="1525" w:type="dxa"/>
            <w:vAlign w:val="center"/>
          </w:tcPr>
          <w:p w14:paraId="7DFF1404"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215 (58.0%)</w:t>
            </w:r>
          </w:p>
        </w:tc>
        <w:tc>
          <w:tcPr>
            <w:tcW w:w="1500" w:type="dxa"/>
            <w:vAlign w:val="center"/>
          </w:tcPr>
          <w:p w14:paraId="3DAFD86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161 (43.4%)</w:t>
            </w:r>
          </w:p>
        </w:tc>
        <w:tc>
          <w:tcPr>
            <w:tcW w:w="1568" w:type="dxa"/>
            <w:vAlign w:val="center"/>
          </w:tcPr>
          <w:p w14:paraId="1E0E10D5"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181 (48.8%)</w:t>
            </w:r>
          </w:p>
        </w:tc>
        <w:tc>
          <w:tcPr>
            <w:tcW w:w="1543" w:type="dxa"/>
            <w:vAlign w:val="center"/>
          </w:tcPr>
          <w:p w14:paraId="1CA8894F"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150 (40.4%)</w:t>
            </w:r>
          </w:p>
        </w:tc>
      </w:tr>
      <w:tr w:rsidR="009A2714" w:rsidRPr="00556E6C" w14:paraId="00EACB01" w14:textId="77777777" w:rsidTr="003A44DC">
        <w:trPr>
          <w:jc w:val="center"/>
        </w:trPr>
        <w:tc>
          <w:tcPr>
            <w:tcW w:w="4111" w:type="dxa"/>
            <w:vAlign w:val="center"/>
          </w:tcPr>
          <w:p w14:paraId="3B68493A" w14:textId="77777777" w:rsidR="009A2714" w:rsidRPr="00556E6C" w:rsidRDefault="009A2714" w:rsidP="003A44DC">
            <w:pPr>
              <w:rPr>
                <w:rFonts w:ascii="Arial" w:hAnsi="Arial" w:cs="Arial"/>
                <w:color w:val="000000" w:themeColor="text1"/>
                <w:sz w:val="21"/>
                <w:szCs w:val="21"/>
              </w:rPr>
            </w:pPr>
            <w:r w:rsidRPr="00556E6C">
              <w:rPr>
                <w:rFonts w:ascii="Arial" w:hAnsi="Arial" w:cs="Arial"/>
                <w:color w:val="000000" w:themeColor="text1"/>
                <w:sz w:val="21"/>
                <w:szCs w:val="21"/>
              </w:rPr>
              <w:t xml:space="preserve">Antibiotic </w:t>
            </w:r>
            <w:proofErr w:type="spellStart"/>
            <w:r w:rsidRPr="00556E6C">
              <w:rPr>
                <w:rFonts w:ascii="Arial" w:hAnsi="Arial" w:cs="Arial"/>
                <w:color w:val="000000" w:themeColor="text1"/>
                <w:sz w:val="21"/>
                <w:szCs w:val="21"/>
              </w:rPr>
              <w:t>regimen</w:t>
            </w:r>
            <w:r w:rsidRPr="00556E6C">
              <w:rPr>
                <w:rFonts w:ascii="Arial" w:hAnsi="Arial" w:cs="Arial"/>
                <w:color w:val="000000" w:themeColor="text1"/>
                <w:sz w:val="21"/>
                <w:szCs w:val="21"/>
                <w:vertAlign w:val="superscript"/>
              </w:rPr>
              <w:t>d</w:t>
            </w:r>
            <w:proofErr w:type="spellEnd"/>
          </w:p>
        </w:tc>
        <w:tc>
          <w:tcPr>
            <w:tcW w:w="1418" w:type="dxa"/>
            <w:vAlign w:val="center"/>
          </w:tcPr>
          <w:p w14:paraId="2ACE1575" w14:textId="77777777" w:rsidR="009A2714" w:rsidRPr="00556E6C" w:rsidRDefault="009A2714" w:rsidP="003A44DC">
            <w:pPr>
              <w:jc w:val="center"/>
              <w:rPr>
                <w:rFonts w:ascii="Arial" w:hAnsi="Arial" w:cs="Arial"/>
                <w:color w:val="FF0000"/>
                <w:sz w:val="21"/>
                <w:szCs w:val="21"/>
              </w:rPr>
            </w:pPr>
          </w:p>
        </w:tc>
        <w:tc>
          <w:tcPr>
            <w:tcW w:w="1559" w:type="dxa"/>
            <w:vAlign w:val="center"/>
          </w:tcPr>
          <w:p w14:paraId="3F19E5BF" w14:textId="77777777" w:rsidR="009A2714" w:rsidRPr="00556E6C" w:rsidRDefault="009A2714" w:rsidP="003A44DC">
            <w:pPr>
              <w:jc w:val="center"/>
              <w:rPr>
                <w:rFonts w:ascii="Arial" w:hAnsi="Arial" w:cs="Arial"/>
                <w:color w:val="FF0000"/>
                <w:sz w:val="21"/>
                <w:szCs w:val="21"/>
              </w:rPr>
            </w:pPr>
          </w:p>
        </w:tc>
        <w:tc>
          <w:tcPr>
            <w:tcW w:w="1417" w:type="dxa"/>
            <w:vAlign w:val="center"/>
          </w:tcPr>
          <w:p w14:paraId="5F8FABB9" w14:textId="77777777" w:rsidR="009A2714" w:rsidRPr="00556E6C" w:rsidRDefault="009A2714" w:rsidP="003A44DC">
            <w:pPr>
              <w:jc w:val="center"/>
              <w:rPr>
                <w:rFonts w:ascii="Arial" w:hAnsi="Arial" w:cs="Arial"/>
                <w:color w:val="000000" w:themeColor="text1"/>
                <w:sz w:val="21"/>
                <w:szCs w:val="21"/>
              </w:rPr>
            </w:pPr>
          </w:p>
        </w:tc>
        <w:tc>
          <w:tcPr>
            <w:tcW w:w="1514" w:type="dxa"/>
            <w:vAlign w:val="center"/>
          </w:tcPr>
          <w:p w14:paraId="25BBC228" w14:textId="77777777" w:rsidR="009A2714" w:rsidRPr="00556E6C" w:rsidRDefault="009A2714" w:rsidP="003A44DC">
            <w:pPr>
              <w:jc w:val="center"/>
              <w:rPr>
                <w:rFonts w:ascii="Arial" w:hAnsi="Arial" w:cs="Arial"/>
                <w:color w:val="000000" w:themeColor="text1"/>
                <w:sz w:val="21"/>
                <w:szCs w:val="21"/>
              </w:rPr>
            </w:pPr>
          </w:p>
        </w:tc>
        <w:tc>
          <w:tcPr>
            <w:tcW w:w="1525" w:type="dxa"/>
            <w:vAlign w:val="center"/>
          </w:tcPr>
          <w:p w14:paraId="2F144C3A" w14:textId="77777777" w:rsidR="009A2714" w:rsidRPr="00556E6C" w:rsidRDefault="009A2714" w:rsidP="003A44DC">
            <w:pPr>
              <w:jc w:val="center"/>
              <w:rPr>
                <w:rFonts w:ascii="Arial" w:hAnsi="Arial" w:cs="Arial"/>
                <w:color w:val="000000" w:themeColor="text1"/>
                <w:sz w:val="21"/>
                <w:szCs w:val="21"/>
              </w:rPr>
            </w:pPr>
          </w:p>
        </w:tc>
        <w:tc>
          <w:tcPr>
            <w:tcW w:w="1500" w:type="dxa"/>
            <w:vAlign w:val="center"/>
          </w:tcPr>
          <w:p w14:paraId="38BD22CA" w14:textId="77777777" w:rsidR="009A2714" w:rsidRPr="00556E6C" w:rsidRDefault="009A2714" w:rsidP="003A44DC">
            <w:pPr>
              <w:jc w:val="center"/>
              <w:rPr>
                <w:rFonts w:ascii="Arial" w:hAnsi="Arial" w:cs="Arial"/>
                <w:color w:val="000000" w:themeColor="text1"/>
                <w:sz w:val="21"/>
                <w:szCs w:val="21"/>
              </w:rPr>
            </w:pPr>
          </w:p>
        </w:tc>
        <w:tc>
          <w:tcPr>
            <w:tcW w:w="1568" w:type="dxa"/>
            <w:vAlign w:val="center"/>
          </w:tcPr>
          <w:p w14:paraId="4AEC716E" w14:textId="77777777" w:rsidR="009A2714" w:rsidRPr="00556E6C" w:rsidRDefault="009A2714" w:rsidP="003A44DC">
            <w:pPr>
              <w:jc w:val="center"/>
              <w:rPr>
                <w:rFonts w:ascii="Arial" w:hAnsi="Arial" w:cs="Arial"/>
                <w:color w:val="000000" w:themeColor="text1"/>
                <w:sz w:val="21"/>
                <w:szCs w:val="21"/>
              </w:rPr>
            </w:pPr>
          </w:p>
        </w:tc>
        <w:tc>
          <w:tcPr>
            <w:tcW w:w="1543" w:type="dxa"/>
            <w:vAlign w:val="center"/>
          </w:tcPr>
          <w:p w14:paraId="6BC85ED4" w14:textId="77777777" w:rsidR="009A2714" w:rsidRPr="00556E6C" w:rsidRDefault="009A2714" w:rsidP="003A44DC">
            <w:pPr>
              <w:jc w:val="center"/>
              <w:rPr>
                <w:rFonts w:ascii="Arial" w:hAnsi="Arial" w:cs="Arial"/>
                <w:color w:val="000000" w:themeColor="text1"/>
                <w:sz w:val="21"/>
                <w:szCs w:val="21"/>
              </w:rPr>
            </w:pPr>
          </w:p>
        </w:tc>
      </w:tr>
      <w:tr w:rsidR="009A2714" w:rsidRPr="00556E6C" w14:paraId="137E9207" w14:textId="77777777" w:rsidTr="003A44DC">
        <w:trPr>
          <w:jc w:val="center"/>
        </w:trPr>
        <w:tc>
          <w:tcPr>
            <w:tcW w:w="4111" w:type="dxa"/>
            <w:vAlign w:val="center"/>
          </w:tcPr>
          <w:p w14:paraId="4A7A8CB3" w14:textId="77777777" w:rsidR="009A2714" w:rsidRPr="00556E6C" w:rsidRDefault="009A2714" w:rsidP="003A44DC">
            <w:pPr>
              <w:rPr>
                <w:rFonts w:ascii="Arial" w:hAnsi="Arial" w:cs="Arial"/>
                <w:color w:val="000000" w:themeColor="text1"/>
                <w:sz w:val="21"/>
                <w:szCs w:val="21"/>
              </w:rPr>
            </w:pPr>
            <w:r w:rsidRPr="00556E6C">
              <w:rPr>
                <w:rFonts w:ascii="Arial" w:hAnsi="Arial" w:cs="Arial"/>
                <w:color w:val="000000" w:themeColor="text1"/>
                <w:sz w:val="21"/>
                <w:szCs w:val="21"/>
              </w:rPr>
              <w:t xml:space="preserve">  Sulbact</w:t>
            </w:r>
            <w:r w:rsidRPr="00556E6C">
              <w:rPr>
                <w:rFonts w:ascii="Arial" w:hAnsi="Arial" w:cs="Arial" w:hint="eastAsia"/>
                <w:color w:val="000000" w:themeColor="text1"/>
                <w:sz w:val="21"/>
                <w:szCs w:val="21"/>
              </w:rPr>
              <w:t>a</w:t>
            </w:r>
            <w:r w:rsidRPr="00556E6C">
              <w:rPr>
                <w:rFonts w:ascii="Arial" w:hAnsi="Arial" w:cs="Arial"/>
                <w:color w:val="000000" w:themeColor="text1"/>
                <w:sz w:val="21"/>
                <w:szCs w:val="21"/>
              </w:rPr>
              <w:t>m (n = 51)</w:t>
            </w:r>
          </w:p>
        </w:tc>
        <w:tc>
          <w:tcPr>
            <w:tcW w:w="1418" w:type="dxa"/>
            <w:vAlign w:val="center"/>
          </w:tcPr>
          <w:p w14:paraId="5A7496BA"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19 (37.3%)</w:t>
            </w:r>
          </w:p>
        </w:tc>
        <w:tc>
          <w:tcPr>
            <w:tcW w:w="1559" w:type="dxa"/>
            <w:vAlign w:val="center"/>
          </w:tcPr>
          <w:p w14:paraId="45C751DC"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27 (52.9%)</w:t>
            </w:r>
          </w:p>
        </w:tc>
        <w:tc>
          <w:tcPr>
            <w:tcW w:w="1417" w:type="dxa"/>
            <w:vAlign w:val="center"/>
          </w:tcPr>
          <w:p w14:paraId="0A9C3B2B"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18 (35.3%)</w:t>
            </w:r>
          </w:p>
        </w:tc>
        <w:tc>
          <w:tcPr>
            <w:tcW w:w="1514" w:type="dxa"/>
            <w:vAlign w:val="center"/>
          </w:tcPr>
          <w:p w14:paraId="269696B9"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17 (33.3%)</w:t>
            </w:r>
          </w:p>
        </w:tc>
        <w:tc>
          <w:tcPr>
            <w:tcW w:w="1525" w:type="dxa"/>
            <w:vAlign w:val="center"/>
          </w:tcPr>
          <w:p w14:paraId="7A20F039"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21 (41.2%)</w:t>
            </w:r>
          </w:p>
        </w:tc>
        <w:tc>
          <w:tcPr>
            <w:tcW w:w="1500" w:type="dxa"/>
            <w:vAlign w:val="center"/>
          </w:tcPr>
          <w:p w14:paraId="5CACC3AD"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28 (54.9%)</w:t>
            </w:r>
          </w:p>
        </w:tc>
        <w:tc>
          <w:tcPr>
            <w:tcW w:w="1568" w:type="dxa"/>
            <w:vAlign w:val="center"/>
          </w:tcPr>
          <w:p w14:paraId="6ADB9F2F"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32 (62.7%)</w:t>
            </w:r>
          </w:p>
        </w:tc>
        <w:tc>
          <w:tcPr>
            <w:tcW w:w="1543" w:type="dxa"/>
            <w:vAlign w:val="center"/>
          </w:tcPr>
          <w:p w14:paraId="0676B807"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26 (51.0%)</w:t>
            </w:r>
          </w:p>
        </w:tc>
      </w:tr>
      <w:tr w:rsidR="009A2714" w:rsidRPr="00556E6C" w14:paraId="551EAA35" w14:textId="77777777" w:rsidTr="003A44DC">
        <w:trPr>
          <w:jc w:val="center"/>
        </w:trPr>
        <w:tc>
          <w:tcPr>
            <w:tcW w:w="4111" w:type="dxa"/>
            <w:vAlign w:val="center"/>
          </w:tcPr>
          <w:p w14:paraId="79B4D3D5" w14:textId="77777777" w:rsidR="009A2714" w:rsidRPr="00556E6C" w:rsidRDefault="009A2714" w:rsidP="003A44DC">
            <w:pPr>
              <w:rPr>
                <w:rFonts w:ascii="Arial" w:hAnsi="Arial" w:cs="Arial"/>
                <w:color w:val="000000" w:themeColor="text1"/>
                <w:sz w:val="21"/>
                <w:szCs w:val="21"/>
              </w:rPr>
            </w:pPr>
            <w:r w:rsidRPr="00556E6C">
              <w:rPr>
                <w:rFonts w:ascii="Arial" w:hAnsi="Arial" w:cs="Arial"/>
                <w:color w:val="000000" w:themeColor="text1"/>
                <w:sz w:val="21"/>
                <w:szCs w:val="21"/>
              </w:rPr>
              <w:t xml:space="preserve">  Colistin (n = 163)</w:t>
            </w:r>
          </w:p>
        </w:tc>
        <w:tc>
          <w:tcPr>
            <w:tcW w:w="1418" w:type="dxa"/>
            <w:vAlign w:val="center"/>
          </w:tcPr>
          <w:p w14:paraId="292F828C"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88 (54.0%)</w:t>
            </w:r>
          </w:p>
        </w:tc>
        <w:tc>
          <w:tcPr>
            <w:tcW w:w="1559" w:type="dxa"/>
            <w:vAlign w:val="center"/>
          </w:tcPr>
          <w:p w14:paraId="1EB00B8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116 (71.2%)</w:t>
            </w:r>
          </w:p>
        </w:tc>
        <w:tc>
          <w:tcPr>
            <w:tcW w:w="1417" w:type="dxa"/>
            <w:vAlign w:val="center"/>
          </w:tcPr>
          <w:p w14:paraId="62B80021"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57 (35.0%)</w:t>
            </w:r>
          </w:p>
        </w:tc>
        <w:tc>
          <w:tcPr>
            <w:tcW w:w="1514" w:type="dxa"/>
            <w:vAlign w:val="center"/>
          </w:tcPr>
          <w:p w14:paraId="47E9DF02"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73 (44.8%)</w:t>
            </w:r>
          </w:p>
        </w:tc>
        <w:tc>
          <w:tcPr>
            <w:tcW w:w="1525" w:type="dxa"/>
            <w:vAlign w:val="center"/>
          </w:tcPr>
          <w:p w14:paraId="721D3494"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86 (52.8%)</w:t>
            </w:r>
          </w:p>
        </w:tc>
        <w:tc>
          <w:tcPr>
            <w:tcW w:w="1500" w:type="dxa"/>
            <w:vAlign w:val="center"/>
          </w:tcPr>
          <w:p w14:paraId="6576FE56"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83 (50.9%)</w:t>
            </w:r>
          </w:p>
        </w:tc>
        <w:tc>
          <w:tcPr>
            <w:tcW w:w="1568" w:type="dxa"/>
            <w:vAlign w:val="center"/>
          </w:tcPr>
          <w:p w14:paraId="21080ABA"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95 (58.3%)</w:t>
            </w:r>
          </w:p>
        </w:tc>
        <w:tc>
          <w:tcPr>
            <w:tcW w:w="1543" w:type="dxa"/>
            <w:vAlign w:val="center"/>
          </w:tcPr>
          <w:p w14:paraId="4C90411C"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73 (44.8%)</w:t>
            </w:r>
          </w:p>
        </w:tc>
      </w:tr>
      <w:tr w:rsidR="009A2714" w:rsidRPr="00556E6C" w14:paraId="52A4E61C" w14:textId="77777777" w:rsidTr="003A44DC">
        <w:trPr>
          <w:jc w:val="center"/>
        </w:trPr>
        <w:tc>
          <w:tcPr>
            <w:tcW w:w="4111" w:type="dxa"/>
            <w:vAlign w:val="center"/>
          </w:tcPr>
          <w:p w14:paraId="1474A7B2" w14:textId="77777777" w:rsidR="009A2714" w:rsidRPr="00556E6C" w:rsidRDefault="009A2714" w:rsidP="003A44DC">
            <w:pPr>
              <w:rPr>
                <w:rFonts w:ascii="Arial" w:hAnsi="Arial" w:cs="Arial"/>
                <w:color w:val="000000" w:themeColor="text1"/>
                <w:sz w:val="21"/>
                <w:szCs w:val="21"/>
              </w:rPr>
            </w:pPr>
            <w:r w:rsidRPr="00556E6C">
              <w:rPr>
                <w:rFonts w:ascii="Arial" w:hAnsi="Arial" w:cs="Arial"/>
                <w:color w:val="000000" w:themeColor="text1"/>
                <w:sz w:val="21"/>
                <w:szCs w:val="21"/>
              </w:rPr>
              <w:t xml:space="preserve">  Aminoglycoside (n = 21)</w:t>
            </w:r>
          </w:p>
        </w:tc>
        <w:tc>
          <w:tcPr>
            <w:tcW w:w="1418" w:type="dxa"/>
            <w:vAlign w:val="center"/>
          </w:tcPr>
          <w:p w14:paraId="5A52157B"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13 (61.9%)</w:t>
            </w:r>
          </w:p>
        </w:tc>
        <w:tc>
          <w:tcPr>
            <w:tcW w:w="1559" w:type="dxa"/>
            <w:vAlign w:val="center"/>
          </w:tcPr>
          <w:p w14:paraId="1A0EE3E8"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16 (76.2%)</w:t>
            </w:r>
          </w:p>
        </w:tc>
        <w:tc>
          <w:tcPr>
            <w:tcW w:w="1417" w:type="dxa"/>
            <w:vAlign w:val="center"/>
          </w:tcPr>
          <w:p w14:paraId="4849F50D"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8 (38.1%)</w:t>
            </w:r>
          </w:p>
        </w:tc>
        <w:tc>
          <w:tcPr>
            <w:tcW w:w="1514" w:type="dxa"/>
            <w:vAlign w:val="center"/>
          </w:tcPr>
          <w:p w14:paraId="584ACF4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10 (47.6%)</w:t>
            </w:r>
          </w:p>
        </w:tc>
        <w:tc>
          <w:tcPr>
            <w:tcW w:w="1525" w:type="dxa"/>
            <w:vAlign w:val="center"/>
          </w:tcPr>
          <w:p w14:paraId="48FEFC02"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13 (61.9%)</w:t>
            </w:r>
          </w:p>
        </w:tc>
        <w:tc>
          <w:tcPr>
            <w:tcW w:w="1500" w:type="dxa"/>
            <w:vAlign w:val="center"/>
          </w:tcPr>
          <w:p w14:paraId="7916C66B"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4 (19.0%)</w:t>
            </w:r>
          </w:p>
        </w:tc>
        <w:tc>
          <w:tcPr>
            <w:tcW w:w="1568" w:type="dxa"/>
            <w:vAlign w:val="center"/>
          </w:tcPr>
          <w:p w14:paraId="79C6F413"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10 (47.6%)</w:t>
            </w:r>
          </w:p>
        </w:tc>
        <w:tc>
          <w:tcPr>
            <w:tcW w:w="1543" w:type="dxa"/>
            <w:vAlign w:val="center"/>
          </w:tcPr>
          <w:p w14:paraId="608E6AD2"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9 (42.9%)</w:t>
            </w:r>
          </w:p>
        </w:tc>
      </w:tr>
      <w:tr w:rsidR="009A2714" w:rsidRPr="00556E6C" w14:paraId="025510DA" w14:textId="77777777" w:rsidTr="003A44DC">
        <w:trPr>
          <w:jc w:val="center"/>
        </w:trPr>
        <w:tc>
          <w:tcPr>
            <w:tcW w:w="4111" w:type="dxa"/>
            <w:vAlign w:val="center"/>
          </w:tcPr>
          <w:p w14:paraId="1B1CA8A0" w14:textId="77777777" w:rsidR="009A2714" w:rsidRPr="00556E6C" w:rsidRDefault="009A2714" w:rsidP="003A44DC">
            <w:pPr>
              <w:rPr>
                <w:rFonts w:ascii="Arial" w:hAnsi="Arial" w:cs="Arial"/>
                <w:color w:val="000000" w:themeColor="text1"/>
                <w:sz w:val="21"/>
                <w:szCs w:val="21"/>
              </w:rPr>
            </w:pPr>
            <w:r w:rsidRPr="00556E6C">
              <w:rPr>
                <w:rFonts w:ascii="Arial" w:hAnsi="Arial" w:cs="Arial"/>
                <w:color w:val="000000" w:themeColor="text1"/>
                <w:sz w:val="21"/>
                <w:szCs w:val="21"/>
              </w:rPr>
              <w:t xml:space="preserve">  </w:t>
            </w:r>
            <w:proofErr w:type="spellStart"/>
            <w:r w:rsidRPr="00556E6C">
              <w:rPr>
                <w:rFonts w:ascii="Arial" w:hAnsi="Arial" w:cs="Arial"/>
                <w:color w:val="000000" w:themeColor="text1"/>
                <w:sz w:val="21"/>
                <w:szCs w:val="21"/>
              </w:rPr>
              <w:t>Carbapenam</w:t>
            </w:r>
            <w:proofErr w:type="spellEnd"/>
            <w:r w:rsidRPr="00556E6C">
              <w:rPr>
                <w:rFonts w:ascii="Arial" w:hAnsi="Arial" w:cs="Arial"/>
                <w:color w:val="000000" w:themeColor="text1"/>
                <w:sz w:val="21"/>
                <w:szCs w:val="21"/>
              </w:rPr>
              <w:t xml:space="preserve"> (n = 169)</w:t>
            </w:r>
          </w:p>
        </w:tc>
        <w:tc>
          <w:tcPr>
            <w:tcW w:w="1418" w:type="dxa"/>
            <w:vAlign w:val="center"/>
          </w:tcPr>
          <w:p w14:paraId="357DBD8B"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99 (58.6%)</w:t>
            </w:r>
          </w:p>
        </w:tc>
        <w:tc>
          <w:tcPr>
            <w:tcW w:w="1559" w:type="dxa"/>
            <w:vAlign w:val="center"/>
          </w:tcPr>
          <w:p w14:paraId="33DD58E9"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125 (74.0%)</w:t>
            </w:r>
          </w:p>
        </w:tc>
        <w:tc>
          <w:tcPr>
            <w:tcW w:w="1417" w:type="dxa"/>
            <w:vAlign w:val="center"/>
          </w:tcPr>
          <w:p w14:paraId="4DA8AD33"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74 (43.8%)</w:t>
            </w:r>
          </w:p>
        </w:tc>
        <w:tc>
          <w:tcPr>
            <w:tcW w:w="1514" w:type="dxa"/>
            <w:vAlign w:val="center"/>
          </w:tcPr>
          <w:p w14:paraId="5B094D1A"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86 (50.9%)</w:t>
            </w:r>
          </w:p>
        </w:tc>
        <w:tc>
          <w:tcPr>
            <w:tcW w:w="1525" w:type="dxa"/>
            <w:vAlign w:val="center"/>
          </w:tcPr>
          <w:p w14:paraId="0EDFB48B"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99 (58.6%)</w:t>
            </w:r>
          </w:p>
        </w:tc>
        <w:tc>
          <w:tcPr>
            <w:tcW w:w="1500" w:type="dxa"/>
            <w:vAlign w:val="center"/>
          </w:tcPr>
          <w:p w14:paraId="371DE0A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72 (42.6%)</w:t>
            </w:r>
          </w:p>
        </w:tc>
        <w:tc>
          <w:tcPr>
            <w:tcW w:w="1568" w:type="dxa"/>
            <w:vAlign w:val="center"/>
          </w:tcPr>
          <w:p w14:paraId="104074A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89 (52.7%)</w:t>
            </w:r>
          </w:p>
        </w:tc>
        <w:tc>
          <w:tcPr>
            <w:tcW w:w="1543" w:type="dxa"/>
            <w:vAlign w:val="center"/>
          </w:tcPr>
          <w:p w14:paraId="13C832E4"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71 (42.0%)</w:t>
            </w:r>
          </w:p>
        </w:tc>
      </w:tr>
      <w:tr w:rsidR="009A2714" w:rsidRPr="00556E6C" w14:paraId="315FBEEC" w14:textId="77777777" w:rsidTr="003A44DC">
        <w:trPr>
          <w:jc w:val="center"/>
        </w:trPr>
        <w:tc>
          <w:tcPr>
            <w:tcW w:w="4111" w:type="dxa"/>
            <w:vAlign w:val="center"/>
          </w:tcPr>
          <w:p w14:paraId="14741B45" w14:textId="77777777" w:rsidR="009A2714" w:rsidRPr="00556E6C" w:rsidRDefault="009A2714" w:rsidP="003A44DC">
            <w:pPr>
              <w:rPr>
                <w:rFonts w:ascii="Arial" w:hAnsi="Arial" w:cs="Arial"/>
                <w:color w:val="000000" w:themeColor="text1"/>
                <w:sz w:val="21"/>
                <w:szCs w:val="21"/>
              </w:rPr>
            </w:pPr>
            <w:r w:rsidRPr="00556E6C">
              <w:rPr>
                <w:rFonts w:ascii="Arial" w:hAnsi="Arial" w:cs="Arial"/>
                <w:color w:val="000000" w:themeColor="text1"/>
                <w:sz w:val="21"/>
                <w:szCs w:val="21"/>
              </w:rPr>
              <w:t xml:space="preserve">  Tigecycline (n = 80)</w:t>
            </w:r>
          </w:p>
        </w:tc>
        <w:tc>
          <w:tcPr>
            <w:tcW w:w="1418" w:type="dxa"/>
            <w:vAlign w:val="center"/>
          </w:tcPr>
          <w:p w14:paraId="4546CFA7" w14:textId="77777777" w:rsidR="009A2714" w:rsidRPr="00556E6C" w:rsidRDefault="009A2714" w:rsidP="003A44DC">
            <w:pPr>
              <w:jc w:val="center"/>
              <w:rPr>
                <w:rFonts w:ascii="Arial" w:hAnsi="Arial" w:cs="Arial"/>
                <w:b/>
                <w:bCs/>
                <w:color w:val="000000" w:themeColor="text1"/>
                <w:sz w:val="21"/>
                <w:szCs w:val="21"/>
              </w:rPr>
            </w:pPr>
            <w:r w:rsidRPr="00556E6C">
              <w:rPr>
                <w:rFonts w:ascii="Arial" w:hAnsi="Arial" w:cs="Arial"/>
                <w:b/>
                <w:bCs/>
                <w:color w:val="000000" w:themeColor="text1"/>
                <w:sz w:val="21"/>
                <w:szCs w:val="21"/>
              </w:rPr>
              <w:t>37 (46.3%)</w:t>
            </w:r>
          </w:p>
        </w:tc>
        <w:tc>
          <w:tcPr>
            <w:tcW w:w="1559" w:type="dxa"/>
            <w:vAlign w:val="center"/>
          </w:tcPr>
          <w:p w14:paraId="4899233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51 (63.7%)</w:t>
            </w:r>
          </w:p>
        </w:tc>
        <w:tc>
          <w:tcPr>
            <w:tcW w:w="1417" w:type="dxa"/>
            <w:vAlign w:val="center"/>
          </w:tcPr>
          <w:p w14:paraId="35E9D8BE"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34 (42.5%)</w:t>
            </w:r>
          </w:p>
        </w:tc>
        <w:tc>
          <w:tcPr>
            <w:tcW w:w="1514" w:type="dxa"/>
            <w:vAlign w:val="center"/>
          </w:tcPr>
          <w:p w14:paraId="672CB4FB"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38 (47.5%)</w:t>
            </w:r>
          </w:p>
        </w:tc>
        <w:tc>
          <w:tcPr>
            <w:tcW w:w="1525" w:type="dxa"/>
            <w:vAlign w:val="center"/>
          </w:tcPr>
          <w:p w14:paraId="3927F7B9"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43 (53.8%)</w:t>
            </w:r>
          </w:p>
        </w:tc>
        <w:tc>
          <w:tcPr>
            <w:tcW w:w="1500" w:type="dxa"/>
            <w:vAlign w:val="center"/>
          </w:tcPr>
          <w:p w14:paraId="4D573552"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36 (45.0%)</w:t>
            </w:r>
          </w:p>
        </w:tc>
        <w:tc>
          <w:tcPr>
            <w:tcW w:w="1568" w:type="dxa"/>
            <w:vAlign w:val="center"/>
          </w:tcPr>
          <w:p w14:paraId="25A55EB6"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40 (50.0%)</w:t>
            </w:r>
          </w:p>
        </w:tc>
        <w:tc>
          <w:tcPr>
            <w:tcW w:w="1543" w:type="dxa"/>
            <w:vAlign w:val="center"/>
          </w:tcPr>
          <w:p w14:paraId="542F3060" w14:textId="77777777" w:rsidR="009A2714" w:rsidRPr="00556E6C" w:rsidRDefault="009A2714" w:rsidP="003A44DC">
            <w:pPr>
              <w:jc w:val="center"/>
              <w:rPr>
                <w:rFonts w:ascii="Arial" w:hAnsi="Arial" w:cs="Arial"/>
                <w:color w:val="000000" w:themeColor="text1"/>
                <w:sz w:val="21"/>
                <w:szCs w:val="21"/>
              </w:rPr>
            </w:pPr>
            <w:r w:rsidRPr="00556E6C">
              <w:rPr>
                <w:rFonts w:ascii="Arial" w:hAnsi="Arial" w:cs="Arial"/>
                <w:color w:val="000000" w:themeColor="text1"/>
                <w:sz w:val="21"/>
                <w:szCs w:val="21"/>
              </w:rPr>
              <w:t>34 (42.5%)</w:t>
            </w:r>
          </w:p>
        </w:tc>
      </w:tr>
      <w:tr w:rsidR="009A2714" w:rsidRPr="00556E6C" w14:paraId="1E44FBA7" w14:textId="77777777" w:rsidTr="003A44DC">
        <w:trPr>
          <w:jc w:val="center"/>
        </w:trPr>
        <w:tc>
          <w:tcPr>
            <w:tcW w:w="16155" w:type="dxa"/>
            <w:gridSpan w:val="9"/>
            <w:tcBorders>
              <w:top w:val="single" w:sz="4" w:space="0" w:color="auto"/>
              <w:bottom w:val="single" w:sz="4" w:space="0" w:color="auto"/>
            </w:tcBorders>
            <w:vAlign w:val="center"/>
          </w:tcPr>
          <w:p w14:paraId="412C3ABA" w14:textId="77777777" w:rsidR="009A2714" w:rsidRPr="00556E6C" w:rsidRDefault="009A2714" w:rsidP="003A44DC">
            <w:pPr>
              <w:jc w:val="both"/>
              <w:rPr>
                <w:rFonts w:ascii="Arial" w:hAnsi="Arial" w:cs="Arial"/>
                <w:color w:val="000000" w:themeColor="text1"/>
                <w:sz w:val="21"/>
                <w:szCs w:val="21"/>
                <w:shd w:val="clear" w:color="auto" w:fill="FFFFFF"/>
              </w:rPr>
            </w:pPr>
            <w:r w:rsidRPr="00556E6C">
              <w:rPr>
                <w:rFonts w:ascii="Arial" w:hAnsi="Arial" w:cs="Arial"/>
                <w:sz w:val="21"/>
                <w:szCs w:val="21"/>
                <w:vertAlign w:val="superscript"/>
              </w:rPr>
              <w:t xml:space="preserve">a </w:t>
            </w:r>
            <w:r w:rsidRPr="00556E6C">
              <w:rPr>
                <w:rFonts w:ascii="Arial" w:hAnsi="Arial" w:cs="Arial"/>
                <w:color w:val="000000" w:themeColor="text1"/>
                <w:sz w:val="21"/>
                <w:szCs w:val="21"/>
                <w:shd w:val="clear" w:color="auto" w:fill="FFFFFF"/>
              </w:rPr>
              <w:t>Chronic hepatitis or liver cirrhosis.</w:t>
            </w:r>
          </w:p>
          <w:p w14:paraId="58D5C6FD" w14:textId="77777777" w:rsidR="009A2714" w:rsidRPr="00556E6C" w:rsidRDefault="009A2714" w:rsidP="003A44DC">
            <w:pPr>
              <w:jc w:val="both"/>
              <w:rPr>
                <w:rFonts w:ascii="Arial" w:hAnsi="Arial" w:cs="Arial"/>
                <w:color w:val="000000" w:themeColor="text1"/>
                <w:sz w:val="21"/>
                <w:szCs w:val="21"/>
                <w:shd w:val="clear" w:color="auto" w:fill="FFFFFF"/>
              </w:rPr>
            </w:pPr>
            <w:r w:rsidRPr="00556E6C">
              <w:rPr>
                <w:rFonts w:ascii="Arial" w:hAnsi="Arial" w:cs="Arial"/>
                <w:color w:val="000000" w:themeColor="text1"/>
                <w:sz w:val="21"/>
                <w:szCs w:val="21"/>
                <w:shd w:val="clear" w:color="auto" w:fill="FFFFFF"/>
                <w:vertAlign w:val="superscript"/>
              </w:rPr>
              <w:t xml:space="preserve">b </w:t>
            </w:r>
            <w:r w:rsidRPr="00556E6C">
              <w:rPr>
                <w:rFonts w:ascii="Arial" w:hAnsi="Arial" w:cs="Arial"/>
                <w:color w:val="000000" w:themeColor="text1"/>
                <w:sz w:val="21"/>
                <w:szCs w:val="21"/>
                <w:shd w:val="clear" w:color="auto" w:fill="FFFFFF"/>
              </w:rPr>
              <w:t>Asthma, chronic obstructive pulmonary disease, interstitial lung disease, bronchiectasis, or active tuberculosis.</w:t>
            </w:r>
          </w:p>
          <w:p w14:paraId="1C3FB473" w14:textId="77777777" w:rsidR="009A2714" w:rsidRPr="00556E6C" w:rsidRDefault="009A2714" w:rsidP="003A44DC">
            <w:pPr>
              <w:jc w:val="both"/>
              <w:rPr>
                <w:rFonts w:ascii="Arial" w:hAnsi="Arial" w:cs="Arial"/>
                <w:color w:val="000000" w:themeColor="text1"/>
                <w:sz w:val="21"/>
                <w:szCs w:val="21"/>
              </w:rPr>
            </w:pPr>
            <w:r w:rsidRPr="00556E6C">
              <w:rPr>
                <w:rFonts w:ascii="Arial" w:hAnsi="Arial" w:cs="Arial"/>
                <w:color w:val="000000" w:themeColor="text1"/>
                <w:sz w:val="21"/>
                <w:szCs w:val="21"/>
                <w:shd w:val="clear" w:color="auto" w:fill="FFFFFF"/>
                <w:vertAlign w:val="superscript"/>
              </w:rPr>
              <w:t xml:space="preserve">c </w:t>
            </w:r>
            <w:r w:rsidRPr="00556E6C">
              <w:rPr>
                <w:rFonts w:ascii="Arial" w:hAnsi="Arial" w:cs="Arial"/>
                <w:color w:val="000000" w:themeColor="text1"/>
                <w:sz w:val="21"/>
                <w:szCs w:val="21"/>
              </w:rPr>
              <w:t>Chronic steroid use (prednisolone 5 mg/day or equivalent &gt; 1 month or &gt; 30 mg/day) or other immunosuppressive therapy for diseases such as connective tissue disease, rheumatic disease, or solid organ transplantation.</w:t>
            </w:r>
          </w:p>
          <w:p w14:paraId="52FA5FC4" w14:textId="77777777" w:rsidR="009A2714" w:rsidRPr="00556E6C" w:rsidRDefault="009A2714" w:rsidP="003A44DC">
            <w:pPr>
              <w:jc w:val="both"/>
              <w:rPr>
                <w:rFonts w:ascii="Arial" w:hAnsi="Arial" w:cs="Arial"/>
                <w:color w:val="000000" w:themeColor="text1"/>
                <w:sz w:val="21"/>
                <w:szCs w:val="21"/>
              </w:rPr>
            </w:pPr>
            <w:r w:rsidRPr="00556E6C">
              <w:rPr>
                <w:rFonts w:ascii="Arial" w:hAnsi="Arial" w:cs="Arial"/>
                <w:color w:val="000000" w:themeColor="text1"/>
                <w:sz w:val="21"/>
                <w:szCs w:val="21"/>
                <w:vertAlign w:val="superscript"/>
              </w:rPr>
              <w:t>d</w:t>
            </w:r>
            <w:r w:rsidRPr="00556E6C">
              <w:rPr>
                <w:rFonts w:ascii="Arial" w:hAnsi="Arial" w:cs="Arial"/>
                <w:sz w:val="21"/>
                <w:szCs w:val="21"/>
              </w:rPr>
              <w:t xml:space="preserve"> </w:t>
            </w:r>
            <w:r w:rsidRPr="00556E6C">
              <w:rPr>
                <w:rFonts w:ascii="Arial" w:hAnsi="Arial" w:cs="Arial"/>
                <w:color w:val="000000" w:themeColor="text1"/>
                <w:sz w:val="21"/>
                <w:szCs w:val="21"/>
              </w:rPr>
              <w:t>Only antibiotics used for more than 2 days and initiated within 3 days of the bloodstream infection onset date were included.</w:t>
            </w:r>
          </w:p>
          <w:p w14:paraId="6A38C0AF" w14:textId="77777777" w:rsidR="009A2714" w:rsidRPr="00556E6C" w:rsidRDefault="009A2714" w:rsidP="003A44DC">
            <w:pPr>
              <w:widowControl/>
              <w:rPr>
                <w:rFonts w:ascii="Arial" w:eastAsia="PMingLiU" w:hAnsi="Arial" w:cs="Arial"/>
                <w:kern w:val="0"/>
                <w:sz w:val="21"/>
                <w:szCs w:val="21"/>
              </w:rPr>
            </w:pPr>
            <w:r w:rsidRPr="00556E6C">
              <w:rPr>
                <w:rFonts w:ascii="Arial" w:eastAsia="PMingLiU" w:hAnsi="Arial" w:cs="Arial"/>
                <w:b/>
                <w:bCs/>
                <w:kern w:val="0"/>
                <w:sz w:val="21"/>
                <w:szCs w:val="21"/>
              </w:rPr>
              <w:t>Boldface</w:t>
            </w:r>
            <w:r w:rsidRPr="00556E6C">
              <w:rPr>
                <w:rFonts w:ascii="Arial" w:eastAsia="PMingLiU" w:hAnsi="Arial" w:cs="Arial"/>
                <w:kern w:val="0"/>
                <w:sz w:val="21"/>
                <w:szCs w:val="21"/>
              </w:rPr>
              <w:t xml:space="preserve"> indicates a </w:t>
            </w:r>
            <w:r w:rsidRPr="00556E6C">
              <w:rPr>
                <w:rFonts w:ascii="Arial" w:eastAsia="PMingLiU" w:hAnsi="Arial" w:cs="Arial"/>
                <w:i/>
                <w:kern w:val="0"/>
                <w:sz w:val="21"/>
                <w:szCs w:val="21"/>
              </w:rPr>
              <w:t xml:space="preserve">p </w:t>
            </w:r>
            <w:r w:rsidRPr="00556E6C">
              <w:rPr>
                <w:rFonts w:ascii="Arial" w:eastAsia="PMingLiU" w:hAnsi="Arial" w:cs="Arial"/>
                <w:kern w:val="0"/>
                <w:sz w:val="21"/>
                <w:szCs w:val="21"/>
              </w:rPr>
              <w:t>value</w:t>
            </w:r>
            <w:r w:rsidRPr="00556E6C">
              <w:rPr>
                <w:rFonts w:ascii="Arial" w:hAnsi="Arial" w:cs="Arial"/>
                <w:sz w:val="21"/>
                <w:szCs w:val="21"/>
              </w:rPr>
              <w:t>&lt; 0.05</w:t>
            </w:r>
            <w:r w:rsidRPr="00556E6C">
              <w:rPr>
                <w:rFonts w:ascii="Arial" w:hAnsi="Arial" w:cs="Arial" w:hint="eastAsia"/>
                <w:sz w:val="21"/>
                <w:szCs w:val="21"/>
              </w:rPr>
              <w:t xml:space="preserve"> from the </w:t>
            </w:r>
            <w:r w:rsidRPr="00556E6C">
              <w:rPr>
                <w:rFonts w:ascii="Arial" w:hAnsi="Arial" w:cs="Arial"/>
                <w:iCs/>
                <w:sz w:val="21"/>
                <w:szCs w:val="21"/>
              </w:rPr>
              <w:t>chi-square test</w:t>
            </w:r>
            <w:r w:rsidRPr="00556E6C">
              <w:rPr>
                <w:rFonts w:ascii="Arial" w:hAnsi="Arial" w:cs="Arial" w:hint="eastAsia"/>
                <w:iCs/>
                <w:sz w:val="21"/>
                <w:szCs w:val="21"/>
              </w:rPr>
              <w:t>.</w:t>
            </w:r>
          </w:p>
        </w:tc>
      </w:tr>
    </w:tbl>
    <w:p w14:paraId="5776F5BB" w14:textId="77777777" w:rsidR="009A2714" w:rsidRPr="00556E6C" w:rsidRDefault="009A2714" w:rsidP="009A2714">
      <w:pPr>
        <w:widowControl/>
        <w:rPr>
          <w:rFonts w:ascii="Arial" w:hAnsi="Arial" w:cs="Arial"/>
        </w:rPr>
      </w:pPr>
    </w:p>
    <w:p w14:paraId="09BDEC64" w14:textId="77777777" w:rsidR="009A2714" w:rsidRPr="00556E6C" w:rsidRDefault="009A2714" w:rsidP="009A2714">
      <w:pPr>
        <w:widowControl/>
        <w:rPr>
          <w:rFonts w:ascii="Arial" w:hAnsi="Arial" w:cs="Arial"/>
          <w:b/>
          <w:color w:val="000000" w:themeColor="text1"/>
          <w:szCs w:val="24"/>
        </w:rPr>
      </w:pPr>
      <w:r w:rsidRPr="00556E6C">
        <w:rPr>
          <w:rFonts w:ascii="Arial" w:hAnsi="Arial" w:cs="Arial"/>
        </w:rPr>
        <w:br w:type="page"/>
      </w:r>
    </w:p>
    <w:p w14:paraId="5622698E" w14:textId="77777777" w:rsidR="009A2714" w:rsidRPr="00556E6C" w:rsidRDefault="009A2714" w:rsidP="009A2714">
      <w:pPr>
        <w:rPr>
          <w:rFonts w:ascii="Arial" w:hAnsi="Arial" w:cs="Arial"/>
          <w:b/>
          <w:szCs w:val="20"/>
        </w:rPr>
      </w:pPr>
      <w:r w:rsidRPr="00556E6C">
        <w:rPr>
          <w:rFonts w:ascii="Arial" w:hAnsi="Arial" w:cs="Arial"/>
          <w:b/>
          <w:color w:val="000000" w:themeColor="text1"/>
          <w:szCs w:val="24"/>
        </w:rPr>
        <w:t>Supplementary</w:t>
      </w:r>
      <w:r w:rsidRPr="00556E6C">
        <w:rPr>
          <w:rFonts w:ascii="Arial" w:hAnsi="Arial" w:cs="Arial"/>
          <w:b/>
          <w:sz w:val="28"/>
          <w:szCs w:val="24"/>
        </w:rPr>
        <w:t xml:space="preserve"> </w:t>
      </w:r>
      <w:r w:rsidRPr="00556E6C">
        <w:rPr>
          <w:rFonts w:ascii="Arial" w:hAnsi="Arial" w:cs="Arial"/>
          <w:b/>
          <w:szCs w:val="20"/>
        </w:rPr>
        <w:t>figure legends</w:t>
      </w:r>
    </w:p>
    <w:p w14:paraId="01385364" w14:textId="77777777" w:rsidR="009A2714" w:rsidRPr="00556E6C" w:rsidRDefault="009A2714" w:rsidP="009A2714">
      <w:pPr>
        <w:rPr>
          <w:rFonts w:ascii="Arial" w:hAnsi="Arial" w:cs="Arial"/>
          <w:b/>
          <w:sz w:val="28"/>
        </w:rPr>
      </w:pPr>
    </w:p>
    <w:p w14:paraId="68E3DEE5" w14:textId="77777777" w:rsidR="009A2714" w:rsidRPr="00556E6C" w:rsidRDefault="009A2714" w:rsidP="009A2714">
      <w:pPr>
        <w:rPr>
          <w:rFonts w:ascii="Arial" w:hAnsi="Arial" w:cs="Arial"/>
          <w:color w:val="000000" w:themeColor="text1"/>
          <w:szCs w:val="24"/>
        </w:rPr>
      </w:pPr>
      <w:r w:rsidRPr="00556E6C">
        <w:rPr>
          <w:rFonts w:ascii="Arial" w:hAnsi="Arial" w:cs="Arial"/>
          <w:b/>
          <w:bCs/>
        </w:rPr>
        <w:t xml:space="preserve">Fig. S1. </w:t>
      </w:r>
      <w:r w:rsidRPr="00556E6C">
        <w:rPr>
          <w:rFonts w:ascii="Arial" w:hAnsi="Arial" w:cs="Arial"/>
        </w:rPr>
        <w:t xml:space="preserve">Study algorithm. </w:t>
      </w:r>
      <w:r w:rsidRPr="00556E6C">
        <w:rPr>
          <w:rFonts w:ascii="Arial" w:hAnsi="Arial" w:cs="Arial"/>
          <w:color w:val="000000" w:themeColor="text1"/>
          <w:szCs w:val="24"/>
        </w:rPr>
        <w:t xml:space="preserve">BSI, bloodstream infection; </w:t>
      </w:r>
      <w:r w:rsidRPr="00556E6C">
        <w:rPr>
          <w:rFonts w:ascii="Arial" w:hAnsi="Arial" w:cs="Arial"/>
        </w:rPr>
        <w:t xml:space="preserve">CRAB, </w:t>
      </w:r>
      <w:r w:rsidRPr="00556E6C">
        <w:rPr>
          <w:rFonts w:ascii="Arial" w:hAnsi="Arial" w:cs="Arial"/>
          <w:color w:val="000000" w:themeColor="text1"/>
          <w:szCs w:val="24"/>
        </w:rPr>
        <w:t>Carbapenem-resistant</w:t>
      </w:r>
      <w:r w:rsidRPr="00556E6C">
        <w:rPr>
          <w:rFonts w:ascii="Arial" w:hAnsi="Arial" w:cs="Arial"/>
          <w:i/>
          <w:iCs/>
        </w:rPr>
        <w:t xml:space="preserve"> Acinetobacter baumannii</w:t>
      </w:r>
      <w:r w:rsidRPr="00556E6C">
        <w:rPr>
          <w:rFonts w:ascii="Arial" w:hAnsi="Arial" w:cs="Arial"/>
        </w:rPr>
        <w:t xml:space="preserve">; </w:t>
      </w:r>
      <w:r w:rsidRPr="00556E6C">
        <w:rPr>
          <w:rFonts w:ascii="Arial" w:hAnsi="Arial" w:cs="Arial"/>
          <w:color w:val="000000" w:themeColor="text1"/>
          <w:szCs w:val="24"/>
        </w:rPr>
        <w:t>CRGNB, Carbapenem-resistant gram-negative bacteria</w:t>
      </w:r>
    </w:p>
    <w:p w14:paraId="30F15898" w14:textId="23A678E7" w:rsidR="00EC4440" w:rsidRPr="00556E6C" w:rsidRDefault="00E67D4A" w:rsidP="00051FC6">
      <w:pPr>
        <w:jc w:val="center"/>
        <w:rPr>
          <w:rFonts w:ascii="Arial" w:hAnsi="Arial" w:cs="Arial"/>
          <w:color w:val="000000" w:themeColor="text1"/>
          <w:szCs w:val="24"/>
        </w:rPr>
      </w:pPr>
      <w:r w:rsidRPr="00556E6C">
        <w:rPr>
          <w:rFonts w:ascii="Arial" w:hAnsi="Arial" w:cs="Arial"/>
          <w:noProof/>
          <w:color w:val="000000" w:themeColor="text1"/>
          <w:szCs w:val="24"/>
          <w:lang w:val="en-IN" w:eastAsia="en-IN"/>
        </w:rPr>
        <w:drawing>
          <wp:inline distT="0" distB="0" distL="0" distR="0" wp14:anchorId="13E66016" wp14:editId="3B46590B">
            <wp:extent cx="7638050" cy="4295068"/>
            <wp:effectExtent l="0" t="0" r="1270" b="0"/>
            <wp:docPr id="3818001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51572" cy="4302672"/>
                    </a:xfrm>
                    <a:prstGeom prst="rect">
                      <a:avLst/>
                    </a:prstGeom>
                    <a:noFill/>
                    <a:ln>
                      <a:noFill/>
                    </a:ln>
                  </pic:spPr>
                </pic:pic>
              </a:graphicData>
            </a:graphic>
          </wp:inline>
        </w:drawing>
      </w:r>
    </w:p>
    <w:p w14:paraId="3BD11E13" w14:textId="31CB8782" w:rsidR="009A2714" w:rsidRPr="00556E6C" w:rsidRDefault="009A2714" w:rsidP="009A2714">
      <w:pPr>
        <w:jc w:val="center"/>
        <w:rPr>
          <w:rFonts w:ascii="Arial" w:hAnsi="Arial" w:cs="Arial"/>
        </w:rPr>
        <w:sectPr w:rsidR="009A2714" w:rsidRPr="00556E6C" w:rsidSect="009A2714">
          <w:footerReference w:type="default" r:id="rId9"/>
          <w:pgSz w:w="16838" w:h="11906" w:orient="landscape"/>
          <w:pgMar w:top="720" w:right="720" w:bottom="720" w:left="720" w:header="851" w:footer="992" w:gutter="0"/>
          <w:cols w:space="425"/>
          <w:docGrid w:type="lines" w:linePitch="360"/>
        </w:sectPr>
      </w:pPr>
    </w:p>
    <w:p w14:paraId="7C24FFBB" w14:textId="77777777" w:rsidR="009A2714" w:rsidRPr="00556E6C" w:rsidRDefault="009A2714" w:rsidP="009A2714">
      <w:pPr>
        <w:pStyle w:val="TableTitle"/>
        <w:rPr>
          <w:rFonts w:ascii="Arial" w:hAnsi="Arial" w:cs="Arial"/>
          <w:szCs w:val="24"/>
        </w:rPr>
      </w:pPr>
      <w:r w:rsidRPr="00556E6C">
        <w:rPr>
          <w:rFonts w:ascii="Arial" w:hAnsi="Arial" w:cs="Arial"/>
          <w:szCs w:val="24"/>
        </w:rPr>
        <w:t xml:space="preserve">STROBE Statement—Checklist of items that should be included in reports of </w:t>
      </w:r>
      <w:r w:rsidRPr="00556E6C">
        <w:rPr>
          <w:rFonts w:ascii="Arial" w:hAnsi="Arial" w:cs="Arial"/>
          <w:b/>
          <w:i/>
          <w:szCs w:val="24"/>
        </w:rPr>
        <w:t>cohort studies</w:t>
      </w:r>
      <w:r w:rsidRPr="00556E6C">
        <w:rPr>
          <w:rFonts w:ascii="Arial" w:hAnsi="Arial" w:cs="Arial"/>
          <w:szCs w:val="24"/>
        </w:rPr>
        <w:t xml:space="preserve"> </w:t>
      </w:r>
    </w:p>
    <w:p w14:paraId="3273B400" w14:textId="77777777" w:rsidR="009A2714" w:rsidRPr="00556E6C" w:rsidRDefault="009A2714" w:rsidP="009A2714">
      <w:pPr>
        <w:pStyle w:val="TableTitle"/>
        <w:rPr>
          <w:rFonts w:ascii="Arial" w:hAnsi="Arial" w:cs="Arial"/>
          <w:szCs w:val="24"/>
        </w:rPr>
      </w:pPr>
    </w:p>
    <w:tbl>
      <w:tblPr>
        <w:tblW w:w="10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7"/>
        <w:gridCol w:w="865"/>
        <w:gridCol w:w="6668"/>
        <w:gridCol w:w="938"/>
      </w:tblGrid>
      <w:tr w:rsidR="00462792" w:rsidRPr="00556E6C" w14:paraId="5D5B23D7" w14:textId="77777777" w:rsidTr="00157A39">
        <w:trPr>
          <w:jc w:val="center"/>
        </w:trPr>
        <w:tc>
          <w:tcPr>
            <w:tcW w:w="0" w:type="auto"/>
          </w:tcPr>
          <w:p w14:paraId="1BCD42A3" w14:textId="77777777" w:rsidR="009A2714" w:rsidRPr="00556E6C" w:rsidRDefault="009A2714" w:rsidP="003A44DC">
            <w:pPr>
              <w:tabs>
                <w:tab w:val="left" w:pos="5400"/>
              </w:tabs>
              <w:rPr>
                <w:rFonts w:ascii="Arial" w:hAnsi="Arial" w:cs="Arial"/>
                <w:color w:val="000000" w:themeColor="text1"/>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865" w:type="dxa"/>
          </w:tcPr>
          <w:p w14:paraId="2C822A81" w14:textId="77777777" w:rsidR="009A2714" w:rsidRPr="00556E6C" w:rsidRDefault="009A2714" w:rsidP="003A44DC">
            <w:pPr>
              <w:pStyle w:val="TableHeader"/>
              <w:tabs>
                <w:tab w:val="left" w:pos="5400"/>
              </w:tabs>
              <w:jc w:val="center"/>
              <w:rPr>
                <w:rFonts w:ascii="Arial" w:hAnsi="Arial" w:cs="Arial"/>
                <w:bCs/>
                <w:color w:val="000000" w:themeColor="text1"/>
                <w:sz w:val="20"/>
              </w:rPr>
            </w:pPr>
            <w:r w:rsidRPr="00556E6C">
              <w:rPr>
                <w:rFonts w:ascii="Arial" w:hAnsi="Arial" w:cs="Arial"/>
                <w:bCs/>
                <w:color w:val="000000" w:themeColor="text1"/>
                <w:sz w:val="20"/>
              </w:rPr>
              <w:t>Item No</w:t>
            </w:r>
          </w:p>
        </w:tc>
        <w:tc>
          <w:tcPr>
            <w:tcW w:w="6668" w:type="dxa"/>
            <w:vAlign w:val="bottom"/>
          </w:tcPr>
          <w:p w14:paraId="18A54EB0" w14:textId="77777777" w:rsidR="009A2714" w:rsidRPr="00556E6C" w:rsidRDefault="009A2714" w:rsidP="003A44DC">
            <w:pPr>
              <w:pStyle w:val="TableHeader"/>
              <w:tabs>
                <w:tab w:val="left" w:pos="5400"/>
              </w:tabs>
              <w:jc w:val="center"/>
              <w:rPr>
                <w:rFonts w:ascii="Arial" w:hAnsi="Arial" w:cs="Arial"/>
                <w:bCs/>
                <w:color w:val="000000" w:themeColor="text1"/>
                <w:sz w:val="20"/>
              </w:rPr>
            </w:pPr>
            <w:r w:rsidRPr="00556E6C">
              <w:rPr>
                <w:rFonts w:ascii="Arial" w:hAnsi="Arial" w:cs="Arial"/>
                <w:bCs/>
                <w:color w:val="000000" w:themeColor="text1"/>
                <w:sz w:val="20"/>
              </w:rPr>
              <w:t>Recommendation</w:t>
            </w:r>
          </w:p>
        </w:tc>
        <w:tc>
          <w:tcPr>
            <w:tcW w:w="938" w:type="dxa"/>
          </w:tcPr>
          <w:p w14:paraId="18C875C7" w14:textId="77777777" w:rsidR="009A2714" w:rsidRPr="00556E6C" w:rsidRDefault="009A2714" w:rsidP="003A44DC">
            <w:pPr>
              <w:pStyle w:val="TableHeader"/>
              <w:tabs>
                <w:tab w:val="left" w:pos="5400"/>
              </w:tabs>
              <w:jc w:val="center"/>
              <w:rPr>
                <w:rFonts w:ascii="Arial" w:hAnsi="Arial" w:cs="Arial"/>
                <w:bCs/>
                <w:color w:val="000000" w:themeColor="text1"/>
                <w:sz w:val="20"/>
              </w:rPr>
            </w:pPr>
            <w:r w:rsidRPr="00556E6C">
              <w:rPr>
                <w:rFonts w:ascii="Arial" w:hAnsi="Arial" w:cs="Arial"/>
                <w:bCs/>
                <w:color w:val="000000" w:themeColor="text1"/>
                <w:sz w:val="20"/>
              </w:rPr>
              <w:t>Page No</w:t>
            </w:r>
          </w:p>
        </w:tc>
      </w:tr>
      <w:bookmarkEnd w:id="0"/>
      <w:bookmarkEnd w:id="1"/>
      <w:bookmarkEnd w:id="2"/>
      <w:bookmarkEnd w:id="3"/>
      <w:bookmarkEnd w:id="4"/>
      <w:bookmarkEnd w:id="5"/>
      <w:bookmarkEnd w:id="6"/>
      <w:bookmarkEnd w:id="7"/>
      <w:bookmarkEnd w:id="8"/>
      <w:tr w:rsidR="00462792" w:rsidRPr="00556E6C" w14:paraId="7D7D4D14" w14:textId="77777777" w:rsidTr="00157A39">
        <w:trPr>
          <w:jc w:val="center"/>
        </w:trPr>
        <w:tc>
          <w:tcPr>
            <w:tcW w:w="0" w:type="auto"/>
            <w:vMerge w:val="restart"/>
          </w:tcPr>
          <w:p w14:paraId="0C7AD310" w14:textId="77777777" w:rsidR="009A2714" w:rsidRPr="00556E6C" w:rsidRDefault="009A2714" w:rsidP="003A44DC">
            <w:pPr>
              <w:tabs>
                <w:tab w:val="left" w:pos="5400"/>
              </w:tabs>
              <w:rPr>
                <w:rFonts w:ascii="Arial" w:hAnsi="Arial" w:cs="Arial"/>
                <w:b/>
                <w:bCs/>
                <w:color w:val="000000" w:themeColor="text1"/>
                <w:sz w:val="20"/>
              </w:rPr>
            </w:pPr>
            <w:r w:rsidRPr="00556E6C">
              <w:rPr>
                <w:rFonts w:ascii="Arial" w:hAnsi="Arial" w:cs="Arial"/>
                <w:b/>
                <w:color w:val="000000" w:themeColor="text1"/>
                <w:sz w:val="20"/>
              </w:rPr>
              <w:t>Title and abstract</w:t>
            </w:r>
          </w:p>
        </w:tc>
        <w:tc>
          <w:tcPr>
            <w:tcW w:w="865" w:type="dxa"/>
            <w:vMerge w:val="restart"/>
          </w:tcPr>
          <w:p w14:paraId="5EFFCC20"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1</w:t>
            </w:r>
          </w:p>
        </w:tc>
        <w:tc>
          <w:tcPr>
            <w:tcW w:w="6668" w:type="dxa"/>
          </w:tcPr>
          <w:p w14:paraId="1646D420"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w:t>
            </w:r>
            <w:r w:rsidRPr="00556E6C">
              <w:rPr>
                <w:rFonts w:ascii="Arial" w:hAnsi="Arial" w:cs="Arial"/>
                <w:i/>
                <w:color w:val="000000" w:themeColor="text1"/>
                <w:sz w:val="20"/>
              </w:rPr>
              <w:t>a</w:t>
            </w:r>
            <w:r w:rsidRPr="00556E6C">
              <w:rPr>
                <w:rFonts w:ascii="Arial" w:hAnsi="Arial" w:cs="Arial"/>
                <w:color w:val="000000" w:themeColor="text1"/>
                <w:sz w:val="20"/>
              </w:rPr>
              <w:t>) Indicate the study’s design with a commonly used term in the title or the abstract</w:t>
            </w:r>
          </w:p>
        </w:tc>
        <w:tc>
          <w:tcPr>
            <w:tcW w:w="938" w:type="dxa"/>
          </w:tcPr>
          <w:p w14:paraId="364483B3"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1,4</w:t>
            </w:r>
          </w:p>
        </w:tc>
      </w:tr>
      <w:tr w:rsidR="00462792" w:rsidRPr="00556E6C" w14:paraId="537D4739" w14:textId="77777777" w:rsidTr="00157A39">
        <w:trPr>
          <w:jc w:val="center"/>
        </w:trPr>
        <w:tc>
          <w:tcPr>
            <w:tcW w:w="0" w:type="auto"/>
            <w:vMerge/>
          </w:tcPr>
          <w:p w14:paraId="4B02FD6A" w14:textId="77777777" w:rsidR="009A2714" w:rsidRPr="00556E6C" w:rsidRDefault="009A2714" w:rsidP="003A44DC">
            <w:pPr>
              <w:tabs>
                <w:tab w:val="left" w:pos="5400"/>
              </w:tabs>
              <w:rPr>
                <w:rFonts w:ascii="Arial" w:hAnsi="Arial" w:cs="Arial"/>
                <w:bCs/>
                <w:color w:val="000000" w:themeColor="text1"/>
                <w:sz w:val="20"/>
              </w:rPr>
            </w:pPr>
            <w:bookmarkStart w:id="9" w:name="bold6" w:colFirst="0" w:colLast="0"/>
            <w:bookmarkStart w:id="10" w:name="italic7" w:colFirst="0" w:colLast="0"/>
          </w:p>
        </w:tc>
        <w:tc>
          <w:tcPr>
            <w:tcW w:w="865" w:type="dxa"/>
            <w:vMerge/>
          </w:tcPr>
          <w:p w14:paraId="4CC09CCE" w14:textId="77777777" w:rsidR="009A2714" w:rsidRPr="00556E6C" w:rsidRDefault="009A2714" w:rsidP="003A44DC">
            <w:pPr>
              <w:tabs>
                <w:tab w:val="left" w:pos="5400"/>
              </w:tabs>
              <w:jc w:val="center"/>
              <w:rPr>
                <w:rFonts w:ascii="Arial" w:hAnsi="Arial" w:cs="Arial"/>
                <w:color w:val="000000" w:themeColor="text1"/>
                <w:sz w:val="20"/>
              </w:rPr>
            </w:pPr>
          </w:p>
        </w:tc>
        <w:tc>
          <w:tcPr>
            <w:tcW w:w="6668" w:type="dxa"/>
          </w:tcPr>
          <w:p w14:paraId="144C67C0"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w:t>
            </w:r>
            <w:r w:rsidRPr="00556E6C">
              <w:rPr>
                <w:rFonts w:ascii="Arial" w:hAnsi="Arial" w:cs="Arial"/>
                <w:i/>
                <w:color w:val="000000" w:themeColor="text1"/>
                <w:sz w:val="20"/>
              </w:rPr>
              <w:t>b</w:t>
            </w:r>
            <w:r w:rsidRPr="00556E6C">
              <w:rPr>
                <w:rFonts w:ascii="Arial" w:hAnsi="Arial" w:cs="Arial"/>
                <w:color w:val="000000" w:themeColor="text1"/>
                <w:sz w:val="20"/>
              </w:rPr>
              <w:t>) Provide in the abstract an informative and balanced summary of what was done and what was found</w:t>
            </w:r>
          </w:p>
        </w:tc>
        <w:tc>
          <w:tcPr>
            <w:tcW w:w="938" w:type="dxa"/>
          </w:tcPr>
          <w:p w14:paraId="5234ED37"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4,5</w:t>
            </w:r>
          </w:p>
        </w:tc>
      </w:tr>
      <w:tr w:rsidR="00462792" w:rsidRPr="00556E6C" w14:paraId="23169911" w14:textId="77777777" w:rsidTr="00157A39">
        <w:trPr>
          <w:jc w:val="center"/>
        </w:trPr>
        <w:tc>
          <w:tcPr>
            <w:tcW w:w="10578" w:type="dxa"/>
            <w:gridSpan w:val="4"/>
          </w:tcPr>
          <w:p w14:paraId="0822334C" w14:textId="77777777" w:rsidR="009A2714" w:rsidRPr="00556E6C" w:rsidRDefault="009A2714" w:rsidP="003A44DC">
            <w:pPr>
              <w:pStyle w:val="TableSubHead"/>
              <w:tabs>
                <w:tab w:val="left" w:pos="5400"/>
              </w:tabs>
              <w:rPr>
                <w:rFonts w:ascii="Arial" w:hAnsi="Arial" w:cs="Arial"/>
                <w:color w:val="000000" w:themeColor="text1"/>
                <w:sz w:val="20"/>
              </w:rPr>
            </w:pPr>
            <w:bookmarkStart w:id="11" w:name="bold7"/>
            <w:bookmarkStart w:id="12" w:name="italic8"/>
            <w:bookmarkEnd w:id="9"/>
            <w:bookmarkEnd w:id="10"/>
            <w:r w:rsidRPr="00556E6C">
              <w:rPr>
                <w:rFonts w:ascii="Arial" w:hAnsi="Arial" w:cs="Arial"/>
                <w:color w:val="000000" w:themeColor="text1"/>
                <w:sz w:val="20"/>
              </w:rPr>
              <w:t>Introduction</w:t>
            </w:r>
            <w:bookmarkEnd w:id="11"/>
            <w:bookmarkEnd w:id="12"/>
          </w:p>
        </w:tc>
      </w:tr>
      <w:tr w:rsidR="00462792" w:rsidRPr="00556E6C" w14:paraId="0B94F4A5" w14:textId="77777777" w:rsidTr="00157A39">
        <w:trPr>
          <w:jc w:val="center"/>
        </w:trPr>
        <w:tc>
          <w:tcPr>
            <w:tcW w:w="0" w:type="auto"/>
          </w:tcPr>
          <w:p w14:paraId="34FAEC54" w14:textId="77777777" w:rsidR="009A2714" w:rsidRPr="00556E6C" w:rsidRDefault="009A2714" w:rsidP="003A44DC">
            <w:pPr>
              <w:tabs>
                <w:tab w:val="left" w:pos="5400"/>
              </w:tabs>
              <w:rPr>
                <w:rFonts w:ascii="Arial" w:hAnsi="Arial" w:cs="Arial"/>
                <w:bCs/>
                <w:color w:val="000000" w:themeColor="text1"/>
                <w:sz w:val="20"/>
              </w:rPr>
            </w:pPr>
            <w:bookmarkStart w:id="13" w:name="bold8"/>
            <w:bookmarkStart w:id="14" w:name="italic9"/>
            <w:r w:rsidRPr="00556E6C">
              <w:rPr>
                <w:rFonts w:ascii="Arial" w:hAnsi="Arial" w:cs="Arial"/>
                <w:bCs/>
                <w:color w:val="000000" w:themeColor="text1"/>
                <w:sz w:val="20"/>
              </w:rPr>
              <w:t>Background/</w:t>
            </w:r>
            <w:bookmarkStart w:id="15" w:name="bold9"/>
            <w:bookmarkStart w:id="16" w:name="italic10"/>
            <w:bookmarkEnd w:id="13"/>
            <w:bookmarkEnd w:id="14"/>
            <w:r w:rsidRPr="00556E6C">
              <w:rPr>
                <w:rFonts w:ascii="Arial" w:hAnsi="Arial" w:cs="Arial"/>
                <w:bCs/>
                <w:color w:val="000000" w:themeColor="text1"/>
                <w:sz w:val="20"/>
              </w:rPr>
              <w:t>rationale</w:t>
            </w:r>
            <w:bookmarkEnd w:id="15"/>
            <w:bookmarkEnd w:id="16"/>
          </w:p>
        </w:tc>
        <w:tc>
          <w:tcPr>
            <w:tcW w:w="865" w:type="dxa"/>
          </w:tcPr>
          <w:p w14:paraId="1949337A"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2</w:t>
            </w:r>
          </w:p>
        </w:tc>
        <w:tc>
          <w:tcPr>
            <w:tcW w:w="6668" w:type="dxa"/>
          </w:tcPr>
          <w:p w14:paraId="28488472"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Explain the scientific background and rationale for the investigation being reported</w:t>
            </w:r>
          </w:p>
        </w:tc>
        <w:tc>
          <w:tcPr>
            <w:tcW w:w="938" w:type="dxa"/>
          </w:tcPr>
          <w:p w14:paraId="010DDAF1"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6,7</w:t>
            </w:r>
          </w:p>
        </w:tc>
      </w:tr>
      <w:tr w:rsidR="00462792" w:rsidRPr="00556E6C" w14:paraId="6D446E68" w14:textId="77777777" w:rsidTr="00157A39">
        <w:trPr>
          <w:jc w:val="center"/>
        </w:trPr>
        <w:tc>
          <w:tcPr>
            <w:tcW w:w="0" w:type="auto"/>
          </w:tcPr>
          <w:p w14:paraId="6C7A0E0B" w14:textId="77777777" w:rsidR="009A2714" w:rsidRPr="00556E6C" w:rsidRDefault="009A2714" w:rsidP="003A44DC">
            <w:pPr>
              <w:tabs>
                <w:tab w:val="left" w:pos="5400"/>
              </w:tabs>
              <w:rPr>
                <w:rFonts w:ascii="Arial" w:hAnsi="Arial" w:cs="Arial"/>
                <w:bCs/>
                <w:color w:val="000000" w:themeColor="text1"/>
                <w:sz w:val="20"/>
              </w:rPr>
            </w:pPr>
            <w:bookmarkStart w:id="17" w:name="bold10" w:colFirst="0" w:colLast="0"/>
            <w:bookmarkStart w:id="18" w:name="italic11" w:colFirst="0" w:colLast="0"/>
            <w:r w:rsidRPr="00556E6C">
              <w:rPr>
                <w:rFonts w:ascii="Arial" w:hAnsi="Arial" w:cs="Arial"/>
                <w:bCs/>
                <w:color w:val="000000" w:themeColor="text1"/>
                <w:sz w:val="20"/>
              </w:rPr>
              <w:t>Objectives</w:t>
            </w:r>
          </w:p>
        </w:tc>
        <w:tc>
          <w:tcPr>
            <w:tcW w:w="865" w:type="dxa"/>
          </w:tcPr>
          <w:p w14:paraId="2179B8DE"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3</w:t>
            </w:r>
          </w:p>
        </w:tc>
        <w:tc>
          <w:tcPr>
            <w:tcW w:w="6668" w:type="dxa"/>
          </w:tcPr>
          <w:p w14:paraId="55B5D811"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State specific objectives, including any prespecified hypotheses</w:t>
            </w:r>
          </w:p>
        </w:tc>
        <w:tc>
          <w:tcPr>
            <w:tcW w:w="938" w:type="dxa"/>
          </w:tcPr>
          <w:p w14:paraId="3C2EDF97"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7</w:t>
            </w:r>
          </w:p>
        </w:tc>
      </w:tr>
      <w:tr w:rsidR="00462792" w:rsidRPr="00556E6C" w14:paraId="13194617" w14:textId="77777777" w:rsidTr="00157A39">
        <w:trPr>
          <w:jc w:val="center"/>
        </w:trPr>
        <w:tc>
          <w:tcPr>
            <w:tcW w:w="10578" w:type="dxa"/>
            <w:gridSpan w:val="4"/>
          </w:tcPr>
          <w:p w14:paraId="754C81B7" w14:textId="77777777" w:rsidR="009A2714" w:rsidRPr="00556E6C" w:rsidRDefault="009A2714" w:rsidP="003A44DC">
            <w:pPr>
              <w:pStyle w:val="TableSubHead"/>
              <w:tabs>
                <w:tab w:val="left" w:pos="5400"/>
              </w:tabs>
              <w:rPr>
                <w:rFonts w:ascii="Arial" w:hAnsi="Arial" w:cs="Arial"/>
                <w:color w:val="000000" w:themeColor="text1"/>
                <w:sz w:val="20"/>
              </w:rPr>
            </w:pPr>
            <w:bookmarkStart w:id="19" w:name="bold11"/>
            <w:bookmarkStart w:id="20" w:name="italic12"/>
            <w:bookmarkEnd w:id="17"/>
            <w:bookmarkEnd w:id="18"/>
            <w:r w:rsidRPr="00556E6C">
              <w:rPr>
                <w:rFonts w:ascii="Arial" w:hAnsi="Arial" w:cs="Arial"/>
                <w:color w:val="000000" w:themeColor="text1"/>
                <w:sz w:val="20"/>
              </w:rPr>
              <w:t>Methods</w:t>
            </w:r>
            <w:bookmarkEnd w:id="19"/>
            <w:bookmarkEnd w:id="20"/>
          </w:p>
        </w:tc>
      </w:tr>
      <w:tr w:rsidR="00462792" w:rsidRPr="00556E6C" w14:paraId="1547FBE1" w14:textId="77777777" w:rsidTr="00157A39">
        <w:trPr>
          <w:jc w:val="center"/>
        </w:trPr>
        <w:tc>
          <w:tcPr>
            <w:tcW w:w="0" w:type="auto"/>
          </w:tcPr>
          <w:p w14:paraId="4BA29687" w14:textId="77777777" w:rsidR="009A2714" w:rsidRPr="00556E6C" w:rsidRDefault="009A2714" w:rsidP="003A44DC">
            <w:pPr>
              <w:tabs>
                <w:tab w:val="left" w:pos="5400"/>
              </w:tabs>
              <w:rPr>
                <w:rFonts w:ascii="Arial" w:hAnsi="Arial" w:cs="Arial"/>
                <w:bCs/>
                <w:color w:val="000000" w:themeColor="text1"/>
                <w:sz w:val="20"/>
              </w:rPr>
            </w:pPr>
            <w:bookmarkStart w:id="21" w:name="bold12" w:colFirst="0" w:colLast="0"/>
            <w:bookmarkStart w:id="22" w:name="italic13" w:colFirst="0" w:colLast="0"/>
            <w:r w:rsidRPr="00556E6C">
              <w:rPr>
                <w:rFonts w:ascii="Arial" w:hAnsi="Arial" w:cs="Arial"/>
                <w:bCs/>
                <w:color w:val="000000" w:themeColor="text1"/>
                <w:sz w:val="20"/>
              </w:rPr>
              <w:t>Study design</w:t>
            </w:r>
          </w:p>
        </w:tc>
        <w:tc>
          <w:tcPr>
            <w:tcW w:w="865" w:type="dxa"/>
          </w:tcPr>
          <w:p w14:paraId="37759F65"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4</w:t>
            </w:r>
          </w:p>
        </w:tc>
        <w:tc>
          <w:tcPr>
            <w:tcW w:w="6668" w:type="dxa"/>
          </w:tcPr>
          <w:p w14:paraId="3670C42D"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Present key elements of study design early in the paper</w:t>
            </w:r>
          </w:p>
        </w:tc>
        <w:tc>
          <w:tcPr>
            <w:tcW w:w="938" w:type="dxa"/>
          </w:tcPr>
          <w:p w14:paraId="1F22CE10"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8</w:t>
            </w:r>
          </w:p>
        </w:tc>
      </w:tr>
      <w:tr w:rsidR="00462792" w:rsidRPr="00556E6C" w14:paraId="5616BCCB" w14:textId="77777777" w:rsidTr="00157A39">
        <w:trPr>
          <w:jc w:val="center"/>
        </w:trPr>
        <w:tc>
          <w:tcPr>
            <w:tcW w:w="0" w:type="auto"/>
          </w:tcPr>
          <w:p w14:paraId="0596A5D5" w14:textId="77777777" w:rsidR="009A2714" w:rsidRPr="00556E6C" w:rsidRDefault="009A2714" w:rsidP="003A44DC">
            <w:pPr>
              <w:tabs>
                <w:tab w:val="left" w:pos="5400"/>
              </w:tabs>
              <w:rPr>
                <w:rFonts w:ascii="Arial" w:hAnsi="Arial" w:cs="Arial"/>
                <w:bCs/>
                <w:color w:val="000000" w:themeColor="text1"/>
                <w:sz w:val="20"/>
              </w:rPr>
            </w:pPr>
            <w:bookmarkStart w:id="23" w:name="bold13" w:colFirst="0" w:colLast="0"/>
            <w:bookmarkStart w:id="24" w:name="italic14" w:colFirst="0" w:colLast="0"/>
            <w:bookmarkEnd w:id="21"/>
            <w:bookmarkEnd w:id="22"/>
            <w:r w:rsidRPr="00556E6C">
              <w:rPr>
                <w:rFonts w:ascii="Arial" w:hAnsi="Arial" w:cs="Arial"/>
                <w:bCs/>
                <w:color w:val="000000" w:themeColor="text1"/>
                <w:sz w:val="20"/>
              </w:rPr>
              <w:t>Setting</w:t>
            </w:r>
          </w:p>
        </w:tc>
        <w:tc>
          <w:tcPr>
            <w:tcW w:w="865" w:type="dxa"/>
          </w:tcPr>
          <w:p w14:paraId="7F648D9A"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5</w:t>
            </w:r>
          </w:p>
        </w:tc>
        <w:tc>
          <w:tcPr>
            <w:tcW w:w="6668" w:type="dxa"/>
          </w:tcPr>
          <w:p w14:paraId="4F995A1C"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Describe the setting, locations, and relevant dates, including periods of recruitment, exposure, follow-up, and data collection</w:t>
            </w:r>
          </w:p>
        </w:tc>
        <w:tc>
          <w:tcPr>
            <w:tcW w:w="938" w:type="dxa"/>
          </w:tcPr>
          <w:p w14:paraId="4922C61A"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8</w:t>
            </w:r>
          </w:p>
        </w:tc>
      </w:tr>
      <w:bookmarkEnd w:id="23"/>
      <w:bookmarkEnd w:id="24"/>
      <w:tr w:rsidR="00462792" w:rsidRPr="00556E6C" w14:paraId="12EA1739" w14:textId="77777777" w:rsidTr="00157A39">
        <w:trPr>
          <w:jc w:val="center"/>
        </w:trPr>
        <w:tc>
          <w:tcPr>
            <w:tcW w:w="0" w:type="auto"/>
            <w:vMerge w:val="restart"/>
          </w:tcPr>
          <w:p w14:paraId="4155A06C" w14:textId="77777777" w:rsidR="009A2714" w:rsidRPr="00556E6C" w:rsidRDefault="009A2714" w:rsidP="003A44DC">
            <w:pPr>
              <w:tabs>
                <w:tab w:val="left" w:pos="5400"/>
              </w:tabs>
              <w:rPr>
                <w:rFonts w:ascii="Arial" w:hAnsi="Arial" w:cs="Arial"/>
                <w:bCs/>
                <w:color w:val="000000" w:themeColor="text1"/>
                <w:sz w:val="20"/>
              </w:rPr>
            </w:pPr>
            <w:r w:rsidRPr="00556E6C">
              <w:rPr>
                <w:rFonts w:ascii="Arial" w:hAnsi="Arial" w:cs="Arial"/>
                <w:bCs/>
                <w:color w:val="000000" w:themeColor="text1"/>
                <w:sz w:val="20"/>
              </w:rPr>
              <w:t>Participants</w:t>
            </w:r>
          </w:p>
        </w:tc>
        <w:tc>
          <w:tcPr>
            <w:tcW w:w="865" w:type="dxa"/>
            <w:vMerge w:val="restart"/>
          </w:tcPr>
          <w:p w14:paraId="0CF81F90"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6</w:t>
            </w:r>
          </w:p>
        </w:tc>
        <w:tc>
          <w:tcPr>
            <w:tcW w:w="6668" w:type="dxa"/>
          </w:tcPr>
          <w:p w14:paraId="25DF8000"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w:t>
            </w:r>
            <w:r w:rsidRPr="00556E6C">
              <w:rPr>
                <w:rFonts w:ascii="Arial" w:hAnsi="Arial" w:cs="Arial"/>
                <w:i/>
                <w:color w:val="000000" w:themeColor="text1"/>
                <w:sz w:val="20"/>
              </w:rPr>
              <w:t>a</w:t>
            </w:r>
            <w:r w:rsidRPr="00556E6C">
              <w:rPr>
                <w:rFonts w:ascii="Arial" w:hAnsi="Arial" w:cs="Arial"/>
                <w:color w:val="000000" w:themeColor="text1"/>
                <w:sz w:val="20"/>
              </w:rPr>
              <w:t>) Give the eligibility criteria, and the sources and methods of selection of participants. Describe methods of follow-up</w:t>
            </w:r>
          </w:p>
        </w:tc>
        <w:tc>
          <w:tcPr>
            <w:tcW w:w="938" w:type="dxa"/>
          </w:tcPr>
          <w:p w14:paraId="0A3E4BAE"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8</w:t>
            </w:r>
          </w:p>
        </w:tc>
      </w:tr>
      <w:tr w:rsidR="00462792" w:rsidRPr="00556E6C" w14:paraId="774F60DD" w14:textId="77777777" w:rsidTr="00157A39">
        <w:trPr>
          <w:jc w:val="center"/>
        </w:trPr>
        <w:tc>
          <w:tcPr>
            <w:tcW w:w="0" w:type="auto"/>
            <w:vMerge/>
          </w:tcPr>
          <w:p w14:paraId="3989A459" w14:textId="77777777" w:rsidR="009A2714" w:rsidRPr="00556E6C" w:rsidRDefault="009A2714" w:rsidP="003A44DC">
            <w:pPr>
              <w:tabs>
                <w:tab w:val="left" w:pos="5400"/>
              </w:tabs>
              <w:rPr>
                <w:rFonts w:ascii="Arial" w:hAnsi="Arial" w:cs="Arial"/>
                <w:bCs/>
                <w:color w:val="000000" w:themeColor="text1"/>
                <w:sz w:val="20"/>
              </w:rPr>
            </w:pPr>
            <w:bookmarkStart w:id="25" w:name="bold14" w:colFirst="0" w:colLast="0"/>
            <w:bookmarkStart w:id="26" w:name="italic15" w:colFirst="0" w:colLast="0"/>
          </w:p>
        </w:tc>
        <w:tc>
          <w:tcPr>
            <w:tcW w:w="865" w:type="dxa"/>
            <w:vMerge/>
          </w:tcPr>
          <w:p w14:paraId="7072BE79" w14:textId="77777777" w:rsidR="009A2714" w:rsidRPr="00556E6C" w:rsidRDefault="009A2714" w:rsidP="003A44DC">
            <w:pPr>
              <w:tabs>
                <w:tab w:val="left" w:pos="5400"/>
              </w:tabs>
              <w:jc w:val="center"/>
              <w:rPr>
                <w:rFonts w:ascii="Arial" w:hAnsi="Arial" w:cs="Arial"/>
                <w:color w:val="000000" w:themeColor="text1"/>
                <w:sz w:val="20"/>
              </w:rPr>
            </w:pPr>
          </w:p>
        </w:tc>
        <w:tc>
          <w:tcPr>
            <w:tcW w:w="6668" w:type="dxa"/>
          </w:tcPr>
          <w:p w14:paraId="7D02277B" w14:textId="77777777" w:rsidR="009A2714" w:rsidRPr="00556E6C" w:rsidRDefault="009A2714" w:rsidP="003A44DC">
            <w:pPr>
              <w:tabs>
                <w:tab w:val="left" w:pos="5400"/>
              </w:tabs>
              <w:rPr>
                <w:rFonts w:ascii="Arial" w:hAnsi="Arial" w:cs="Arial"/>
                <w:i/>
                <w:color w:val="000000" w:themeColor="text1"/>
                <w:sz w:val="20"/>
              </w:rPr>
            </w:pPr>
            <w:r w:rsidRPr="00556E6C">
              <w:rPr>
                <w:rFonts w:ascii="Arial" w:hAnsi="Arial" w:cs="Arial"/>
                <w:color w:val="000000" w:themeColor="text1"/>
                <w:sz w:val="20"/>
              </w:rPr>
              <w:t>(</w:t>
            </w:r>
            <w:r w:rsidRPr="00556E6C">
              <w:rPr>
                <w:rFonts w:ascii="Arial" w:hAnsi="Arial" w:cs="Arial"/>
                <w:i/>
                <w:color w:val="000000" w:themeColor="text1"/>
                <w:sz w:val="20"/>
              </w:rPr>
              <w:t>b</w:t>
            </w:r>
            <w:r w:rsidRPr="00556E6C">
              <w:rPr>
                <w:rFonts w:ascii="Arial" w:hAnsi="Arial" w:cs="Arial"/>
                <w:color w:val="000000" w:themeColor="text1"/>
                <w:sz w:val="20"/>
              </w:rPr>
              <w:t>)</w:t>
            </w:r>
            <w:r w:rsidRPr="00556E6C">
              <w:rPr>
                <w:rFonts w:ascii="Arial" w:hAnsi="Arial" w:cs="Arial"/>
                <w:b/>
                <w:bCs/>
                <w:color w:val="000000" w:themeColor="text1"/>
                <w:sz w:val="20"/>
              </w:rPr>
              <w:t xml:space="preserve"> </w:t>
            </w:r>
            <w:r w:rsidRPr="00556E6C">
              <w:rPr>
                <w:rFonts w:ascii="Arial" w:hAnsi="Arial" w:cs="Arial"/>
                <w:color w:val="000000" w:themeColor="text1"/>
                <w:sz w:val="20"/>
              </w:rPr>
              <w:t>For matched studies, give matching criteria and number of exposed and unexposed</w:t>
            </w:r>
          </w:p>
        </w:tc>
        <w:tc>
          <w:tcPr>
            <w:tcW w:w="938" w:type="dxa"/>
          </w:tcPr>
          <w:p w14:paraId="56B19FE1"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NA</w:t>
            </w:r>
          </w:p>
        </w:tc>
      </w:tr>
      <w:tr w:rsidR="00462792" w:rsidRPr="00556E6C" w14:paraId="0C9D6F16" w14:textId="77777777" w:rsidTr="00157A39">
        <w:trPr>
          <w:jc w:val="center"/>
        </w:trPr>
        <w:tc>
          <w:tcPr>
            <w:tcW w:w="0" w:type="auto"/>
          </w:tcPr>
          <w:p w14:paraId="3B43EE3B" w14:textId="77777777" w:rsidR="009A2714" w:rsidRPr="00556E6C" w:rsidRDefault="009A2714" w:rsidP="003A44DC">
            <w:pPr>
              <w:tabs>
                <w:tab w:val="left" w:pos="5400"/>
              </w:tabs>
              <w:rPr>
                <w:rFonts w:ascii="Arial" w:hAnsi="Arial" w:cs="Arial"/>
                <w:bCs/>
                <w:color w:val="000000" w:themeColor="text1"/>
                <w:sz w:val="20"/>
              </w:rPr>
            </w:pPr>
            <w:bookmarkStart w:id="27" w:name="bold16" w:colFirst="0" w:colLast="0"/>
            <w:bookmarkStart w:id="28" w:name="italic17" w:colFirst="0" w:colLast="0"/>
            <w:bookmarkEnd w:id="25"/>
            <w:bookmarkEnd w:id="26"/>
            <w:r w:rsidRPr="00556E6C">
              <w:rPr>
                <w:rFonts w:ascii="Arial" w:hAnsi="Arial" w:cs="Arial"/>
                <w:bCs/>
                <w:color w:val="000000" w:themeColor="text1"/>
                <w:sz w:val="20"/>
              </w:rPr>
              <w:t>Variables</w:t>
            </w:r>
          </w:p>
        </w:tc>
        <w:tc>
          <w:tcPr>
            <w:tcW w:w="865" w:type="dxa"/>
          </w:tcPr>
          <w:p w14:paraId="38170F4C"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7</w:t>
            </w:r>
          </w:p>
        </w:tc>
        <w:tc>
          <w:tcPr>
            <w:tcW w:w="6668" w:type="dxa"/>
          </w:tcPr>
          <w:p w14:paraId="67B2A37C"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Clearly define all outcomes, exposures, predictors, potential confounders, and effect modifiers. Give diagnostic criteria, if applicable</w:t>
            </w:r>
          </w:p>
        </w:tc>
        <w:tc>
          <w:tcPr>
            <w:tcW w:w="938" w:type="dxa"/>
          </w:tcPr>
          <w:p w14:paraId="4B36B3D2"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8-11</w:t>
            </w:r>
          </w:p>
        </w:tc>
      </w:tr>
      <w:tr w:rsidR="00462792" w:rsidRPr="00556E6C" w14:paraId="6AF44824" w14:textId="77777777" w:rsidTr="00157A39">
        <w:trPr>
          <w:trHeight w:val="294"/>
          <w:jc w:val="center"/>
        </w:trPr>
        <w:tc>
          <w:tcPr>
            <w:tcW w:w="0" w:type="auto"/>
          </w:tcPr>
          <w:p w14:paraId="0EBB52C5" w14:textId="77777777" w:rsidR="009A2714" w:rsidRPr="00556E6C" w:rsidRDefault="009A2714" w:rsidP="003A44DC">
            <w:pPr>
              <w:tabs>
                <w:tab w:val="left" w:pos="5400"/>
              </w:tabs>
              <w:rPr>
                <w:rFonts w:ascii="Arial" w:hAnsi="Arial" w:cs="Arial"/>
                <w:bCs/>
                <w:color w:val="000000" w:themeColor="text1"/>
                <w:sz w:val="20"/>
              </w:rPr>
            </w:pPr>
            <w:bookmarkStart w:id="29" w:name="bold17"/>
            <w:bookmarkStart w:id="30" w:name="italic18"/>
            <w:bookmarkEnd w:id="27"/>
            <w:bookmarkEnd w:id="28"/>
            <w:r w:rsidRPr="00556E6C">
              <w:rPr>
                <w:rFonts w:ascii="Arial" w:hAnsi="Arial" w:cs="Arial"/>
                <w:bCs/>
                <w:color w:val="000000" w:themeColor="text1"/>
                <w:sz w:val="20"/>
              </w:rPr>
              <w:t>Data sources/</w:t>
            </w:r>
            <w:bookmarkStart w:id="31" w:name="bold18"/>
            <w:bookmarkStart w:id="32" w:name="italic19"/>
            <w:bookmarkEnd w:id="29"/>
            <w:bookmarkEnd w:id="30"/>
            <w:r w:rsidRPr="00556E6C">
              <w:rPr>
                <w:rFonts w:ascii="Arial" w:hAnsi="Arial" w:cs="Arial"/>
                <w:bCs/>
                <w:color w:val="000000" w:themeColor="text1"/>
                <w:sz w:val="20"/>
              </w:rPr>
              <w:t xml:space="preserve"> measurement</w:t>
            </w:r>
            <w:bookmarkEnd w:id="31"/>
            <w:bookmarkEnd w:id="32"/>
          </w:p>
        </w:tc>
        <w:tc>
          <w:tcPr>
            <w:tcW w:w="865" w:type="dxa"/>
          </w:tcPr>
          <w:p w14:paraId="436316C0"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8</w:t>
            </w:r>
            <w:bookmarkStart w:id="33" w:name="bold19"/>
            <w:r w:rsidRPr="00556E6C">
              <w:rPr>
                <w:rFonts w:ascii="Arial" w:hAnsi="Arial" w:cs="Arial"/>
                <w:bCs/>
                <w:color w:val="000000" w:themeColor="text1"/>
                <w:sz w:val="20"/>
              </w:rPr>
              <w:t>*</w:t>
            </w:r>
            <w:bookmarkEnd w:id="33"/>
          </w:p>
        </w:tc>
        <w:tc>
          <w:tcPr>
            <w:tcW w:w="6668" w:type="dxa"/>
          </w:tcPr>
          <w:p w14:paraId="4B6C8CA8"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For each variable of interest, give sources of data and details of methods of assessment (measurement). Describe comparability of assessment methods if there is more than one group</w:t>
            </w:r>
          </w:p>
        </w:tc>
        <w:tc>
          <w:tcPr>
            <w:tcW w:w="938" w:type="dxa"/>
          </w:tcPr>
          <w:p w14:paraId="1E5CD8C2"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10-11</w:t>
            </w:r>
          </w:p>
        </w:tc>
      </w:tr>
      <w:tr w:rsidR="00462792" w:rsidRPr="00556E6C" w14:paraId="4BBCABA7" w14:textId="77777777" w:rsidTr="00157A39">
        <w:trPr>
          <w:jc w:val="center"/>
        </w:trPr>
        <w:tc>
          <w:tcPr>
            <w:tcW w:w="0" w:type="auto"/>
          </w:tcPr>
          <w:p w14:paraId="388079BA" w14:textId="77777777" w:rsidR="009A2714" w:rsidRPr="00556E6C" w:rsidRDefault="009A2714" w:rsidP="003A44DC">
            <w:pPr>
              <w:tabs>
                <w:tab w:val="left" w:pos="5400"/>
              </w:tabs>
              <w:rPr>
                <w:rFonts w:ascii="Arial" w:hAnsi="Arial" w:cs="Arial"/>
                <w:bCs/>
                <w:color w:val="000000" w:themeColor="text1"/>
                <w:sz w:val="20"/>
              </w:rPr>
            </w:pPr>
            <w:bookmarkStart w:id="34" w:name="bold20" w:colFirst="0" w:colLast="0"/>
            <w:bookmarkStart w:id="35" w:name="italic20" w:colFirst="0" w:colLast="0"/>
            <w:r w:rsidRPr="00556E6C">
              <w:rPr>
                <w:rFonts w:ascii="Arial" w:hAnsi="Arial" w:cs="Arial"/>
                <w:bCs/>
                <w:color w:val="000000" w:themeColor="text1"/>
                <w:sz w:val="20"/>
              </w:rPr>
              <w:t>Bias</w:t>
            </w:r>
          </w:p>
        </w:tc>
        <w:tc>
          <w:tcPr>
            <w:tcW w:w="865" w:type="dxa"/>
          </w:tcPr>
          <w:p w14:paraId="33CA96BC"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9</w:t>
            </w:r>
          </w:p>
        </w:tc>
        <w:tc>
          <w:tcPr>
            <w:tcW w:w="6668" w:type="dxa"/>
          </w:tcPr>
          <w:p w14:paraId="7E056CAE"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Describe any efforts to address potential sources of bias</w:t>
            </w:r>
          </w:p>
        </w:tc>
        <w:tc>
          <w:tcPr>
            <w:tcW w:w="938" w:type="dxa"/>
          </w:tcPr>
          <w:p w14:paraId="31274CDE"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10-12</w:t>
            </w:r>
          </w:p>
        </w:tc>
      </w:tr>
      <w:tr w:rsidR="00462792" w:rsidRPr="00556E6C" w14:paraId="12EC66FF" w14:textId="77777777" w:rsidTr="00157A39">
        <w:trPr>
          <w:jc w:val="center"/>
        </w:trPr>
        <w:tc>
          <w:tcPr>
            <w:tcW w:w="0" w:type="auto"/>
          </w:tcPr>
          <w:p w14:paraId="2011F8B1" w14:textId="77777777" w:rsidR="009A2714" w:rsidRPr="00556E6C" w:rsidRDefault="009A2714" w:rsidP="003A44DC">
            <w:pPr>
              <w:tabs>
                <w:tab w:val="left" w:pos="5400"/>
              </w:tabs>
              <w:rPr>
                <w:rFonts w:ascii="Arial" w:hAnsi="Arial" w:cs="Arial"/>
                <w:bCs/>
                <w:color w:val="000000" w:themeColor="text1"/>
                <w:sz w:val="20"/>
              </w:rPr>
            </w:pPr>
            <w:bookmarkStart w:id="36" w:name="bold21" w:colFirst="0" w:colLast="0"/>
            <w:bookmarkStart w:id="37" w:name="italic21" w:colFirst="0" w:colLast="0"/>
            <w:bookmarkEnd w:id="34"/>
            <w:bookmarkEnd w:id="35"/>
            <w:r w:rsidRPr="00556E6C">
              <w:rPr>
                <w:rFonts w:ascii="Arial" w:hAnsi="Arial" w:cs="Arial"/>
                <w:bCs/>
                <w:color w:val="000000" w:themeColor="text1"/>
                <w:sz w:val="20"/>
              </w:rPr>
              <w:t>Study size</w:t>
            </w:r>
          </w:p>
        </w:tc>
        <w:tc>
          <w:tcPr>
            <w:tcW w:w="865" w:type="dxa"/>
          </w:tcPr>
          <w:p w14:paraId="6C7E5BAA"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10</w:t>
            </w:r>
          </w:p>
        </w:tc>
        <w:tc>
          <w:tcPr>
            <w:tcW w:w="6668" w:type="dxa"/>
          </w:tcPr>
          <w:p w14:paraId="468F7FE5"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Explain how the study size was arrived at</w:t>
            </w:r>
          </w:p>
        </w:tc>
        <w:tc>
          <w:tcPr>
            <w:tcW w:w="938" w:type="dxa"/>
          </w:tcPr>
          <w:p w14:paraId="0A2A46D7"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10</w:t>
            </w:r>
          </w:p>
        </w:tc>
      </w:tr>
      <w:tr w:rsidR="00462792" w:rsidRPr="00556E6C" w14:paraId="4BBB1859" w14:textId="77777777" w:rsidTr="00157A39">
        <w:trPr>
          <w:jc w:val="center"/>
        </w:trPr>
        <w:tc>
          <w:tcPr>
            <w:tcW w:w="0" w:type="auto"/>
          </w:tcPr>
          <w:p w14:paraId="123803A8" w14:textId="77777777" w:rsidR="009A2714" w:rsidRPr="00556E6C" w:rsidRDefault="009A2714" w:rsidP="003A44DC">
            <w:pPr>
              <w:tabs>
                <w:tab w:val="left" w:pos="5400"/>
              </w:tabs>
              <w:rPr>
                <w:rFonts w:ascii="Arial" w:hAnsi="Arial" w:cs="Arial"/>
                <w:bCs/>
                <w:color w:val="000000" w:themeColor="text1"/>
                <w:sz w:val="20"/>
              </w:rPr>
            </w:pPr>
            <w:bookmarkStart w:id="38" w:name="bold22"/>
            <w:bookmarkStart w:id="39" w:name="italic22"/>
            <w:bookmarkEnd w:id="36"/>
            <w:bookmarkEnd w:id="37"/>
            <w:r w:rsidRPr="00556E6C">
              <w:rPr>
                <w:rFonts w:ascii="Arial" w:hAnsi="Arial" w:cs="Arial"/>
                <w:bCs/>
                <w:color w:val="000000" w:themeColor="text1"/>
                <w:sz w:val="20"/>
              </w:rPr>
              <w:t>Quantitative</w:t>
            </w:r>
            <w:bookmarkStart w:id="40" w:name="bold23"/>
            <w:bookmarkStart w:id="41" w:name="italic23"/>
            <w:bookmarkEnd w:id="38"/>
            <w:bookmarkEnd w:id="39"/>
            <w:r w:rsidRPr="00556E6C">
              <w:rPr>
                <w:rFonts w:ascii="Arial" w:hAnsi="Arial" w:cs="Arial"/>
                <w:bCs/>
                <w:color w:val="000000" w:themeColor="text1"/>
                <w:sz w:val="20"/>
              </w:rPr>
              <w:t xml:space="preserve"> variables</w:t>
            </w:r>
            <w:bookmarkEnd w:id="40"/>
            <w:bookmarkEnd w:id="41"/>
          </w:p>
        </w:tc>
        <w:tc>
          <w:tcPr>
            <w:tcW w:w="865" w:type="dxa"/>
          </w:tcPr>
          <w:p w14:paraId="09F0EE4B"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11</w:t>
            </w:r>
          </w:p>
        </w:tc>
        <w:tc>
          <w:tcPr>
            <w:tcW w:w="6668" w:type="dxa"/>
          </w:tcPr>
          <w:p w14:paraId="7AF277CD"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Explain how quantitative variables were handled in the analyses. If applicable, describe which groupings were chosen and why</w:t>
            </w:r>
          </w:p>
        </w:tc>
        <w:tc>
          <w:tcPr>
            <w:tcW w:w="938" w:type="dxa"/>
          </w:tcPr>
          <w:p w14:paraId="42EAFB65"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11-12</w:t>
            </w:r>
          </w:p>
        </w:tc>
      </w:tr>
      <w:tr w:rsidR="00462792" w:rsidRPr="00556E6C" w14:paraId="25C839F0" w14:textId="77777777" w:rsidTr="00157A39">
        <w:trPr>
          <w:jc w:val="center"/>
        </w:trPr>
        <w:tc>
          <w:tcPr>
            <w:tcW w:w="0" w:type="auto"/>
            <w:vMerge w:val="restart"/>
          </w:tcPr>
          <w:p w14:paraId="63A1F32F" w14:textId="77777777" w:rsidR="009A2714" w:rsidRPr="00556E6C" w:rsidRDefault="009A2714" w:rsidP="003A44DC">
            <w:pPr>
              <w:tabs>
                <w:tab w:val="left" w:pos="5400"/>
              </w:tabs>
              <w:rPr>
                <w:rFonts w:ascii="Arial" w:hAnsi="Arial" w:cs="Arial"/>
                <w:color w:val="000000" w:themeColor="text1"/>
                <w:sz w:val="20"/>
              </w:rPr>
            </w:pPr>
            <w:bookmarkStart w:id="42" w:name="italic24"/>
            <w:r w:rsidRPr="00556E6C">
              <w:rPr>
                <w:rFonts w:ascii="Arial" w:hAnsi="Arial" w:cs="Arial"/>
                <w:color w:val="000000" w:themeColor="text1"/>
                <w:sz w:val="20"/>
              </w:rPr>
              <w:t>Statistical</w:t>
            </w:r>
            <w:bookmarkStart w:id="43" w:name="italic25"/>
            <w:bookmarkEnd w:id="42"/>
            <w:r w:rsidRPr="00556E6C">
              <w:rPr>
                <w:rFonts w:ascii="Arial" w:hAnsi="Arial" w:cs="Arial"/>
                <w:color w:val="000000" w:themeColor="text1"/>
                <w:sz w:val="20"/>
              </w:rPr>
              <w:t xml:space="preserve"> methods</w:t>
            </w:r>
            <w:bookmarkEnd w:id="43"/>
          </w:p>
        </w:tc>
        <w:tc>
          <w:tcPr>
            <w:tcW w:w="865" w:type="dxa"/>
            <w:vMerge w:val="restart"/>
          </w:tcPr>
          <w:p w14:paraId="56FB3EA5"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12</w:t>
            </w:r>
          </w:p>
        </w:tc>
        <w:tc>
          <w:tcPr>
            <w:tcW w:w="6668" w:type="dxa"/>
          </w:tcPr>
          <w:p w14:paraId="7F9F2158"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w:t>
            </w:r>
            <w:r w:rsidRPr="00556E6C">
              <w:rPr>
                <w:rFonts w:ascii="Arial" w:hAnsi="Arial" w:cs="Arial"/>
                <w:i/>
                <w:color w:val="000000" w:themeColor="text1"/>
                <w:sz w:val="20"/>
              </w:rPr>
              <w:t>a</w:t>
            </w:r>
            <w:r w:rsidRPr="00556E6C">
              <w:rPr>
                <w:rFonts w:ascii="Arial" w:hAnsi="Arial" w:cs="Arial"/>
                <w:color w:val="000000" w:themeColor="text1"/>
                <w:sz w:val="20"/>
              </w:rPr>
              <w:t>) Describe all statistical methods, including those used to control for confounding</w:t>
            </w:r>
          </w:p>
        </w:tc>
        <w:tc>
          <w:tcPr>
            <w:tcW w:w="938" w:type="dxa"/>
          </w:tcPr>
          <w:p w14:paraId="16CF3245"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11-12</w:t>
            </w:r>
          </w:p>
        </w:tc>
      </w:tr>
      <w:tr w:rsidR="00462792" w:rsidRPr="00556E6C" w14:paraId="3C877EF4" w14:textId="77777777" w:rsidTr="00157A39">
        <w:trPr>
          <w:jc w:val="center"/>
        </w:trPr>
        <w:tc>
          <w:tcPr>
            <w:tcW w:w="0" w:type="auto"/>
            <w:vMerge/>
          </w:tcPr>
          <w:p w14:paraId="0D6380DC" w14:textId="77777777" w:rsidR="009A2714" w:rsidRPr="00556E6C" w:rsidRDefault="009A2714" w:rsidP="003A44DC">
            <w:pPr>
              <w:tabs>
                <w:tab w:val="left" w:pos="5400"/>
              </w:tabs>
              <w:rPr>
                <w:rFonts w:ascii="Arial" w:hAnsi="Arial" w:cs="Arial"/>
                <w:bCs/>
                <w:color w:val="000000" w:themeColor="text1"/>
                <w:sz w:val="20"/>
              </w:rPr>
            </w:pPr>
            <w:bookmarkStart w:id="44" w:name="bold24" w:colFirst="0" w:colLast="0"/>
            <w:bookmarkStart w:id="45" w:name="italic26" w:colFirst="0" w:colLast="0"/>
          </w:p>
        </w:tc>
        <w:tc>
          <w:tcPr>
            <w:tcW w:w="865" w:type="dxa"/>
            <w:vMerge/>
          </w:tcPr>
          <w:p w14:paraId="3D533524" w14:textId="77777777" w:rsidR="009A2714" w:rsidRPr="00556E6C" w:rsidRDefault="009A2714" w:rsidP="003A44DC">
            <w:pPr>
              <w:tabs>
                <w:tab w:val="left" w:pos="5400"/>
              </w:tabs>
              <w:jc w:val="center"/>
              <w:rPr>
                <w:rFonts w:ascii="Arial" w:hAnsi="Arial" w:cs="Arial"/>
                <w:color w:val="000000" w:themeColor="text1"/>
                <w:sz w:val="20"/>
              </w:rPr>
            </w:pPr>
          </w:p>
        </w:tc>
        <w:tc>
          <w:tcPr>
            <w:tcW w:w="6668" w:type="dxa"/>
          </w:tcPr>
          <w:p w14:paraId="3C2A68EA"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w:t>
            </w:r>
            <w:r w:rsidRPr="00556E6C">
              <w:rPr>
                <w:rFonts w:ascii="Arial" w:hAnsi="Arial" w:cs="Arial"/>
                <w:i/>
                <w:color w:val="000000" w:themeColor="text1"/>
                <w:sz w:val="20"/>
              </w:rPr>
              <w:t>b</w:t>
            </w:r>
            <w:r w:rsidRPr="00556E6C">
              <w:rPr>
                <w:rFonts w:ascii="Arial" w:hAnsi="Arial" w:cs="Arial"/>
                <w:color w:val="000000" w:themeColor="text1"/>
                <w:sz w:val="20"/>
              </w:rPr>
              <w:t>) Describe any methods used to examine subgroups and interactions</w:t>
            </w:r>
          </w:p>
        </w:tc>
        <w:tc>
          <w:tcPr>
            <w:tcW w:w="938" w:type="dxa"/>
          </w:tcPr>
          <w:p w14:paraId="4207B3BF"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11-12</w:t>
            </w:r>
          </w:p>
        </w:tc>
      </w:tr>
      <w:tr w:rsidR="00462792" w:rsidRPr="00556E6C" w14:paraId="7B99D14A" w14:textId="77777777" w:rsidTr="00157A39">
        <w:trPr>
          <w:jc w:val="center"/>
        </w:trPr>
        <w:tc>
          <w:tcPr>
            <w:tcW w:w="0" w:type="auto"/>
            <w:vMerge/>
          </w:tcPr>
          <w:p w14:paraId="351E24F1" w14:textId="77777777" w:rsidR="009A2714" w:rsidRPr="00556E6C" w:rsidRDefault="009A2714" w:rsidP="003A44DC">
            <w:pPr>
              <w:tabs>
                <w:tab w:val="left" w:pos="5400"/>
              </w:tabs>
              <w:rPr>
                <w:rFonts w:ascii="Arial" w:hAnsi="Arial" w:cs="Arial"/>
                <w:bCs/>
                <w:color w:val="000000" w:themeColor="text1"/>
                <w:sz w:val="20"/>
              </w:rPr>
            </w:pPr>
            <w:bookmarkStart w:id="46" w:name="bold25" w:colFirst="0" w:colLast="0"/>
            <w:bookmarkStart w:id="47" w:name="italic27" w:colFirst="0" w:colLast="0"/>
            <w:bookmarkEnd w:id="44"/>
            <w:bookmarkEnd w:id="45"/>
          </w:p>
        </w:tc>
        <w:tc>
          <w:tcPr>
            <w:tcW w:w="865" w:type="dxa"/>
            <w:vMerge/>
          </w:tcPr>
          <w:p w14:paraId="607C0445" w14:textId="77777777" w:rsidR="009A2714" w:rsidRPr="00556E6C" w:rsidRDefault="009A2714" w:rsidP="003A44DC">
            <w:pPr>
              <w:tabs>
                <w:tab w:val="left" w:pos="5400"/>
              </w:tabs>
              <w:jc w:val="center"/>
              <w:rPr>
                <w:rFonts w:ascii="Arial" w:hAnsi="Arial" w:cs="Arial"/>
                <w:color w:val="000000" w:themeColor="text1"/>
                <w:sz w:val="20"/>
              </w:rPr>
            </w:pPr>
          </w:p>
        </w:tc>
        <w:tc>
          <w:tcPr>
            <w:tcW w:w="6668" w:type="dxa"/>
          </w:tcPr>
          <w:p w14:paraId="10BCB94A"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w:t>
            </w:r>
            <w:r w:rsidRPr="00556E6C">
              <w:rPr>
                <w:rFonts w:ascii="Arial" w:hAnsi="Arial" w:cs="Arial"/>
                <w:i/>
                <w:color w:val="000000" w:themeColor="text1"/>
                <w:sz w:val="20"/>
              </w:rPr>
              <w:t>c</w:t>
            </w:r>
            <w:r w:rsidRPr="00556E6C">
              <w:rPr>
                <w:rFonts w:ascii="Arial" w:hAnsi="Arial" w:cs="Arial"/>
                <w:color w:val="000000" w:themeColor="text1"/>
                <w:sz w:val="20"/>
              </w:rPr>
              <w:t>) Explain how missing data were addressed</w:t>
            </w:r>
          </w:p>
        </w:tc>
        <w:tc>
          <w:tcPr>
            <w:tcW w:w="938" w:type="dxa"/>
          </w:tcPr>
          <w:p w14:paraId="331D06C7"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12</w:t>
            </w:r>
          </w:p>
        </w:tc>
      </w:tr>
      <w:tr w:rsidR="00462792" w:rsidRPr="00556E6C" w14:paraId="4CF50785" w14:textId="77777777" w:rsidTr="00157A39">
        <w:trPr>
          <w:jc w:val="center"/>
        </w:trPr>
        <w:tc>
          <w:tcPr>
            <w:tcW w:w="0" w:type="auto"/>
            <w:vMerge/>
          </w:tcPr>
          <w:p w14:paraId="56FEEB48" w14:textId="77777777" w:rsidR="009A2714" w:rsidRPr="00556E6C" w:rsidRDefault="009A2714" w:rsidP="003A44DC">
            <w:pPr>
              <w:tabs>
                <w:tab w:val="left" w:pos="5400"/>
              </w:tabs>
              <w:rPr>
                <w:rFonts w:ascii="Arial" w:hAnsi="Arial" w:cs="Arial"/>
                <w:bCs/>
                <w:color w:val="000000" w:themeColor="text1"/>
                <w:sz w:val="20"/>
              </w:rPr>
            </w:pPr>
            <w:bookmarkStart w:id="48" w:name="bold26" w:colFirst="0" w:colLast="0"/>
            <w:bookmarkStart w:id="49" w:name="italic28" w:colFirst="0" w:colLast="0"/>
            <w:bookmarkEnd w:id="46"/>
            <w:bookmarkEnd w:id="47"/>
          </w:p>
        </w:tc>
        <w:tc>
          <w:tcPr>
            <w:tcW w:w="865" w:type="dxa"/>
            <w:vMerge/>
          </w:tcPr>
          <w:p w14:paraId="0C951C79" w14:textId="77777777" w:rsidR="009A2714" w:rsidRPr="00556E6C" w:rsidRDefault="009A2714" w:rsidP="003A44DC">
            <w:pPr>
              <w:tabs>
                <w:tab w:val="left" w:pos="5400"/>
              </w:tabs>
              <w:jc w:val="center"/>
              <w:rPr>
                <w:rFonts w:ascii="Arial" w:hAnsi="Arial" w:cs="Arial"/>
                <w:color w:val="000000" w:themeColor="text1"/>
                <w:sz w:val="20"/>
              </w:rPr>
            </w:pPr>
          </w:p>
        </w:tc>
        <w:tc>
          <w:tcPr>
            <w:tcW w:w="6668" w:type="dxa"/>
          </w:tcPr>
          <w:p w14:paraId="4F721656"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w:t>
            </w:r>
            <w:r w:rsidRPr="00556E6C">
              <w:rPr>
                <w:rFonts w:ascii="Arial" w:hAnsi="Arial" w:cs="Arial"/>
                <w:i/>
                <w:color w:val="000000" w:themeColor="text1"/>
                <w:sz w:val="20"/>
              </w:rPr>
              <w:t>d</w:t>
            </w:r>
            <w:r w:rsidRPr="00556E6C">
              <w:rPr>
                <w:rFonts w:ascii="Arial" w:hAnsi="Arial" w:cs="Arial"/>
                <w:color w:val="000000" w:themeColor="text1"/>
                <w:sz w:val="20"/>
              </w:rPr>
              <w:t>) If applicable, explain how loss to follow-up was addressed</w:t>
            </w:r>
          </w:p>
        </w:tc>
        <w:tc>
          <w:tcPr>
            <w:tcW w:w="938" w:type="dxa"/>
          </w:tcPr>
          <w:p w14:paraId="66CFCCE9"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NA</w:t>
            </w:r>
          </w:p>
        </w:tc>
      </w:tr>
      <w:tr w:rsidR="00462792" w:rsidRPr="00556E6C" w14:paraId="35DDD5D7" w14:textId="77777777" w:rsidTr="00157A39">
        <w:trPr>
          <w:jc w:val="center"/>
        </w:trPr>
        <w:tc>
          <w:tcPr>
            <w:tcW w:w="0" w:type="auto"/>
            <w:vMerge/>
          </w:tcPr>
          <w:p w14:paraId="6F2E6356" w14:textId="77777777" w:rsidR="009A2714" w:rsidRPr="00556E6C" w:rsidRDefault="009A2714" w:rsidP="003A44DC">
            <w:pPr>
              <w:tabs>
                <w:tab w:val="left" w:pos="5400"/>
              </w:tabs>
              <w:rPr>
                <w:rFonts w:ascii="Arial" w:hAnsi="Arial" w:cs="Arial"/>
                <w:bCs/>
                <w:color w:val="000000" w:themeColor="text1"/>
                <w:sz w:val="20"/>
              </w:rPr>
            </w:pPr>
            <w:bookmarkStart w:id="50" w:name="bold27" w:colFirst="0" w:colLast="0"/>
            <w:bookmarkStart w:id="51" w:name="italic29" w:colFirst="0" w:colLast="0"/>
            <w:bookmarkEnd w:id="48"/>
            <w:bookmarkEnd w:id="49"/>
          </w:p>
        </w:tc>
        <w:tc>
          <w:tcPr>
            <w:tcW w:w="865" w:type="dxa"/>
            <w:vMerge/>
          </w:tcPr>
          <w:p w14:paraId="61A5DB44" w14:textId="77777777" w:rsidR="009A2714" w:rsidRPr="00556E6C" w:rsidRDefault="009A2714" w:rsidP="003A44DC">
            <w:pPr>
              <w:tabs>
                <w:tab w:val="left" w:pos="5400"/>
              </w:tabs>
              <w:jc w:val="center"/>
              <w:rPr>
                <w:rFonts w:ascii="Arial" w:hAnsi="Arial" w:cs="Arial"/>
                <w:color w:val="000000" w:themeColor="text1"/>
                <w:sz w:val="20"/>
              </w:rPr>
            </w:pPr>
          </w:p>
        </w:tc>
        <w:tc>
          <w:tcPr>
            <w:tcW w:w="6668" w:type="dxa"/>
          </w:tcPr>
          <w:p w14:paraId="32D9B7D0"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w:t>
            </w:r>
            <w:r w:rsidRPr="00556E6C">
              <w:rPr>
                <w:rFonts w:ascii="Arial" w:hAnsi="Arial" w:cs="Arial"/>
                <w:i/>
                <w:color w:val="000000" w:themeColor="text1"/>
                <w:sz w:val="20"/>
                <w:u w:val="single"/>
              </w:rPr>
              <w:t>e</w:t>
            </w:r>
            <w:r w:rsidRPr="00556E6C">
              <w:rPr>
                <w:rFonts w:ascii="Arial" w:hAnsi="Arial" w:cs="Arial"/>
                <w:color w:val="000000" w:themeColor="text1"/>
                <w:sz w:val="20"/>
              </w:rPr>
              <w:t>) Describe any sensitivity analyses</w:t>
            </w:r>
          </w:p>
        </w:tc>
        <w:tc>
          <w:tcPr>
            <w:tcW w:w="938" w:type="dxa"/>
          </w:tcPr>
          <w:p w14:paraId="656D86EB"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NA</w:t>
            </w:r>
          </w:p>
        </w:tc>
      </w:tr>
      <w:tr w:rsidR="00462792" w:rsidRPr="00556E6C" w14:paraId="266CC4E4" w14:textId="77777777" w:rsidTr="00157A39">
        <w:trPr>
          <w:jc w:val="center"/>
        </w:trPr>
        <w:tc>
          <w:tcPr>
            <w:tcW w:w="0" w:type="auto"/>
            <w:gridSpan w:val="3"/>
          </w:tcPr>
          <w:p w14:paraId="1A61653C" w14:textId="77777777" w:rsidR="009A2714" w:rsidRPr="00556E6C" w:rsidRDefault="009A2714" w:rsidP="003A44DC">
            <w:pPr>
              <w:pStyle w:val="TableSubHead"/>
              <w:tabs>
                <w:tab w:val="left" w:pos="5400"/>
              </w:tabs>
              <w:rPr>
                <w:rFonts w:ascii="Arial" w:hAnsi="Arial" w:cs="Arial"/>
                <w:color w:val="000000" w:themeColor="text1"/>
                <w:sz w:val="20"/>
              </w:rPr>
            </w:pPr>
            <w:bookmarkStart w:id="52" w:name="bold28"/>
            <w:bookmarkStart w:id="53" w:name="italic30"/>
            <w:bookmarkEnd w:id="50"/>
            <w:bookmarkEnd w:id="51"/>
            <w:r w:rsidRPr="00556E6C">
              <w:rPr>
                <w:rFonts w:ascii="Arial" w:hAnsi="Arial" w:cs="Arial"/>
                <w:color w:val="000000" w:themeColor="text1"/>
                <w:sz w:val="20"/>
              </w:rPr>
              <w:t>Results</w:t>
            </w:r>
            <w:bookmarkEnd w:id="52"/>
            <w:bookmarkEnd w:id="53"/>
          </w:p>
        </w:tc>
        <w:tc>
          <w:tcPr>
            <w:tcW w:w="938" w:type="dxa"/>
          </w:tcPr>
          <w:p w14:paraId="25757741" w14:textId="77777777" w:rsidR="009A2714" w:rsidRPr="00556E6C" w:rsidRDefault="009A2714" w:rsidP="003A44DC">
            <w:pPr>
              <w:rPr>
                <w:rFonts w:ascii="Arial" w:hAnsi="Arial" w:cs="Arial"/>
                <w:color w:val="000000" w:themeColor="text1"/>
                <w:sz w:val="20"/>
              </w:rPr>
            </w:pPr>
          </w:p>
        </w:tc>
      </w:tr>
      <w:tr w:rsidR="00462792" w:rsidRPr="00556E6C" w14:paraId="2932AC55" w14:textId="77777777" w:rsidTr="00157A39">
        <w:trPr>
          <w:jc w:val="center"/>
        </w:trPr>
        <w:tc>
          <w:tcPr>
            <w:tcW w:w="0" w:type="auto"/>
            <w:vMerge w:val="restart"/>
          </w:tcPr>
          <w:p w14:paraId="35CA3539" w14:textId="77777777" w:rsidR="009A2714" w:rsidRPr="00556E6C" w:rsidRDefault="009A2714" w:rsidP="003A44DC">
            <w:pPr>
              <w:tabs>
                <w:tab w:val="left" w:pos="5400"/>
              </w:tabs>
              <w:rPr>
                <w:rFonts w:ascii="Arial" w:hAnsi="Arial" w:cs="Arial"/>
                <w:bCs/>
                <w:color w:val="000000" w:themeColor="text1"/>
                <w:sz w:val="20"/>
              </w:rPr>
            </w:pPr>
            <w:bookmarkStart w:id="54" w:name="bold29"/>
            <w:bookmarkStart w:id="55" w:name="italic31"/>
            <w:r w:rsidRPr="00556E6C">
              <w:rPr>
                <w:rFonts w:ascii="Arial" w:hAnsi="Arial" w:cs="Arial"/>
                <w:bCs/>
                <w:color w:val="000000" w:themeColor="text1"/>
                <w:sz w:val="20"/>
              </w:rPr>
              <w:t>Participants</w:t>
            </w:r>
            <w:bookmarkEnd w:id="54"/>
            <w:bookmarkEnd w:id="55"/>
          </w:p>
        </w:tc>
        <w:tc>
          <w:tcPr>
            <w:tcW w:w="865" w:type="dxa"/>
            <w:vMerge w:val="restart"/>
          </w:tcPr>
          <w:p w14:paraId="29688FBE"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13</w:t>
            </w:r>
            <w:bookmarkStart w:id="56" w:name="bold30"/>
            <w:r w:rsidRPr="00556E6C">
              <w:rPr>
                <w:rFonts w:ascii="Arial" w:hAnsi="Arial" w:cs="Arial"/>
                <w:bCs/>
                <w:color w:val="000000" w:themeColor="text1"/>
                <w:sz w:val="20"/>
              </w:rPr>
              <w:t>*</w:t>
            </w:r>
            <w:bookmarkEnd w:id="56"/>
          </w:p>
        </w:tc>
        <w:tc>
          <w:tcPr>
            <w:tcW w:w="6668" w:type="dxa"/>
          </w:tcPr>
          <w:p w14:paraId="2B5F432B"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(a) Report numbers of individuals at each stage of study—</w:t>
            </w:r>
            <w:proofErr w:type="spellStart"/>
            <w:r w:rsidRPr="00556E6C">
              <w:rPr>
                <w:rFonts w:ascii="Arial" w:hAnsi="Arial" w:cs="Arial"/>
                <w:color w:val="000000" w:themeColor="text1"/>
                <w:sz w:val="20"/>
              </w:rPr>
              <w:t>eg</w:t>
            </w:r>
            <w:proofErr w:type="spellEnd"/>
            <w:r w:rsidRPr="00556E6C">
              <w:rPr>
                <w:rFonts w:ascii="Arial" w:hAnsi="Arial" w:cs="Arial"/>
                <w:color w:val="000000" w:themeColor="text1"/>
                <w:sz w:val="20"/>
              </w:rPr>
              <w:t xml:space="preserve"> numbers potentially eligible, examined for eligibility, confirmed eligible, included in the study, completing follow-up, and </w:t>
            </w:r>
            <w:proofErr w:type="spellStart"/>
            <w:r w:rsidRPr="00556E6C">
              <w:rPr>
                <w:rFonts w:ascii="Arial" w:hAnsi="Arial" w:cs="Arial"/>
                <w:color w:val="000000" w:themeColor="text1"/>
                <w:sz w:val="20"/>
              </w:rPr>
              <w:t>analysed</w:t>
            </w:r>
            <w:proofErr w:type="spellEnd"/>
          </w:p>
        </w:tc>
        <w:tc>
          <w:tcPr>
            <w:tcW w:w="938" w:type="dxa"/>
          </w:tcPr>
          <w:p w14:paraId="00A0859E"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13</w:t>
            </w:r>
          </w:p>
        </w:tc>
      </w:tr>
      <w:tr w:rsidR="00462792" w:rsidRPr="00556E6C" w14:paraId="4EDC717E" w14:textId="77777777" w:rsidTr="00157A39">
        <w:trPr>
          <w:jc w:val="center"/>
        </w:trPr>
        <w:tc>
          <w:tcPr>
            <w:tcW w:w="0" w:type="auto"/>
            <w:vMerge/>
          </w:tcPr>
          <w:p w14:paraId="1809F99F" w14:textId="77777777" w:rsidR="009A2714" w:rsidRPr="00556E6C" w:rsidRDefault="009A2714" w:rsidP="003A44DC">
            <w:pPr>
              <w:tabs>
                <w:tab w:val="left" w:pos="5400"/>
              </w:tabs>
              <w:rPr>
                <w:rFonts w:ascii="Arial" w:hAnsi="Arial" w:cs="Arial"/>
                <w:bCs/>
                <w:color w:val="000000" w:themeColor="text1"/>
                <w:sz w:val="20"/>
              </w:rPr>
            </w:pPr>
            <w:bookmarkStart w:id="57" w:name="bold31" w:colFirst="0" w:colLast="0"/>
            <w:bookmarkStart w:id="58" w:name="italic32" w:colFirst="0" w:colLast="0"/>
          </w:p>
        </w:tc>
        <w:tc>
          <w:tcPr>
            <w:tcW w:w="865" w:type="dxa"/>
            <w:vMerge/>
          </w:tcPr>
          <w:p w14:paraId="51BA0557" w14:textId="77777777" w:rsidR="009A2714" w:rsidRPr="00556E6C" w:rsidRDefault="009A2714" w:rsidP="003A44DC">
            <w:pPr>
              <w:tabs>
                <w:tab w:val="left" w:pos="5400"/>
              </w:tabs>
              <w:jc w:val="center"/>
              <w:rPr>
                <w:rFonts w:ascii="Arial" w:hAnsi="Arial" w:cs="Arial"/>
                <w:color w:val="000000" w:themeColor="text1"/>
                <w:sz w:val="20"/>
              </w:rPr>
            </w:pPr>
          </w:p>
        </w:tc>
        <w:tc>
          <w:tcPr>
            <w:tcW w:w="6668" w:type="dxa"/>
          </w:tcPr>
          <w:p w14:paraId="686BC21E"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(b) Give reasons for non-participation at each stage</w:t>
            </w:r>
          </w:p>
        </w:tc>
        <w:tc>
          <w:tcPr>
            <w:tcW w:w="938" w:type="dxa"/>
          </w:tcPr>
          <w:p w14:paraId="0902E373"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Fig. S1</w:t>
            </w:r>
          </w:p>
        </w:tc>
      </w:tr>
      <w:tr w:rsidR="00462792" w:rsidRPr="00556E6C" w14:paraId="15DDF90A" w14:textId="77777777" w:rsidTr="00157A39">
        <w:trPr>
          <w:jc w:val="center"/>
        </w:trPr>
        <w:tc>
          <w:tcPr>
            <w:tcW w:w="0" w:type="auto"/>
            <w:vMerge/>
          </w:tcPr>
          <w:p w14:paraId="79FAC9E2" w14:textId="77777777" w:rsidR="009A2714" w:rsidRPr="00556E6C" w:rsidRDefault="009A2714" w:rsidP="003A44DC">
            <w:pPr>
              <w:tabs>
                <w:tab w:val="left" w:pos="5400"/>
              </w:tabs>
              <w:rPr>
                <w:rFonts w:ascii="Arial" w:hAnsi="Arial" w:cs="Arial"/>
                <w:bCs/>
                <w:color w:val="000000" w:themeColor="text1"/>
                <w:sz w:val="20"/>
              </w:rPr>
            </w:pPr>
            <w:bookmarkStart w:id="59" w:name="bold32" w:colFirst="0" w:colLast="0"/>
            <w:bookmarkStart w:id="60" w:name="italic33" w:colFirst="0" w:colLast="0"/>
            <w:bookmarkEnd w:id="57"/>
            <w:bookmarkEnd w:id="58"/>
          </w:p>
        </w:tc>
        <w:tc>
          <w:tcPr>
            <w:tcW w:w="865" w:type="dxa"/>
            <w:vMerge/>
          </w:tcPr>
          <w:p w14:paraId="251FDE83" w14:textId="77777777" w:rsidR="009A2714" w:rsidRPr="00556E6C" w:rsidRDefault="009A2714" w:rsidP="003A44DC">
            <w:pPr>
              <w:tabs>
                <w:tab w:val="left" w:pos="5400"/>
              </w:tabs>
              <w:jc w:val="center"/>
              <w:rPr>
                <w:rFonts w:ascii="Arial" w:hAnsi="Arial" w:cs="Arial"/>
                <w:color w:val="000000" w:themeColor="text1"/>
                <w:sz w:val="20"/>
              </w:rPr>
            </w:pPr>
          </w:p>
        </w:tc>
        <w:tc>
          <w:tcPr>
            <w:tcW w:w="6668" w:type="dxa"/>
          </w:tcPr>
          <w:p w14:paraId="52A8015C" w14:textId="77777777" w:rsidR="009A2714" w:rsidRPr="00556E6C" w:rsidRDefault="009A2714" w:rsidP="003A44DC">
            <w:pPr>
              <w:tabs>
                <w:tab w:val="left" w:pos="5400"/>
              </w:tabs>
              <w:rPr>
                <w:rFonts w:ascii="Arial" w:hAnsi="Arial" w:cs="Arial"/>
                <w:color w:val="000000" w:themeColor="text1"/>
                <w:sz w:val="20"/>
              </w:rPr>
            </w:pPr>
            <w:bookmarkStart w:id="61" w:name="OLE_LINK4"/>
            <w:r w:rsidRPr="00556E6C">
              <w:rPr>
                <w:rFonts w:ascii="Arial" w:hAnsi="Arial" w:cs="Arial"/>
                <w:color w:val="000000" w:themeColor="text1"/>
                <w:sz w:val="20"/>
              </w:rPr>
              <w:t>(c) Consider use of a flow diagram</w:t>
            </w:r>
            <w:bookmarkEnd w:id="61"/>
          </w:p>
        </w:tc>
        <w:tc>
          <w:tcPr>
            <w:tcW w:w="938" w:type="dxa"/>
          </w:tcPr>
          <w:p w14:paraId="124901FD"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Fig. S1</w:t>
            </w:r>
          </w:p>
        </w:tc>
      </w:tr>
      <w:tr w:rsidR="00462792" w:rsidRPr="00556E6C" w14:paraId="491D2C62" w14:textId="77777777" w:rsidTr="00157A39">
        <w:trPr>
          <w:jc w:val="center"/>
        </w:trPr>
        <w:tc>
          <w:tcPr>
            <w:tcW w:w="0" w:type="auto"/>
            <w:vMerge w:val="restart"/>
          </w:tcPr>
          <w:p w14:paraId="7FA7BBF6" w14:textId="77777777" w:rsidR="009A2714" w:rsidRPr="00556E6C" w:rsidRDefault="009A2714" w:rsidP="003A44DC">
            <w:pPr>
              <w:tabs>
                <w:tab w:val="left" w:pos="5400"/>
              </w:tabs>
              <w:rPr>
                <w:rFonts w:ascii="Arial" w:hAnsi="Arial" w:cs="Arial"/>
                <w:bCs/>
                <w:color w:val="000000" w:themeColor="text1"/>
                <w:sz w:val="20"/>
              </w:rPr>
            </w:pPr>
            <w:bookmarkStart w:id="62" w:name="bold33"/>
            <w:bookmarkStart w:id="63" w:name="italic34"/>
            <w:bookmarkEnd w:id="59"/>
            <w:bookmarkEnd w:id="60"/>
            <w:r w:rsidRPr="00556E6C">
              <w:rPr>
                <w:rFonts w:ascii="Arial" w:hAnsi="Arial" w:cs="Arial"/>
                <w:bCs/>
                <w:color w:val="000000" w:themeColor="text1"/>
                <w:sz w:val="20"/>
              </w:rPr>
              <w:t xml:space="preserve">Descriptive </w:t>
            </w:r>
            <w:bookmarkStart w:id="64" w:name="bold34"/>
            <w:bookmarkStart w:id="65" w:name="italic35"/>
            <w:bookmarkEnd w:id="62"/>
            <w:bookmarkEnd w:id="63"/>
            <w:r w:rsidRPr="00556E6C">
              <w:rPr>
                <w:rFonts w:ascii="Arial" w:hAnsi="Arial" w:cs="Arial"/>
                <w:bCs/>
                <w:color w:val="000000" w:themeColor="text1"/>
                <w:sz w:val="20"/>
              </w:rPr>
              <w:t>data</w:t>
            </w:r>
            <w:bookmarkEnd w:id="64"/>
            <w:bookmarkEnd w:id="65"/>
          </w:p>
        </w:tc>
        <w:tc>
          <w:tcPr>
            <w:tcW w:w="865" w:type="dxa"/>
            <w:vMerge w:val="restart"/>
          </w:tcPr>
          <w:p w14:paraId="60E2C992"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14</w:t>
            </w:r>
            <w:bookmarkStart w:id="66" w:name="bold35"/>
            <w:r w:rsidRPr="00556E6C">
              <w:rPr>
                <w:rFonts w:ascii="Arial" w:hAnsi="Arial" w:cs="Arial"/>
                <w:bCs/>
                <w:color w:val="000000" w:themeColor="text1"/>
                <w:sz w:val="20"/>
              </w:rPr>
              <w:t>*</w:t>
            </w:r>
            <w:bookmarkEnd w:id="66"/>
          </w:p>
        </w:tc>
        <w:tc>
          <w:tcPr>
            <w:tcW w:w="6668" w:type="dxa"/>
          </w:tcPr>
          <w:p w14:paraId="775BD3F5"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(a) Give characteristics of study participants (</w:t>
            </w:r>
            <w:proofErr w:type="spellStart"/>
            <w:r w:rsidRPr="00556E6C">
              <w:rPr>
                <w:rFonts w:ascii="Arial" w:hAnsi="Arial" w:cs="Arial"/>
                <w:color w:val="000000" w:themeColor="text1"/>
                <w:sz w:val="20"/>
              </w:rPr>
              <w:t>eg</w:t>
            </w:r>
            <w:proofErr w:type="spellEnd"/>
            <w:r w:rsidRPr="00556E6C">
              <w:rPr>
                <w:rFonts w:ascii="Arial" w:hAnsi="Arial" w:cs="Arial"/>
                <w:color w:val="000000" w:themeColor="text1"/>
                <w:sz w:val="20"/>
              </w:rPr>
              <w:t xml:space="preserve"> demographic, clinical, social) and information on exposures and potential confounders</w:t>
            </w:r>
          </w:p>
        </w:tc>
        <w:tc>
          <w:tcPr>
            <w:tcW w:w="938" w:type="dxa"/>
          </w:tcPr>
          <w:p w14:paraId="18DF49C1"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13</w:t>
            </w:r>
          </w:p>
        </w:tc>
      </w:tr>
      <w:tr w:rsidR="00462792" w:rsidRPr="00556E6C" w14:paraId="01A950F6" w14:textId="77777777" w:rsidTr="00157A39">
        <w:trPr>
          <w:jc w:val="center"/>
        </w:trPr>
        <w:tc>
          <w:tcPr>
            <w:tcW w:w="0" w:type="auto"/>
            <w:vMerge/>
          </w:tcPr>
          <w:p w14:paraId="7F3C7913" w14:textId="77777777" w:rsidR="009A2714" w:rsidRPr="00556E6C" w:rsidRDefault="009A2714" w:rsidP="003A44DC">
            <w:pPr>
              <w:tabs>
                <w:tab w:val="left" w:pos="5400"/>
              </w:tabs>
              <w:rPr>
                <w:rFonts w:ascii="Arial" w:hAnsi="Arial" w:cs="Arial"/>
                <w:bCs/>
                <w:color w:val="000000" w:themeColor="text1"/>
                <w:sz w:val="20"/>
              </w:rPr>
            </w:pPr>
            <w:bookmarkStart w:id="67" w:name="bold36" w:colFirst="0" w:colLast="0"/>
            <w:bookmarkStart w:id="68" w:name="italic36" w:colFirst="0" w:colLast="0"/>
          </w:p>
        </w:tc>
        <w:tc>
          <w:tcPr>
            <w:tcW w:w="865" w:type="dxa"/>
            <w:vMerge/>
          </w:tcPr>
          <w:p w14:paraId="4DFDC710" w14:textId="77777777" w:rsidR="009A2714" w:rsidRPr="00556E6C" w:rsidRDefault="009A2714" w:rsidP="003A44DC">
            <w:pPr>
              <w:tabs>
                <w:tab w:val="left" w:pos="5400"/>
              </w:tabs>
              <w:jc w:val="center"/>
              <w:rPr>
                <w:rFonts w:ascii="Arial" w:hAnsi="Arial" w:cs="Arial"/>
                <w:color w:val="000000" w:themeColor="text1"/>
                <w:sz w:val="20"/>
              </w:rPr>
            </w:pPr>
          </w:p>
        </w:tc>
        <w:tc>
          <w:tcPr>
            <w:tcW w:w="6668" w:type="dxa"/>
          </w:tcPr>
          <w:p w14:paraId="1BCA7FB7"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(b) Indicate number of participants with missing data for each variable of interest</w:t>
            </w:r>
          </w:p>
        </w:tc>
        <w:tc>
          <w:tcPr>
            <w:tcW w:w="938" w:type="dxa"/>
          </w:tcPr>
          <w:p w14:paraId="42924D39"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Table 1</w:t>
            </w:r>
          </w:p>
        </w:tc>
      </w:tr>
      <w:tr w:rsidR="00462792" w:rsidRPr="00556E6C" w14:paraId="4DFBC09A" w14:textId="77777777" w:rsidTr="00157A39">
        <w:trPr>
          <w:jc w:val="center"/>
        </w:trPr>
        <w:tc>
          <w:tcPr>
            <w:tcW w:w="0" w:type="auto"/>
            <w:vMerge/>
          </w:tcPr>
          <w:p w14:paraId="5793AB42" w14:textId="77777777" w:rsidR="009A2714" w:rsidRPr="00556E6C" w:rsidRDefault="009A2714" w:rsidP="003A44DC">
            <w:pPr>
              <w:tabs>
                <w:tab w:val="left" w:pos="5400"/>
              </w:tabs>
              <w:rPr>
                <w:rFonts w:ascii="Arial" w:hAnsi="Arial" w:cs="Arial"/>
                <w:bCs/>
                <w:color w:val="000000" w:themeColor="text1"/>
                <w:sz w:val="20"/>
              </w:rPr>
            </w:pPr>
            <w:bookmarkStart w:id="69" w:name="bold37" w:colFirst="0" w:colLast="0"/>
            <w:bookmarkStart w:id="70" w:name="italic37" w:colFirst="0" w:colLast="0"/>
            <w:bookmarkEnd w:id="67"/>
            <w:bookmarkEnd w:id="68"/>
          </w:p>
        </w:tc>
        <w:tc>
          <w:tcPr>
            <w:tcW w:w="865" w:type="dxa"/>
            <w:vMerge/>
          </w:tcPr>
          <w:p w14:paraId="571DDE2A" w14:textId="77777777" w:rsidR="009A2714" w:rsidRPr="00556E6C" w:rsidRDefault="009A2714" w:rsidP="003A44DC">
            <w:pPr>
              <w:tabs>
                <w:tab w:val="left" w:pos="5400"/>
              </w:tabs>
              <w:jc w:val="center"/>
              <w:rPr>
                <w:rFonts w:ascii="Arial" w:hAnsi="Arial" w:cs="Arial"/>
                <w:color w:val="000000" w:themeColor="text1"/>
                <w:sz w:val="20"/>
              </w:rPr>
            </w:pPr>
          </w:p>
        </w:tc>
        <w:tc>
          <w:tcPr>
            <w:tcW w:w="6668" w:type="dxa"/>
          </w:tcPr>
          <w:p w14:paraId="2FE0D8BC"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 xml:space="preserve">(c) </w:t>
            </w:r>
            <w:proofErr w:type="spellStart"/>
            <w:r w:rsidRPr="00556E6C">
              <w:rPr>
                <w:rFonts w:ascii="Arial" w:hAnsi="Arial" w:cs="Arial"/>
                <w:color w:val="000000" w:themeColor="text1"/>
                <w:sz w:val="20"/>
              </w:rPr>
              <w:t>Summarise</w:t>
            </w:r>
            <w:proofErr w:type="spellEnd"/>
            <w:r w:rsidRPr="00556E6C">
              <w:rPr>
                <w:rFonts w:ascii="Arial" w:hAnsi="Arial" w:cs="Arial"/>
                <w:color w:val="000000" w:themeColor="text1"/>
                <w:sz w:val="20"/>
              </w:rPr>
              <w:t xml:space="preserve"> follow-up time (</w:t>
            </w:r>
            <w:proofErr w:type="spellStart"/>
            <w:r w:rsidRPr="00556E6C">
              <w:rPr>
                <w:rFonts w:ascii="Arial" w:hAnsi="Arial" w:cs="Arial"/>
                <w:color w:val="000000" w:themeColor="text1"/>
                <w:sz w:val="20"/>
              </w:rPr>
              <w:t>eg</w:t>
            </w:r>
            <w:proofErr w:type="spellEnd"/>
            <w:r w:rsidRPr="00556E6C">
              <w:rPr>
                <w:rFonts w:ascii="Arial" w:hAnsi="Arial" w:cs="Arial"/>
                <w:color w:val="000000" w:themeColor="text1"/>
                <w:sz w:val="20"/>
              </w:rPr>
              <w:t>, average and total amount)</w:t>
            </w:r>
          </w:p>
        </w:tc>
        <w:tc>
          <w:tcPr>
            <w:tcW w:w="938" w:type="dxa"/>
          </w:tcPr>
          <w:p w14:paraId="5FE77837"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NA</w:t>
            </w:r>
          </w:p>
        </w:tc>
      </w:tr>
      <w:tr w:rsidR="00462792" w:rsidRPr="00556E6C" w14:paraId="10B27D77" w14:textId="77777777" w:rsidTr="00157A39">
        <w:trPr>
          <w:trHeight w:val="295"/>
          <w:jc w:val="center"/>
        </w:trPr>
        <w:tc>
          <w:tcPr>
            <w:tcW w:w="0" w:type="auto"/>
          </w:tcPr>
          <w:p w14:paraId="4E18BFFE" w14:textId="77777777" w:rsidR="009A2714" w:rsidRPr="00556E6C" w:rsidRDefault="009A2714" w:rsidP="003A44DC">
            <w:pPr>
              <w:tabs>
                <w:tab w:val="left" w:pos="5400"/>
              </w:tabs>
              <w:rPr>
                <w:rFonts w:ascii="Arial" w:hAnsi="Arial" w:cs="Arial"/>
                <w:bCs/>
                <w:color w:val="000000" w:themeColor="text1"/>
                <w:sz w:val="20"/>
              </w:rPr>
            </w:pPr>
            <w:bookmarkStart w:id="71" w:name="bold38" w:colFirst="0" w:colLast="0"/>
            <w:bookmarkStart w:id="72" w:name="italic38" w:colFirst="0" w:colLast="0"/>
            <w:bookmarkEnd w:id="69"/>
            <w:bookmarkEnd w:id="70"/>
            <w:r w:rsidRPr="00556E6C">
              <w:rPr>
                <w:rFonts w:ascii="Arial" w:hAnsi="Arial" w:cs="Arial"/>
                <w:bCs/>
                <w:color w:val="000000" w:themeColor="text1"/>
                <w:sz w:val="20"/>
              </w:rPr>
              <w:t>Outcome data</w:t>
            </w:r>
          </w:p>
        </w:tc>
        <w:tc>
          <w:tcPr>
            <w:tcW w:w="865" w:type="dxa"/>
          </w:tcPr>
          <w:p w14:paraId="268A4A44"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15</w:t>
            </w:r>
            <w:bookmarkStart w:id="73" w:name="bold39"/>
            <w:r w:rsidRPr="00556E6C">
              <w:rPr>
                <w:rFonts w:ascii="Arial" w:hAnsi="Arial" w:cs="Arial"/>
                <w:bCs/>
                <w:color w:val="000000" w:themeColor="text1"/>
                <w:sz w:val="20"/>
              </w:rPr>
              <w:t>*</w:t>
            </w:r>
            <w:bookmarkEnd w:id="73"/>
          </w:p>
        </w:tc>
        <w:tc>
          <w:tcPr>
            <w:tcW w:w="6668" w:type="dxa"/>
          </w:tcPr>
          <w:p w14:paraId="224FE820"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Report numbers of outcome events or summary measures over time</w:t>
            </w:r>
          </w:p>
        </w:tc>
        <w:tc>
          <w:tcPr>
            <w:tcW w:w="938" w:type="dxa"/>
          </w:tcPr>
          <w:p w14:paraId="6E88C9CC" w14:textId="78965FE0"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 xml:space="preserve">Table </w:t>
            </w:r>
            <w:r w:rsidR="00AE4557" w:rsidRPr="00556E6C">
              <w:rPr>
                <w:rFonts w:ascii="Arial" w:hAnsi="Arial" w:cs="Arial"/>
                <w:color w:val="000000" w:themeColor="text1"/>
                <w:sz w:val="20"/>
              </w:rPr>
              <w:t>S</w:t>
            </w:r>
            <w:r w:rsidR="00AE4557" w:rsidRPr="00556E6C">
              <w:rPr>
                <w:rFonts w:ascii="Arial" w:hAnsi="Arial" w:cs="Arial"/>
                <w:color w:val="EE0000"/>
                <w:sz w:val="20"/>
              </w:rPr>
              <w:t>5</w:t>
            </w:r>
          </w:p>
        </w:tc>
      </w:tr>
      <w:tr w:rsidR="00462792" w:rsidRPr="00556E6C" w14:paraId="1B51BCCF" w14:textId="77777777" w:rsidTr="00157A39">
        <w:trPr>
          <w:jc w:val="center"/>
        </w:trPr>
        <w:tc>
          <w:tcPr>
            <w:tcW w:w="2107" w:type="dxa"/>
            <w:vMerge w:val="restart"/>
          </w:tcPr>
          <w:p w14:paraId="23947627" w14:textId="77777777" w:rsidR="009A2714" w:rsidRPr="00556E6C" w:rsidRDefault="009A2714" w:rsidP="003A44DC">
            <w:pPr>
              <w:tabs>
                <w:tab w:val="left" w:pos="5400"/>
              </w:tabs>
              <w:rPr>
                <w:rFonts w:ascii="Arial" w:hAnsi="Arial" w:cs="Arial"/>
                <w:bCs/>
                <w:color w:val="000000" w:themeColor="text1"/>
                <w:sz w:val="20"/>
              </w:rPr>
            </w:pPr>
            <w:bookmarkStart w:id="74" w:name="italic40" w:colFirst="0" w:colLast="0"/>
            <w:bookmarkStart w:id="75" w:name="bold41" w:colFirst="0" w:colLast="0"/>
            <w:bookmarkEnd w:id="71"/>
            <w:bookmarkEnd w:id="72"/>
            <w:r w:rsidRPr="00556E6C">
              <w:rPr>
                <w:rFonts w:ascii="Arial" w:hAnsi="Arial" w:cs="Arial"/>
                <w:bCs/>
                <w:color w:val="000000" w:themeColor="text1"/>
                <w:sz w:val="20"/>
              </w:rPr>
              <w:t>Main results</w:t>
            </w:r>
          </w:p>
        </w:tc>
        <w:tc>
          <w:tcPr>
            <w:tcW w:w="865" w:type="dxa"/>
            <w:vMerge w:val="restart"/>
          </w:tcPr>
          <w:p w14:paraId="11856DFE"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16</w:t>
            </w:r>
          </w:p>
        </w:tc>
        <w:tc>
          <w:tcPr>
            <w:tcW w:w="6668" w:type="dxa"/>
          </w:tcPr>
          <w:p w14:paraId="46D9691D"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w:t>
            </w:r>
            <w:r w:rsidRPr="00556E6C">
              <w:rPr>
                <w:rFonts w:ascii="Arial" w:hAnsi="Arial" w:cs="Arial"/>
                <w:i/>
                <w:color w:val="000000" w:themeColor="text1"/>
                <w:sz w:val="20"/>
              </w:rPr>
              <w:t>a</w:t>
            </w:r>
            <w:r w:rsidRPr="00556E6C">
              <w:rPr>
                <w:rFonts w:ascii="Arial" w:hAnsi="Arial" w:cs="Arial"/>
                <w:color w:val="000000" w:themeColor="text1"/>
                <w:sz w:val="20"/>
              </w:rPr>
              <w:t>) Give unadjusted estimates and, if applicable, confounder-adjusted estimates and their precision (</w:t>
            </w:r>
            <w:proofErr w:type="spellStart"/>
            <w:r w:rsidRPr="00556E6C">
              <w:rPr>
                <w:rFonts w:ascii="Arial" w:hAnsi="Arial" w:cs="Arial"/>
                <w:color w:val="000000" w:themeColor="text1"/>
                <w:sz w:val="20"/>
              </w:rPr>
              <w:t>eg</w:t>
            </w:r>
            <w:proofErr w:type="spellEnd"/>
            <w:r w:rsidRPr="00556E6C">
              <w:rPr>
                <w:rFonts w:ascii="Arial" w:hAnsi="Arial" w:cs="Arial"/>
                <w:color w:val="000000" w:themeColor="text1"/>
                <w:sz w:val="20"/>
              </w:rPr>
              <w:t>, 95% confidence interval). Make clear which confounders were adjusted for and why they were included</w:t>
            </w:r>
          </w:p>
        </w:tc>
        <w:tc>
          <w:tcPr>
            <w:tcW w:w="938" w:type="dxa"/>
          </w:tcPr>
          <w:p w14:paraId="1DA24E16"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14-15</w:t>
            </w:r>
          </w:p>
          <w:p w14:paraId="769A5F95"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Table 2</w:t>
            </w:r>
          </w:p>
        </w:tc>
      </w:tr>
      <w:tr w:rsidR="00462792" w:rsidRPr="00556E6C" w14:paraId="06A3ABC7" w14:textId="77777777" w:rsidTr="00157A39">
        <w:trPr>
          <w:jc w:val="center"/>
        </w:trPr>
        <w:tc>
          <w:tcPr>
            <w:tcW w:w="2107" w:type="dxa"/>
            <w:vMerge/>
          </w:tcPr>
          <w:p w14:paraId="29C51769" w14:textId="77777777" w:rsidR="009A2714" w:rsidRPr="00556E6C" w:rsidRDefault="009A2714" w:rsidP="003A44DC">
            <w:pPr>
              <w:tabs>
                <w:tab w:val="left" w:pos="5400"/>
              </w:tabs>
              <w:rPr>
                <w:rFonts w:ascii="Arial" w:hAnsi="Arial" w:cs="Arial"/>
                <w:bCs/>
                <w:color w:val="000000" w:themeColor="text1"/>
                <w:sz w:val="20"/>
              </w:rPr>
            </w:pPr>
            <w:bookmarkStart w:id="76" w:name="italic41" w:colFirst="0" w:colLast="0"/>
            <w:bookmarkStart w:id="77" w:name="bold42" w:colFirst="0" w:colLast="0"/>
            <w:bookmarkEnd w:id="74"/>
            <w:bookmarkEnd w:id="75"/>
          </w:p>
        </w:tc>
        <w:tc>
          <w:tcPr>
            <w:tcW w:w="865" w:type="dxa"/>
            <w:vMerge/>
          </w:tcPr>
          <w:p w14:paraId="091FD231" w14:textId="77777777" w:rsidR="009A2714" w:rsidRPr="00556E6C" w:rsidRDefault="009A2714" w:rsidP="003A44DC">
            <w:pPr>
              <w:tabs>
                <w:tab w:val="left" w:pos="5400"/>
              </w:tabs>
              <w:jc w:val="center"/>
              <w:rPr>
                <w:rFonts w:ascii="Arial" w:hAnsi="Arial" w:cs="Arial"/>
                <w:color w:val="000000" w:themeColor="text1"/>
                <w:sz w:val="20"/>
              </w:rPr>
            </w:pPr>
          </w:p>
        </w:tc>
        <w:tc>
          <w:tcPr>
            <w:tcW w:w="6668" w:type="dxa"/>
          </w:tcPr>
          <w:p w14:paraId="24CF5A60"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w:t>
            </w:r>
            <w:r w:rsidRPr="00556E6C">
              <w:rPr>
                <w:rFonts w:ascii="Arial" w:hAnsi="Arial" w:cs="Arial"/>
                <w:i/>
                <w:color w:val="000000" w:themeColor="text1"/>
                <w:sz w:val="20"/>
              </w:rPr>
              <w:t>b</w:t>
            </w:r>
            <w:r w:rsidRPr="00556E6C">
              <w:rPr>
                <w:rFonts w:ascii="Arial" w:hAnsi="Arial" w:cs="Arial"/>
                <w:color w:val="000000" w:themeColor="text1"/>
                <w:sz w:val="20"/>
              </w:rPr>
              <w:t>) Report category boundaries when continuous variables were categorized</w:t>
            </w:r>
          </w:p>
        </w:tc>
        <w:tc>
          <w:tcPr>
            <w:tcW w:w="938" w:type="dxa"/>
          </w:tcPr>
          <w:p w14:paraId="41CACDAC"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12</w:t>
            </w:r>
          </w:p>
          <w:p w14:paraId="1C410D30"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Fig. 2</w:t>
            </w:r>
          </w:p>
        </w:tc>
      </w:tr>
      <w:tr w:rsidR="00462792" w:rsidRPr="00556E6C" w14:paraId="3BC23833" w14:textId="77777777" w:rsidTr="00157A39">
        <w:trPr>
          <w:jc w:val="center"/>
        </w:trPr>
        <w:tc>
          <w:tcPr>
            <w:tcW w:w="2107" w:type="dxa"/>
            <w:vMerge/>
          </w:tcPr>
          <w:p w14:paraId="5001B3C1" w14:textId="77777777" w:rsidR="009A2714" w:rsidRPr="00556E6C" w:rsidRDefault="009A2714" w:rsidP="003A44DC">
            <w:pPr>
              <w:tabs>
                <w:tab w:val="left" w:pos="5400"/>
              </w:tabs>
              <w:rPr>
                <w:rFonts w:ascii="Arial" w:hAnsi="Arial" w:cs="Arial"/>
                <w:bCs/>
                <w:color w:val="000000" w:themeColor="text1"/>
                <w:sz w:val="20"/>
              </w:rPr>
            </w:pPr>
            <w:bookmarkStart w:id="78" w:name="italic42" w:colFirst="0" w:colLast="0"/>
            <w:bookmarkStart w:id="79" w:name="bold43" w:colFirst="0" w:colLast="0"/>
            <w:bookmarkEnd w:id="76"/>
            <w:bookmarkEnd w:id="77"/>
          </w:p>
        </w:tc>
        <w:tc>
          <w:tcPr>
            <w:tcW w:w="865" w:type="dxa"/>
            <w:vMerge/>
          </w:tcPr>
          <w:p w14:paraId="6C59D15F" w14:textId="77777777" w:rsidR="009A2714" w:rsidRPr="00556E6C" w:rsidRDefault="009A2714" w:rsidP="003A44DC">
            <w:pPr>
              <w:tabs>
                <w:tab w:val="left" w:pos="5400"/>
              </w:tabs>
              <w:jc w:val="center"/>
              <w:rPr>
                <w:rFonts w:ascii="Arial" w:hAnsi="Arial" w:cs="Arial"/>
                <w:color w:val="000000" w:themeColor="text1"/>
                <w:sz w:val="20"/>
              </w:rPr>
            </w:pPr>
          </w:p>
        </w:tc>
        <w:tc>
          <w:tcPr>
            <w:tcW w:w="6668" w:type="dxa"/>
          </w:tcPr>
          <w:p w14:paraId="4CC216AF"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w:t>
            </w:r>
            <w:r w:rsidRPr="00556E6C">
              <w:rPr>
                <w:rFonts w:ascii="Arial" w:hAnsi="Arial" w:cs="Arial"/>
                <w:i/>
                <w:color w:val="000000" w:themeColor="text1"/>
                <w:sz w:val="20"/>
              </w:rPr>
              <w:t>c</w:t>
            </w:r>
            <w:r w:rsidRPr="00556E6C">
              <w:rPr>
                <w:rFonts w:ascii="Arial" w:hAnsi="Arial" w:cs="Arial"/>
                <w:color w:val="000000" w:themeColor="text1"/>
                <w:sz w:val="20"/>
              </w:rPr>
              <w:t>) If relevant, consider translating estimates of relative risk into absolute risk for a meaningful time period</w:t>
            </w:r>
          </w:p>
        </w:tc>
        <w:tc>
          <w:tcPr>
            <w:tcW w:w="938" w:type="dxa"/>
          </w:tcPr>
          <w:p w14:paraId="4CED0413"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NA</w:t>
            </w:r>
          </w:p>
        </w:tc>
      </w:tr>
      <w:tr w:rsidR="00462792" w:rsidRPr="00556E6C" w14:paraId="3CC4401B" w14:textId="77777777" w:rsidTr="00157A39">
        <w:trPr>
          <w:jc w:val="center"/>
        </w:trPr>
        <w:tc>
          <w:tcPr>
            <w:tcW w:w="2107" w:type="dxa"/>
          </w:tcPr>
          <w:p w14:paraId="24F2DA90" w14:textId="77777777" w:rsidR="009A2714" w:rsidRPr="00556E6C" w:rsidRDefault="009A2714" w:rsidP="003A44DC">
            <w:pPr>
              <w:tabs>
                <w:tab w:val="left" w:pos="5400"/>
              </w:tabs>
              <w:rPr>
                <w:rFonts w:ascii="Arial" w:hAnsi="Arial" w:cs="Arial"/>
                <w:bCs/>
                <w:color w:val="000000" w:themeColor="text1"/>
                <w:sz w:val="20"/>
              </w:rPr>
            </w:pPr>
            <w:bookmarkStart w:id="80" w:name="italic43"/>
            <w:bookmarkStart w:id="81" w:name="bold44"/>
            <w:bookmarkEnd w:id="78"/>
            <w:bookmarkEnd w:id="79"/>
            <w:r w:rsidRPr="00556E6C">
              <w:rPr>
                <w:rFonts w:ascii="Arial" w:hAnsi="Arial" w:cs="Arial"/>
                <w:bCs/>
                <w:color w:val="000000" w:themeColor="text1"/>
                <w:sz w:val="20"/>
              </w:rPr>
              <w:t>Other analyses</w:t>
            </w:r>
            <w:bookmarkEnd w:id="80"/>
            <w:bookmarkEnd w:id="81"/>
          </w:p>
        </w:tc>
        <w:tc>
          <w:tcPr>
            <w:tcW w:w="865" w:type="dxa"/>
          </w:tcPr>
          <w:p w14:paraId="13B79E95"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17</w:t>
            </w:r>
          </w:p>
        </w:tc>
        <w:tc>
          <w:tcPr>
            <w:tcW w:w="6668" w:type="dxa"/>
          </w:tcPr>
          <w:p w14:paraId="064B6C8F"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Report other analyses done—</w:t>
            </w:r>
            <w:proofErr w:type="spellStart"/>
            <w:r w:rsidRPr="00556E6C">
              <w:rPr>
                <w:rFonts w:ascii="Arial" w:hAnsi="Arial" w:cs="Arial"/>
                <w:color w:val="000000" w:themeColor="text1"/>
                <w:sz w:val="20"/>
              </w:rPr>
              <w:t>eg</w:t>
            </w:r>
            <w:proofErr w:type="spellEnd"/>
            <w:r w:rsidRPr="00556E6C">
              <w:rPr>
                <w:rFonts w:ascii="Arial" w:hAnsi="Arial" w:cs="Arial"/>
                <w:color w:val="000000" w:themeColor="text1"/>
                <w:sz w:val="20"/>
              </w:rPr>
              <w:t xml:space="preserve"> analyses of subgroups and interactions, and sensitivity analyses</w:t>
            </w:r>
          </w:p>
        </w:tc>
        <w:tc>
          <w:tcPr>
            <w:tcW w:w="938" w:type="dxa"/>
          </w:tcPr>
          <w:p w14:paraId="169066CB"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15</w:t>
            </w:r>
          </w:p>
        </w:tc>
      </w:tr>
      <w:tr w:rsidR="00462792" w:rsidRPr="00556E6C" w14:paraId="49166013" w14:textId="77777777" w:rsidTr="00157A39">
        <w:trPr>
          <w:jc w:val="center"/>
        </w:trPr>
        <w:tc>
          <w:tcPr>
            <w:tcW w:w="10578" w:type="dxa"/>
            <w:gridSpan w:val="4"/>
          </w:tcPr>
          <w:p w14:paraId="4FDC14CA" w14:textId="77777777" w:rsidR="009A2714" w:rsidRPr="00556E6C" w:rsidRDefault="009A2714" w:rsidP="003A44DC">
            <w:pPr>
              <w:pStyle w:val="TableSubHead"/>
              <w:tabs>
                <w:tab w:val="left" w:pos="5400"/>
              </w:tabs>
              <w:rPr>
                <w:rFonts w:ascii="Arial" w:hAnsi="Arial" w:cs="Arial"/>
                <w:color w:val="000000" w:themeColor="text1"/>
                <w:sz w:val="20"/>
              </w:rPr>
            </w:pPr>
            <w:bookmarkStart w:id="82" w:name="italic44"/>
            <w:bookmarkStart w:id="83" w:name="bold45"/>
            <w:r w:rsidRPr="00556E6C">
              <w:rPr>
                <w:rFonts w:ascii="Arial" w:hAnsi="Arial" w:cs="Arial"/>
                <w:color w:val="000000" w:themeColor="text1"/>
                <w:sz w:val="20"/>
              </w:rPr>
              <w:t>Discussion</w:t>
            </w:r>
            <w:bookmarkEnd w:id="82"/>
            <w:bookmarkEnd w:id="83"/>
          </w:p>
        </w:tc>
      </w:tr>
      <w:tr w:rsidR="00462792" w:rsidRPr="00556E6C" w14:paraId="6F311C97" w14:textId="77777777" w:rsidTr="00157A39">
        <w:trPr>
          <w:jc w:val="center"/>
        </w:trPr>
        <w:tc>
          <w:tcPr>
            <w:tcW w:w="2107" w:type="dxa"/>
          </w:tcPr>
          <w:p w14:paraId="7A7098CF" w14:textId="77777777" w:rsidR="009A2714" w:rsidRPr="00556E6C" w:rsidRDefault="009A2714" w:rsidP="003A44DC">
            <w:pPr>
              <w:tabs>
                <w:tab w:val="left" w:pos="5400"/>
              </w:tabs>
              <w:rPr>
                <w:rFonts w:ascii="Arial" w:hAnsi="Arial" w:cs="Arial"/>
                <w:bCs/>
                <w:color w:val="000000" w:themeColor="text1"/>
                <w:sz w:val="20"/>
              </w:rPr>
            </w:pPr>
            <w:bookmarkStart w:id="84" w:name="italic45" w:colFirst="0" w:colLast="0"/>
            <w:bookmarkStart w:id="85" w:name="bold46" w:colFirst="0" w:colLast="0"/>
            <w:r w:rsidRPr="00556E6C">
              <w:rPr>
                <w:rFonts w:ascii="Arial" w:hAnsi="Arial" w:cs="Arial"/>
                <w:bCs/>
                <w:color w:val="000000" w:themeColor="text1"/>
                <w:sz w:val="20"/>
              </w:rPr>
              <w:t>Key results</w:t>
            </w:r>
          </w:p>
        </w:tc>
        <w:tc>
          <w:tcPr>
            <w:tcW w:w="865" w:type="dxa"/>
          </w:tcPr>
          <w:p w14:paraId="4CA32A38"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18</w:t>
            </w:r>
          </w:p>
        </w:tc>
        <w:tc>
          <w:tcPr>
            <w:tcW w:w="6668" w:type="dxa"/>
          </w:tcPr>
          <w:p w14:paraId="2A978B46" w14:textId="77777777" w:rsidR="009A2714" w:rsidRPr="00556E6C" w:rsidRDefault="009A2714" w:rsidP="003A44DC">
            <w:pPr>
              <w:tabs>
                <w:tab w:val="left" w:pos="5400"/>
              </w:tabs>
              <w:rPr>
                <w:rFonts w:ascii="Arial" w:hAnsi="Arial" w:cs="Arial"/>
                <w:color w:val="000000" w:themeColor="text1"/>
                <w:sz w:val="20"/>
              </w:rPr>
            </w:pPr>
            <w:proofErr w:type="spellStart"/>
            <w:r w:rsidRPr="00556E6C">
              <w:rPr>
                <w:rFonts w:ascii="Arial" w:hAnsi="Arial" w:cs="Arial"/>
                <w:color w:val="000000" w:themeColor="text1"/>
                <w:sz w:val="20"/>
              </w:rPr>
              <w:t>Summarise</w:t>
            </w:r>
            <w:proofErr w:type="spellEnd"/>
            <w:r w:rsidRPr="00556E6C">
              <w:rPr>
                <w:rFonts w:ascii="Arial" w:hAnsi="Arial" w:cs="Arial"/>
                <w:color w:val="000000" w:themeColor="text1"/>
                <w:sz w:val="20"/>
              </w:rPr>
              <w:t xml:space="preserve"> key results with reference to study objectives</w:t>
            </w:r>
          </w:p>
        </w:tc>
        <w:tc>
          <w:tcPr>
            <w:tcW w:w="938" w:type="dxa"/>
          </w:tcPr>
          <w:p w14:paraId="12C6C99C" w14:textId="77777777" w:rsidR="009A2714" w:rsidRPr="00556E6C" w:rsidRDefault="009A2714" w:rsidP="003A44DC">
            <w:pPr>
              <w:rPr>
                <w:rFonts w:ascii="Arial" w:hAnsi="Arial" w:cs="Arial"/>
                <w:color w:val="000000" w:themeColor="text1"/>
                <w:sz w:val="20"/>
              </w:rPr>
            </w:pPr>
            <w:r w:rsidRPr="00556E6C">
              <w:rPr>
                <w:rFonts w:ascii="Arial" w:hAnsi="Arial" w:cs="Arial"/>
                <w:color w:val="000000" w:themeColor="text1"/>
                <w:sz w:val="20"/>
              </w:rPr>
              <w:t>17-21</w:t>
            </w:r>
          </w:p>
        </w:tc>
      </w:tr>
      <w:tr w:rsidR="00462792" w:rsidRPr="00556E6C" w14:paraId="1C7C2AF5" w14:textId="77777777" w:rsidTr="00157A39">
        <w:trPr>
          <w:jc w:val="center"/>
        </w:trPr>
        <w:tc>
          <w:tcPr>
            <w:tcW w:w="2107" w:type="dxa"/>
          </w:tcPr>
          <w:p w14:paraId="4A22D287" w14:textId="77777777" w:rsidR="009A2714" w:rsidRPr="00556E6C" w:rsidRDefault="009A2714" w:rsidP="003A44DC">
            <w:pPr>
              <w:tabs>
                <w:tab w:val="left" w:pos="5400"/>
              </w:tabs>
              <w:rPr>
                <w:rFonts w:ascii="Arial" w:hAnsi="Arial" w:cs="Arial"/>
                <w:bCs/>
                <w:color w:val="000000" w:themeColor="text1"/>
                <w:sz w:val="20"/>
              </w:rPr>
            </w:pPr>
            <w:bookmarkStart w:id="86" w:name="italic46" w:colFirst="0" w:colLast="0"/>
            <w:bookmarkStart w:id="87" w:name="bold47" w:colFirst="0" w:colLast="0"/>
            <w:bookmarkEnd w:id="84"/>
            <w:bookmarkEnd w:id="85"/>
            <w:r w:rsidRPr="00556E6C">
              <w:rPr>
                <w:rFonts w:ascii="Arial" w:hAnsi="Arial" w:cs="Arial"/>
                <w:bCs/>
                <w:color w:val="000000" w:themeColor="text1"/>
                <w:sz w:val="20"/>
              </w:rPr>
              <w:t>Limitations</w:t>
            </w:r>
          </w:p>
        </w:tc>
        <w:tc>
          <w:tcPr>
            <w:tcW w:w="865" w:type="dxa"/>
          </w:tcPr>
          <w:p w14:paraId="34F360AE"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19</w:t>
            </w:r>
          </w:p>
        </w:tc>
        <w:tc>
          <w:tcPr>
            <w:tcW w:w="6668" w:type="dxa"/>
          </w:tcPr>
          <w:p w14:paraId="77D0D2AB"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Discuss limitations of the study, taking into account sources of potential bias or imprecision. Discuss both direction and magnitude of any potential bias</w:t>
            </w:r>
          </w:p>
        </w:tc>
        <w:tc>
          <w:tcPr>
            <w:tcW w:w="938" w:type="dxa"/>
          </w:tcPr>
          <w:p w14:paraId="212ED3B3"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20-21</w:t>
            </w:r>
          </w:p>
        </w:tc>
      </w:tr>
      <w:tr w:rsidR="00462792" w:rsidRPr="00556E6C" w14:paraId="7ED5EE9C" w14:textId="77777777" w:rsidTr="00157A39">
        <w:trPr>
          <w:jc w:val="center"/>
        </w:trPr>
        <w:tc>
          <w:tcPr>
            <w:tcW w:w="2107" w:type="dxa"/>
          </w:tcPr>
          <w:p w14:paraId="6288C3EE" w14:textId="77777777" w:rsidR="009A2714" w:rsidRPr="00556E6C" w:rsidRDefault="009A2714" w:rsidP="003A44DC">
            <w:pPr>
              <w:tabs>
                <w:tab w:val="left" w:pos="5400"/>
              </w:tabs>
              <w:rPr>
                <w:rFonts w:ascii="Arial" w:hAnsi="Arial" w:cs="Arial"/>
                <w:bCs/>
                <w:color w:val="000000" w:themeColor="text1"/>
                <w:sz w:val="20"/>
              </w:rPr>
            </w:pPr>
            <w:bookmarkStart w:id="88" w:name="italic47" w:colFirst="0" w:colLast="0"/>
            <w:bookmarkStart w:id="89" w:name="bold48" w:colFirst="0" w:colLast="0"/>
            <w:bookmarkEnd w:id="86"/>
            <w:bookmarkEnd w:id="87"/>
            <w:r w:rsidRPr="00556E6C">
              <w:rPr>
                <w:rFonts w:ascii="Arial" w:hAnsi="Arial" w:cs="Arial"/>
                <w:bCs/>
                <w:color w:val="000000" w:themeColor="text1"/>
                <w:sz w:val="20"/>
              </w:rPr>
              <w:t>Interpretation</w:t>
            </w:r>
          </w:p>
        </w:tc>
        <w:tc>
          <w:tcPr>
            <w:tcW w:w="865" w:type="dxa"/>
          </w:tcPr>
          <w:p w14:paraId="33D173E1"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20</w:t>
            </w:r>
          </w:p>
        </w:tc>
        <w:tc>
          <w:tcPr>
            <w:tcW w:w="6668" w:type="dxa"/>
          </w:tcPr>
          <w:p w14:paraId="0557403B"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Give a cautious overall interpretation of results considering objectives, limitations, multiplicity of analyses, results from similar studies, and other relevant evidence</w:t>
            </w:r>
          </w:p>
        </w:tc>
        <w:tc>
          <w:tcPr>
            <w:tcW w:w="938" w:type="dxa"/>
          </w:tcPr>
          <w:p w14:paraId="7F47C177"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17-21</w:t>
            </w:r>
          </w:p>
        </w:tc>
      </w:tr>
      <w:tr w:rsidR="00462792" w:rsidRPr="00556E6C" w14:paraId="631F2F80" w14:textId="77777777" w:rsidTr="00157A39">
        <w:trPr>
          <w:jc w:val="center"/>
        </w:trPr>
        <w:tc>
          <w:tcPr>
            <w:tcW w:w="2107" w:type="dxa"/>
          </w:tcPr>
          <w:p w14:paraId="702FC497" w14:textId="77777777" w:rsidR="009A2714" w:rsidRPr="00556E6C" w:rsidRDefault="009A2714" w:rsidP="003A44DC">
            <w:pPr>
              <w:tabs>
                <w:tab w:val="left" w:pos="5400"/>
              </w:tabs>
              <w:rPr>
                <w:rFonts w:ascii="Arial" w:hAnsi="Arial" w:cs="Arial"/>
                <w:bCs/>
                <w:color w:val="000000" w:themeColor="text1"/>
                <w:sz w:val="20"/>
              </w:rPr>
            </w:pPr>
            <w:bookmarkStart w:id="90" w:name="italic48" w:colFirst="0" w:colLast="0"/>
            <w:bookmarkStart w:id="91" w:name="bold49" w:colFirst="0" w:colLast="0"/>
            <w:bookmarkEnd w:id="88"/>
            <w:bookmarkEnd w:id="89"/>
            <w:proofErr w:type="spellStart"/>
            <w:r w:rsidRPr="00556E6C">
              <w:rPr>
                <w:rFonts w:ascii="Arial" w:hAnsi="Arial" w:cs="Arial"/>
                <w:bCs/>
                <w:color w:val="000000" w:themeColor="text1"/>
                <w:sz w:val="20"/>
              </w:rPr>
              <w:t>Generalisability</w:t>
            </w:r>
            <w:proofErr w:type="spellEnd"/>
          </w:p>
        </w:tc>
        <w:tc>
          <w:tcPr>
            <w:tcW w:w="865" w:type="dxa"/>
          </w:tcPr>
          <w:p w14:paraId="7395C0AD"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21</w:t>
            </w:r>
          </w:p>
        </w:tc>
        <w:tc>
          <w:tcPr>
            <w:tcW w:w="6668" w:type="dxa"/>
          </w:tcPr>
          <w:p w14:paraId="530D955F"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 xml:space="preserve">Discuss the </w:t>
            </w:r>
            <w:proofErr w:type="spellStart"/>
            <w:r w:rsidRPr="00556E6C">
              <w:rPr>
                <w:rFonts w:ascii="Arial" w:hAnsi="Arial" w:cs="Arial"/>
                <w:color w:val="000000" w:themeColor="text1"/>
                <w:sz w:val="20"/>
              </w:rPr>
              <w:t>generalisability</w:t>
            </w:r>
            <w:proofErr w:type="spellEnd"/>
            <w:r w:rsidRPr="00556E6C">
              <w:rPr>
                <w:rFonts w:ascii="Arial" w:hAnsi="Arial" w:cs="Arial"/>
                <w:color w:val="000000" w:themeColor="text1"/>
                <w:sz w:val="20"/>
              </w:rPr>
              <w:t xml:space="preserve"> (external validity) of the study results</w:t>
            </w:r>
          </w:p>
        </w:tc>
        <w:tc>
          <w:tcPr>
            <w:tcW w:w="938" w:type="dxa"/>
          </w:tcPr>
          <w:p w14:paraId="4B284656"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21</w:t>
            </w:r>
          </w:p>
        </w:tc>
      </w:tr>
      <w:tr w:rsidR="00462792" w:rsidRPr="00556E6C" w14:paraId="240148EA" w14:textId="77777777" w:rsidTr="00157A39">
        <w:trPr>
          <w:jc w:val="center"/>
        </w:trPr>
        <w:tc>
          <w:tcPr>
            <w:tcW w:w="10578" w:type="dxa"/>
            <w:gridSpan w:val="4"/>
          </w:tcPr>
          <w:p w14:paraId="3E6E2EAC" w14:textId="77777777" w:rsidR="009A2714" w:rsidRPr="00556E6C" w:rsidRDefault="009A2714" w:rsidP="003A44DC">
            <w:pPr>
              <w:pStyle w:val="TableSubHead"/>
              <w:tabs>
                <w:tab w:val="left" w:pos="5400"/>
              </w:tabs>
              <w:rPr>
                <w:rFonts w:ascii="Arial" w:hAnsi="Arial" w:cs="Arial"/>
                <w:color w:val="000000" w:themeColor="text1"/>
                <w:sz w:val="20"/>
              </w:rPr>
            </w:pPr>
            <w:bookmarkStart w:id="92" w:name="italic49"/>
            <w:bookmarkStart w:id="93" w:name="bold50"/>
            <w:bookmarkEnd w:id="90"/>
            <w:bookmarkEnd w:id="91"/>
            <w:r w:rsidRPr="00556E6C">
              <w:rPr>
                <w:rFonts w:ascii="Arial" w:hAnsi="Arial" w:cs="Arial"/>
                <w:color w:val="000000" w:themeColor="text1"/>
                <w:sz w:val="20"/>
              </w:rPr>
              <w:t>Other information</w:t>
            </w:r>
            <w:bookmarkEnd w:id="92"/>
            <w:bookmarkEnd w:id="93"/>
          </w:p>
        </w:tc>
      </w:tr>
      <w:tr w:rsidR="00462792" w:rsidRPr="00556E6C" w14:paraId="4DE72298" w14:textId="77777777" w:rsidTr="00157A39">
        <w:trPr>
          <w:jc w:val="center"/>
        </w:trPr>
        <w:tc>
          <w:tcPr>
            <w:tcW w:w="2107" w:type="dxa"/>
          </w:tcPr>
          <w:p w14:paraId="6056F6F9" w14:textId="77777777" w:rsidR="009A2714" w:rsidRPr="00556E6C" w:rsidRDefault="009A2714" w:rsidP="003A44DC">
            <w:pPr>
              <w:tabs>
                <w:tab w:val="left" w:pos="5400"/>
              </w:tabs>
              <w:rPr>
                <w:rFonts w:ascii="Arial" w:hAnsi="Arial" w:cs="Arial"/>
                <w:bCs/>
                <w:color w:val="000000" w:themeColor="text1"/>
                <w:sz w:val="20"/>
              </w:rPr>
            </w:pPr>
            <w:bookmarkStart w:id="94" w:name="italic50" w:colFirst="0" w:colLast="0"/>
            <w:bookmarkStart w:id="95" w:name="bold51" w:colFirst="0" w:colLast="0"/>
            <w:r w:rsidRPr="00556E6C">
              <w:rPr>
                <w:rFonts w:ascii="Arial" w:hAnsi="Arial" w:cs="Arial"/>
                <w:bCs/>
                <w:color w:val="000000" w:themeColor="text1"/>
                <w:sz w:val="20"/>
              </w:rPr>
              <w:t>Funding</w:t>
            </w:r>
          </w:p>
        </w:tc>
        <w:tc>
          <w:tcPr>
            <w:tcW w:w="865" w:type="dxa"/>
          </w:tcPr>
          <w:p w14:paraId="034D909E" w14:textId="77777777" w:rsidR="009A2714" w:rsidRPr="00556E6C" w:rsidRDefault="009A2714" w:rsidP="003A44DC">
            <w:pPr>
              <w:tabs>
                <w:tab w:val="left" w:pos="5400"/>
              </w:tabs>
              <w:jc w:val="center"/>
              <w:rPr>
                <w:rFonts w:ascii="Arial" w:hAnsi="Arial" w:cs="Arial"/>
                <w:color w:val="000000" w:themeColor="text1"/>
                <w:sz w:val="20"/>
              </w:rPr>
            </w:pPr>
            <w:r w:rsidRPr="00556E6C">
              <w:rPr>
                <w:rFonts w:ascii="Arial" w:hAnsi="Arial" w:cs="Arial"/>
                <w:color w:val="000000" w:themeColor="text1"/>
                <w:sz w:val="20"/>
              </w:rPr>
              <w:t>22</w:t>
            </w:r>
          </w:p>
        </w:tc>
        <w:tc>
          <w:tcPr>
            <w:tcW w:w="6668" w:type="dxa"/>
          </w:tcPr>
          <w:p w14:paraId="51B1AEED" w14:textId="77777777" w:rsidR="009A2714" w:rsidRPr="00556E6C" w:rsidRDefault="009A2714" w:rsidP="003A44DC">
            <w:pPr>
              <w:tabs>
                <w:tab w:val="left" w:pos="5400"/>
              </w:tabs>
              <w:rPr>
                <w:rFonts w:ascii="Arial" w:hAnsi="Arial" w:cs="Arial"/>
                <w:color w:val="000000" w:themeColor="text1"/>
                <w:sz w:val="20"/>
              </w:rPr>
            </w:pPr>
            <w:r w:rsidRPr="00556E6C">
              <w:rPr>
                <w:rFonts w:ascii="Arial" w:hAnsi="Arial" w:cs="Arial"/>
                <w:color w:val="000000" w:themeColor="text1"/>
                <w:sz w:val="20"/>
              </w:rPr>
              <w:t>Give the source of funding and the role of the funders for the present study and, if applicable, for the original study on which the present article is based</w:t>
            </w:r>
          </w:p>
        </w:tc>
        <w:tc>
          <w:tcPr>
            <w:tcW w:w="938" w:type="dxa"/>
          </w:tcPr>
          <w:p w14:paraId="2890966A" w14:textId="77777777" w:rsidR="009A2714" w:rsidRPr="00556E6C" w:rsidRDefault="009A2714" w:rsidP="003A44DC">
            <w:pPr>
              <w:jc w:val="center"/>
              <w:rPr>
                <w:rFonts w:ascii="Arial" w:hAnsi="Arial" w:cs="Arial"/>
                <w:color w:val="000000" w:themeColor="text1"/>
                <w:sz w:val="20"/>
              </w:rPr>
            </w:pPr>
            <w:r w:rsidRPr="00556E6C">
              <w:rPr>
                <w:rFonts w:ascii="Arial" w:hAnsi="Arial" w:cs="Arial"/>
                <w:color w:val="000000" w:themeColor="text1"/>
                <w:sz w:val="20"/>
              </w:rPr>
              <w:t>24</w:t>
            </w:r>
          </w:p>
        </w:tc>
      </w:tr>
      <w:bookmarkEnd w:id="94"/>
      <w:bookmarkEnd w:id="95"/>
    </w:tbl>
    <w:p w14:paraId="37270300" w14:textId="77777777" w:rsidR="009A2714" w:rsidRPr="00556E6C" w:rsidRDefault="009A2714" w:rsidP="009A2714">
      <w:pPr>
        <w:pStyle w:val="TableNote"/>
        <w:tabs>
          <w:tab w:val="left" w:pos="5400"/>
        </w:tabs>
        <w:rPr>
          <w:rFonts w:ascii="Arial" w:hAnsi="Arial" w:cs="Arial"/>
          <w:bCs/>
          <w:sz w:val="20"/>
        </w:rPr>
      </w:pPr>
    </w:p>
    <w:p w14:paraId="6EAAF269" w14:textId="77777777" w:rsidR="009A2714" w:rsidRPr="00556E6C" w:rsidRDefault="009A2714" w:rsidP="009A2714">
      <w:pPr>
        <w:pStyle w:val="TableNote"/>
        <w:tabs>
          <w:tab w:val="left" w:pos="5400"/>
        </w:tabs>
        <w:rPr>
          <w:rFonts w:ascii="Arial" w:hAnsi="Arial" w:cs="Arial"/>
          <w:sz w:val="20"/>
        </w:rPr>
      </w:pPr>
      <w:r w:rsidRPr="00556E6C">
        <w:rPr>
          <w:rFonts w:ascii="Arial" w:hAnsi="Arial" w:cs="Arial"/>
          <w:bCs/>
          <w:sz w:val="20"/>
        </w:rPr>
        <w:t>*</w:t>
      </w:r>
      <w:r w:rsidRPr="00556E6C">
        <w:rPr>
          <w:rFonts w:ascii="Arial" w:hAnsi="Arial" w:cs="Arial"/>
          <w:sz w:val="20"/>
        </w:rPr>
        <w:t>Give information separately for exposed and unexposed groups.</w:t>
      </w:r>
    </w:p>
    <w:p w14:paraId="2F229710" w14:textId="77777777" w:rsidR="009A2714" w:rsidRPr="00556E6C" w:rsidRDefault="009A2714" w:rsidP="009A2714">
      <w:pPr>
        <w:pStyle w:val="TableNote"/>
        <w:tabs>
          <w:tab w:val="left" w:pos="5400"/>
        </w:tabs>
        <w:rPr>
          <w:rFonts w:ascii="Arial" w:hAnsi="Arial" w:cs="Arial"/>
          <w:sz w:val="20"/>
        </w:rPr>
      </w:pPr>
    </w:p>
    <w:p w14:paraId="6A491645" w14:textId="5B35A560" w:rsidR="002D7687" w:rsidRPr="00157A39" w:rsidRDefault="009A2714" w:rsidP="00FC1425">
      <w:pPr>
        <w:pStyle w:val="TableNote"/>
        <w:tabs>
          <w:tab w:val="left" w:pos="5400"/>
        </w:tabs>
        <w:rPr>
          <w:rFonts w:ascii="Arial" w:hAnsi="Arial" w:cs="Arial"/>
          <w:b/>
          <w:bCs/>
          <w:color w:val="000000" w:themeColor="text1"/>
          <w:sz w:val="28"/>
          <w:szCs w:val="24"/>
        </w:rPr>
      </w:pPr>
      <w:r w:rsidRPr="00556E6C">
        <w:rPr>
          <w:rFonts w:ascii="Arial" w:hAnsi="Arial" w:cs="Arial"/>
          <w:b/>
          <w:sz w:val="20"/>
        </w:rPr>
        <w:t>Note:</w:t>
      </w:r>
      <w:r w:rsidRPr="00556E6C">
        <w:rPr>
          <w:rFonts w:ascii="Arial" w:hAnsi="Arial" w:cs="Arial"/>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556E6C">
        <w:rPr>
          <w:rFonts w:ascii="Arial" w:hAnsi="Arial" w:cs="Arial"/>
          <w:sz w:val="20"/>
        </w:rPr>
        <w:t>PLoS</w:t>
      </w:r>
      <w:proofErr w:type="spellEnd"/>
      <w:r w:rsidRPr="00556E6C">
        <w:rPr>
          <w:rFonts w:ascii="Arial" w:hAnsi="Arial" w:cs="Arial"/>
          <w:sz w:val="20"/>
        </w:rPr>
        <w:t xml:space="preserve"> Medicine at http://www.plosmedicine.org/, Annals of Internal Medicine at http://www.annals.org/, and Epidemiology at http://www.epidem.com/). Information on the STROBE Initiative is available at http://</w:t>
      </w:r>
      <w:r w:rsidRPr="00556E6C">
        <w:rPr>
          <w:rStyle w:val="URL"/>
          <w:rFonts w:ascii="Arial" w:hAnsi="Arial" w:cs="Arial"/>
          <w:sz w:val="20"/>
        </w:rPr>
        <w:t>www.strobe-statement.org</w:t>
      </w:r>
      <w:r w:rsidRPr="00556E6C">
        <w:rPr>
          <w:rFonts w:ascii="Arial" w:hAnsi="Arial" w:cs="Arial"/>
          <w:sz w:val="20"/>
        </w:rPr>
        <w:t>.</w:t>
      </w:r>
      <w:bookmarkStart w:id="96" w:name="_GoBack"/>
      <w:bookmarkEnd w:id="96"/>
    </w:p>
    <w:sectPr w:rsidR="002D7687" w:rsidRPr="00157A39" w:rsidSect="009A271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3CA85" w14:textId="77777777" w:rsidR="00F063C1" w:rsidRDefault="00F063C1" w:rsidP="002F420B">
      <w:r>
        <w:separator/>
      </w:r>
    </w:p>
  </w:endnote>
  <w:endnote w:type="continuationSeparator" w:id="0">
    <w:p w14:paraId="20B2219D" w14:textId="77777777" w:rsidR="00F063C1" w:rsidRDefault="00F063C1" w:rsidP="002F420B">
      <w:r>
        <w:continuationSeparator/>
      </w:r>
    </w:p>
  </w:endnote>
  <w:endnote w:type="continuationNotice" w:id="1">
    <w:p w14:paraId="26F5D90E" w14:textId="77777777" w:rsidR="00F063C1" w:rsidRDefault="00F063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Microsoft JhengHei">
    <w:altName w:val="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882290"/>
      <w:docPartObj>
        <w:docPartGallery w:val="Page Numbers (Bottom of Page)"/>
        <w:docPartUnique/>
      </w:docPartObj>
    </w:sdtPr>
    <w:sdtEndPr/>
    <w:sdtContent>
      <w:p w14:paraId="2A4F93C5" w14:textId="24890CDE" w:rsidR="00853895" w:rsidRDefault="00853895">
        <w:pPr>
          <w:pStyle w:val="Footer"/>
          <w:jc w:val="center"/>
        </w:pPr>
        <w:r>
          <w:fldChar w:fldCharType="begin"/>
        </w:r>
        <w:r>
          <w:instrText>PAGE   \* MERGEFORMAT</w:instrText>
        </w:r>
        <w:r>
          <w:fldChar w:fldCharType="separate"/>
        </w:r>
        <w:r w:rsidR="00556E6C" w:rsidRPr="00556E6C">
          <w:rPr>
            <w:noProof/>
            <w:lang w:val="zh-TW"/>
          </w:rPr>
          <w:t>17</w:t>
        </w:r>
        <w:r>
          <w:fldChar w:fldCharType="end"/>
        </w:r>
      </w:p>
    </w:sdtContent>
  </w:sdt>
  <w:p w14:paraId="69D247F2" w14:textId="77777777" w:rsidR="00853895" w:rsidRDefault="008538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6B51A" w14:textId="77777777" w:rsidR="00F063C1" w:rsidRDefault="00F063C1" w:rsidP="002F420B">
      <w:r>
        <w:separator/>
      </w:r>
    </w:p>
  </w:footnote>
  <w:footnote w:type="continuationSeparator" w:id="0">
    <w:p w14:paraId="2830DDAB" w14:textId="77777777" w:rsidR="00F063C1" w:rsidRDefault="00F063C1" w:rsidP="002F420B">
      <w:r>
        <w:continuationSeparator/>
      </w:r>
    </w:p>
  </w:footnote>
  <w:footnote w:type="continuationNotice" w:id="1">
    <w:p w14:paraId="2E3B9BFF" w14:textId="77777777" w:rsidR="00F063C1" w:rsidRDefault="00F063C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34FE1"/>
    <w:multiLevelType w:val="hybridMultilevel"/>
    <w:tmpl w:val="74428A3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5C670F2"/>
    <w:multiLevelType w:val="hybridMultilevel"/>
    <w:tmpl w:val="AB2668D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6EB7815"/>
    <w:multiLevelType w:val="hybridMultilevel"/>
    <w:tmpl w:val="F9665AB6"/>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0743118"/>
    <w:multiLevelType w:val="hybridMultilevel"/>
    <w:tmpl w:val="46DE249A"/>
    <w:lvl w:ilvl="0" w:tplc="04090009">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 w15:restartNumberingAfterBreak="0">
    <w:nsid w:val="23C27B56"/>
    <w:multiLevelType w:val="hybridMultilevel"/>
    <w:tmpl w:val="CAE40FA2"/>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A2516FD"/>
    <w:multiLevelType w:val="hybridMultilevel"/>
    <w:tmpl w:val="3AA40450"/>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BAB2D45"/>
    <w:multiLevelType w:val="hybridMultilevel"/>
    <w:tmpl w:val="D940EDF4"/>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4C37BE1"/>
    <w:multiLevelType w:val="hybridMultilevel"/>
    <w:tmpl w:val="64B046B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7"/>
  </w:num>
  <w:num w:numId="2">
    <w:abstractNumId w:val="3"/>
  </w:num>
  <w:num w:numId="3">
    <w:abstractNumId w:val="1"/>
  </w:num>
  <w:num w:numId="4">
    <w:abstractNumId w:val="6"/>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ritical Ca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rz09dwzqdsvf2ezx21p2t5df9dv225e9paw&quot;&gt;CRAB BSI&lt;record-ids&gt;&lt;item&gt;1&lt;/item&gt;&lt;item&gt;2&lt;/item&gt;&lt;item&gt;3&lt;/item&gt;&lt;item&gt;4&lt;/item&gt;&lt;item&gt;5&lt;/item&gt;&lt;item&gt;6&lt;/item&gt;&lt;item&gt;8&lt;/item&gt;&lt;item&gt;9&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record-ids&gt;&lt;/item&gt;&lt;/Libraries&gt;"/>
  </w:docVars>
  <w:rsids>
    <w:rsidRoot w:val="005B7D2C"/>
    <w:rsid w:val="000001B3"/>
    <w:rsid w:val="00000C61"/>
    <w:rsid w:val="00000CBC"/>
    <w:rsid w:val="00001E46"/>
    <w:rsid w:val="000020A9"/>
    <w:rsid w:val="00002193"/>
    <w:rsid w:val="00002BD7"/>
    <w:rsid w:val="00003021"/>
    <w:rsid w:val="00003118"/>
    <w:rsid w:val="0000319F"/>
    <w:rsid w:val="0000399C"/>
    <w:rsid w:val="00003E72"/>
    <w:rsid w:val="00004095"/>
    <w:rsid w:val="000049E3"/>
    <w:rsid w:val="00004EF4"/>
    <w:rsid w:val="00005472"/>
    <w:rsid w:val="0000616C"/>
    <w:rsid w:val="000063EF"/>
    <w:rsid w:val="00006521"/>
    <w:rsid w:val="00006E5D"/>
    <w:rsid w:val="000070EE"/>
    <w:rsid w:val="00007440"/>
    <w:rsid w:val="000078E8"/>
    <w:rsid w:val="00007BBE"/>
    <w:rsid w:val="00007C82"/>
    <w:rsid w:val="00007F18"/>
    <w:rsid w:val="00010622"/>
    <w:rsid w:val="0001063F"/>
    <w:rsid w:val="000108A1"/>
    <w:rsid w:val="00010A62"/>
    <w:rsid w:val="00010BA6"/>
    <w:rsid w:val="00010F8D"/>
    <w:rsid w:val="00011378"/>
    <w:rsid w:val="00011FB8"/>
    <w:rsid w:val="00013C29"/>
    <w:rsid w:val="0001426E"/>
    <w:rsid w:val="00014B29"/>
    <w:rsid w:val="00014BD3"/>
    <w:rsid w:val="00014DD7"/>
    <w:rsid w:val="00014E56"/>
    <w:rsid w:val="00015096"/>
    <w:rsid w:val="000150B3"/>
    <w:rsid w:val="00015AA5"/>
    <w:rsid w:val="00015F80"/>
    <w:rsid w:val="00016421"/>
    <w:rsid w:val="00016CEA"/>
    <w:rsid w:val="00016D54"/>
    <w:rsid w:val="00017018"/>
    <w:rsid w:val="000175CA"/>
    <w:rsid w:val="00017C7B"/>
    <w:rsid w:val="00017F86"/>
    <w:rsid w:val="000202BE"/>
    <w:rsid w:val="000203AF"/>
    <w:rsid w:val="0002047A"/>
    <w:rsid w:val="000204A3"/>
    <w:rsid w:val="000206FB"/>
    <w:rsid w:val="000208BA"/>
    <w:rsid w:val="000208D0"/>
    <w:rsid w:val="00020A48"/>
    <w:rsid w:val="00021007"/>
    <w:rsid w:val="000214B2"/>
    <w:rsid w:val="00021620"/>
    <w:rsid w:val="000217C9"/>
    <w:rsid w:val="000218A7"/>
    <w:rsid w:val="00021B10"/>
    <w:rsid w:val="0002225D"/>
    <w:rsid w:val="000225B1"/>
    <w:rsid w:val="00022BEE"/>
    <w:rsid w:val="00023023"/>
    <w:rsid w:val="000230CF"/>
    <w:rsid w:val="00023642"/>
    <w:rsid w:val="00023EE9"/>
    <w:rsid w:val="00024BDB"/>
    <w:rsid w:val="00024C99"/>
    <w:rsid w:val="00025184"/>
    <w:rsid w:val="0002534C"/>
    <w:rsid w:val="00025532"/>
    <w:rsid w:val="000258E4"/>
    <w:rsid w:val="00025A16"/>
    <w:rsid w:val="00025EBA"/>
    <w:rsid w:val="000269FE"/>
    <w:rsid w:val="00026A37"/>
    <w:rsid w:val="00026A3B"/>
    <w:rsid w:val="00026C79"/>
    <w:rsid w:val="0002709E"/>
    <w:rsid w:val="0002711D"/>
    <w:rsid w:val="00027E35"/>
    <w:rsid w:val="000303A6"/>
    <w:rsid w:val="00030DA9"/>
    <w:rsid w:val="00031098"/>
    <w:rsid w:val="000315E4"/>
    <w:rsid w:val="0003160F"/>
    <w:rsid w:val="00031EAE"/>
    <w:rsid w:val="00031FE6"/>
    <w:rsid w:val="000326C4"/>
    <w:rsid w:val="0003298A"/>
    <w:rsid w:val="00033008"/>
    <w:rsid w:val="0003354C"/>
    <w:rsid w:val="00033970"/>
    <w:rsid w:val="00034B26"/>
    <w:rsid w:val="00034F8B"/>
    <w:rsid w:val="00035C17"/>
    <w:rsid w:val="00035EFC"/>
    <w:rsid w:val="00035F98"/>
    <w:rsid w:val="000366A5"/>
    <w:rsid w:val="0003715D"/>
    <w:rsid w:val="00037266"/>
    <w:rsid w:val="0003756A"/>
    <w:rsid w:val="0004014B"/>
    <w:rsid w:val="000407B3"/>
    <w:rsid w:val="0004097E"/>
    <w:rsid w:val="00040D74"/>
    <w:rsid w:val="00040F42"/>
    <w:rsid w:val="0004104E"/>
    <w:rsid w:val="00041D0F"/>
    <w:rsid w:val="00041E26"/>
    <w:rsid w:val="000421CB"/>
    <w:rsid w:val="00042563"/>
    <w:rsid w:val="000429DB"/>
    <w:rsid w:val="00042BB3"/>
    <w:rsid w:val="000440FE"/>
    <w:rsid w:val="000445EE"/>
    <w:rsid w:val="0004465C"/>
    <w:rsid w:val="0004468B"/>
    <w:rsid w:val="000449C6"/>
    <w:rsid w:val="00045C10"/>
    <w:rsid w:val="000461B8"/>
    <w:rsid w:val="000462A4"/>
    <w:rsid w:val="000466D9"/>
    <w:rsid w:val="00047081"/>
    <w:rsid w:val="00047FD7"/>
    <w:rsid w:val="00050283"/>
    <w:rsid w:val="00051FC6"/>
    <w:rsid w:val="00052826"/>
    <w:rsid w:val="00052DF5"/>
    <w:rsid w:val="00052FD6"/>
    <w:rsid w:val="000534B4"/>
    <w:rsid w:val="00053868"/>
    <w:rsid w:val="000538F6"/>
    <w:rsid w:val="0005624F"/>
    <w:rsid w:val="00056345"/>
    <w:rsid w:val="000563B5"/>
    <w:rsid w:val="000563D1"/>
    <w:rsid w:val="000566E5"/>
    <w:rsid w:val="00056806"/>
    <w:rsid w:val="0005687B"/>
    <w:rsid w:val="000578B3"/>
    <w:rsid w:val="00057F5D"/>
    <w:rsid w:val="00060122"/>
    <w:rsid w:val="0006042C"/>
    <w:rsid w:val="000606B4"/>
    <w:rsid w:val="0006087B"/>
    <w:rsid w:val="00061057"/>
    <w:rsid w:val="00061362"/>
    <w:rsid w:val="000621E5"/>
    <w:rsid w:val="00062A59"/>
    <w:rsid w:val="0006347B"/>
    <w:rsid w:val="000641C3"/>
    <w:rsid w:val="00064427"/>
    <w:rsid w:val="00064BAC"/>
    <w:rsid w:val="00065472"/>
    <w:rsid w:val="00065781"/>
    <w:rsid w:val="000659E4"/>
    <w:rsid w:val="00065DBF"/>
    <w:rsid w:val="0006617D"/>
    <w:rsid w:val="000662BB"/>
    <w:rsid w:val="000666A0"/>
    <w:rsid w:val="00066C1B"/>
    <w:rsid w:val="00066E37"/>
    <w:rsid w:val="000672FD"/>
    <w:rsid w:val="00067A47"/>
    <w:rsid w:val="00067FB5"/>
    <w:rsid w:val="00070433"/>
    <w:rsid w:val="000705C5"/>
    <w:rsid w:val="00070E72"/>
    <w:rsid w:val="000710D1"/>
    <w:rsid w:val="0007127E"/>
    <w:rsid w:val="00071D1B"/>
    <w:rsid w:val="000722D8"/>
    <w:rsid w:val="000723FE"/>
    <w:rsid w:val="00072BB3"/>
    <w:rsid w:val="00072EFE"/>
    <w:rsid w:val="000735D5"/>
    <w:rsid w:val="00073B7F"/>
    <w:rsid w:val="000746ED"/>
    <w:rsid w:val="00074BC0"/>
    <w:rsid w:val="00074C5D"/>
    <w:rsid w:val="00075039"/>
    <w:rsid w:val="00075093"/>
    <w:rsid w:val="00075F35"/>
    <w:rsid w:val="00075FBF"/>
    <w:rsid w:val="00076B5E"/>
    <w:rsid w:val="00076C0E"/>
    <w:rsid w:val="000778E7"/>
    <w:rsid w:val="00077969"/>
    <w:rsid w:val="00077F6A"/>
    <w:rsid w:val="000807F3"/>
    <w:rsid w:val="0008169D"/>
    <w:rsid w:val="000816B9"/>
    <w:rsid w:val="00081C0A"/>
    <w:rsid w:val="000821B5"/>
    <w:rsid w:val="000821F1"/>
    <w:rsid w:val="00082467"/>
    <w:rsid w:val="000828D0"/>
    <w:rsid w:val="00082B05"/>
    <w:rsid w:val="00082FCD"/>
    <w:rsid w:val="000834A1"/>
    <w:rsid w:val="00083711"/>
    <w:rsid w:val="000838B5"/>
    <w:rsid w:val="00084123"/>
    <w:rsid w:val="00084294"/>
    <w:rsid w:val="000845E1"/>
    <w:rsid w:val="000846A0"/>
    <w:rsid w:val="000847B0"/>
    <w:rsid w:val="00085333"/>
    <w:rsid w:val="000855F0"/>
    <w:rsid w:val="000856E9"/>
    <w:rsid w:val="000858FB"/>
    <w:rsid w:val="00086468"/>
    <w:rsid w:val="00087068"/>
    <w:rsid w:val="0008713A"/>
    <w:rsid w:val="00087333"/>
    <w:rsid w:val="000874D3"/>
    <w:rsid w:val="000875FD"/>
    <w:rsid w:val="00087ACD"/>
    <w:rsid w:val="00090106"/>
    <w:rsid w:val="00090395"/>
    <w:rsid w:val="000907E8"/>
    <w:rsid w:val="00091A4C"/>
    <w:rsid w:val="00091B7E"/>
    <w:rsid w:val="00091BCA"/>
    <w:rsid w:val="00091C08"/>
    <w:rsid w:val="00091FCE"/>
    <w:rsid w:val="000930C8"/>
    <w:rsid w:val="00093A80"/>
    <w:rsid w:val="0009435C"/>
    <w:rsid w:val="00094982"/>
    <w:rsid w:val="000949FC"/>
    <w:rsid w:val="00094D56"/>
    <w:rsid w:val="00094FC3"/>
    <w:rsid w:val="000952F5"/>
    <w:rsid w:val="00095C8D"/>
    <w:rsid w:val="00095ECA"/>
    <w:rsid w:val="00096237"/>
    <w:rsid w:val="00096681"/>
    <w:rsid w:val="00096C70"/>
    <w:rsid w:val="00097C70"/>
    <w:rsid w:val="000A05F8"/>
    <w:rsid w:val="000A091C"/>
    <w:rsid w:val="000A0CC8"/>
    <w:rsid w:val="000A0E92"/>
    <w:rsid w:val="000A1B8B"/>
    <w:rsid w:val="000A1D48"/>
    <w:rsid w:val="000A1E9A"/>
    <w:rsid w:val="000A1F9E"/>
    <w:rsid w:val="000A22D6"/>
    <w:rsid w:val="000A28A5"/>
    <w:rsid w:val="000A2B89"/>
    <w:rsid w:val="000A2CCE"/>
    <w:rsid w:val="000A3336"/>
    <w:rsid w:val="000A36C1"/>
    <w:rsid w:val="000A3B53"/>
    <w:rsid w:val="000A3B97"/>
    <w:rsid w:val="000A4058"/>
    <w:rsid w:val="000A42B2"/>
    <w:rsid w:val="000A43DC"/>
    <w:rsid w:val="000A443B"/>
    <w:rsid w:val="000A4C43"/>
    <w:rsid w:val="000A53F4"/>
    <w:rsid w:val="000A663F"/>
    <w:rsid w:val="000A6CDE"/>
    <w:rsid w:val="000A7099"/>
    <w:rsid w:val="000A748A"/>
    <w:rsid w:val="000B0B09"/>
    <w:rsid w:val="000B0B7D"/>
    <w:rsid w:val="000B154F"/>
    <w:rsid w:val="000B218D"/>
    <w:rsid w:val="000B2269"/>
    <w:rsid w:val="000B22FA"/>
    <w:rsid w:val="000B2A98"/>
    <w:rsid w:val="000B3493"/>
    <w:rsid w:val="000B3574"/>
    <w:rsid w:val="000B4189"/>
    <w:rsid w:val="000B459F"/>
    <w:rsid w:val="000B59EF"/>
    <w:rsid w:val="000B5D32"/>
    <w:rsid w:val="000B621E"/>
    <w:rsid w:val="000B6351"/>
    <w:rsid w:val="000B6D25"/>
    <w:rsid w:val="000B750F"/>
    <w:rsid w:val="000B7E09"/>
    <w:rsid w:val="000C0654"/>
    <w:rsid w:val="000C0988"/>
    <w:rsid w:val="000C0B1E"/>
    <w:rsid w:val="000C0B41"/>
    <w:rsid w:val="000C0B4B"/>
    <w:rsid w:val="000C13E6"/>
    <w:rsid w:val="000C1562"/>
    <w:rsid w:val="000C2072"/>
    <w:rsid w:val="000C20EE"/>
    <w:rsid w:val="000C21FB"/>
    <w:rsid w:val="000C2BF3"/>
    <w:rsid w:val="000C2D33"/>
    <w:rsid w:val="000C2EC4"/>
    <w:rsid w:val="000C3025"/>
    <w:rsid w:val="000C368D"/>
    <w:rsid w:val="000C37A9"/>
    <w:rsid w:val="000C3AFF"/>
    <w:rsid w:val="000C4ECC"/>
    <w:rsid w:val="000C4ED7"/>
    <w:rsid w:val="000C55B6"/>
    <w:rsid w:val="000C5BA1"/>
    <w:rsid w:val="000C5C29"/>
    <w:rsid w:val="000C5E52"/>
    <w:rsid w:val="000C617A"/>
    <w:rsid w:val="000C68EC"/>
    <w:rsid w:val="000C6CDF"/>
    <w:rsid w:val="000C71A3"/>
    <w:rsid w:val="000C7940"/>
    <w:rsid w:val="000C7D06"/>
    <w:rsid w:val="000C7F08"/>
    <w:rsid w:val="000D04A7"/>
    <w:rsid w:val="000D0B3D"/>
    <w:rsid w:val="000D173C"/>
    <w:rsid w:val="000D1957"/>
    <w:rsid w:val="000D1BB9"/>
    <w:rsid w:val="000D3984"/>
    <w:rsid w:val="000D3AF6"/>
    <w:rsid w:val="000D3B35"/>
    <w:rsid w:val="000D4036"/>
    <w:rsid w:val="000D4A88"/>
    <w:rsid w:val="000D512C"/>
    <w:rsid w:val="000D556E"/>
    <w:rsid w:val="000D57C8"/>
    <w:rsid w:val="000D60B9"/>
    <w:rsid w:val="000D63EA"/>
    <w:rsid w:val="000D65A0"/>
    <w:rsid w:val="000D6A01"/>
    <w:rsid w:val="000D6D6C"/>
    <w:rsid w:val="000D7B39"/>
    <w:rsid w:val="000E0082"/>
    <w:rsid w:val="000E01D3"/>
    <w:rsid w:val="000E03F4"/>
    <w:rsid w:val="000E08A3"/>
    <w:rsid w:val="000E0EC1"/>
    <w:rsid w:val="000E110C"/>
    <w:rsid w:val="000E13CD"/>
    <w:rsid w:val="000E154A"/>
    <w:rsid w:val="000E26A9"/>
    <w:rsid w:val="000E2ACD"/>
    <w:rsid w:val="000E2CAB"/>
    <w:rsid w:val="000E41AD"/>
    <w:rsid w:val="000E48A0"/>
    <w:rsid w:val="000E4A24"/>
    <w:rsid w:val="000E5155"/>
    <w:rsid w:val="000E6AE8"/>
    <w:rsid w:val="000E6C63"/>
    <w:rsid w:val="000E6F42"/>
    <w:rsid w:val="000E70E1"/>
    <w:rsid w:val="000E71CD"/>
    <w:rsid w:val="000E74D2"/>
    <w:rsid w:val="000E79B1"/>
    <w:rsid w:val="000E7BC2"/>
    <w:rsid w:val="000F07DE"/>
    <w:rsid w:val="000F0EBE"/>
    <w:rsid w:val="000F0FA7"/>
    <w:rsid w:val="000F1477"/>
    <w:rsid w:val="000F2C6D"/>
    <w:rsid w:val="000F2D2E"/>
    <w:rsid w:val="000F2D88"/>
    <w:rsid w:val="000F3962"/>
    <w:rsid w:val="000F3B87"/>
    <w:rsid w:val="000F3DD5"/>
    <w:rsid w:val="000F3ED9"/>
    <w:rsid w:val="000F4090"/>
    <w:rsid w:val="000F42D6"/>
    <w:rsid w:val="000F4BF0"/>
    <w:rsid w:val="000F4DA8"/>
    <w:rsid w:val="000F5524"/>
    <w:rsid w:val="000F5CD9"/>
    <w:rsid w:val="000F5EB6"/>
    <w:rsid w:val="000F5F05"/>
    <w:rsid w:val="000F60D8"/>
    <w:rsid w:val="000F6411"/>
    <w:rsid w:val="000F6A7C"/>
    <w:rsid w:val="000F6A8C"/>
    <w:rsid w:val="000F6EFA"/>
    <w:rsid w:val="000F7E79"/>
    <w:rsid w:val="00100887"/>
    <w:rsid w:val="00100E8C"/>
    <w:rsid w:val="0010100A"/>
    <w:rsid w:val="001029E2"/>
    <w:rsid w:val="00102B3E"/>
    <w:rsid w:val="00102D20"/>
    <w:rsid w:val="0010316C"/>
    <w:rsid w:val="001035A1"/>
    <w:rsid w:val="001038F0"/>
    <w:rsid w:val="00103994"/>
    <w:rsid w:val="00103E35"/>
    <w:rsid w:val="00104192"/>
    <w:rsid w:val="00104298"/>
    <w:rsid w:val="001043D1"/>
    <w:rsid w:val="00104556"/>
    <w:rsid w:val="00104757"/>
    <w:rsid w:val="001047F1"/>
    <w:rsid w:val="00104BFF"/>
    <w:rsid w:val="00104D58"/>
    <w:rsid w:val="00104F6E"/>
    <w:rsid w:val="00105397"/>
    <w:rsid w:val="0010545A"/>
    <w:rsid w:val="001054E6"/>
    <w:rsid w:val="0010562B"/>
    <w:rsid w:val="00105D2E"/>
    <w:rsid w:val="00105EB8"/>
    <w:rsid w:val="00106036"/>
    <w:rsid w:val="00106B17"/>
    <w:rsid w:val="001072E5"/>
    <w:rsid w:val="0010740D"/>
    <w:rsid w:val="0010744D"/>
    <w:rsid w:val="001076F6"/>
    <w:rsid w:val="00107715"/>
    <w:rsid w:val="0010799C"/>
    <w:rsid w:val="00107B53"/>
    <w:rsid w:val="00107DF6"/>
    <w:rsid w:val="0011031D"/>
    <w:rsid w:val="0011055C"/>
    <w:rsid w:val="00110C3E"/>
    <w:rsid w:val="00110C6D"/>
    <w:rsid w:val="00110E17"/>
    <w:rsid w:val="001116B3"/>
    <w:rsid w:val="00113190"/>
    <w:rsid w:val="001135C5"/>
    <w:rsid w:val="00113A04"/>
    <w:rsid w:val="001141EC"/>
    <w:rsid w:val="00114661"/>
    <w:rsid w:val="00114A9D"/>
    <w:rsid w:val="00115C88"/>
    <w:rsid w:val="00115E8D"/>
    <w:rsid w:val="00117373"/>
    <w:rsid w:val="0011763B"/>
    <w:rsid w:val="001176CA"/>
    <w:rsid w:val="00120210"/>
    <w:rsid w:val="00120627"/>
    <w:rsid w:val="001207E9"/>
    <w:rsid w:val="00121682"/>
    <w:rsid w:val="00121746"/>
    <w:rsid w:val="00122103"/>
    <w:rsid w:val="00122D76"/>
    <w:rsid w:val="001232A8"/>
    <w:rsid w:val="001237B0"/>
    <w:rsid w:val="00123CA8"/>
    <w:rsid w:val="00123F66"/>
    <w:rsid w:val="001246E8"/>
    <w:rsid w:val="0012602F"/>
    <w:rsid w:val="00126096"/>
    <w:rsid w:val="001265D8"/>
    <w:rsid w:val="00126C7D"/>
    <w:rsid w:val="00126D5F"/>
    <w:rsid w:val="00126F3B"/>
    <w:rsid w:val="0012744B"/>
    <w:rsid w:val="001278B2"/>
    <w:rsid w:val="001304FA"/>
    <w:rsid w:val="00130615"/>
    <w:rsid w:val="00130BC1"/>
    <w:rsid w:val="0013101E"/>
    <w:rsid w:val="00131994"/>
    <w:rsid w:val="00131EE7"/>
    <w:rsid w:val="0013220E"/>
    <w:rsid w:val="0013270D"/>
    <w:rsid w:val="00133620"/>
    <w:rsid w:val="001337B7"/>
    <w:rsid w:val="001347DF"/>
    <w:rsid w:val="00134AC8"/>
    <w:rsid w:val="00134CF3"/>
    <w:rsid w:val="00134FE1"/>
    <w:rsid w:val="00135192"/>
    <w:rsid w:val="0013692D"/>
    <w:rsid w:val="00136F4A"/>
    <w:rsid w:val="001374F1"/>
    <w:rsid w:val="00137545"/>
    <w:rsid w:val="001375CC"/>
    <w:rsid w:val="0013768B"/>
    <w:rsid w:val="0013769B"/>
    <w:rsid w:val="0013777D"/>
    <w:rsid w:val="0013795A"/>
    <w:rsid w:val="00137A58"/>
    <w:rsid w:val="00137AFE"/>
    <w:rsid w:val="001403F5"/>
    <w:rsid w:val="00140708"/>
    <w:rsid w:val="001407BE"/>
    <w:rsid w:val="00140DF5"/>
    <w:rsid w:val="0014229A"/>
    <w:rsid w:val="00143EA2"/>
    <w:rsid w:val="00143F70"/>
    <w:rsid w:val="00144213"/>
    <w:rsid w:val="00144601"/>
    <w:rsid w:val="0014471A"/>
    <w:rsid w:val="0014511A"/>
    <w:rsid w:val="001452E8"/>
    <w:rsid w:val="00145A2D"/>
    <w:rsid w:val="00145FF1"/>
    <w:rsid w:val="0014608E"/>
    <w:rsid w:val="00146449"/>
    <w:rsid w:val="00146529"/>
    <w:rsid w:val="001468AF"/>
    <w:rsid w:val="00146A16"/>
    <w:rsid w:val="00146B39"/>
    <w:rsid w:val="00146F5F"/>
    <w:rsid w:val="00147235"/>
    <w:rsid w:val="00147AF4"/>
    <w:rsid w:val="001506B5"/>
    <w:rsid w:val="00150887"/>
    <w:rsid w:val="00150F1F"/>
    <w:rsid w:val="0015182B"/>
    <w:rsid w:val="00151900"/>
    <w:rsid w:val="00152658"/>
    <w:rsid w:val="00152E6F"/>
    <w:rsid w:val="00153C4D"/>
    <w:rsid w:val="001543D7"/>
    <w:rsid w:val="001556F0"/>
    <w:rsid w:val="00155E1E"/>
    <w:rsid w:val="00156618"/>
    <w:rsid w:val="00156722"/>
    <w:rsid w:val="0015720D"/>
    <w:rsid w:val="00157211"/>
    <w:rsid w:val="001573CC"/>
    <w:rsid w:val="001578DB"/>
    <w:rsid w:val="00157A39"/>
    <w:rsid w:val="001607F9"/>
    <w:rsid w:val="00160D86"/>
    <w:rsid w:val="0016105A"/>
    <w:rsid w:val="00161176"/>
    <w:rsid w:val="00161193"/>
    <w:rsid w:val="001625B7"/>
    <w:rsid w:val="00162860"/>
    <w:rsid w:val="00162885"/>
    <w:rsid w:val="001633FF"/>
    <w:rsid w:val="00163515"/>
    <w:rsid w:val="001635DF"/>
    <w:rsid w:val="00163C91"/>
    <w:rsid w:val="0016415F"/>
    <w:rsid w:val="001641EC"/>
    <w:rsid w:val="00164883"/>
    <w:rsid w:val="00164B20"/>
    <w:rsid w:val="00164EC4"/>
    <w:rsid w:val="00164F5F"/>
    <w:rsid w:val="0016577C"/>
    <w:rsid w:val="00166049"/>
    <w:rsid w:val="00166CD3"/>
    <w:rsid w:val="00166D9E"/>
    <w:rsid w:val="00166ED1"/>
    <w:rsid w:val="00167B15"/>
    <w:rsid w:val="001703A9"/>
    <w:rsid w:val="0017097F"/>
    <w:rsid w:val="00170FEF"/>
    <w:rsid w:val="0017100F"/>
    <w:rsid w:val="001711B0"/>
    <w:rsid w:val="0017194B"/>
    <w:rsid w:val="00172235"/>
    <w:rsid w:val="00172510"/>
    <w:rsid w:val="00172860"/>
    <w:rsid w:val="00172A1C"/>
    <w:rsid w:val="00172D19"/>
    <w:rsid w:val="001731B2"/>
    <w:rsid w:val="001742AB"/>
    <w:rsid w:val="0017436A"/>
    <w:rsid w:val="00174643"/>
    <w:rsid w:val="0017476E"/>
    <w:rsid w:val="00176335"/>
    <w:rsid w:val="0017646A"/>
    <w:rsid w:val="00176C4A"/>
    <w:rsid w:val="00176E91"/>
    <w:rsid w:val="001803EC"/>
    <w:rsid w:val="0018049B"/>
    <w:rsid w:val="0018076D"/>
    <w:rsid w:val="00180ABD"/>
    <w:rsid w:val="0018153F"/>
    <w:rsid w:val="00181849"/>
    <w:rsid w:val="00181B33"/>
    <w:rsid w:val="00181C43"/>
    <w:rsid w:val="001827A6"/>
    <w:rsid w:val="0018294E"/>
    <w:rsid w:val="00182B56"/>
    <w:rsid w:val="0018320E"/>
    <w:rsid w:val="001834B9"/>
    <w:rsid w:val="001841ED"/>
    <w:rsid w:val="00184444"/>
    <w:rsid w:val="00184CC8"/>
    <w:rsid w:val="00185738"/>
    <w:rsid w:val="0018585F"/>
    <w:rsid w:val="00185B6B"/>
    <w:rsid w:val="00185C1E"/>
    <w:rsid w:val="00185EEC"/>
    <w:rsid w:val="0018655C"/>
    <w:rsid w:val="001866B9"/>
    <w:rsid w:val="00186F75"/>
    <w:rsid w:val="001876BA"/>
    <w:rsid w:val="001901EE"/>
    <w:rsid w:val="001902C3"/>
    <w:rsid w:val="0019031C"/>
    <w:rsid w:val="0019058A"/>
    <w:rsid w:val="00191112"/>
    <w:rsid w:val="0019134F"/>
    <w:rsid w:val="00191936"/>
    <w:rsid w:val="00191A43"/>
    <w:rsid w:val="00191B50"/>
    <w:rsid w:val="00191F3E"/>
    <w:rsid w:val="0019252E"/>
    <w:rsid w:val="00192562"/>
    <w:rsid w:val="001925BF"/>
    <w:rsid w:val="0019263F"/>
    <w:rsid w:val="00192FD2"/>
    <w:rsid w:val="00193BA2"/>
    <w:rsid w:val="00193E30"/>
    <w:rsid w:val="001944DF"/>
    <w:rsid w:val="00194C0C"/>
    <w:rsid w:val="00195365"/>
    <w:rsid w:val="001956C0"/>
    <w:rsid w:val="001957C4"/>
    <w:rsid w:val="00195945"/>
    <w:rsid w:val="001971E8"/>
    <w:rsid w:val="0019791D"/>
    <w:rsid w:val="00197A98"/>
    <w:rsid w:val="00197B60"/>
    <w:rsid w:val="00197C41"/>
    <w:rsid w:val="00197DD7"/>
    <w:rsid w:val="001A0301"/>
    <w:rsid w:val="001A0B25"/>
    <w:rsid w:val="001A139D"/>
    <w:rsid w:val="001A18C8"/>
    <w:rsid w:val="001A1BAA"/>
    <w:rsid w:val="001A1E28"/>
    <w:rsid w:val="001A2546"/>
    <w:rsid w:val="001A3356"/>
    <w:rsid w:val="001A3CC1"/>
    <w:rsid w:val="001A4035"/>
    <w:rsid w:val="001A43DA"/>
    <w:rsid w:val="001A45B0"/>
    <w:rsid w:val="001A4633"/>
    <w:rsid w:val="001A470B"/>
    <w:rsid w:val="001A4C66"/>
    <w:rsid w:val="001A4D38"/>
    <w:rsid w:val="001A4E69"/>
    <w:rsid w:val="001A5D2B"/>
    <w:rsid w:val="001A6306"/>
    <w:rsid w:val="001A65C4"/>
    <w:rsid w:val="001A6CCE"/>
    <w:rsid w:val="001A7DD7"/>
    <w:rsid w:val="001B0F46"/>
    <w:rsid w:val="001B17A9"/>
    <w:rsid w:val="001B2487"/>
    <w:rsid w:val="001B28A9"/>
    <w:rsid w:val="001B2BC8"/>
    <w:rsid w:val="001B3202"/>
    <w:rsid w:val="001B3B16"/>
    <w:rsid w:val="001B3C65"/>
    <w:rsid w:val="001B5008"/>
    <w:rsid w:val="001B509F"/>
    <w:rsid w:val="001B57DB"/>
    <w:rsid w:val="001B6422"/>
    <w:rsid w:val="001B67BE"/>
    <w:rsid w:val="001B69AE"/>
    <w:rsid w:val="001B7177"/>
    <w:rsid w:val="001B7995"/>
    <w:rsid w:val="001B7EC4"/>
    <w:rsid w:val="001B7F40"/>
    <w:rsid w:val="001C06E0"/>
    <w:rsid w:val="001C07FB"/>
    <w:rsid w:val="001C127A"/>
    <w:rsid w:val="001C23F4"/>
    <w:rsid w:val="001C2668"/>
    <w:rsid w:val="001C2B74"/>
    <w:rsid w:val="001C2E98"/>
    <w:rsid w:val="001C2F01"/>
    <w:rsid w:val="001C3004"/>
    <w:rsid w:val="001C3454"/>
    <w:rsid w:val="001C346F"/>
    <w:rsid w:val="001C354F"/>
    <w:rsid w:val="001C3F7A"/>
    <w:rsid w:val="001C4571"/>
    <w:rsid w:val="001C4F9B"/>
    <w:rsid w:val="001C5D74"/>
    <w:rsid w:val="001C6165"/>
    <w:rsid w:val="001C6229"/>
    <w:rsid w:val="001C66B8"/>
    <w:rsid w:val="001C6CB9"/>
    <w:rsid w:val="001C6CC0"/>
    <w:rsid w:val="001C6E02"/>
    <w:rsid w:val="001D015D"/>
    <w:rsid w:val="001D023F"/>
    <w:rsid w:val="001D033C"/>
    <w:rsid w:val="001D0A3A"/>
    <w:rsid w:val="001D0C97"/>
    <w:rsid w:val="001D2331"/>
    <w:rsid w:val="001D27C3"/>
    <w:rsid w:val="001D3055"/>
    <w:rsid w:val="001D316F"/>
    <w:rsid w:val="001D350A"/>
    <w:rsid w:val="001D3BDB"/>
    <w:rsid w:val="001D3E9E"/>
    <w:rsid w:val="001D3F93"/>
    <w:rsid w:val="001D476A"/>
    <w:rsid w:val="001D48E3"/>
    <w:rsid w:val="001D526C"/>
    <w:rsid w:val="001D54CC"/>
    <w:rsid w:val="001D5D55"/>
    <w:rsid w:val="001D63B2"/>
    <w:rsid w:val="001D64B9"/>
    <w:rsid w:val="001D674C"/>
    <w:rsid w:val="001D674F"/>
    <w:rsid w:val="001D6939"/>
    <w:rsid w:val="001D69D5"/>
    <w:rsid w:val="001D6A84"/>
    <w:rsid w:val="001D7053"/>
    <w:rsid w:val="001D781F"/>
    <w:rsid w:val="001D7ADB"/>
    <w:rsid w:val="001D7E67"/>
    <w:rsid w:val="001D7ED2"/>
    <w:rsid w:val="001D7FAD"/>
    <w:rsid w:val="001E040B"/>
    <w:rsid w:val="001E0902"/>
    <w:rsid w:val="001E09AD"/>
    <w:rsid w:val="001E176C"/>
    <w:rsid w:val="001E1B05"/>
    <w:rsid w:val="001E1C24"/>
    <w:rsid w:val="001E2050"/>
    <w:rsid w:val="001E22F4"/>
    <w:rsid w:val="001E2302"/>
    <w:rsid w:val="001E2563"/>
    <w:rsid w:val="001E2795"/>
    <w:rsid w:val="001E2A8F"/>
    <w:rsid w:val="001E2CE9"/>
    <w:rsid w:val="001E39AF"/>
    <w:rsid w:val="001E3C34"/>
    <w:rsid w:val="001E3CF7"/>
    <w:rsid w:val="001E4035"/>
    <w:rsid w:val="001E40FD"/>
    <w:rsid w:val="001E421B"/>
    <w:rsid w:val="001E4273"/>
    <w:rsid w:val="001E43F8"/>
    <w:rsid w:val="001E4F9B"/>
    <w:rsid w:val="001E54E0"/>
    <w:rsid w:val="001E5D0B"/>
    <w:rsid w:val="001E67E0"/>
    <w:rsid w:val="001E688A"/>
    <w:rsid w:val="001E768B"/>
    <w:rsid w:val="001F0940"/>
    <w:rsid w:val="001F10A1"/>
    <w:rsid w:val="001F11E0"/>
    <w:rsid w:val="001F169D"/>
    <w:rsid w:val="001F16DF"/>
    <w:rsid w:val="001F18EC"/>
    <w:rsid w:val="001F1FFF"/>
    <w:rsid w:val="001F275F"/>
    <w:rsid w:val="001F2FE5"/>
    <w:rsid w:val="001F304B"/>
    <w:rsid w:val="001F3538"/>
    <w:rsid w:val="001F3925"/>
    <w:rsid w:val="001F3CF0"/>
    <w:rsid w:val="001F42CE"/>
    <w:rsid w:val="001F443B"/>
    <w:rsid w:val="001F452F"/>
    <w:rsid w:val="001F5147"/>
    <w:rsid w:val="001F5F1F"/>
    <w:rsid w:val="001F68DD"/>
    <w:rsid w:val="001F7294"/>
    <w:rsid w:val="001F7F3C"/>
    <w:rsid w:val="001F7FFE"/>
    <w:rsid w:val="0020036A"/>
    <w:rsid w:val="00200539"/>
    <w:rsid w:val="00200B59"/>
    <w:rsid w:val="00200B9E"/>
    <w:rsid w:val="00200D48"/>
    <w:rsid w:val="00200D5C"/>
    <w:rsid w:val="00201847"/>
    <w:rsid w:val="00201C87"/>
    <w:rsid w:val="002025F3"/>
    <w:rsid w:val="00202AC5"/>
    <w:rsid w:val="00202D80"/>
    <w:rsid w:val="00202D92"/>
    <w:rsid w:val="00202E86"/>
    <w:rsid w:val="002032CD"/>
    <w:rsid w:val="0020351F"/>
    <w:rsid w:val="002039F7"/>
    <w:rsid w:val="00203A82"/>
    <w:rsid w:val="002041BB"/>
    <w:rsid w:val="00204304"/>
    <w:rsid w:val="00204BB9"/>
    <w:rsid w:val="00204BDF"/>
    <w:rsid w:val="0020503E"/>
    <w:rsid w:val="00205284"/>
    <w:rsid w:val="00205C99"/>
    <w:rsid w:val="0020602E"/>
    <w:rsid w:val="002060DA"/>
    <w:rsid w:val="00206302"/>
    <w:rsid w:val="002069E3"/>
    <w:rsid w:val="00206DD1"/>
    <w:rsid w:val="00207398"/>
    <w:rsid w:val="0020782E"/>
    <w:rsid w:val="00207B02"/>
    <w:rsid w:val="00210211"/>
    <w:rsid w:val="002102B4"/>
    <w:rsid w:val="00210375"/>
    <w:rsid w:val="0021163A"/>
    <w:rsid w:val="00211CE9"/>
    <w:rsid w:val="0021251F"/>
    <w:rsid w:val="00212809"/>
    <w:rsid w:val="0021297C"/>
    <w:rsid w:val="00213261"/>
    <w:rsid w:val="0021345B"/>
    <w:rsid w:val="0021368C"/>
    <w:rsid w:val="00213C87"/>
    <w:rsid w:val="00213F1B"/>
    <w:rsid w:val="002148DC"/>
    <w:rsid w:val="002149AD"/>
    <w:rsid w:val="002156DB"/>
    <w:rsid w:val="00215C66"/>
    <w:rsid w:val="002161DF"/>
    <w:rsid w:val="002164AE"/>
    <w:rsid w:val="0021680A"/>
    <w:rsid w:val="00216864"/>
    <w:rsid w:val="00217280"/>
    <w:rsid w:val="00217A54"/>
    <w:rsid w:val="00217C8F"/>
    <w:rsid w:val="0022046D"/>
    <w:rsid w:val="00220562"/>
    <w:rsid w:val="002207E1"/>
    <w:rsid w:val="00221D29"/>
    <w:rsid w:val="00221E12"/>
    <w:rsid w:val="002222B4"/>
    <w:rsid w:val="0022242E"/>
    <w:rsid w:val="00222E50"/>
    <w:rsid w:val="00222EE7"/>
    <w:rsid w:val="002234B5"/>
    <w:rsid w:val="0022442A"/>
    <w:rsid w:val="00224AA0"/>
    <w:rsid w:val="00224D21"/>
    <w:rsid w:val="00224E26"/>
    <w:rsid w:val="0022505B"/>
    <w:rsid w:val="002252B4"/>
    <w:rsid w:val="00225315"/>
    <w:rsid w:val="00225FE6"/>
    <w:rsid w:val="00227444"/>
    <w:rsid w:val="00230656"/>
    <w:rsid w:val="002306D1"/>
    <w:rsid w:val="00230DF5"/>
    <w:rsid w:val="00231D0F"/>
    <w:rsid w:val="00233090"/>
    <w:rsid w:val="00233383"/>
    <w:rsid w:val="002335A3"/>
    <w:rsid w:val="0023552B"/>
    <w:rsid w:val="00235C8E"/>
    <w:rsid w:val="002369DA"/>
    <w:rsid w:val="00236C7A"/>
    <w:rsid w:val="00236E15"/>
    <w:rsid w:val="00237169"/>
    <w:rsid w:val="0023799D"/>
    <w:rsid w:val="00237C81"/>
    <w:rsid w:val="00237DBD"/>
    <w:rsid w:val="00240A43"/>
    <w:rsid w:val="00240F55"/>
    <w:rsid w:val="002410CC"/>
    <w:rsid w:val="00241291"/>
    <w:rsid w:val="002412C6"/>
    <w:rsid w:val="002413D6"/>
    <w:rsid w:val="00241ADE"/>
    <w:rsid w:val="00241CB1"/>
    <w:rsid w:val="00241EE9"/>
    <w:rsid w:val="00242241"/>
    <w:rsid w:val="00242640"/>
    <w:rsid w:val="00242A66"/>
    <w:rsid w:val="0024367E"/>
    <w:rsid w:val="00243BF1"/>
    <w:rsid w:val="002440AA"/>
    <w:rsid w:val="002442D7"/>
    <w:rsid w:val="0024433D"/>
    <w:rsid w:val="002443A5"/>
    <w:rsid w:val="00244B90"/>
    <w:rsid w:val="00244D16"/>
    <w:rsid w:val="00244F25"/>
    <w:rsid w:val="002451AE"/>
    <w:rsid w:val="002455AF"/>
    <w:rsid w:val="00245E4A"/>
    <w:rsid w:val="00245FE4"/>
    <w:rsid w:val="00246248"/>
    <w:rsid w:val="002469B5"/>
    <w:rsid w:val="002478B5"/>
    <w:rsid w:val="00247907"/>
    <w:rsid w:val="00250035"/>
    <w:rsid w:val="002503EF"/>
    <w:rsid w:val="002506FB"/>
    <w:rsid w:val="002509EB"/>
    <w:rsid w:val="00250A08"/>
    <w:rsid w:val="00250D7B"/>
    <w:rsid w:val="0025143F"/>
    <w:rsid w:val="00251CB0"/>
    <w:rsid w:val="0025250D"/>
    <w:rsid w:val="00252B25"/>
    <w:rsid w:val="00252D23"/>
    <w:rsid w:val="002539F8"/>
    <w:rsid w:val="00253E09"/>
    <w:rsid w:val="00253FC6"/>
    <w:rsid w:val="002542EE"/>
    <w:rsid w:val="002554CE"/>
    <w:rsid w:val="00255880"/>
    <w:rsid w:val="00255B10"/>
    <w:rsid w:val="00256142"/>
    <w:rsid w:val="0025735C"/>
    <w:rsid w:val="0025764D"/>
    <w:rsid w:val="00257CBA"/>
    <w:rsid w:val="00257F06"/>
    <w:rsid w:val="00260847"/>
    <w:rsid w:val="002614A4"/>
    <w:rsid w:val="00261A90"/>
    <w:rsid w:val="00261AB2"/>
    <w:rsid w:val="00261B66"/>
    <w:rsid w:val="002626B1"/>
    <w:rsid w:val="00262A55"/>
    <w:rsid w:val="00262DBF"/>
    <w:rsid w:val="0026412B"/>
    <w:rsid w:val="0026520C"/>
    <w:rsid w:val="002655F5"/>
    <w:rsid w:val="002659BF"/>
    <w:rsid w:val="00265E58"/>
    <w:rsid w:val="0026633A"/>
    <w:rsid w:val="00266681"/>
    <w:rsid w:val="00266902"/>
    <w:rsid w:val="00267699"/>
    <w:rsid w:val="00270247"/>
    <w:rsid w:val="00270408"/>
    <w:rsid w:val="00270B2E"/>
    <w:rsid w:val="00270BB1"/>
    <w:rsid w:val="00270E2B"/>
    <w:rsid w:val="00270E3B"/>
    <w:rsid w:val="00270FA9"/>
    <w:rsid w:val="00271505"/>
    <w:rsid w:val="002721C0"/>
    <w:rsid w:val="00272601"/>
    <w:rsid w:val="00272D9D"/>
    <w:rsid w:val="00273415"/>
    <w:rsid w:val="0027380A"/>
    <w:rsid w:val="002738CC"/>
    <w:rsid w:val="00273DF2"/>
    <w:rsid w:val="002744C6"/>
    <w:rsid w:val="0027453E"/>
    <w:rsid w:val="0027477D"/>
    <w:rsid w:val="00274AA6"/>
    <w:rsid w:val="002757A5"/>
    <w:rsid w:val="00275A99"/>
    <w:rsid w:val="00275CF9"/>
    <w:rsid w:val="0027612C"/>
    <w:rsid w:val="00276A17"/>
    <w:rsid w:val="00276F9C"/>
    <w:rsid w:val="002770CC"/>
    <w:rsid w:val="00277268"/>
    <w:rsid w:val="00277958"/>
    <w:rsid w:val="00277CD6"/>
    <w:rsid w:val="002814FD"/>
    <w:rsid w:val="00281ED5"/>
    <w:rsid w:val="002820EE"/>
    <w:rsid w:val="00282205"/>
    <w:rsid w:val="00282CDF"/>
    <w:rsid w:val="002832AB"/>
    <w:rsid w:val="002833E9"/>
    <w:rsid w:val="00283873"/>
    <w:rsid w:val="00284E4E"/>
    <w:rsid w:val="0028525D"/>
    <w:rsid w:val="00285546"/>
    <w:rsid w:val="00285A7D"/>
    <w:rsid w:val="00286E78"/>
    <w:rsid w:val="00286EF9"/>
    <w:rsid w:val="00286F0B"/>
    <w:rsid w:val="002870BA"/>
    <w:rsid w:val="00287388"/>
    <w:rsid w:val="0028793B"/>
    <w:rsid w:val="002879EC"/>
    <w:rsid w:val="00287ABD"/>
    <w:rsid w:val="00290354"/>
    <w:rsid w:val="00290863"/>
    <w:rsid w:val="002908C9"/>
    <w:rsid w:val="00290A69"/>
    <w:rsid w:val="00290BE1"/>
    <w:rsid w:val="00290C22"/>
    <w:rsid w:val="00290F99"/>
    <w:rsid w:val="0029185F"/>
    <w:rsid w:val="002919D0"/>
    <w:rsid w:val="00292297"/>
    <w:rsid w:val="00292701"/>
    <w:rsid w:val="002928A0"/>
    <w:rsid w:val="00293541"/>
    <w:rsid w:val="00293616"/>
    <w:rsid w:val="002937B7"/>
    <w:rsid w:val="002937FC"/>
    <w:rsid w:val="00294228"/>
    <w:rsid w:val="00294825"/>
    <w:rsid w:val="00295225"/>
    <w:rsid w:val="00295339"/>
    <w:rsid w:val="0029597C"/>
    <w:rsid w:val="00295FD5"/>
    <w:rsid w:val="0029660B"/>
    <w:rsid w:val="00297536"/>
    <w:rsid w:val="0029763B"/>
    <w:rsid w:val="002A0079"/>
    <w:rsid w:val="002A0D2C"/>
    <w:rsid w:val="002A11E6"/>
    <w:rsid w:val="002A1223"/>
    <w:rsid w:val="002A191D"/>
    <w:rsid w:val="002A252E"/>
    <w:rsid w:val="002A25DF"/>
    <w:rsid w:val="002A36C2"/>
    <w:rsid w:val="002A36D0"/>
    <w:rsid w:val="002A445A"/>
    <w:rsid w:val="002A55A0"/>
    <w:rsid w:val="002A5D36"/>
    <w:rsid w:val="002A6E65"/>
    <w:rsid w:val="002A71D2"/>
    <w:rsid w:val="002A7938"/>
    <w:rsid w:val="002A7FBC"/>
    <w:rsid w:val="002B05EC"/>
    <w:rsid w:val="002B0620"/>
    <w:rsid w:val="002B0C45"/>
    <w:rsid w:val="002B0D2E"/>
    <w:rsid w:val="002B229A"/>
    <w:rsid w:val="002B27FE"/>
    <w:rsid w:val="002B2E68"/>
    <w:rsid w:val="002B3655"/>
    <w:rsid w:val="002B3787"/>
    <w:rsid w:val="002B38A0"/>
    <w:rsid w:val="002B3995"/>
    <w:rsid w:val="002B3D1C"/>
    <w:rsid w:val="002B470D"/>
    <w:rsid w:val="002B4D08"/>
    <w:rsid w:val="002B556A"/>
    <w:rsid w:val="002B6001"/>
    <w:rsid w:val="002B6539"/>
    <w:rsid w:val="002B69D5"/>
    <w:rsid w:val="002B6B18"/>
    <w:rsid w:val="002B7AB4"/>
    <w:rsid w:val="002B7B08"/>
    <w:rsid w:val="002C061C"/>
    <w:rsid w:val="002C095B"/>
    <w:rsid w:val="002C0BBE"/>
    <w:rsid w:val="002C0FF6"/>
    <w:rsid w:val="002C164C"/>
    <w:rsid w:val="002C17BE"/>
    <w:rsid w:val="002C1B39"/>
    <w:rsid w:val="002C21BC"/>
    <w:rsid w:val="002C2F6F"/>
    <w:rsid w:val="002C33A8"/>
    <w:rsid w:val="002C350A"/>
    <w:rsid w:val="002C3903"/>
    <w:rsid w:val="002C3938"/>
    <w:rsid w:val="002C3C0A"/>
    <w:rsid w:val="002C4018"/>
    <w:rsid w:val="002C4E00"/>
    <w:rsid w:val="002C6068"/>
    <w:rsid w:val="002C6E11"/>
    <w:rsid w:val="002C6E29"/>
    <w:rsid w:val="002C6F51"/>
    <w:rsid w:val="002C715F"/>
    <w:rsid w:val="002C7324"/>
    <w:rsid w:val="002C7487"/>
    <w:rsid w:val="002C7860"/>
    <w:rsid w:val="002C7D1B"/>
    <w:rsid w:val="002C7D96"/>
    <w:rsid w:val="002C7EC9"/>
    <w:rsid w:val="002D05C3"/>
    <w:rsid w:val="002D05D2"/>
    <w:rsid w:val="002D0748"/>
    <w:rsid w:val="002D0DC7"/>
    <w:rsid w:val="002D0E61"/>
    <w:rsid w:val="002D1575"/>
    <w:rsid w:val="002D16BC"/>
    <w:rsid w:val="002D18E0"/>
    <w:rsid w:val="002D1C54"/>
    <w:rsid w:val="002D2C23"/>
    <w:rsid w:val="002D2DB1"/>
    <w:rsid w:val="002D3227"/>
    <w:rsid w:val="002D41AE"/>
    <w:rsid w:val="002D4402"/>
    <w:rsid w:val="002D4826"/>
    <w:rsid w:val="002D4AA0"/>
    <w:rsid w:val="002D5128"/>
    <w:rsid w:val="002D520D"/>
    <w:rsid w:val="002D567E"/>
    <w:rsid w:val="002D5690"/>
    <w:rsid w:val="002D5C6C"/>
    <w:rsid w:val="002D5D71"/>
    <w:rsid w:val="002D6877"/>
    <w:rsid w:val="002D68D9"/>
    <w:rsid w:val="002D6D77"/>
    <w:rsid w:val="002D6FDA"/>
    <w:rsid w:val="002D7687"/>
    <w:rsid w:val="002D7792"/>
    <w:rsid w:val="002D782D"/>
    <w:rsid w:val="002D7934"/>
    <w:rsid w:val="002D7D73"/>
    <w:rsid w:val="002D7DDB"/>
    <w:rsid w:val="002E0058"/>
    <w:rsid w:val="002E05D4"/>
    <w:rsid w:val="002E0703"/>
    <w:rsid w:val="002E083A"/>
    <w:rsid w:val="002E0AFE"/>
    <w:rsid w:val="002E0EC0"/>
    <w:rsid w:val="002E0F0E"/>
    <w:rsid w:val="002E198A"/>
    <w:rsid w:val="002E2135"/>
    <w:rsid w:val="002E216E"/>
    <w:rsid w:val="002E24DC"/>
    <w:rsid w:val="002E329B"/>
    <w:rsid w:val="002E37BE"/>
    <w:rsid w:val="002E3CD4"/>
    <w:rsid w:val="002E433C"/>
    <w:rsid w:val="002E4479"/>
    <w:rsid w:val="002E46CC"/>
    <w:rsid w:val="002E4D4E"/>
    <w:rsid w:val="002E5B97"/>
    <w:rsid w:val="002E609B"/>
    <w:rsid w:val="002E6115"/>
    <w:rsid w:val="002E667D"/>
    <w:rsid w:val="002E6E6C"/>
    <w:rsid w:val="002E7040"/>
    <w:rsid w:val="002E740C"/>
    <w:rsid w:val="002E7B19"/>
    <w:rsid w:val="002F0420"/>
    <w:rsid w:val="002F0CE0"/>
    <w:rsid w:val="002F0D58"/>
    <w:rsid w:val="002F181F"/>
    <w:rsid w:val="002F1843"/>
    <w:rsid w:val="002F1E27"/>
    <w:rsid w:val="002F1E74"/>
    <w:rsid w:val="002F273D"/>
    <w:rsid w:val="002F29EF"/>
    <w:rsid w:val="002F2DC0"/>
    <w:rsid w:val="002F2FD3"/>
    <w:rsid w:val="002F3386"/>
    <w:rsid w:val="002F38B2"/>
    <w:rsid w:val="002F3C9B"/>
    <w:rsid w:val="002F420B"/>
    <w:rsid w:val="002F475F"/>
    <w:rsid w:val="002F5141"/>
    <w:rsid w:val="002F5373"/>
    <w:rsid w:val="002F5C2A"/>
    <w:rsid w:val="002F634C"/>
    <w:rsid w:val="002F636A"/>
    <w:rsid w:val="002F65D8"/>
    <w:rsid w:val="002F667D"/>
    <w:rsid w:val="002F6897"/>
    <w:rsid w:val="002F6913"/>
    <w:rsid w:val="002F6F3E"/>
    <w:rsid w:val="002F71D0"/>
    <w:rsid w:val="002F7598"/>
    <w:rsid w:val="00300B96"/>
    <w:rsid w:val="00300F08"/>
    <w:rsid w:val="0030154A"/>
    <w:rsid w:val="00302A79"/>
    <w:rsid w:val="00302CBE"/>
    <w:rsid w:val="003039DD"/>
    <w:rsid w:val="00303D3D"/>
    <w:rsid w:val="003040B3"/>
    <w:rsid w:val="00304254"/>
    <w:rsid w:val="003049DD"/>
    <w:rsid w:val="003051AE"/>
    <w:rsid w:val="003059E1"/>
    <w:rsid w:val="00306186"/>
    <w:rsid w:val="00306319"/>
    <w:rsid w:val="00306474"/>
    <w:rsid w:val="003064CF"/>
    <w:rsid w:val="0030671F"/>
    <w:rsid w:val="00306E3F"/>
    <w:rsid w:val="00306FE2"/>
    <w:rsid w:val="003079D9"/>
    <w:rsid w:val="003079F2"/>
    <w:rsid w:val="00310A71"/>
    <w:rsid w:val="00310B39"/>
    <w:rsid w:val="00311959"/>
    <w:rsid w:val="00311ADF"/>
    <w:rsid w:val="00311ED3"/>
    <w:rsid w:val="00312014"/>
    <w:rsid w:val="00312929"/>
    <w:rsid w:val="00312A59"/>
    <w:rsid w:val="00312DD3"/>
    <w:rsid w:val="0031393E"/>
    <w:rsid w:val="00313A73"/>
    <w:rsid w:val="00313AEB"/>
    <w:rsid w:val="00313B95"/>
    <w:rsid w:val="00313E3A"/>
    <w:rsid w:val="00313F38"/>
    <w:rsid w:val="003143AA"/>
    <w:rsid w:val="0031503C"/>
    <w:rsid w:val="00315C75"/>
    <w:rsid w:val="00315D36"/>
    <w:rsid w:val="00315D8D"/>
    <w:rsid w:val="003161FD"/>
    <w:rsid w:val="00316E53"/>
    <w:rsid w:val="003174BB"/>
    <w:rsid w:val="00317620"/>
    <w:rsid w:val="0031778A"/>
    <w:rsid w:val="0031788A"/>
    <w:rsid w:val="003178EE"/>
    <w:rsid w:val="0032009F"/>
    <w:rsid w:val="00320514"/>
    <w:rsid w:val="003206BA"/>
    <w:rsid w:val="00320DCB"/>
    <w:rsid w:val="00320E63"/>
    <w:rsid w:val="0032151F"/>
    <w:rsid w:val="003215A0"/>
    <w:rsid w:val="00321751"/>
    <w:rsid w:val="00321B51"/>
    <w:rsid w:val="00321C36"/>
    <w:rsid w:val="003238AA"/>
    <w:rsid w:val="00323C14"/>
    <w:rsid w:val="00323D49"/>
    <w:rsid w:val="00324288"/>
    <w:rsid w:val="003248EB"/>
    <w:rsid w:val="003251F3"/>
    <w:rsid w:val="00325628"/>
    <w:rsid w:val="00326050"/>
    <w:rsid w:val="003268AE"/>
    <w:rsid w:val="003279C0"/>
    <w:rsid w:val="00327C23"/>
    <w:rsid w:val="00327C2A"/>
    <w:rsid w:val="0033055A"/>
    <w:rsid w:val="00330E59"/>
    <w:rsid w:val="00330F46"/>
    <w:rsid w:val="00331097"/>
    <w:rsid w:val="00331483"/>
    <w:rsid w:val="003317CA"/>
    <w:rsid w:val="0033207D"/>
    <w:rsid w:val="0033210C"/>
    <w:rsid w:val="003322A7"/>
    <w:rsid w:val="0033232C"/>
    <w:rsid w:val="00332420"/>
    <w:rsid w:val="003325C3"/>
    <w:rsid w:val="00332B69"/>
    <w:rsid w:val="003333A6"/>
    <w:rsid w:val="00333725"/>
    <w:rsid w:val="00333C99"/>
    <w:rsid w:val="0033408B"/>
    <w:rsid w:val="00334D38"/>
    <w:rsid w:val="00334EBD"/>
    <w:rsid w:val="003351EA"/>
    <w:rsid w:val="00335276"/>
    <w:rsid w:val="00335277"/>
    <w:rsid w:val="00335965"/>
    <w:rsid w:val="0033598B"/>
    <w:rsid w:val="00335B94"/>
    <w:rsid w:val="00335BBA"/>
    <w:rsid w:val="00335DA8"/>
    <w:rsid w:val="00336235"/>
    <w:rsid w:val="0033623A"/>
    <w:rsid w:val="003363B8"/>
    <w:rsid w:val="00336704"/>
    <w:rsid w:val="00336A1D"/>
    <w:rsid w:val="00336A2F"/>
    <w:rsid w:val="00337822"/>
    <w:rsid w:val="00337964"/>
    <w:rsid w:val="00340B9A"/>
    <w:rsid w:val="00340E91"/>
    <w:rsid w:val="00340FA9"/>
    <w:rsid w:val="003410A6"/>
    <w:rsid w:val="00341482"/>
    <w:rsid w:val="003416D1"/>
    <w:rsid w:val="0034261C"/>
    <w:rsid w:val="0034378A"/>
    <w:rsid w:val="0034442D"/>
    <w:rsid w:val="003449BA"/>
    <w:rsid w:val="00344BFD"/>
    <w:rsid w:val="00344C9E"/>
    <w:rsid w:val="00345712"/>
    <w:rsid w:val="0034589C"/>
    <w:rsid w:val="003466EA"/>
    <w:rsid w:val="00346C3B"/>
    <w:rsid w:val="00346D5D"/>
    <w:rsid w:val="00346E96"/>
    <w:rsid w:val="003476CD"/>
    <w:rsid w:val="00347895"/>
    <w:rsid w:val="00350701"/>
    <w:rsid w:val="00350950"/>
    <w:rsid w:val="00350C33"/>
    <w:rsid w:val="00350D59"/>
    <w:rsid w:val="003510EA"/>
    <w:rsid w:val="003513D1"/>
    <w:rsid w:val="00351A47"/>
    <w:rsid w:val="00351A69"/>
    <w:rsid w:val="00351F32"/>
    <w:rsid w:val="00352BFC"/>
    <w:rsid w:val="00353294"/>
    <w:rsid w:val="003535EF"/>
    <w:rsid w:val="00353D5C"/>
    <w:rsid w:val="003541D5"/>
    <w:rsid w:val="003545B7"/>
    <w:rsid w:val="00354D54"/>
    <w:rsid w:val="00354D6F"/>
    <w:rsid w:val="00354D72"/>
    <w:rsid w:val="00354E00"/>
    <w:rsid w:val="00355867"/>
    <w:rsid w:val="003558DF"/>
    <w:rsid w:val="00355C3C"/>
    <w:rsid w:val="0035654A"/>
    <w:rsid w:val="00357101"/>
    <w:rsid w:val="003575B6"/>
    <w:rsid w:val="00357842"/>
    <w:rsid w:val="003606F5"/>
    <w:rsid w:val="00360C91"/>
    <w:rsid w:val="00360EBD"/>
    <w:rsid w:val="0036122A"/>
    <w:rsid w:val="003614DD"/>
    <w:rsid w:val="0036180F"/>
    <w:rsid w:val="0036345A"/>
    <w:rsid w:val="00363763"/>
    <w:rsid w:val="00363C61"/>
    <w:rsid w:val="00364529"/>
    <w:rsid w:val="00364BA1"/>
    <w:rsid w:val="00364D1A"/>
    <w:rsid w:val="00365526"/>
    <w:rsid w:val="00370145"/>
    <w:rsid w:val="003702D5"/>
    <w:rsid w:val="0037118F"/>
    <w:rsid w:val="00371C29"/>
    <w:rsid w:val="00372735"/>
    <w:rsid w:val="00372BF6"/>
    <w:rsid w:val="00373640"/>
    <w:rsid w:val="00373CBA"/>
    <w:rsid w:val="00374800"/>
    <w:rsid w:val="00374892"/>
    <w:rsid w:val="00374AAA"/>
    <w:rsid w:val="00375016"/>
    <w:rsid w:val="00375407"/>
    <w:rsid w:val="00375AB7"/>
    <w:rsid w:val="00375D8E"/>
    <w:rsid w:val="00375F6A"/>
    <w:rsid w:val="00376720"/>
    <w:rsid w:val="003805C8"/>
    <w:rsid w:val="0038092E"/>
    <w:rsid w:val="0038149B"/>
    <w:rsid w:val="00382402"/>
    <w:rsid w:val="003828CC"/>
    <w:rsid w:val="00383454"/>
    <w:rsid w:val="00383CDD"/>
    <w:rsid w:val="00383E29"/>
    <w:rsid w:val="00383EC1"/>
    <w:rsid w:val="00383ED6"/>
    <w:rsid w:val="003843BF"/>
    <w:rsid w:val="00385456"/>
    <w:rsid w:val="00385B58"/>
    <w:rsid w:val="0038620A"/>
    <w:rsid w:val="0038637F"/>
    <w:rsid w:val="00386B1F"/>
    <w:rsid w:val="003873F9"/>
    <w:rsid w:val="003874C4"/>
    <w:rsid w:val="00387687"/>
    <w:rsid w:val="00387B4E"/>
    <w:rsid w:val="00390719"/>
    <w:rsid w:val="00390A80"/>
    <w:rsid w:val="00390C13"/>
    <w:rsid w:val="00390F1C"/>
    <w:rsid w:val="00391C1E"/>
    <w:rsid w:val="00391C95"/>
    <w:rsid w:val="00392302"/>
    <w:rsid w:val="00392440"/>
    <w:rsid w:val="003924F0"/>
    <w:rsid w:val="003926E9"/>
    <w:rsid w:val="00393329"/>
    <w:rsid w:val="00393451"/>
    <w:rsid w:val="00393A3C"/>
    <w:rsid w:val="00394073"/>
    <w:rsid w:val="00394ED8"/>
    <w:rsid w:val="003951D0"/>
    <w:rsid w:val="003951D5"/>
    <w:rsid w:val="00395A2F"/>
    <w:rsid w:val="00395F10"/>
    <w:rsid w:val="00396C11"/>
    <w:rsid w:val="00397C7B"/>
    <w:rsid w:val="003A0181"/>
    <w:rsid w:val="003A01BF"/>
    <w:rsid w:val="003A064A"/>
    <w:rsid w:val="003A07F0"/>
    <w:rsid w:val="003A1E8B"/>
    <w:rsid w:val="003A1F71"/>
    <w:rsid w:val="003A269D"/>
    <w:rsid w:val="003A273F"/>
    <w:rsid w:val="003A2A4F"/>
    <w:rsid w:val="003A2B01"/>
    <w:rsid w:val="003A2D37"/>
    <w:rsid w:val="003A3236"/>
    <w:rsid w:val="003A36DD"/>
    <w:rsid w:val="003A3719"/>
    <w:rsid w:val="003A37B5"/>
    <w:rsid w:val="003A3E58"/>
    <w:rsid w:val="003A431F"/>
    <w:rsid w:val="003A4485"/>
    <w:rsid w:val="003A4AB7"/>
    <w:rsid w:val="003A5445"/>
    <w:rsid w:val="003A5446"/>
    <w:rsid w:val="003A56D7"/>
    <w:rsid w:val="003A5E45"/>
    <w:rsid w:val="003A63BF"/>
    <w:rsid w:val="003A726A"/>
    <w:rsid w:val="003A75EF"/>
    <w:rsid w:val="003A78A4"/>
    <w:rsid w:val="003A79D6"/>
    <w:rsid w:val="003B0338"/>
    <w:rsid w:val="003B0DE7"/>
    <w:rsid w:val="003B1131"/>
    <w:rsid w:val="003B1523"/>
    <w:rsid w:val="003B1D53"/>
    <w:rsid w:val="003B2280"/>
    <w:rsid w:val="003B253D"/>
    <w:rsid w:val="003B25A7"/>
    <w:rsid w:val="003B2A43"/>
    <w:rsid w:val="003B2AD4"/>
    <w:rsid w:val="003B2BBB"/>
    <w:rsid w:val="003B2E0E"/>
    <w:rsid w:val="003B3828"/>
    <w:rsid w:val="003B38E6"/>
    <w:rsid w:val="003B4981"/>
    <w:rsid w:val="003B4F16"/>
    <w:rsid w:val="003B5FE9"/>
    <w:rsid w:val="003B68BD"/>
    <w:rsid w:val="003B6DFA"/>
    <w:rsid w:val="003B6E7F"/>
    <w:rsid w:val="003B76C4"/>
    <w:rsid w:val="003C0306"/>
    <w:rsid w:val="003C0FFD"/>
    <w:rsid w:val="003C14F6"/>
    <w:rsid w:val="003C1DA6"/>
    <w:rsid w:val="003C2D05"/>
    <w:rsid w:val="003C2E63"/>
    <w:rsid w:val="003C302C"/>
    <w:rsid w:val="003C3084"/>
    <w:rsid w:val="003C3235"/>
    <w:rsid w:val="003C334D"/>
    <w:rsid w:val="003C368F"/>
    <w:rsid w:val="003C36A4"/>
    <w:rsid w:val="003C3954"/>
    <w:rsid w:val="003C3988"/>
    <w:rsid w:val="003C46BF"/>
    <w:rsid w:val="003C4DF5"/>
    <w:rsid w:val="003C57C1"/>
    <w:rsid w:val="003C5C46"/>
    <w:rsid w:val="003C5E1D"/>
    <w:rsid w:val="003C5F17"/>
    <w:rsid w:val="003C619D"/>
    <w:rsid w:val="003C68EA"/>
    <w:rsid w:val="003C6AB7"/>
    <w:rsid w:val="003C6BD9"/>
    <w:rsid w:val="003C6C1B"/>
    <w:rsid w:val="003C71F3"/>
    <w:rsid w:val="003C748A"/>
    <w:rsid w:val="003C79ED"/>
    <w:rsid w:val="003C7BEE"/>
    <w:rsid w:val="003C7EEA"/>
    <w:rsid w:val="003C7EF2"/>
    <w:rsid w:val="003D00E8"/>
    <w:rsid w:val="003D0450"/>
    <w:rsid w:val="003D0864"/>
    <w:rsid w:val="003D0AAF"/>
    <w:rsid w:val="003D0B40"/>
    <w:rsid w:val="003D0D19"/>
    <w:rsid w:val="003D119F"/>
    <w:rsid w:val="003D1E34"/>
    <w:rsid w:val="003D20BA"/>
    <w:rsid w:val="003D2FBA"/>
    <w:rsid w:val="003D381A"/>
    <w:rsid w:val="003D398D"/>
    <w:rsid w:val="003D41CB"/>
    <w:rsid w:val="003D43B6"/>
    <w:rsid w:val="003D4622"/>
    <w:rsid w:val="003D4712"/>
    <w:rsid w:val="003D47D6"/>
    <w:rsid w:val="003D4DD0"/>
    <w:rsid w:val="003D5F54"/>
    <w:rsid w:val="003D70A3"/>
    <w:rsid w:val="003D7302"/>
    <w:rsid w:val="003D76CE"/>
    <w:rsid w:val="003E0082"/>
    <w:rsid w:val="003E01F3"/>
    <w:rsid w:val="003E03A6"/>
    <w:rsid w:val="003E155A"/>
    <w:rsid w:val="003E16E4"/>
    <w:rsid w:val="003E1A1C"/>
    <w:rsid w:val="003E23E7"/>
    <w:rsid w:val="003E30D7"/>
    <w:rsid w:val="003E3561"/>
    <w:rsid w:val="003E371D"/>
    <w:rsid w:val="003E3DB3"/>
    <w:rsid w:val="003E4F73"/>
    <w:rsid w:val="003E54DC"/>
    <w:rsid w:val="003E59DD"/>
    <w:rsid w:val="003E59E9"/>
    <w:rsid w:val="003E5B4C"/>
    <w:rsid w:val="003E5DCF"/>
    <w:rsid w:val="003E5DF8"/>
    <w:rsid w:val="003E5F34"/>
    <w:rsid w:val="003E6142"/>
    <w:rsid w:val="003E6833"/>
    <w:rsid w:val="003E6C76"/>
    <w:rsid w:val="003E6F05"/>
    <w:rsid w:val="003E7090"/>
    <w:rsid w:val="003E7EDD"/>
    <w:rsid w:val="003F0331"/>
    <w:rsid w:val="003F0548"/>
    <w:rsid w:val="003F08CA"/>
    <w:rsid w:val="003F0AD8"/>
    <w:rsid w:val="003F0AEC"/>
    <w:rsid w:val="003F10E5"/>
    <w:rsid w:val="003F10EB"/>
    <w:rsid w:val="003F1487"/>
    <w:rsid w:val="003F14B9"/>
    <w:rsid w:val="003F19D3"/>
    <w:rsid w:val="003F25A6"/>
    <w:rsid w:val="003F2613"/>
    <w:rsid w:val="003F2CA8"/>
    <w:rsid w:val="003F2D87"/>
    <w:rsid w:val="003F34CE"/>
    <w:rsid w:val="003F37DA"/>
    <w:rsid w:val="003F4629"/>
    <w:rsid w:val="003F5355"/>
    <w:rsid w:val="003F5866"/>
    <w:rsid w:val="003F58E0"/>
    <w:rsid w:val="003F5D43"/>
    <w:rsid w:val="003F6F1C"/>
    <w:rsid w:val="003F7D77"/>
    <w:rsid w:val="0040083E"/>
    <w:rsid w:val="00400A59"/>
    <w:rsid w:val="00400BCC"/>
    <w:rsid w:val="0040395F"/>
    <w:rsid w:val="00403A41"/>
    <w:rsid w:val="00403BA8"/>
    <w:rsid w:val="00403C74"/>
    <w:rsid w:val="00403FAD"/>
    <w:rsid w:val="00404043"/>
    <w:rsid w:val="0040474C"/>
    <w:rsid w:val="004055AA"/>
    <w:rsid w:val="00405E12"/>
    <w:rsid w:val="00406D4C"/>
    <w:rsid w:val="004071C8"/>
    <w:rsid w:val="00407FFB"/>
    <w:rsid w:val="004100DB"/>
    <w:rsid w:val="004103B4"/>
    <w:rsid w:val="004106FE"/>
    <w:rsid w:val="00410738"/>
    <w:rsid w:val="004107F9"/>
    <w:rsid w:val="00410A57"/>
    <w:rsid w:val="00410E19"/>
    <w:rsid w:val="00410FE6"/>
    <w:rsid w:val="0041135A"/>
    <w:rsid w:val="00411681"/>
    <w:rsid w:val="00411871"/>
    <w:rsid w:val="00412246"/>
    <w:rsid w:val="0041226A"/>
    <w:rsid w:val="0041256E"/>
    <w:rsid w:val="00412943"/>
    <w:rsid w:val="00412981"/>
    <w:rsid w:val="00412F3F"/>
    <w:rsid w:val="00413045"/>
    <w:rsid w:val="0041411C"/>
    <w:rsid w:val="004144C5"/>
    <w:rsid w:val="00414526"/>
    <w:rsid w:val="004146A5"/>
    <w:rsid w:val="004149E9"/>
    <w:rsid w:val="004150CF"/>
    <w:rsid w:val="00415140"/>
    <w:rsid w:val="00415508"/>
    <w:rsid w:val="0041636B"/>
    <w:rsid w:val="0041698C"/>
    <w:rsid w:val="00416BBD"/>
    <w:rsid w:val="00416C2A"/>
    <w:rsid w:val="004173A3"/>
    <w:rsid w:val="00417784"/>
    <w:rsid w:val="0042051A"/>
    <w:rsid w:val="004207E0"/>
    <w:rsid w:val="004210BB"/>
    <w:rsid w:val="00421500"/>
    <w:rsid w:val="00421D52"/>
    <w:rsid w:val="0042222A"/>
    <w:rsid w:val="0042223F"/>
    <w:rsid w:val="004231F6"/>
    <w:rsid w:val="00423834"/>
    <w:rsid w:val="00423A08"/>
    <w:rsid w:val="00423BCF"/>
    <w:rsid w:val="00423D9F"/>
    <w:rsid w:val="00423F8D"/>
    <w:rsid w:val="00423FD0"/>
    <w:rsid w:val="0042477E"/>
    <w:rsid w:val="00424A73"/>
    <w:rsid w:val="00424E28"/>
    <w:rsid w:val="0042552E"/>
    <w:rsid w:val="00425BB5"/>
    <w:rsid w:val="004268DA"/>
    <w:rsid w:val="00426B2D"/>
    <w:rsid w:val="00426D5B"/>
    <w:rsid w:val="00426E55"/>
    <w:rsid w:val="00427DE0"/>
    <w:rsid w:val="00427F63"/>
    <w:rsid w:val="0043037C"/>
    <w:rsid w:val="00430487"/>
    <w:rsid w:val="004305DA"/>
    <w:rsid w:val="0043077D"/>
    <w:rsid w:val="00431AAB"/>
    <w:rsid w:val="00431B2D"/>
    <w:rsid w:val="00431D42"/>
    <w:rsid w:val="004323F9"/>
    <w:rsid w:val="00432C48"/>
    <w:rsid w:val="00432E54"/>
    <w:rsid w:val="00433068"/>
    <w:rsid w:val="0043309E"/>
    <w:rsid w:val="0043327F"/>
    <w:rsid w:val="004335B6"/>
    <w:rsid w:val="0043388A"/>
    <w:rsid w:val="00433A54"/>
    <w:rsid w:val="004340E5"/>
    <w:rsid w:val="004348A3"/>
    <w:rsid w:val="00434ACE"/>
    <w:rsid w:val="0043566E"/>
    <w:rsid w:val="00435CBF"/>
    <w:rsid w:val="0043640F"/>
    <w:rsid w:val="00436584"/>
    <w:rsid w:val="00436591"/>
    <w:rsid w:val="00436665"/>
    <w:rsid w:val="00436B79"/>
    <w:rsid w:val="004375C3"/>
    <w:rsid w:val="004379C3"/>
    <w:rsid w:val="00440294"/>
    <w:rsid w:val="00440AB3"/>
    <w:rsid w:val="00440B46"/>
    <w:rsid w:val="00440EA3"/>
    <w:rsid w:val="00440FBA"/>
    <w:rsid w:val="00441862"/>
    <w:rsid w:val="00442119"/>
    <w:rsid w:val="00442131"/>
    <w:rsid w:val="004421AB"/>
    <w:rsid w:val="004423A7"/>
    <w:rsid w:val="00442D93"/>
    <w:rsid w:val="00442E50"/>
    <w:rsid w:val="004433FF"/>
    <w:rsid w:val="00443A51"/>
    <w:rsid w:val="00443F57"/>
    <w:rsid w:val="00444917"/>
    <w:rsid w:val="00445130"/>
    <w:rsid w:val="0044535D"/>
    <w:rsid w:val="004454F1"/>
    <w:rsid w:val="00445F55"/>
    <w:rsid w:val="00446781"/>
    <w:rsid w:val="004467AC"/>
    <w:rsid w:val="004472E7"/>
    <w:rsid w:val="00447390"/>
    <w:rsid w:val="004475DD"/>
    <w:rsid w:val="00447AE6"/>
    <w:rsid w:val="00447BFC"/>
    <w:rsid w:val="004508D1"/>
    <w:rsid w:val="00450F0C"/>
    <w:rsid w:val="004512AC"/>
    <w:rsid w:val="004517ED"/>
    <w:rsid w:val="00451B11"/>
    <w:rsid w:val="00451BB3"/>
    <w:rsid w:val="00451C72"/>
    <w:rsid w:val="00452738"/>
    <w:rsid w:val="00452F80"/>
    <w:rsid w:val="004531D7"/>
    <w:rsid w:val="00453CFD"/>
    <w:rsid w:val="00453D78"/>
    <w:rsid w:val="00453F9E"/>
    <w:rsid w:val="00454367"/>
    <w:rsid w:val="00454610"/>
    <w:rsid w:val="00454894"/>
    <w:rsid w:val="004551CD"/>
    <w:rsid w:val="004552A6"/>
    <w:rsid w:val="00455854"/>
    <w:rsid w:val="00456084"/>
    <w:rsid w:val="004567A7"/>
    <w:rsid w:val="0045701A"/>
    <w:rsid w:val="0045705D"/>
    <w:rsid w:val="004570E0"/>
    <w:rsid w:val="00457BE4"/>
    <w:rsid w:val="00460053"/>
    <w:rsid w:val="00460910"/>
    <w:rsid w:val="00460D28"/>
    <w:rsid w:val="004612B9"/>
    <w:rsid w:val="0046150E"/>
    <w:rsid w:val="00461888"/>
    <w:rsid w:val="004619AB"/>
    <w:rsid w:val="00461D4A"/>
    <w:rsid w:val="00462614"/>
    <w:rsid w:val="00462792"/>
    <w:rsid w:val="00462FF0"/>
    <w:rsid w:val="0046323B"/>
    <w:rsid w:val="00463447"/>
    <w:rsid w:val="004648DE"/>
    <w:rsid w:val="00464B9E"/>
    <w:rsid w:val="004652A0"/>
    <w:rsid w:val="004653EF"/>
    <w:rsid w:val="00465BD8"/>
    <w:rsid w:val="00465EFB"/>
    <w:rsid w:val="0046614F"/>
    <w:rsid w:val="00466764"/>
    <w:rsid w:val="00466A88"/>
    <w:rsid w:val="00466B0D"/>
    <w:rsid w:val="00466E06"/>
    <w:rsid w:val="00467416"/>
    <w:rsid w:val="0046741D"/>
    <w:rsid w:val="00467619"/>
    <w:rsid w:val="0046766F"/>
    <w:rsid w:val="00467B59"/>
    <w:rsid w:val="00467D4A"/>
    <w:rsid w:val="00470A52"/>
    <w:rsid w:val="00470D2D"/>
    <w:rsid w:val="00470E13"/>
    <w:rsid w:val="00471761"/>
    <w:rsid w:val="00472635"/>
    <w:rsid w:val="00472A7C"/>
    <w:rsid w:val="00472FAF"/>
    <w:rsid w:val="00473313"/>
    <w:rsid w:val="00473427"/>
    <w:rsid w:val="00473641"/>
    <w:rsid w:val="004738D4"/>
    <w:rsid w:val="00474858"/>
    <w:rsid w:val="00474913"/>
    <w:rsid w:val="00474AE1"/>
    <w:rsid w:val="00475D65"/>
    <w:rsid w:val="00476673"/>
    <w:rsid w:val="00476C0C"/>
    <w:rsid w:val="004775B2"/>
    <w:rsid w:val="00477D32"/>
    <w:rsid w:val="0048018C"/>
    <w:rsid w:val="00480C71"/>
    <w:rsid w:val="00480C9B"/>
    <w:rsid w:val="00480F6C"/>
    <w:rsid w:val="00481324"/>
    <w:rsid w:val="004814D6"/>
    <w:rsid w:val="004818FF"/>
    <w:rsid w:val="00481C76"/>
    <w:rsid w:val="00481CA8"/>
    <w:rsid w:val="00482427"/>
    <w:rsid w:val="00482D53"/>
    <w:rsid w:val="00482F4E"/>
    <w:rsid w:val="0048463A"/>
    <w:rsid w:val="0048518E"/>
    <w:rsid w:val="00485E05"/>
    <w:rsid w:val="00486203"/>
    <w:rsid w:val="00486353"/>
    <w:rsid w:val="00486EA3"/>
    <w:rsid w:val="004871F6"/>
    <w:rsid w:val="004872EE"/>
    <w:rsid w:val="00487691"/>
    <w:rsid w:val="00487D66"/>
    <w:rsid w:val="00487D77"/>
    <w:rsid w:val="0049078A"/>
    <w:rsid w:val="00490A6A"/>
    <w:rsid w:val="00490DA4"/>
    <w:rsid w:val="00491446"/>
    <w:rsid w:val="00491643"/>
    <w:rsid w:val="004928E1"/>
    <w:rsid w:val="00492A4B"/>
    <w:rsid w:val="0049377D"/>
    <w:rsid w:val="00493A5E"/>
    <w:rsid w:val="00493B01"/>
    <w:rsid w:val="00494A52"/>
    <w:rsid w:val="00495133"/>
    <w:rsid w:val="00495774"/>
    <w:rsid w:val="00495783"/>
    <w:rsid w:val="00495A94"/>
    <w:rsid w:val="00495B0B"/>
    <w:rsid w:val="00495D17"/>
    <w:rsid w:val="00496953"/>
    <w:rsid w:val="004969F2"/>
    <w:rsid w:val="00496E1B"/>
    <w:rsid w:val="00497006"/>
    <w:rsid w:val="00497853"/>
    <w:rsid w:val="004A104F"/>
    <w:rsid w:val="004A29BC"/>
    <w:rsid w:val="004A2D5A"/>
    <w:rsid w:val="004A2FC3"/>
    <w:rsid w:val="004A30EF"/>
    <w:rsid w:val="004A3299"/>
    <w:rsid w:val="004A3A63"/>
    <w:rsid w:val="004A4CDE"/>
    <w:rsid w:val="004A5355"/>
    <w:rsid w:val="004A5356"/>
    <w:rsid w:val="004A5D3A"/>
    <w:rsid w:val="004A5DA0"/>
    <w:rsid w:val="004A5DAB"/>
    <w:rsid w:val="004A66EC"/>
    <w:rsid w:val="004A6711"/>
    <w:rsid w:val="004A6CF1"/>
    <w:rsid w:val="004A7541"/>
    <w:rsid w:val="004A77B4"/>
    <w:rsid w:val="004A7EED"/>
    <w:rsid w:val="004B017E"/>
    <w:rsid w:val="004B098A"/>
    <w:rsid w:val="004B0F18"/>
    <w:rsid w:val="004B0F3C"/>
    <w:rsid w:val="004B134B"/>
    <w:rsid w:val="004B1604"/>
    <w:rsid w:val="004B1E45"/>
    <w:rsid w:val="004B20C5"/>
    <w:rsid w:val="004B280B"/>
    <w:rsid w:val="004B29ED"/>
    <w:rsid w:val="004B33DE"/>
    <w:rsid w:val="004B35CE"/>
    <w:rsid w:val="004B360E"/>
    <w:rsid w:val="004B37C3"/>
    <w:rsid w:val="004B390F"/>
    <w:rsid w:val="004B3B9E"/>
    <w:rsid w:val="004B4712"/>
    <w:rsid w:val="004B4CE8"/>
    <w:rsid w:val="004B4DD1"/>
    <w:rsid w:val="004B5586"/>
    <w:rsid w:val="004B62B7"/>
    <w:rsid w:val="004B67A1"/>
    <w:rsid w:val="004B6BF6"/>
    <w:rsid w:val="004B6DE5"/>
    <w:rsid w:val="004B77B2"/>
    <w:rsid w:val="004B7ADD"/>
    <w:rsid w:val="004B7F81"/>
    <w:rsid w:val="004C0389"/>
    <w:rsid w:val="004C087B"/>
    <w:rsid w:val="004C12CC"/>
    <w:rsid w:val="004C1A6A"/>
    <w:rsid w:val="004C1BCD"/>
    <w:rsid w:val="004C25D1"/>
    <w:rsid w:val="004C2AC3"/>
    <w:rsid w:val="004C2C0B"/>
    <w:rsid w:val="004C3068"/>
    <w:rsid w:val="004C307A"/>
    <w:rsid w:val="004C35BE"/>
    <w:rsid w:val="004C38B0"/>
    <w:rsid w:val="004C4991"/>
    <w:rsid w:val="004C49A8"/>
    <w:rsid w:val="004C4DAC"/>
    <w:rsid w:val="004C5E71"/>
    <w:rsid w:val="004C644F"/>
    <w:rsid w:val="004C6F0E"/>
    <w:rsid w:val="004C702C"/>
    <w:rsid w:val="004C7153"/>
    <w:rsid w:val="004C73FA"/>
    <w:rsid w:val="004C767D"/>
    <w:rsid w:val="004D0BFB"/>
    <w:rsid w:val="004D13C2"/>
    <w:rsid w:val="004D1ACB"/>
    <w:rsid w:val="004D1BA1"/>
    <w:rsid w:val="004D1C54"/>
    <w:rsid w:val="004D2839"/>
    <w:rsid w:val="004D2DB7"/>
    <w:rsid w:val="004D30C4"/>
    <w:rsid w:val="004D3F83"/>
    <w:rsid w:val="004D4E40"/>
    <w:rsid w:val="004D512C"/>
    <w:rsid w:val="004D69FB"/>
    <w:rsid w:val="004D6BEF"/>
    <w:rsid w:val="004D6D86"/>
    <w:rsid w:val="004D6F4D"/>
    <w:rsid w:val="004D7EAB"/>
    <w:rsid w:val="004E038D"/>
    <w:rsid w:val="004E0677"/>
    <w:rsid w:val="004E108B"/>
    <w:rsid w:val="004E176B"/>
    <w:rsid w:val="004E1AF7"/>
    <w:rsid w:val="004E28C9"/>
    <w:rsid w:val="004E33A6"/>
    <w:rsid w:val="004E3613"/>
    <w:rsid w:val="004E3D8E"/>
    <w:rsid w:val="004E4206"/>
    <w:rsid w:val="004E4314"/>
    <w:rsid w:val="004E4A9D"/>
    <w:rsid w:val="004E4E72"/>
    <w:rsid w:val="004E5AC0"/>
    <w:rsid w:val="004E5B1D"/>
    <w:rsid w:val="004E5CCD"/>
    <w:rsid w:val="004E5CE1"/>
    <w:rsid w:val="004E6366"/>
    <w:rsid w:val="004E63A8"/>
    <w:rsid w:val="004E6B41"/>
    <w:rsid w:val="004E7F05"/>
    <w:rsid w:val="004E7FD2"/>
    <w:rsid w:val="004F05C5"/>
    <w:rsid w:val="004F0681"/>
    <w:rsid w:val="004F0D2C"/>
    <w:rsid w:val="004F0D92"/>
    <w:rsid w:val="004F0DE1"/>
    <w:rsid w:val="004F1295"/>
    <w:rsid w:val="004F17BB"/>
    <w:rsid w:val="004F1802"/>
    <w:rsid w:val="004F2E6A"/>
    <w:rsid w:val="004F2FCD"/>
    <w:rsid w:val="004F3886"/>
    <w:rsid w:val="004F40BA"/>
    <w:rsid w:val="004F415E"/>
    <w:rsid w:val="004F448D"/>
    <w:rsid w:val="004F450A"/>
    <w:rsid w:val="004F5091"/>
    <w:rsid w:val="004F50F8"/>
    <w:rsid w:val="004F56D0"/>
    <w:rsid w:val="004F5703"/>
    <w:rsid w:val="004F5907"/>
    <w:rsid w:val="004F5AAD"/>
    <w:rsid w:val="004F5C0A"/>
    <w:rsid w:val="004F6428"/>
    <w:rsid w:val="004F71D8"/>
    <w:rsid w:val="004F7D51"/>
    <w:rsid w:val="004F7F32"/>
    <w:rsid w:val="0050056E"/>
    <w:rsid w:val="00500D9F"/>
    <w:rsid w:val="00500EC3"/>
    <w:rsid w:val="00500F2C"/>
    <w:rsid w:val="0050100A"/>
    <w:rsid w:val="0050109F"/>
    <w:rsid w:val="005018BF"/>
    <w:rsid w:val="00501A41"/>
    <w:rsid w:val="00502171"/>
    <w:rsid w:val="00502822"/>
    <w:rsid w:val="00502C8D"/>
    <w:rsid w:val="00502EB5"/>
    <w:rsid w:val="00503C4E"/>
    <w:rsid w:val="00503CDC"/>
    <w:rsid w:val="00504CF0"/>
    <w:rsid w:val="00505694"/>
    <w:rsid w:val="00505695"/>
    <w:rsid w:val="0050639D"/>
    <w:rsid w:val="00507368"/>
    <w:rsid w:val="00507C9F"/>
    <w:rsid w:val="00507F94"/>
    <w:rsid w:val="0051077D"/>
    <w:rsid w:val="00510845"/>
    <w:rsid w:val="00510B25"/>
    <w:rsid w:val="00511AA1"/>
    <w:rsid w:val="00511C34"/>
    <w:rsid w:val="00511DD0"/>
    <w:rsid w:val="0051230F"/>
    <w:rsid w:val="00512A5B"/>
    <w:rsid w:val="00512E9B"/>
    <w:rsid w:val="00513033"/>
    <w:rsid w:val="00514ACC"/>
    <w:rsid w:val="00515496"/>
    <w:rsid w:val="005156C9"/>
    <w:rsid w:val="00515967"/>
    <w:rsid w:val="00516841"/>
    <w:rsid w:val="005175AA"/>
    <w:rsid w:val="00517EC9"/>
    <w:rsid w:val="005205FA"/>
    <w:rsid w:val="00520CEB"/>
    <w:rsid w:val="00520E57"/>
    <w:rsid w:val="00520FAF"/>
    <w:rsid w:val="005210CE"/>
    <w:rsid w:val="005215AB"/>
    <w:rsid w:val="005221E0"/>
    <w:rsid w:val="005228C0"/>
    <w:rsid w:val="0052383E"/>
    <w:rsid w:val="00523B1D"/>
    <w:rsid w:val="00523D7D"/>
    <w:rsid w:val="005243FC"/>
    <w:rsid w:val="0052449E"/>
    <w:rsid w:val="00524725"/>
    <w:rsid w:val="00525165"/>
    <w:rsid w:val="005254F9"/>
    <w:rsid w:val="005257CE"/>
    <w:rsid w:val="00525946"/>
    <w:rsid w:val="005264A4"/>
    <w:rsid w:val="005269E6"/>
    <w:rsid w:val="005269ED"/>
    <w:rsid w:val="00526AE3"/>
    <w:rsid w:val="00527683"/>
    <w:rsid w:val="00527CD7"/>
    <w:rsid w:val="005304CB"/>
    <w:rsid w:val="0053096F"/>
    <w:rsid w:val="00530BE6"/>
    <w:rsid w:val="00530DAD"/>
    <w:rsid w:val="00530EB2"/>
    <w:rsid w:val="005315C2"/>
    <w:rsid w:val="0053169E"/>
    <w:rsid w:val="005316BF"/>
    <w:rsid w:val="00531CAF"/>
    <w:rsid w:val="0053233B"/>
    <w:rsid w:val="00532A97"/>
    <w:rsid w:val="00532D78"/>
    <w:rsid w:val="005332DC"/>
    <w:rsid w:val="005339E7"/>
    <w:rsid w:val="00534255"/>
    <w:rsid w:val="005350AD"/>
    <w:rsid w:val="005359F4"/>
    <w:rsid w:val="00535CDF"/>
    <w:rsid w:val="005369DA"/>
    <w:rsid w:val="00536B45"/>
    <w:rsid w:val="00536F16"/>
    <w:rsid w:val="0053749D"/>
    <w:rsid w:val="005376A2"/>
    <w:rsid w:val="005379CE"/>
    <w:rsid w:val="00537F71"/>
    <w:rsid w:val="005409F1"/>
    <w:rsid w:val="00540EC2"/>
    <w:rsid w:val="00541ADF"/>
    <w:rsid w:val="00541DF6"/>
    <w:rsid w:val="00541FFD"/>
    <w:rsid w:val="00542136"/>
    <w:rsid w:val="005421D0"/>
    <w:rsid w:val="00542805"/>
    <w:rsid w:val="005431CA"/>
    <w:rsid w:val="00544144"/>
    <w:rsid w:val="00544337"/>
    <w:rsid w:val="00544558"/>
    <w:rsid w:val="00544758"/>
    <w:rsid w:val="00544C88"/>
    <w:rsid w:val="00544E76"/>
    <w:rsid w:val="0054502F"/>
    <w:rsid w:val="00545949"/>
    <w:rsid w:val="00545CE2"/>
    <w:rsid w:val="00546130"/>
    <w:rsid w:val="00546658"/>
    <w:rsid w:val="0054674D"/>
    <w:rsid w:val="0054723E"/>
    <w:rsid w:val="00547531"/>
    <w:rsid w:val="005500D9"/>
    <w:rsid w:val="00550177"/>
    <w:rsid w:val="00550D1C"/>
    <w:rsid w:val="0055151A"/>
    <w:rsid w:val="00551BFD"/>
    <w:rsid w:val="00551FA8"/>
    <w:rsid w:val="00552004"/>
    <w:rsid w:val="00552528"/>
    <w:rsid w:val="005525CA"/>
    <w:rsid w:val="005527CD"/>
    <w:rsid w:val="005528D9"/>
    <w:rsid w:val="00552B05"/>
    <w:rsid w:val="00552E9C"/>
    <w:rsid w:val="00553147"/>
    <w:rsid w:val="00553C9E"/>
    <w:rsid w:val="00553F28"/>
    <w:rsid w:val="00553F3D"/>
    <w:rsid w:val="005543B4"/>
    <w:rsid w:val="0055452E"/>
    <w:rsid w:val="005546E5"/>
    <w:rsid w:val="0055490F"/>
    <w:rsid w:val="00554B9A"/>
    <w:rsid w:val="00554F9E"/>
    <w:rsid w:val="00554FFA"/>
    <w:rsid w:val="0055568D"/>
    <w:rsid w:val="00555F17"/>
    <w:rsid w:val="00555FF2"/>
    <w:rsid w:val="0055615A"/>
    <w:rsid w:val="00556643"/>
    <w:rsid w:val="00556967"/>
    <w:rsid w:val="00556E6C"/>
    <w:rsid w:val="005572CF"/>
    <w:rsid w:val="005606DE"/>
    <w:rsid w:val="00560A45"/>
    <w:rsid w:val="00560E06"/>
    <w:rsid w:val="00560F98"/>
    <w:rsid w:val="005611A5"/>
    <w:rsid w:val="00561519"/>
    <w:rsid w:val="00561D0F"/>
    <w:rsid w:val="0056254B"/>
    <w:rsid w:val="00563524"/>
    <w:rsid w:val="005638CC"/>
    <w:rsid w:val="00563B04"/>
    <w:rsid w:val="00563EA2"/>
    <w:rsid w:val="00563FDA"/>
    <w:rsid w:val="00564113"/>
    <w:rsid w:val="00564698"/>
    <w:rsid w:val="00564E0D"/>
    <w:rsid w:val="00564F3E"/>
    <w:rsid w:val="005650C7"/>
    <w:rsid w:val="005656B9"/>
    <w:rsid w:val="00565729"/>
    <w:rsid w:val="0056572F"/>
    <w:rsid w:val="00565A04"/>
    <w:rsid w:val="00566122"/>
    <w:rsid w:val="005663D2"/>
    <w:rsid w:val="005673B1"/>
    <w:rsid w:val="005679AC"/>
    <w:rsid w:val="00567C10"/>
    <w:rsid w:val="00567E1D"/>
    <w:rsid w:val="00567F3A"/>
    <w:rsid w:val="00570537"/>
    <w:rsid w:val="00570878"/>
    <w:rsid w:val="00570A76"/>
    <w:rsid w:val="00570CE4"/>
    <w:rsid w:val="0057130D"/>
    <w:rsid w:val="005713E4"/>
    <w:rsid w:val="0057162A"/>
    <w:rsid w:val="00571ABC"/>
    <w:rsid w:val="00571C8A"/>
    <w:rsid w:val="00571F3F"/>
    <w:rsid w:val="005729BD"/>
    <w:rsid w:val="00572A35"/>
    <w:rsid w:val="00572CEA"/>
    <w:rsid w:val="00573936"/>
    <w:rsid w:val="00573D57"/>
    <w:rsid w:val="00573E1C"/>
    <w:rsid w:val="00574186"/>
    <w:rsid w:val="00574CB2"/>
    <w:rsid w:val="00574DA9"/>
    <w:rsid w:val="0057536D"/>
    <w:rsid w:val="005758EB"/>
    <w:rsid w:val="00575996"/>
    <w:rsid w:val="00575DB8"/>
    <w:rsid w:val="00576069"/>
    <w:rsid w:val="00576171"/>
    <w:rsid w:val="00576826"/>
    <w:rsid w:val="00576960"/>
    <w:rsid w:val="00576A8D"/>
    <w:rsid w:val="00576D63"/>
    <w:rsid w:val="005773DB"/>
    <w:rsid w:val="00577529"/>
    <w:rsid w:val="005778ED"/>
    <w:rsid w:val="00577BA9"/>
    <w:rsid w:val="00577D15"/>
    <w:rsid w:val="0058002C"/>
    <w:rsid w:val="00580C94"/>
    <w:rsid w:val="005819FA"/>
    <w:rsid w:val="00581A5D"/>
    <w:rsid w:val="00582EC5"/>
    <w:rsid w:val="00582F5F"/>
    <w:rsid w:val="00582F90"/>
    <w:rsid w:val="005831DE"/>
    <w:rsid w:val="0058365C"/>
    <w:rsid w:val="00583FE7"/>
    <w:rsid w:val="00584403"/>
    <w:rsid w:val="00584A54"/>
    <w:rsid w:val="00584FC5"/>
    <w:rsid w:val="0058573E"/>
    <w:rsid w:val="00585757"/>
    <w:rsid w:val="00585BB2"/>
    <w:rsid w:val="00586392"/>
    <w:rsid w:val="00586556"/>
    <w:rsid w:val="00586557"/>
    <w:rsid w:val="0058656A"/>
    <w:rsid w:val="005867D6"/>
    <w:rsid w:val="005873C3"/>
    <w:rsid w:val="0058759C"/>
    <w:rsid w:val="005875CB"/>
    <w:rsid w:val="00587805"/>
    <w:rsid w:val="00587FBA"/>
    <w:rsid w:val="0059029B"/>
    <w:rsid w:val="00590380"/>
    <w:rsid w:val="005904F9"/>
    <w:rsid w:val="0059057B"/>
    <w:rsid w:val="00590682"/>
    <w:rsid w:val="00590A0A"/>
    <w:rsid w:val="00591110"/>
    <w:rsid w:val="005911E5"/>
    <w:rsid w:val="005912F0"/>
    <w:rsid w:val="00591708"/>
    <w:rsid w:val="00591D9C"/>
    <w:rsid w:val="00592082"/>
    <w:rsid w:val="00592281"/>
    <w:rsid w:val="005926BD"/>
    <w:rsid w:val="005927E9"/>
    <w:rsid w:val="005929BB"/>
    <w:rsid w:val="00592C7D"/>
    <w:rsid w:val="00592E9E"/>
    <w:rsid w:val="00593401"/>
    <w:rsid w:val="005935BD"/>
    <w:rsid w:val="00594776"/>
    <w:rsid w:val="00594E8E"/>
    <w:rsid w:val="0059540A"/>
    <w:rsid w:val="005954C3"/>
    <w:rsid w:val="00595F9B"/>
    <w:rsid w:val="00596663"/>
    <w:rsid w:val="00596B40"/>
    <w:rsid w:val="00596B61"/>
    <w:rsid w:val="00596C74"/>
    <w:rsid w:val="00596CAD"/>
    <w:rsid w:val="00596DC7"/>
    <w:rsid w:val="005972FD"/>
    <w:rsid w:val="00597784"/>
    <w:rsid w:val="005978AF"/>
    <w:rsid w:val="00597AF7"/>
    <w:rsid w:val="00597E3B"/>
    <w:rsid w:val="005A0203"/>
    <w:rsid w:val="005A07B6"/>
    <w:rsid w:val="005A09C3"/>
    <w:rsid w:val="005A0C16"/>
    <w:rsid w:val="005A0E80"/>
    <w:rsid w:val="005A0EE9"/>
    <w:rsid w:val="005A1BCB"/>
    <w:rsid w:val="005A1D4D"/>
    <w:rsid w:val="005A22C4"/>
    <w:rsid w:val="005A29FC"/>
    <w:rsid w:val="005A2EF9"/>
    <w:rsid w:val="005A2FBC"/>
    <w:rsid w:val="005A36F2"/>
    <w:rsid w:val="005A3C45"/>
    <w:rsid w:val="005A56F2"/>
    <w:rsid w:val="005A65D6"/>
    <w:rsid w:val="005A6C78"/>
    <w:rsid w:val="005A72B9"/>
    <w:rsid w:val="005A734D"/>
    <w:rsid w:val="005A7B18"/>
    <w:rsid w:val="005B03CA"/>
    <w:rsid w:val="005B03EB"/>
    <w:rsid w:val="005B0552"/>
    <w:rsid w:val="005B09EF"/>
    <w:rsid w:val="005B0C78"/>
    <w:rsid w:val="005B0E7A"/>
    <w:rsid w:val="005B1015"/>
    <w:rsid w:val="005B1BB0"/>
    <w:rsid w:val="005B1F86"/>
    <w:rsid w:val="005B2DC4"/>
    <w:rsid w:val="005B30A4"/>
    <w:rsid w:val="005B341B"/>
    <w:rsid w:val="005B37BD"/>
    <w:rsid w:val="005B3A7A"/>
    <w:rsid w:val="005B3CEB"/>
    <w:rsid w:val="005B3E5F"/>
    <w:rsid w:val="005B3EA5"/>
    <w:rsid w:val="005B403C"/>
    <w:rsid w:val="005B4896"/>
    <w:rsid w:val="005B5038"/>
    <w:rsid w:val="005B51A9"/>
    <w:rsid w:val="005B57DF"/>
    <w:rsid w:val="005B5D04"/>
    <w:rsid w:val="005B5D59"/>
    <w:rsid w:val="005B60E2"/>
    <w:rsid w:val="005B6847"/>
    <w:rsid w:val="005B69F8"/>
    <w:rsid w:val="005B6D62"/>
    <w:rsid w:val="005B7181"/>
    <w:rsid w:val="005B7D22"/>
    <w:rsid w:val="005B7D2C"/>
    <w:rsid w:val="005C004B"/>
    <w:rsid w:val="005C0309"/>
    <w:rsid w:val="005C0772"/>
    <w:rsid w:val="005C1765"/>
    <w:rsid w:val="005C1CB0"/>
    <w:rsid w:val="005C1FDC"/>
    <w:rsid w:val="005C2437"/>
    <w:rsid w:val="005C2518"/>
    <w:rsid w:val="005C2796"/>
    <w:rsid w:val="005C2819"/>
    <w:rsid w:val="005C2C36"/>
    <w:rsid w:val="005C2E92"/>
    <w:rsid w:val="005C33F3"/>
    <w:rsid w:val="005C3AC3"/>
    <w:rsid w:val="005C3F80"/>
    <w:rsid w:val="005C41BB"/>
    <w:rsid w:val="005C431E"/>
    <w:rsid w:val="005C4628"/>
    <w:rsid w:val="005C4665"/>
    <w:rsid w:val="005C482A"/>
    <w:rsid w:val="005C5613"/>
    <w:rsid w:val="005C5B4A"/>
    <w:rsid w:val="005C5DB2"/>
    <w:rsid w:val="005C6270"/>
    <w:rsid w:val="005C63D5"/>
    <w:rsid w:val="005C669D"/>
    <w:rsid w:val="005C7374"/>
    <w:rsid w:val="005C776A"/>
    <w:rsid w:val="005C77E3"/>
    <w:rsid w:val="005C7BE9"/>
    <w:rsid w:val="005D08BC"/>
    <w:rsid w:val="005D1312"/>
    <w:rsid w:val="005D147A"/>
    <w:rsid w:val="005D160F"/>
    <w:rsid w:val="005D1B76"/>
    <w:rsid w:val="005D1C10"/>
    <w:rsid w:val="005D2398"/>
    <w:rsid w:val="005D28E5"/>
    <w:rsid w:val="005D35BB"/>
    <w:rsid w:val="005D44D1"/>
    <w:rsid w:val="005D577A"/>
    <w:rsid w:val="005D614B"/>
    <w:rsid w:val="005D6A01"/>
    <w:rsid w:val="005D6C00"/>
    <w:rsid w:val="005D723B"/>
    <w:rsid w:val="005D778A"/>
    <w:rsid w:val="005E0725"/>
    <w:rsid w:val="005E0E99"/>
    <w:rsid w:val="005E0F67"/>
    <w:rsid w:val="005E128E"/>
    <w:rsid w:val="005E12D6"/>
    <w:rsid w:val="005E1585"/>
    <w:rsid w:val="005E1936"/>
    <w:rsid w:val="005E1BE3"/>
    <w:rsid w:val="005E1BEC"/>
    <w:rsid w:val="005E262F"/>
    <w:rsid w:val="005E2C21"/>
    <w:rsid w:val="005E30DC"/>
    <w:rsid w:val="005E32DF"/>
    <w:rsid w:val="005E3C81"/>
    <w:rsid w:val="005E3FFD"/>
    <w:rsid w:val="005E407B"/>
    <w:rsid w:val="005E4616"/>
    <w:rsid w:val="005E4C20"/>
    <w:rsid w:val="005E5BED"/>
    <w:rsid w:val="005E6039"/>
    <w:rsid w:val="005E6D49"/>
    <w:rsid w:val="005E775B"/>
    <w:rsid w:val="005E777B"/>
    <w:rsid w:val="005E7DA9"/>
    <w:rsid w:val="005F006C"/>
    <w:rsid w:val="005F05ED"/>
    <w:rsid w:val="005F0AAE"/>
    <w:rsid w:val="005F0E17"/>
    <w:rsid w:val="005F17B9"/>
    <w:rsid w:val="005F1C68"/>
    <w:rsid w:val="005F2AB5"/>
    <w:rsid w:val="005F2AC1"/>
    <w:rsid w:val="005F31A5"/>
    <w:rsid w:val="005F3556"/>
    <w:rsid w:val="005F3BDA"/>
    <w:rsid w:val="005F3C28"/>
    <w:rsid w:val="005F3FD4"/>
    <w:rsid w:val="005F49F2"/>
    <w:rsid w:val="005F4C75"/>
    <w:rsid w:val="005F4E43"/>
    <w:rsid w:val="005F4F5E"/>
    <w:rsid w:val="005F5F18"/>
    <w:rsid w:val="005F6539"/>
    <w:rsid w:val="005F7108"/>
    <w:rsid w:val="005F72B2"/>
    <w:rsid w:val="005F7385"/>
    <w:rsid w:val="005F7EBA"/>
    <w:rsid w:val="006000FB"/>
    <w:rsid w:val="006001E5"/>
    <w:rsid w:val="00600A77"/>
    <w:rsid w:val="006012CA"/>
    <w:rsid w:val="006013F0"/>
    <w:rsid w:val="0060213A"/>
    <w:rsid w:val="00602290"/>
    <w:rsid w:val="0060329F"/>
    <w:rsid w:val="00603F5A"/>
    <w:rsid w:val="006045E9"/>
    <w:rsid w:val="00604C13"/>
    <w:rsid w:val="00604DDC"/>
    <w:rsid w:val="006055E0"/>
    <w:rsid w:val="006056FB"/>
    <w:rsid w:val="006057F6"/>
    <w:rsid w:val="006067A6"/>
    <w:rsid w:val="00606D49"/>
    <w:rsid w:val="00607375"/>
    <w:rsid w:val="00607861"/>
    <w:rsid w:val="0060797B"/>
    <w:rsid w:val="0061072D"/>
    <w:rsid w:val="006107E3"/>
    <w:rsid w:val="00610E1E"/>
    <w:rsid w:val="0061127E"/>
    <w:rsid w:val="0061198A"/>
    <w:rsid w:val="00611FB5"/>
    <w:rsid w:val="00612D54"/>
    <w:rsid w:val="00613658"/>
    <w:rsid w:val="006138E1"/>
    <w:rsid w:val="006138F3"/>
    <w:rsid w:val="00613C2D"/>
    <w:rsid w:val="00613D3E"/>
    <w:rsid w:val="00614274"/>
    <w:rsid w:val="006142A5"/>
    <w:rsid w:val="006149AD"/>
    <w:rsid w:val="00614BBF"/>
    <w:rsid w:val="00615B2E"/>
    <w:rsid w:val="00615C98"/>
    <w:rsid w:val="006166A9"/>
    <w:rsid w:val="00616A3B"/>
    <w:rsid w:val="00616AAF"/>
    <w:rsid w:val="00617C9E"/>
    <w:rsid w:val="00617E65"/>
    <w:rsid w:val="00620025"/>
    <w:rsid w:val="006205C5"/>
    <w:rsid w:val="006208C9"/>
    <w:rsid w:val="00620CE9"/>
    <w:rsid w:val="00620E94"/>
    <w:rsid w:val="00621072"/>
    <w:rsid w:val="0062229F"/>
    <w:rsid w:val="006224CC"/>
    <w:rsid w:val="0062280B"/>
    <w:rsid w:val="00622D23"/>
    <w:rsid w:val="00623530"/>
    <w:rsid w:val="00623FB7"/>
    <w:rsid w:val="00624A54"/>
    <w:rsid w:val="00625F71"/>
    <w:rsid w:val="0062642B"/>
    <w:rsid w:val="00626C88"/>
    <w:rsid w:val="00626EBD"/>
    <w:rsid w:val="00626F2A"/>
    <w:rsid w:val="00627D9D"/>
    <w:rsid w:val="00627F06"/>
    <w:rsid w:val="00627F47"/>
    <w:rsid w:val="00627FBF"/>
    <w:rsid w:val="00630180"/>
    <w:rsid w:val="006302DB"/>
    <w:rsid w:val="0063041B"/>
    <w:rsid w:val="00630D48"/>
    <w:rsid w:val="00630F19"/>
    <w:rsid w:val="006312C7"/>
    <w:rsid w:val="0063167E"/>
    <w:rsid w:val="00631892"/>
    <w:rsid w:val="00631A85"/>
    <w:rsid w:val="00631AA1"/>
    <w:rsid w:val="00632436"/>
    <w:rsid w:val="00633238"/>
    <w:rsid w:val="006335DA"/>
    <w:rsid w:val="00633794"/>
    <w:rsid w:val="00634195"/>
    <w:rsid w:val="006348AD"/>
    <w:rsid w:val="006348D7"/>
    <w:rsid w:val="00635AB7"/>
    <w:rsid w:val="00635AD7"/>
    <w:rsid w:val="00635BCD"/>
    <w:rsid w:val="00635CD5"/>
    <w:rsid w:val="00635DBE"/>
    <w:rsid w:val="006361D1"/>
    <w:rsid w:val="006364BA"/>
    <w:rsid w:val="006367E0"/>
    <w:rsid w:val="00636B6F"/>
    <w:rsid w:val="00636C6E"/>
    <w:rsid w:val="00637C84"/>
    <w:rsid w:val="00637DFB"/>
    <w:rsid w:val="00640597"/>
    <w:rsid w:val="00640E74"/>
    <w:rsid w:val="00641816"/>
    <w:rsid w:val="00641B48"/>
    <w:rsid w:val="006428BD"/>
    <w:rsid w:val="00642CA1"/>
    <w:rsid w:val="006437D6"/>
    <w:rsid w:val="00643D9B"/>
    <w:rsid w:val="006444CD"/>
    <w:rsid w:val="00644763"/>
    <w:rsid w:val="00644C68"/>
    <w:rsid w:val="006451FB"/>
    <w:rsid w:val="006453F3"/>
    <w:rsid w:val="00645B6B"/>
    <w:rsid w:val="0064664A"/>
    <w:rsid w:val="00646DEE"/>
    <w:rsid w:val="00652829"/>
    <w:rsid w:val="00652C8A"/>
    <w:rsid w:val="00653A48"/>
    <w:rsid w:val="00654B4A"/>
    <w:rsid w:val="00654DAF"/>
    <w:rsid w:val="00655252"/>
    <w:rsid w:val="00655256"/>
    <w:rsid w:val="006552E0"/>
    <w:rsid w:val="0065552F"/>
    <w:rsid w:val="00655FE6"/>
    <w:rsid w:val="00656644"/>
    <w:rsid w:val="006567A9"/>
    <w:rsid w:val="00656A32"/>
    <w:rsid w:val="006572C2"/>
    <w:rsid w:val="006575CB"/>
    <w:rsid w:val="006577CA"/>
    <w:rsid w:val="006606E6"/>
    <w:rsid w:val="006607AF"/>
    <w:rsid w:val="00660B40"/>
    <w:rsid w:val="0066103E"/>
    <w:rsid w:val="00661888"/>
    <w:rsid w:val="006620D5"/>
    <w:rsid w:val="00662123"/>
    <w:rsid w:val="006621E0"/>
    <w:rsid w:val="00662400"/>
    <w:rsid w:val="0066243E"/>
    <w:rsid w:val="00662512"/>
    <w:rsid w:val="00662694"/>
    <w:rsid w:val="00662A1B"/>
    <w:rsid w:val="0066324E"/>
    <w:rsid w:val="006635FB"/>
    <w:rsid w:val="006637B6"/>
    <w:rsid w:val="006637B7"/>
    <w:rsid w:val="00663D28"/>
    <w:rsid w:val="0066411B"/>
    <w:rsid w:val="006643E2"/>
    <w:rsid w:val="00664463"/>
    <w:rsid w:val="00664906"/>
    <w:rsid w:val="00664C6B"/>
    <w:rsid w:val="00665B8C"/>
    <w:rsid w:val="00666B4E"/>
    <w:rsid w:val="0066760F"/>
    <w:rsid w:val="00667A21"/>
    <w:rsid w:val="00670E37"/>
    <w:rsid w:val="00671145"/>
    <w:rsid w:val="00671536"/>
    <w:rsid w:val="00671551"/>
    <w:rsid w:val="0067175B"/>
    <w:rsid w:val="00672808"/>
    <w:rsid w:val="00672B6C"/>
    <w:rsid w:val="00672C82"/>
    <w:rsid w:val="00673ADC"/>
    <w:rsid w:val="00673C04"/>
    <w:rsid w:val="006743F9"/>
    <w:rsid w:val="0067466A"/>
    <w:rsid w:val="00674FE5"/>
    <w:rsid w:val="006751CA"/>
    <w:rsid w:val="00675B75"/>
    <w:rsid w:val="00676032"/>
    <w:rsid w:val="006760D9"/>
    <w:rsid w:val="006769E7"/>
    <w:rsid w:val="00676CA6"/>
    <w:rsid w:val="006805DC"/>
    <w:rsid w:val="00680E6C"/>
    <w:rsid w:val="0068106A"/>
    <w:rsid w:val="006813AD"/>
    <w:rsid w:val="00681582"/>
    <w:rsid w:val="006815ED"/>
    <w:rsid w:val="00681A48"/>
    <w:rsid w:val="00681BD5"/>
    <w:rsid w:val="00681EF3"/>
    <w:rsid w:val="00681FB4"/>
    <w:rsid w:val="006823F3"/>
    <w:rsid w:val="00682460"/>
    <w:rsid w:val="00682570"/>
    <w:rsid w:val="00682A57"/>
    <w:rsid w:val="00682E33"/>
    <w:rsid w:val="006833DC"/>
    <w:rsid w:val="00684248"/>
    <w:rsid w:val="006850E0"/>
    <w:rsid w:val="006851EA"/>
    <w:rsid w:val="006852D4"/>
    <w:rsid w:val="00685AE8"/>
    <w:rsid w:val="00685EA3"/>
    <w:rsid w:val="00685F16"/>
    <w:rsid w:val="0068618F"/>
    <w:rsid w:val="0068619B"/>
    <w:rsid w:val="0068683D"/>
    <w:rsid w:val="00686963"/>
    <w:rsid w:val="006869A1"/>
    <w:rsid w:val="006875F4"/>
    <w:rsid w:val="00687E3A"/>
    <w:rsid w:val="0069059C"/>
    <w:rsid w:val="00691972"/>
    <w:rsid w:val="0069252D"/>
    <w:rsid w:val="00692567"/>
    <w:rsid w:val="006925DE"/>
    <w:rsid w:val="0069305D"/>
    <w:rsid w:val="0069338C"/>
    <w:rsid w:val="006936DD"/>
    <w:rsid w:val="006937EB"/>
    <w:rsid w:val="0069386A"/>
    <w:rsid w:val="00693CE9"/>
    <w:rsid w:val="006940BE"/>
    <w:rsid w:val="00694D36"/>
    <w:rsid w:val="00694EE4"/>
    <w:rsid w:val="006955FB"/>
    <w:rsid w:val="00696767"/>
    <w:rsid w:val="00696C28"/>
    <w:rsid w:val="00697A6D"/>
    <w:rsid w:val="00697CFF"/>
    <w:rsid w:val="00697E0F"/>
    <w:rsid w:val="00697F06"/>
    <w:rsid w:val="006A017D"/>
    <w:rsid w:val="006A01A0"/>
    <w:rsid w:val="006A0C88"/>
    <w:rsid w:val="006A0D6D"/>
    <w:rsid w:val="006A0EB9"/>
    <w:rsid w:val="006A1917"/>
    <w:rsid w:val="006A1F42"/>
    <w:rsid w:val="006A1F9D"/>
    <w:rsid w:val="006A1FD4"/>
    <w:rsid w:val="006A3CD2"/>
    <w:rsid w:val="006A4412"/>
    <w:rsid w:val="006A4FDB"/>
    <w:rsid w:val="006A5F4E"/>
    <w:rsid w:val="006A6F90"/>
    <w:rsid w:val="006A7074"/>
    <w:rsid w:val="006A7100"/>
    <w:rsid w:val="006A75E0"/>
    <w:rsid w:val="006A76E7"/>
    <w:rsid w:val="006A7870"/>
    <w:rsid w:val="006A79F1"/>
    <w:rsid w:val="006B0068"/>
    <w:rsid w:val="006B1077"/>
    <w:rsid w:val="006B2F98"/>
    <w:rsid w:val="006B3286"/>
    <w:rsid w:val="006B436C"/>
    <w:rsid w:val="006B4B5B"/>
    <w:rsid w:val="006B52A6"/>
    <w:rsid w:val="006B5491"/>
    <w:rsid w:val="006B57C4"/>
    <w:rsid w:val="006B6148"/>
    <w:rsid w:val="006B6425"/>
    <w:rsid w:val="006B6791"/>
    <w:rsid w:val="006B6BE7"/>
    <w:rsid w:val="006B71ED"/>
    <w:rsid w:val="006B7AA9"/>
    <w:rsid w:val="006C064A"/>
    <w:rsid w:val="006C0FC5"/>
    <w:rsid w:val="006C129D"/>
    <w:rsid w:val="006C12DA"/>
    <w:rsid w:val="006C1459"/>
    <w:rsid w:val="006C1667"/>
    <w:rsid w:val="006C200D"/>
    <w:rsid w:val="006C2B33"/>
    <w:rsid w:val="006C2B48"/>
    <w:rsid w:val="006C2D50"/>
    <w:rsid w:val="006C34C3"/>
    <w:rsid w:val="006C3873"/>
    <w:rsid w:val="006C4466"/>
    <w:rsid w:val="006C55A0"/>
    <w:rsid w:val="006C5AE9"/>
    <w:rsid w:val="006C616B"/>
    <w:rsid w:val="006C6A37"/>
    <w:rsid w:val="006C6FF8"/>
    <w:rsid w:val="006C76FD"/>
    <w:rsid w:val="006C79D0"/>
    <w:rsid w:val="006D08EA"/>
    <w:rsid w:val="006D0AFC"/>
    <w:rsid w:val="006D1D75"/>
    <w:rsid w:val="006D20C8"/>
    <w:rsid w:val="006D2857"/>
    <w:rsid w:val="006D2C95"/>
    <w:rsid w:val="006D308D"/>
    <w:rsid w:val="006D36F5"/>
    <w:rsid w:val="006D3715"/>
    <w:rsid w:val="006D3D9B"/>
    <w:rsid w:val="006D42D1"/>
    <w:rsid w:val="006D4852"/>
    <w:rsid w:val="006D489A"/>
    <w:rsid w:val="006D5016"/>
    <w:rsid w:val="006D506D"/>
    <w:rsid w:val="006D514B"/>
    <w:rsid w:val="006D53AA"/>
    <w:rsid w:val="006D5A49"/>
    <w:rsid w:val="006D61BE"/>
    <w:rsid w:val="006D62EA"/>
    <w:rsid w:val="006D62ED"/>
    <w:rsid w:val="006D65C7"/>
    <w:rsid w:val="006D7191"/>
    <w:rsid w:val="006D7293"/>
    <w:rsid w:val="006D7A3B"/>
    <w:rsid w:val="006E0313"/>
    <w:rsid w:val="006E0320"/>
    <w:rsid w:val="006E0415"/>
    <w:rsid w:val="006E047D"/>
    <w:rsid w:val="006E047E"/>
    <w:rsid w:val="006E0B6A"/>
    <w:rsid w:val="006E0EA6"/>
    <w:rsid w:val="006E1913"/>
    <w:rsid w:val="006E2089"/>
    <w:rsid w:val="006E320F"/>
    <w:rsid w:val="006E326C"/>
    <w:rsid w:val="006E370C"/>
    <w:rsid w:val="006E47BD"/>
    <w:rsid w:val="006E5549"/>
    <w:rsid w:val="006E5DE1"/>
    <w:rsid w:val="006E6B38"/>
    <w:rsid w:val="006E6C22"/>
    <w:rsid w:val="006E750C"/>
    <w:rsid w:val="006E79DD"/>
    <w:rsid w:val="006F1120"/>
    <w:rsid w:val="006F1BA0"/>
    <w:rsid w:val="006F1CB3"/>
    <w:rsid w:val="006F202F"/>
    <w:rsid w:val="006F2C39"/>
    <w:rsid w:val="006F3473"/>
    <w:rsid w:val="006F36EE"/>
    <w:rsid w:val="006F3716"/>
    <w:rsid w:val="006F380F"/>
    <w:rsid w:val="006F3B57"/>
    <w:rsid w:val="006F3B8E"/>
    <w:rsid w:val="006F7C89"/>
    <w:rsid w:val="0070094B"/>
    <w:rsid w:val="00700F29"/>
    <w:rsid w:val="007010B7"/>
    <w:rsid w:val="0070135A"/>
    <w:rsid w:val="0070174E"/>
    <w:rsid w:val="00701B4A"/>
    <w:rsid w:val="00701ED8"/>
    <w:rsid w:val="00702046"/>
    <w:rsid w:val="007020C7"/>
    <w:rsid w:val="0070289E"/>
    <w:rsid w:val="00702B97"/>
    <w:rsid w:val="00702DDF"/>
    <w:rsid w:val="007034F4"/>
    <w:rsid w:val="00703648"/>
    <w:rsid w:val="007038CE"/>
    <w:rsid w:val="0070420B"/>
    <w:rsid w:val="00705045"/>
    <w:rsid w:val="00705AAE"/>
    <w:rsid w:val="00705F94"/>
    <w:rsid w:val="00706F26"/>
    <w:rsid w:val="00707044"/>
    <w:rsid w:val="0070783B"/>
    <w:rsid w:val="00707BC8"/>
    <w:rsid w:val="00707E39"/>
    <w:rsid w:val="0071005A"/>
    <w:rsid w:val="00710D27"/>
    <w:rsid w:val="007119B9"/>
    <w:rsid w:val="00711CAC"/>
    <w:rsid w:val="00711FF0"/>
    <w:rsid w:val="00712262"/>
    <w:rsid w:val="00712EC6"/>
    <w:rsid w:val="00712F95"/>
    <w:rsid w:val="0071307B"/>
    <w:rsid w:val="00713EF6"/>
    <w:rsid w:val="00714762"/>
    <w:rsid w:val="007153CA"/>
    <w:rsid w:val="007156D8"/>
    <w:rsid w:val="00715B5C"/>
    <w:rsid w:val="00715C0A"/>
    <w:rsid w:val="00715D1B"/>
    <w:rsid w:val="00715E2A"/>
    <w:rsid w:val="00715F52"/>
    <w:rsid w:val="007166EB"/>
    <w:rsid w:val="00716C73"/>
    <w:rsid w:val="00717321"/>
    <w:rsid w:val="007178D5"/>
    <w:rsid w:val="00717939"/>
    <w:rsid w:val="00717E6C"/>
    <w:rsid w:val="00720039"/>
    <w:rsid w:val="0072005A"/>
    <w:rsid w:val="0072023B"/>
    <w:rsid w:val="0072060F"/>
    <w:rsid w:val="00720A25"/>
    <w:rsid w:val="00721213"/>
    <w:rsid w:val="0072127E"/>
    <w:rsid w:val="007213CF"/>
    <w:rsid w:val="00721405"/>
    <w:rsid w:val="0072169E"/>
    <w:rsid w:val="00721D17"/>
    <w:rsid w:val="00722F69"/>
    <w:rsid w:val="0072322B"/>
    <w:rsid w:val="007233E1"/>
    <w:rsid w:val="00724131"/>
    <w:rsid w:val="00724518"/>
    <w:rsid w:val="007246E1"/>
    <w:rsid w:val="00724EDF"/>
    <w:rsid w:val="007262B0"/>
    <w:rsid w:val="007263C0"/>
    <w:rsid w:val="0072663A"/>
    <w:rsid w:val="00726748"/>
    <w:rsid w:val="00726958"/>
    <w:rsid w:val="00727437"/>
    <w:rsid w:val="00727546"/>
    <w:rsid w:val="00727796"/>
    <w:rsid w:val="00727D4E"/>
    <w:rsid w:val="00727E3E"/>
    <w:rsid w:val="00730075"/>
    <w:rsid w:val="007308C1"/>
    <w:rsid w:val="00730B1C"/>
    <w:rsid w:val="00730CC6"/>
    <w:rsid w:val="007312D8"/>
    <w:rsid w:val="00731B2C"/>
    <w:rsid w:val="00731BFB"/>
    <w:rsid w:val="00732081"/>
    <w:rsid w:val="007323AD"/>
    <w:rsid w:val="0073282E"/>
    <w:rsid w:val="007328A8"/>
    <w:rsid w:val="00732915"/>
    <w:rsid w:val="007329F9"/>
    <w:rsid w:val="00733460"/>
    <w:rsid w:val="007340EE"/>
    <w:rsid w:val="00734911"/>
    <w:rsid w:val="0073493B"/>
    <w:rsid w:val="00734C51"/>
    <w:rsid w:val="00735330"/>
    <w:rsid w:val="007356E5"/>
    <w:rsid w:val="007359AC"/>
    <w:rsid w:val="00735D21"/>
    <w:rsid w:val="00735FEF"/>
    <w:rsid w:val="007360C6"/>
    <w:rsid w:val="00736386"/>
    <w:rsid w:val="00736439"/>
    <w:rsid w:val="007369F7"/>
    <w:rsid w:val="00736FDE"/>
    <w:rsid w:val="00737DF2"/>
    <w:rsid w:val="00740536"/>
    <w:rsid w:val="007405F9"/>
    <w:rsid w:val="00740617"/>
    <w:rsid w:val="00740A6B"/>
    <w:rsid w:val="00740C1D"/>
    <w:rsid w:val="00740FDC"/>
    <w:rsid w:val="007411A9"/>
    <w:rsid w:val="00741C2B"/>
    <w:rsid w:val="007422DE"/>
    <w:rsid w:val="007423D0"/>
    <w:rsid w:val="00742536"/>
    <w:rsid w:val="00743339"/>
    <w:rsid w:val="0074337D"/>
    <w:rsid w:val="007433DD"/>
    <w:rsid w:val="0074392B"/>
    <w:rsid w:val="00743BED"/>
    <w:rsid w:val="00743C93"/>
    <w:rsid w:val="00743E93"/>
    <w:rsid w:val="00744253"/>
    <w:rsid w:val="007442DD"/>
    <w:rsid w:val="007456C0"/>
    <w:rsid w:val="007457A8"/>
    <w:rsid w:val="0074588A"/>
    <w:rsid w:val="00745E32"/>
    <w:rsid w:val="00745ED8"/>
    <w:rsid w:val="00746B49"/>
    <w:rsid w:val="007470D1"/>
    <w:rsid w:val="00747562"/>
    <w:rsid w:val="007503AD"/>
    <w:rsid w:val="00750417"/>
    <w:rsid w:val="007509A1"/>
    <w:rsid w:val="00751C2C"/>
    <w:rsid w:val="00753029"/>
    <w:rsid w:val="00753042"/>
    <w:rsid w:val="0075355D"/>
    <w:rsid w:val="007536F9"/>
    <w:rsid w:val="0075387C"/>
    <w:rsid w:val="00753F66"/>
    <w:rsid w:val="007545C3"/>
    <w:rsid w:val="00754CF1"/>
    <w:rsid w:val="00754D51"/>
    <w:rsid w:val="00754F75"/>
    <w:rsid w:val="007558A5"/>
    <w:rsid w:val="00755DD7"/>
    <w:rsid w:val="007567A6"/>
    <w:rsid w:val="007567B5"/>
    <w:rsid w:val="00756DDC"/>
    <w:rsid w:val="00756E14"/>
    <w:rsid w:val="00757149"/>
    <w:rsid w:val="007571BB"/>
    <w:rsid w:val="007571CC"/>
    <w:rsid w:val="00757348"/>
    <w:rsid w:val="007577BE"/>
    <w:rsid w:val="0075781B"/>
    <w:rsid w:val="00757E1A"/>
    <w:rsid w:val="00757E63"/>
    <w:rsid w:val="00760B2A"/>
    <w:rsid w:val="00760E42"/>
    <w:rsid w:val="00760E96"/>
    <w:rsid w:val="0076208F"/>
    <w:rsid w:val="00763AFA"/>
    <w:rsid w:val="00763E5D"/>
    <w:rsid w:val="00763F53"/>
    <w:rsid w:val="0076409D"/>
    <w:rsid w:val="0076495E"/>
    <w:rsid w:val="007651A0"/>
    <w:rsid w:val="007656B0"/>
    <w:rsid w:val="007661E6"/>
    <w:rsid w:val="00766464"/>
    <w:rsid w:val="00766522"/>
    <w:rsid w:val="007668B6"/>
    <w:rsid w:val="007677F5"/>
    <w:rsid w:val="00767BCA"/>
    <w:rsid w:val="00767CE5"/>
    <w:rsid w:val="00767D91"/>
    <w:rsid w:val="0077034A"/>
    <w:rsid w:val="00770EB5"/>
    <w:rsid w:val="007717EE"/>
    <w:rsid w:val="00771F27"/>
    <w:rsid w:val="0077209C"/>
    <w:rsid w:val="0077263E"/>
    <w:rsid w:val="007737A7"/>
    <w:rsid w:val="00773917"/>
    <w:rsid w:val="00773954"/>
    <w:rsid w:val="00773AC6"/>
    <w:rsid w:val="00773B2A"/>
    <w:rsid w:val="00773BFF"/>
    <w:rsid w:val="00774777"/>
    <w:rsid w:val="007750B9"/>
    <w:rsid w:val="00775C11"/>
    <w:rsid w:val="00776883"/>
    <w:rsid w:val="00776903"/>
    <w:rsid w:val="0077695F"/>
    <w:rsid w:val="00776D5B"/>
    <w:rsid w:val="00777378"/>
    <w:rsid w:val="00777531"/>
    <w:rsid w:val="00777960"/>
    <w:rsid w:val="00777A07"/>
    <w:rsid w:val="00777D1C"/>
    <w:rsid w:val="00777F23"/>
    <w:rsid w:val="00780551"/>
    <w:rsid w:val="0078077C"/>
    <w:rsid w:val="00780A69"/>
    <w:rsid w:val="00780F25"/>
    <w:rsid w:val="00780FA8"/>
    <w:rsid w:val="00781077"/>
    <w:rsid w:val="007811F5"/>
    <w:rsid w:val="0078148E"/>
    <w:rsid w:val="007816B5"/>
    <w:rsid w:val="0078187C"/>
    <w:rsid w:val="0078197D"/>
    <w:rsid w:val="0078200C"/>
    <w:rsid w:val="00782241"/>
    <w:rsid w:val="00782994"/>
    <w:rsid w:val="00782C54"/>
    <w:rsid w:val="007831DB"/>
    <w:rsid w:val="00783E6A"/>
    <w:rsid w:val="007845CB"/>
    <w:rsid w:val="00785126"/>
    <w:rsid w:val="00785F09"/>
    <w:rsid w:val="007862C0"/>
    <w:rsid w:val="00786D4B"/>
    <w:rsid w:val="007877A4"/>
    <w:rsid w:val="00787D46"/>
    <w:rsid w:val="00787ECD"/>
    <w:rsid w:val="0079025B"/>
    <w:rsid w:val="00790272"/>
    <w:rsid w:val="00790681"/>
    <w:rsid w:val="007906C0"/>
    <w:rsid w:val="007907D4"/>
    <w:rsid w:val="00790DB5"/>
    <w:rsid w:val="00790ED0"/>
    <w:rsid w:val="007910F9"/>
    <w:rsid w:val="007911E6"/>
    <w:rsid w:val="007917C4"/>
    <w:rsid w:val="007929AC"/>
    <w:rsid w:val="00792BDC"/>
    <w:rsid w:val="00792C7F"/>
    <w:rsid w:val="00792E18"/>
    <w:rsid w:val="00793664"/>
    <w:rsid w:val="0079373B"/>
    <w:rsid w:val="00794666"/>
    <w:rsid w:val="007948C1"/>
    <w:rsid w:val="00794DB1"/>
    <w:rsid w:val="00794DFB"/>
    <w:rsid w:val="00794EE7"/>
    <w:rsid w:val="007953B1"/>
    <w:rsid w:val="00796026"/>
    <w:rsid w:val="0079640B"/>
    <w:rsid w:val="00796494"/>
    <w:rsid w:val="00797152"/>
    <w:rsid w:val="007971B5"/>
    <w:rsid w:val="007977A9"/>
    <w:rsid w:val="00797978"/>
    <w:rsid w:val="007A00BD"/>
    <w:rsid w:val="007A00CE"/>
    <w:rsid w:val="007A0389"/>
    <w:rsid w:val="007A0A9F"/>
    <w:rsid w:val="007A1525"/>
    <w:rsid w:val="007A1C3C"/>
    <w:rsid w:val="007A1F49"/>
    <w:rsid w:val="007A1F61"/>
    <w:rsid w:val="007A21D1"/>
    <w:rsid w:val="007A266C"/>
    <w:rsid w:val="007A287C"/>
    <w:rsid w:val="007A28BE"/>
    <w:rsid w:val="007A2941"/>
    <w:rsid w:val="007A2D3D"/>
    <w:rsid w:val="007A2D3F"/>
    <w:rsid w:val="007A2E4D"/>
    <w:rsid w:val="007A304F"/>
    <w:rsid w:val="007A344C"/>
    <w:rsid w:val="007A3A63"/>
    <w:rsid w:val="007A3B1C"/>
    <w:rsid w:val="007A3CA5"/>
    <w:rsid w:val="007A3D82"/>
    <w:rsid w:val="007A41BE"/>
    <w:rsid w:val="007A447B"/>
    <w:rsid w:val="007A4604"/>
    <w:rsid w:val="007A492C"/>
    <w:rsid w:val="007A4CD9"/>
    <w:rsid w:val="007A5290"/>
    <w:rsid w:val="007A54B9"/>
    <w:rsid w:val="007A56F2"/>
    <w:rsid w:val="007A656F"/>
    <w:rsid w:val="007A67D0"/>
    <w:rsid w:val="007A7CE2"/>
    <w:rsid w:val="007B07E2"/>
    <w:rsid w:val="007B0F40"/>
    <w:rsid w:val="007B1D22"/>
    <w:rsid w:val="007B31DC"/>
    <w:rsid w:val="007B33F3"/>
    <w:rsid w:val="007B3835"/>
    <w:rsid w:val="007B3D86"/>
    <w:rsid w:val="007B4000"/>
    <w:rsid w:val="007B594A"/>
    <w:rsid w:val="007B5988"/>
    <w:rsid w:val="007B63B0"/>
    <w:rsid w:val="007B64DD"/>
    <w:rsid w:val="007B7313"/>
    <w:rsid w:val="007B74EE"/>
    <w:rsid w:val="007B757F"/>
    <w:rsid w:val="007B763F"/>
    <w:rsid w:val="007B7737"/>
    <w:rsid w:val="007C00C6"/>
    <w:rsid w:val="007C0168"/>
    <w:rsid w:val="007C0438"/>
    <w:rsid w:val="007C0AF8"/>
    <w:rsid w:val="007C0D2F"/>
    <w:rsid w:val="007C0ED6"/>
    <w:rsid w:val="007C1607"/>
    <w:rsid w:val="007C1651"/>
    <w:rsid w:val="007C1D6F"/>
    <w:rsid w:val="007C3659"/>
    <w:rsid w:val="007C3C46"/>
    <w:rsid w:val="007C411E"/>
    <w:rsid w:val="007C44C0"/>
    <w:rsid w:val="007C4A71"/>
    <w:rsid w:val="007C4F1D"/>
    <w:rsid w:val="007C526E"/>
    <w:rsid w:val="007C5CFC"/>
    <w:rsid w:val="007C5D78"/>
    <w:rsid w:val="007C60EA"/>
    <w:rsid w:val="007C6144"/>
    <w:rsid w:val="007C75EB"/>
    <w:rsid w:val="007C7C31"/>
    <w:rsid w:val="007D055F"/>
    <w:rsid w:val="007D11C8"/>
    <w:rsid w:val="007D1229"/>
    <w:rsid w:val="007D14E4"/>
    <w:rsid w:val="007D1920"/>
    <w:rsid w:val="007D24E9"/>
    <w:rsid w:val="007D2CA6"/>
    <w:rsid w:val="007D2F10"/>
    <w:rsid w:val="007D2FD4"/>
    <w:rsid w:val="007D31DE"/>
    <w:rsid w:val="007D3416"/>
    <w:rsid w:val="007D3A4C"/>
    <w:rsid w:val="007D3F3E"/>
    <w:rsid w:val="007D42EC"/>
    <w:rsid w:val="007D4513"/>
    <w:rsid w:val="007D45FC"/>
    <w:rsid w:val="007D4868"/>
    <w:rsid w:val="007D4B5E"/>
    <w:rsid w:val="007D5447"/>
    <w:rsid w:val="007D67D8"/>
    <w:rsid w:val="007D6A40"/>
    <w:rsid w:val="007D70BB"/>
    <w:rsid w:val="007D76A9"/>
    <w:rsid w:val="007D7989"/>
    <w:rsid w:val="007D79A7"/>
    <w:rsid w:val="007D7EBE"/>
    <w:rsid w:val="007D7F9B"/>
    <w:rsid w:val="007E07C3"/>
    <w:rsid w:val="007E07DC"/>
    <w:rsid w:val="007E097C"/>
    <w:rsid w:val="007E1499"/>
    <w:rsid w:val="007E26FE"/>
    <w:rsid w:val="007E2C13"/>
    <w:rsid w:val="007E2D28"/>
    <w:rsid w:val="007E3153"/>
    <w:rsid w:val="007E317D"/>
    <w:rsid w:val="007E4E56"/>
    <w:rsid w:val="007E4F21"/>
    <w:rsid w:val="007E4F47"/>
    <w:rsid w:val="007E4F5B"/>
    <w:rsid w:val="007E5AAD"/>
    <w:rsid w:val="007E5CCA"/>
    <w:rsid w:val="007E63A6"/>
    <w:rsid w:val="007E7056"/>
    <w:rsid w:val="007E758C"/>
    <w:rsid w:val="007E7D64"/>
    <w:rsid w:val="007F0223"/>
    <w:rsid w:val="007F06FE"/>
    <w:rsid w:val="007F0F25"/>
    <w:rsid w:val="007F1790"/>
    <w:rsid w:val="007F1B8E"/>
    <w:rsid w:val="007F2057"/>
    <w:rsid w:val="007F31CB"/>
    <w:rsid w:val="007F327A"/>
    <w:rsid w:val="007F3396"/>
    <w:rsid w:val="007F3CC9"/>
    <w:rsid w:val="007F492A"/>
    <w:rsid w:val="007F4A46"/>
    <w:rsid w:val="007F4B37"/>
    <w:rsid w:val="007F4C8F"/>
    <w:rsid w:val="007F4CAD"/>
    <w:rsid w:val="007F4F1B"/>
    <w:rsid w:val="007F55B0"/>
    <w:rsid w:val="007F577D"/>
    <w:rsid w:val="007F5B4A"/>
    <w:rsid w:val="007F5CEB"/>
    <w:rsid w:val="007F5D82"/>
    <w:rsid w:val="007F5FC0"/>
    <w:rsid w:val="007F7314"/>
    <w:rsid w:val="007F75F2"/>
    <w:rsid w:val="007F7983"/>
    <w:rsid w:val="007F7B06"/>
    <w:rsid w:val="008010D5"/>
    <w:rsid w:val="00801FF3"/>
    <w:rsid w:val="0080214E"/>
    <w:rsid w:val="008023E8"/>
    <w:rsid w:val="008024C0"/>
    <w:rsid w:val="00802591"/>
    <w:rsid w:val="00802A2C"/>
    <w:rsid w:val="008037DC"/>
    <w:rsid w:val="00804D25"/>
    <w:rsid w:val="00805545"/>
    <w:rsid w:val="00805AB2"/>
    <w:rsid w:val="00805B44"/>
    <w:rsid w:val="00805EC2"/>
    <w:rsid w:val="00806004"/>
    <w:rsid w:val="00806189"/>
    <w:rsid w:val="00806412"/>
    <w:rsid w:val="008065B2"/>
    <w:rsid w:val="00806954"/>
    <w:rsid w:val="008069F4"/>
    <w:rsid w:val="00806C2D"/>
    <w:rsid w:val="00806E3D"/>
    <w:rsid w:val="00807354"/>
    <w:rsid w:val="008075C7"/>
    <w:rsid w:val="00807F60"/>
    <w:rsid w:val="0081005A"/>
    <w:rsid w:val="0081018E"/>
    <w:rsid w:val="008101F5"/>
    <w:rsid w:val="008102C4"/>
    <w:rsid w:val="008110E4"/>
    <w:rsid w:val="00811915"/>
    <w:rsid w:val="0081236A"/>
    <w:rsid w:val="0081265E"/>
    <w:rsid w:val="00812F1F"/>
    <w:rsid w:val="008132E3"/>
    <w:rsid w:val="00813A11"/>
    <w:rsid w:val="00813AEF"/>
    <w:rsid w:val="00813C05"/>
    <w:rsid w:val="00813DCA"/>
    <w:rsid w:val="00813F62"/>
    <w:rsid w:val="0081426B"/>
    <w:rsid w:val="008147ED"/>
    <w:rsid w:val="00814D2D"/>
    <w:rsid w:val="008150BD"/>
    <w:rsid w:val="00815362"/>
    <w:rsid w:val="00815389"/>
    <w:rsid w:val="008160EB"/>
    <w:rsid w:val="00816399"/>
    <w:rsid w:val="00816D97"/>
    <w:rsid w:val="00817AA5"/>
    <w:rsid w:val="00817AD4"/>
    <w:rsid w:val="00817D3F"/>
    <w:rsid w:val="00817EA8"/>
    <w:rsid w:val="00820217"/>
    <w:rsid w:val="008202DB"/>
    <w:rsid w:val="008211CE"/>
    <w:rsid w:val="008218D7"/>
    <w:rsid w:val="00821D78"/>
    <w:rsid w:val="00821EE2"/>
    <w:rsid w:val="00822447"/>
    <w:rsid w:val="00822A07"/>
    <w:rsid w:val="00824222"/>
    <w:rsid w:val="008252E3"/>
    <w:rsid w:val="00825490"/>
    <w:rsid w:val="00825F64"/>
    <w:rsid w:val="00826438"/>
    <w:rsid w:val="008268DB"/>
    <w:rsid w:val="00826BAF"/>
    <w:rsid w:val="00827411"/>
    <w:rsid w:val="00827C15"/>
    <w:rsid w:val="008301AC"/>
    <w:rsid w:val="00830450"/>
    <w:rsid w:val="00830C51"/>
    <w:rsid w:val="00831771"/>
    <w:rsid w:val="008317B0"/>
    <w:rsid w:val="008317CD"/>
    <w:rsid w:val="008317FF"/>
    <w:rsid w:val="008318CB"/>
    <w:rsid w:val="00832220"/>
    <w:rsid w:val="00832B13"/>
    <w:rsid w:val="00832E83"/>
    <w:rsid w:val="0083333C"/>
    <w:rsid w:val="00833A54"/>
    <w:rsid w:val="00833C17"/>
    <w:rsid w:val="00833E43"/>
    <w:rsid w:val="008343D3"/>
    <w:rsid w:val="0083446E"/>
    <w:rsid w:val="0083487E"/>
    <w:rsid w:val="0083492E"/>
    <w:rsid w:val="00834977"/>
    <w:rsid w:val="00834AFB"/>
    <w:rsid w:val="00834B8A"/>
    <w:rsid w:val="00835055"/>
    <w:rsid w:val="00835507"/>
    <w:rsid w:val="008358D7"/>
    <w:rsid w:val="00835963"/>
    <w:rsid w:val="00835EF0"/>
    <w:rsid w:val="0083628E"/>
    <w:rsid w:val="00836698"/>
    <w:rsid w:val="0083689C"/>
    <w:rsid w:val="008368C2"/>
    <w:rsid w:val="00837147"/>
    <w:rsid w:val="008371CE"/>
    <w:rsid w:val="008379C9"/>
    <w:rsid w:val="00837BC4"/>
    <w:rsid w:val="00840349"/>
    <w:rsid w:val="008406BD"/>
    <w:rsid w:val="00840E41"/>
    <w:rsid w:val="00841466"/>
    <w:rsid w:val="00841AE4"/>
    <w:rsid w:val="00841BC7"/>
    <w:rsid w:val="008425AE"/>
    <w:rsid w:val="0084309E"/>
    <w:rsid w:val="00844346"/>
    <w:rsid w:val="00844CE2"/>
    <w:rsid w:val="00844E24"/>
    <w:rsid w:val="00844F0D"/>
    <w:rsid w:val="0084555C"/>
    <w:rsid w:val="00845AE2"/>
    <w:rsid w:val="008464DF"/>
    <w:rsid w:val="0084662E"/>
    <w:rsid w:val="00846896"/>
    <w:rsid w:val="008468B6"/>
    <w:rsid w:val="008474DA"/>
    <w:rsid w:val="008478A0"/>
    <w:rsid w:val="00847F9E"/>
    <w:rsid w:val="008504B6"/>
    <w:rsid w:val="008509B7"/>
    <w:rsid w:val="00850CE9"/>
    <w:rsid w:val="00851849"/>
    <w:rsid w:val="008518FF"/>
    <w:rsid w:val="00851E00"/>
    <w:rsid w:val="008522B9"/>
    <w:rsid w:val="0085236D"/>
    <w:rsid w:val="008527EE"/>
    <w:rsid w:val="0085285D"/>
    <w:rsid w:val="00853471"/>
    <w:rsid w:val="008534E9"/>
    <w:rsid w:val="00853895"/>
    <w:rsid w:val="00853BF2"/>
    <w:rsid w:val="00853D25"/>
    <w:rsid w:val="008557C3"/>
    <w:rsid w:val="00856698"/>
    <w:rsid w:val="00856B63"/>
    <w:rsid w:val="00857CC0"/>
    <w:rsid w:val="00857FA0"/>
    <w:rsid w:val="008600FF"/>
    <w:rsid w:val="008607D6"/>
    <w:rsid w:val="0086092A"/>
    <w:rsid w:val="008609F3"/>
    <w:rsid w:val="008611F2"/>
    <w:rsid w:val="00861784"/>
    <w:rsid w:val="00861A96"/>
    <w:rsid w:val="00861E0C"/>
    <w:rsid w:val="0086263D"/>
    <w:rsid w:val="0086283A"/>
    <w:rsid w:val="00862873"/>
    <w:rsid w:val="00862BDB"/>
    <w:rsid w:val="008635E2"/>
    <w:rsid w:val="00863C27"/>
    <w:rsid w:val="0086460E"/>
    <w:rsid w:val="008649DE"/>
    <w:rsid w:val="00864E68"/>
    <w:rsid w:val="008652DC"/>
    <w:rsid w:val="008656B0"/>
    <w:rsid w:val="008662D2"/>
    <w:rsid w:val="008669EC"/>
    <w:rsid w:val="0086717C"/>
    <w:rsid w:val="008676FF"/>
    <w:rsid w:val="00870132"/>
    <w:rsid w:val="00870376"/>
    <w:rsid w:val="008705A0"/>
    <w:rsid w:val="00870DA8"/>
    <w:rsid w:val="008710BA"/>
    <w:rsid w:val="00871523"/>
    <w:rsid w:val="0087186A"/>
    <w:rsid w:val="00871B0F"/>
    <w:rsid w:val="00871F2F"/>
    <w:rsid w:val="00872C39"/>
    <w:rsid w:val="00872EB3"/>
    <w:rsid w:val="0087332D"/>
    <w:rsid w:val="008743E1"/>
    <w:rsid w:val="00874476"/>
    <w:rsid w:val="008749E4"/>
    <w:rsid w:val="00875122"/>
    <w:rsid w:val="00875124"/>
    <w:rsid w:val="00875311"/>
    <w:rsid w:val="00875822"/>
    <w:rsid w:val="00875BC1"/>
    <w:rsid w:val="00875BC2"/>
    <w:rsid w:val="00875D4B"/>
    <w:rsid w:val="0087673C"/>
    <w:rsid w:val="00876906"/>
    <w:rsid w:val="00876BEB"/>
    <w:rsid w:val="00877B11"/>
    <w:rsid w:val="00877C31"/>
    <w:rsid w:val="00877E09"/>
    <w:rsid w:val="00877F8C"/>
    <w:rsid w:val="00877FC3"/>
    <w:rsid w:val="00880670"/>
    <w:rsid w:val="00880BE8"/>
    <w:rsid w:val="00881583"/>
    <w:rsid w:val="00882004"/>
    <w:rsid w:val="008827AA"/>
    <w:rsid w:val="00882A60"/>
    <w:rsid w:val="00882F4B"/>
    <w:rsid w:val="00883AD3"/>
    <w:rsid w:val="00883EB5"/>
    <w:rsid w:val="0088421E"/>
    <w:rsid w:val="00884417"/>
    <w:rsid w:val="0088469E"/>
    <w:rsid w:val="0088477E"/>
    <w:rsid w:val="0088589C"/>
    <w:rsid w:val="008858EC"/>
    <w:rsid w:val="00885B55"/>
    <w:rsid w:val="008861C1"/>
    <w:rsid w:val="0088645E"/>
    <w:rsid w:val="00886946"/>
    <w:rsid w:val="00887213"/>
    <w:rsid w:val="00887751"/>
    <w:rsid w:val="008905A2"/>
    <w:rsid w:val="00890A31"/>
    <w:rsid w:val="00890B9F"/>
    <w:rsid w:val="00890C2C"/>
    <w:rsid w:val="00890E2C"/>
    <w:rsid w:val="0089152D"/>
    <w:rsid w:val="008917FB"/>
    <w:rsid w:val="00891FE7"/>
    <w:rsid w:val="00892351"/>
    <w:rsid w:val="0089243D"/>
    <w:rsid w:val="00892C1A"/>
    <w:rsid w:val="00892C52"/>
    <w:rsid w:val="008935E6"/>
    <w:rsid w:val="00893F3C"/>
    <w:rsid w:val="00894692"/>
    <w:rsid w:val="00894BE2"/>
    <w:rsid w:val="00895007"/>
    <w:rsid w:val="00895378"/>
    <w:rsid w:val="008954D5"/>
    <w:rsid w:val="0089552D"/>
    <w:rsid w:val="008966BB"/>
    <w:rsid w:val="008966E1"/>
    <w:rsid w:val="008967B8"/>
    <w:rsid w:val="00897569"/>
    <w:rsid w:val="008979A5"/>
    <w:rsid w:val="008A01D7"/>
    <w:rsid w:val="008A02BB"/>
    <w:rsid w:val="008A04D5"/>
    <w:rsid w:val="008A0B8B"/>
    <w:rsid w:val="008A0FD5"/>
    <w:rsid w:val="008A1C15"/>
    <w:rsid w:val="008A2222"/>
    <w:rsid w:val="008A2383"/>
    <w:rsid w:val="008A26ED"/>
    <w:rsid w:val="008A2FF8"/>
    <w:rsid w:val="008A318F"/>
    <w:rsid w:val="008A37C2"/>
    <w:rsid w:val="008A48BB"/>
    <w:rsid w:val="008A48C5"/>
    <w:rsid w:val="008A4ABE"/>
    <w:rsid w:val="008A516B"/>
    <w:rsid w:val="008A5E2D"/>
    <w:rsid w:val="008A68A8"/>
    <w:rsid w:val="008A77B8"/>
    <w:rsid w:val="008A784B"/>
    <w:rsid w:val="008A7F73"/>
    <w:rsid w:val="008B0840"/>
    <w:rsid w:val="008B188D"/>
    <w:rsid w:val="008B1AB4"/>
    <w:rsid w:val="008B1E1B"/>
    <w:rsid w:val="008B2338"/>
    <w:rsid w:val="008B23DE"/>
    <w:rsid w:val="008B2B1D"/>
    <w:rsid w:val="008B341C"/>
    <w:rsid w:val="008B34AF"/>
    <w:rsid w:val="008B377F"/>
    <w:rsid w:val="008B38A0"/>
    <w:rsid w:val="008B3C5F"/>
    <w:rsid w:val="008B42D0"/>
    <w:rsid w:val="008B538B"/>
    <w:rsid w:val="008B58A0"/>
    <w:rsid w:val="008B660E"/>
    <w:rsid w:val="008B6621"/>
    <w:rsid w:val="008B6BA4"/>
    <w:rsid w:val="008B6C0E"/>
    <w:rsid w:val="008B74A0"/>
    <w:rsid w:val="008B77FB"/>
    <w:rsid w:val="008B7A96"/>
    <w:rsid w:val="008B7F0E"/>
    <w:rsid w:val="008C0161"/>
    <w:rsid w:val="008C05D7"/>
    <w:rsid w:val="008C074A"/>
    <w:rsid w:val="008C1036"/>
    <w:rsid w:val="008C157E"/>
    <w:rsid w:val="008C1591"/>
    <w:rsid w:val="008C15DD"/>
    <w:rsid w:val="008C1777"/>
    <w:rsid w:val="008C1AE2"/>
    <w:rsid w:val="008C22B4"/>
    <w:rsid w:val="008C2E54"/>
    <w:rsid w:val="008C2E6B"/>
    <w:rsid w:val="008C3600"/>
    <w:rsid w:val="008C3833"/>
    <w:rsid w:val="008C3C01"/>
    <w:rsid w:val="008C4128"/>
    <w:rsid w:val="008C46A9"/>
    <w:rsid w:val="008C507E"/>
    <w:rsid w:val="008C5322"/>
    <w:rsid w:val="008C5998"/>
    <w:rsid w:val="008C5C20"/>
    <w:rsid w:val="008C5DAB"/>
    <w:rsid w:val="008C5F79"/>
    <w:rsid w:val="008C61F0"/>
    <w:rsid w:val="008C6BC3"/>
    <w:rsid w:val="008C7CB0"/>
    <w:rsid w:val="008D003C"/>
    <w:rsid w:val="008D010C"/>
    <w:rsid w:val="008D0711"/>
    <w:rsid w:val="008D0744"/>
    <w:rsid w:val="008D0753"/>
    <w:rsid w:val="008D0BAB"/>
    <w:rsid w:val="008D0CE4"/>
    <w:rsid w:val="008D106E"/>
    <w:rsid w:val="008D1276"/>
    <w:rsid w:val="008D12B9"/>
    <w:rsid w:val="008D33D3"/>
    <w:rsid w:val="008D33E7"/>
    <w:rsid w:val="008D366D"/>
    <w:rsid w:val="008D3963"/>
    <w:rsid w:val="008D3CD6"/>
    <w:rsid w:val="008D43C1"/>
    <w:rsid w:val="008D4436"/>
    <w:rsid w:val="008D501E"/>
    <w:rsid w:val="008D5580"/>
    <w:rsid w:val="008D589F"/>
    <w:rsid w:val="008D5C2E"/>
    <w:rsid w:val="008D64EA"/>
    <w:rsid w:val="008D6BF5"/>
    <w:rsid w:val="008D7790"/>
    <w:rsid w:val="008D7809"/>
    <w:rsid w:val="008D7C47"/>
    <w:rsid w:val="008E0196"/>
    <w:rsid w:val="008E0998"/>
    <w:rsid w:val="008E0B2A"/>
    <w:rsid w:val="008E1015"/>
    <w:rsid w:val="008E1D64"/>
    <w:rsid w:val="008E1EDD"/>
    <w:rsid w:val="008E1F36"/>
    <w:rsid w:val="008E2332"/>
    <w:rsid w:val="008E318D"/>
    <w:rsid w:val="008E3241"/>
    <w:rsid w:val="008E34EF"/>
    <w:rsid w:val="008E354A"/>
    <w:rsid w:val="008E3CB1"/>
    <w:rsid w:val="008E3E81"/>
    <w:rsid w:val="008E49E3"/>
    <w:rsid w:val="008E6246"/>
    <w:rsid w:val="008E6851"/>
    <w:rsid w:val="008E7BB3"/>
    <w:rsid w:val="008F081E"/>
    <w:rsid w:val="008F0F9D"/>
    <w:rsid w:val="008F1BBA"/>
    <w:rsid w:val="008F24F9"/>
    <w:rsid w:val="008F2942"/>
    <w:rsid w:val="008F295A"/>
    <w:rsid w:val="008F2B33"/>
    <w:rsid w:val="008F2CA8"/>
    <w:rsid w:val="008F2D23"/>
    <w:rsid w:val="008F3260"/>
    <w:rsid w:val="008F3440"/>
    <w:rsid w:val="008F3F92"/>
    <w:rsid w:val="008F46CC"/>
    <w:rsid w:val="008F4EF1"/>
    <w:rsid w:val="008F56D8"/>
    <w:rsid w:val="008F59F0"/>
    <w:rsid w:val="008F5B0B"/>
    <w:rsid w:val="008F5C94"/>
    <w:rsid w:val="008F6CF8"/>
    <w:rsid w:val="008F6F24"/>
    <w:rsid w:val="008F7793"/>
    <w:rsid w:val="008F7FD0"/>
    <w:rsid w:val="00900E9E"/>
    <w:rsid w:val="009014D9"/>
    <w:rsid w:val="00901AC5"/>
    <w:rsid w:val="00901B5B"/>
    <w:rsid w:val="00901E5E"/>
    <w:rsid w:val="00901EAE"/>
    <w:rsid w:val="0090206B"/>
    <w:rsid w:val="009026B7"/>
    <w:rsid w:val="00903BC5"/>
    <w:rsid w:val="009047F5"/>
    <w:rsid w:val="00904F05"/>
    <w:rsid w:val="00905274"/>
    <w:rsid w:val="0090588F"/>
    <w:rsid w:val="009059E2"/>
    <w:rsid w:val="00906129"/>
    <w:rsid w:val="00906608"/>
    <w:rsid w:val="009068E4"/>
    <w:rsid w:val="00906E38"/>
    <w:rsid w:val="0090752E"/>
    <w:rsid w:val="009076FA"/>
    <w:rsid w:val="00907915"/>
    <w:rsid w:val="00907C98"/>
    <w:rsid w:val="00907E83"/>
    <w:rsid w:val="009101A0"/>
    <w:rsid w:val="009104AE"/>
    <w:rsid w:val="00910756"/>
    <w:rsid w:val="00911C09"/>
    <w:rsid w:val="00911CB2"/>
    <w:rsid w:val="00911EB2"/>
    <w:rsid w:val="009127D2"/>
    <w:rsid w:val="00913741"/>
    <w:rsid w:val="00913DBB"/>
    <w:rsid w:val="0091427D"/>
    <w:rsid w:val="009145FF"/>
    <w:rsid w:val="0091460C"/>
    <w:rsid w:val="00915D20"/>
    <w:rsid w:val="00915F19"/>
    <w:rsid w:val="00915F7B"/>
    <w:rsid w:val="009160B4"/>
    <w:rsid w:val="00916A06"/>
    <w:rsid w:val="00916B4F"/>
    <w:rsid w:val="00916FEB"/>
    <w:rsid w:val="009175BC"/>
    <w:rsid w:val="0091784A"/>
    <w:rsid w:val="00917A55"/>
    <w:rsid w:val="00917EC5"/>
    <w:rsid w:val="00921143"/>
    <w:rsid w:val="0092169D"/>
    <w:rsid w:val="009216A6"/>
    <w:rsid w:val="00921C11"/>
    <w:rsid w:val="0092279A"/>
    <w:rsid w:val="0092307B"/>
    <w:rsid w:val="0092390F"/>
    <w:rsid w:val="00923BDF"/>
    <w:rsid w:val="00923C61"/>
    <w:rsid w:val="00923E18"/>
    <w:rsid w:val="009244E9"/>
    <w:rsid w:val="0092453E"/>
    <w:rsid w:val="009246DC"/>
    <w:rsid w:val="009249DF"/>
    <w:rsid w:val="00924C4B"/>
    <w:rsid w:val="00924D74"/>
    <w:rsid w:val="00925109"/>
    <w:rsid w:val="009263FE"/>
    <w:rsid w:val="00926856"/>
    <w:rsid w:val="009269B2"/>
    <w:rsid w:val="00926DEF"/>
    <w:rsid w:val="00926E6E"/>
    <w:rsid w:val="00927190"/>
    <w:rsid w:val="009272EC"/>
    <w:rsid w:val="00927812"/>
    <w:rsid w:val="00927E16"/>
    <w:rsid w:val="00930348"/>
    <w:rsid w:val="009304F1"/>
    <w:rsid w:val="0093066D"/>
    <w:rsid w:val="00930766"/>
    <w:rsid w:val="00930A35"/>
    <w:rsid w:val="00931C73"/>
    <w:rsid w:val="00931EA5"/>
    <w:rsid w:val="00932492"/>
    <w:rsid w:val="00932CF4"/>
    <w:rsid w:val="00932F00"/>
    <w:rsid w:val="00933A24"/>
    <w:rsid w:val="00933C44"/>
    <w:rsid w:val="00933E14"/>
    <w:rsid w:val="0093481E"/>
    <w:rsid w:val="00935236"/>
    <w:rsid w:val="00935290"/>
    <w:rsid w:val="0093553E"/>
    <w:rsid w:val="00935618"/>
    <w:rsid w:val="009356C2"/>
    <w:rsid w:val="009357FA"/>
    <w:rsid w:val="00935DC9"/>
    <w:rsid w:val="00935EE1"/>
    <w:rsid w:val="009360F1"/>
    <w:rsid w:val="009361F0"/>
    <w:rsid w:val="00936577"/>
    <w:rsid w:val="00936CD1"/>
    <w:rsid w:val="00937661"/>
    <w:rsid w:val="009376F8"/>
    <w:rsid w:val="00937742"/>
    <w:rsid w:val="00937BED"/>
    <w:rsid w:val="00940E0B"/>
    <w:rsid w:val="00941179"/>
    <w:rsid w:val="009425A0"/>
    <w:rsid w:val="00942A37"/>
    <w:rsid w:val="00943167"/>
    <w:rsid w:val="00944F5C"/>
    <w:rsid w:val="009451AA"/>
    <w:rsid w:val="009454B7"/>
    <w:rsid w:val="0094554B"/>
    <w:rsid w:val="00945B5C"/>
    <w:rsid w:val="00945B89"/>
    <w:rsid w:val="00945FDC"/>
    <w:rsid w:val="00946898"/>
    <w:rsid w:val="00946A0F"/>
    <w:rsid w:val="00946C06"/>
    <w:rsid w:val="0094715E"/>
    <w:rsid w:val="00947515"/>
    <w:rsid w:val="00947649"/>
    <w:rsid w:val="009479C3"/>
    <w:rsid w:val="00950AB4"/>
    <w:rsid w:val="00950B4B"/>
    <w:rsid w:val="009519B9"/>
    <w:rsid w:val="00951BD5"/>
    <w:rsid w:val="00951D3A"/>
    <w:rsid w:val="009522E6"/>
    <w:rsid w:val="0095258D"/>
    <w:rsid w:val="009528CE"/>
    <w:rsid w:val="0095321B"/>
    <w:rsid w:val="0095360A"/>
    <w:rsid w:val="0095476B"/>
    <w:rsid w:val="009553AA"/>
    <w:rsid w:val="009554B0"/>
    <w:rsid w:val="00955A50"/>
    <w:rsid w:val="00955A79"/>
    <w:rsid w:val="0095698C"/>
    <w:rsid w:val="00957367"/>
    <w:rsid w:val="00957ED7"/>
    <w:rsid w:val="00960805"/>
    <w:rsid w:val="00960B28"/>
    <w:rsid w:val="00961081"/>
    <w:rsid w:val="00961565"/>
    <w:rsid w:val="0096255A"/>
    <w:rsid w:val="009628B4"/>
    <w:rsid w:val="00962FB9"/>
    <w:rsid w:val="0096308B"/>
    <w:rsid w:val="009631B1"/>
    <w:rsid w:val="0096354E"/>
    <w:rsid w:val="00963673"/>
    <w:rsid w:val="00963D79"/>
    <w:rsid w:val="00963F03"/>
    <w:rsid w:val="00963F36"/>
    <w:rsid w:val="009646DD"/>
    <w:rsid w:val="00964A46"/>
    <w:rsid w:val="00964F4B"/>
    <w:rsid w:val="00965413"/>
    <w:rsid w:val="009654E8"/>
    <w:rsid w:val="00965A57"/>
    <w:rsid w:val="00965B88"/>
    <w:rsid w:val="00966309"/>
    <w:rsid w:val="00966965"/>
    <w:rsid w:val="00966C5E"/>
    <w:rsid w:val="00966E88"/>
    <w:rsid w:val="00967226"/>
    <w:rsid w:val="00967265"/>
    <w:rsid w:val="00967935"/>
    <w:rsid w:val="00967BE9"/>
    <w:rsid w:val="00967D9B"/>
    <w:rsid w:val="00967DAF"/>
    <w:rsid w:val="009701B8"/>
    <w:rsid w:val="00970BED"/>
    <w:rsid w:val="009713DA"/>
    <w:rsid w:val="00971519"/>
    <w:rsid w:val="00971D65"/>
    <w:rsid w:val="00972166"/>
    <w:rsid w:val="00972578"/>
    <w:rsid w:val="00973300"/>
    <w:rsid w:val="0097334A"/>
    <w:rsid w:val="00973C87"/>
    <w:rsid w:val="009741B9"/>
    <w:rsid w:val="0097448B"/>
    <w:rsid w:val="00974546"/>
    <w:rsid w:val="00974655"/>
    <w:rsid w:val="00974941"/>
    <w:rsid w:val="00974B37"/>
    <w:rsid w:val="00974BAE"/>
    <w:rsid w:val="009750EF"/>
    <w:rsid w:val="00975C18"/>
    <w:rsid w:val="00976401"/>
    <w:rsid w:val="009764E1"/>
    <w:rsid w:val="00976511"/>
    <w:rsid w:val="00977022"/>
    <w:rsid w:val="009801CA"/>
    <w:rsid w:val="009805DB"/>
    <w:rsid w:val="0098067B"/>
    <w:rsid w:val="009811EB"/>
    <w:rsid w:val="00981400"/>
    <w:rsid w:val="00981902"/>
    <w:rsid w:val="00981993"/>
    <w:rsid w:val="00982421"/>
    <w:rsid w:val="00982918"/>
    <w:rsid w:val="00982BC2"/>
    <w:rsid w:val="009830CF"/>
    <w:rsid w:val="0098314C"/>
    <w:rsid w:val="00983932"/>
    <w:rsid w:val="00983B6D"/>
    <w:rsid w:val="00984277"/>
    <w:rsid w:val="009846FF"/>
    <w:rsid w:val="00984703"/>
    <w:rsid w:val="00985258"/>
    <w:rsid w:val="009853A7"/>
    <w:rsid w:val="0098560D"/>
    <w:rsid w:val="0098571B"/>
    <w:rsid w:val="00985743"/>
    <w:rsid w:val="00985C14"/>
    <w:rsid w:val="00986194"/>
    <w:rsid w:val="00986612"/>
    <w:rsid w:val="00986DD2"/>
    <w:rsid w:val="00986DE1"/>
    <w:rsid w:val="009873A0"/>
    <w:rsid w:val="0098758D"/>
    <w:rsid w:val="00987B8B"/>
    <w:rsid w:val="00987CF6"/>
    <w:rsid w:val="00990DAE"/>
    <w:rsid w:val="009914A8"/>
    <w:rsid w:val="009914EA"/>
    <w:rsid w:val="009917F7"/>
    <w:rsid w:val="00991B44"/>
    <w:rsid w:val="00992211"/>
    <w:rsid w:val="00992CF6"/>
    <w:rsid w:val="00993716"/>
    <w:rsid w:val="00993A14"/>
    <w:rsid w:val="00993DBE"/>
    <w:rsid w:val="00994534"/>
    <w:rsid w:val="00994688"/>
    <w:rsid w:val="00994808"/>
    <w:rsid w:val="00994EC6"/>
    <w:rsid w:val="00994F69"/>
    <w:rsid w:val="00995D54"/>
    <w:rsid w:val="009965A5"/>
    <w:rsid w:val="0099679B"/>
    <w:rsid w:val="0099687F"/>
    <w:rsid w:val="009977FF"/>
    <w:rsid w:val="009A0080"/>
    <w:rsid w:val="009A1580"/>
    <w:rsid w:val="009A169E"/>
    <w:rsid w:val="009A1ACD"/>
    <w:rsid w:val="009A25ED"/>
    <w:rsid w:val="009A2648"/>
    <w:rsid w:val="009A2714"/>
    <w:rsid w:val="009A2902"/>
    <w:rsid w:val="009A2F56"/>
    <w:rsid w:val="009A3574"/>
    <w:rsid w:val="009A388C"/>
    <w:rsid w:val="009A392E"/>
    <w:rsid w:val="009A3E36"/>
    <w:rsid w:val="009A3F08"/>
    <w:rsid w:val="009A43C9"/>
    <w:rsid w:val="009A446F"/>
    <w:rsid w:val="009A4BE8"/>
    <w:rsid w:val="009A4C51"/>
    <w:rsid w:val="009A4C6F"/>
    <w:rsid w:val="009A508F"/>
    <w:rsid w:val="009A554C"/>
    <w:rsid w:val="009A5703"/>
    <w:rsid w:val="009A5719"/>
    <w:rsid w:val="009A61A8"/>
    <w:rsid w:val="009A6383"/>
    <w:rsid w:val="009A63A2"/>
    <w:rsid w:val="009A7887"/>
    <w:rsid w:val="009A788C"/>
    <w:rsid w:val="009A7A46"/>
    <w:rsid w:val="009B0060"/>
    <w:rsid w:val="009B022A"/>
    <w:rsid w:val="009B092F"/>
    <w:rsid w:val="009B0960"/>
    <w:rsid w:val="009B0AE6"/>
    <w:rsid w:val="009B0CBC"/>
    <w:rsid w:val="009B0F67"/>
    <w:rsid w:val="009B19F6"/>
    <w:rsid w:val="009B2106"/>
    <w:rsid w:val="009B2260"/>
    <w:rsid w:val="009B22A3"/>
    <w:rsid w:val="009B284A"/>
    <w:rsid w:val="009B2E4A"/>
    <w:rsid w:val="009B3013"/>
    <w:rsid w:val="009B34D2"/>
    <w:rsid w:val="009B37D7"/>
    <w:rsid w:val="009B3C58"/>
    <w:rsid w:val="009B4C07"/>
    <w:rsid w:val="009B4D40"/>
    <w:rsid w:val="009B4EE0"/>
    <w:rsid w:val="009B5685"/>
    <w:rsid w:val="009B572D"/>
    <w:rsid w:val="009B64FF"/>
    <w:rsid w:val="009B6B06"/>
    <w:rsid w:val="009B6EC9"/>
    <w:rsid w:val="009B6FE8"/>
    <w:rsid w:val="009B745C"/>
    <w:rsid w:val="009B7786"/>
    <w:rsid w:val="009C0159"/>
    <w:rsid w:val="009C0765"/>
    <w:rsid w:val="009C185A"/>
    <w:rsid w:val="009C18DD"/>
    <w:rsid w:val="009C1BBE"/>
    <w:rsid w:val="009C200D"/>
    <w:rsid w:val="009C24FF"/>
    <w:rsid w:val="009C261C"/>
    <w:rsid w:val="009C2750"/>
    <w:rsid w:val="009C28DD"/>
    <w:rsid w:val="009C2B70"/>
    <w:rsid w:val="009C3419"/>
    <w:rsid w:val="009C3549"/>
    <w:rsid w:val="009C4062"/>
    <w:rsid w:val="009C474F"/>
    <w:rsid w:val="009C53D1"/>
    <w:rsid w:val="009C5787"/>
    <w:rsid w:val="009C5791"/>
    <w:rsid w:val="009C5DB4"/>
    <w:rsid w:val="009C6250"/>
    <w:rsid w:val="009C676D"/>
    <w:rsid w:val="009C6EAB"/>
    <w:rsid w:val="009C71FB"/>
    <w:rsid w:val="009C7937"/>
    <w:rsid w:val="009C7D07"/>
    <w:rsid w:val="009D015A"/>
    <w:rsid w:val="009D051D"/>
    <w:rsid w:val="009D0B25"/>
    <w:rsid w:val="009D0B60"/>
    <w:rsid w:val="009D13EA"/>
    <w:rsid w:val="009D15BA"/>
    <w:rsid w:val="009D25EC"/>
    <w:rsid w:val="009D28F9"/>
    <w:rsid w:val="009D3BB7"/>
    <w:rsid w:val="009D4231"/>
    <w:rsid w:val="009D472F"/>
    <w:rsid w:val="009D4848"/>
    <w:rsid w:val="009D513D"/>
    <w:rsid w:val="009D5F66"/>
    <w:rsid w:val="009D5F7F"/>
    <w:rsid w:val="009D63FE"/>
    <w:rsid w:val="009D6B2D"/>
    <w:rsid w:val="009D6D0C"/>
    <w:rsid w:val="009D6F53"/>
    <w:rsid w:val="009D6F95"/>
    <w:rsid w:val="009D71A1"/>
    <w:rsid w:val="009D71CD"/>
    <w:rsid w:val="009D7421"/>
    <w:rsid w:val="009D768D"/>
    <w:rsid w:val="009D79FB"/>
    <w:rsid w:val="009D7C4F"/>
    <w:rsid w:val="009D7F10"/>
    <w:rsid w:val="009E05FE"/>
    <w:rsid w:val="009E0634"/>
    <w:rsid w:val="009E0D80"/>
    <w:rsid w:val="009E0DD8"/>
    <w:rsid w:val="009E1F21"/>
    <w:rsid w:val="009E1F2E"/>
    <w:rsid w:val="009E25B9"/>
    <w:rsid w:val="009E2889"/>
    <w:rsid w:val="009E2FAF"/>
    <w:rsid w:val="009E309D"/>
    <w:rsid w:val="009E3D93"/>
    <w:rsid w:val="009E3F70"/>
    <w:rsid w:val="009E3FDB"/>
    <w:rsid w:val="009E4386"/>
    <w:rsid w:val="009E4506"/>
    <w:rsid w:val="009E450B"/>
    <w:rsid w:val="009E4602"/>
    <w:rsid w:val="009E4964"/>
    <w:rsid w:val="009E59D4"/>
    <w:rsid w:val="009E606D"/>
    <w:rsid w:val="009E620A"/>
    <w:rsid w:val="009E6282"/>
    <w:rsid w:val="009E62D2"/>
    <w:rsid w:val="009E687F"/>
    <w:rsid w:val="009E78D5"/>
    <w:rsid w:val="009E7A35"/>
    <w:rsid w:val="009E7A8C"/>
    <w:rsid w:val="009E7CBB"/>
    <w:rsid w:val="009E7FB4"/>
    <w:rsid w:val="009F008D"/>
    <w:rsid w:val="009F0935"/>
    <w:rsid w:val="009F0D6B"/>
    <w:rsid w:val="009F1283"/>
    <w:rsid w:val="009F1B6F"/>
    <w:rsid w:val="009F1B9F"/>
    <w:rsid w:val="009F1DD1"/>
    <w:rsid w:val="009F2112"/>
    <w:rsid w:val="009F28E3"/>
    <w:rsid w:val="009F2A1C"/>
    <w:rsid w:val="009F2AA4"/>
    <w:rsid w:val="009F2CBD"/>
    <w:rsid w:val="009F2D72"/>
    <w:rsid w:val="009F358D"/>
    <w:rsid w:val="009F3DA1"/>
    <w:rsid w:val="009F4366"/>
    <w:rsid w:val="009F48FE"/>
    <w:rsid w:val="009F50E5"/>
    <w:rsid w:val="009F51E6"/>
    <w:rsid w:val="009F5877"/>
    <w:rsid w:val="009F5897"/>
    <w:rsid w:val="009F6111"/>
    <w:rsid w:val="009F6AB9"/>
    <w:rsid w:val="009F75C4"/>
    <w:rsid w:val="009F78FE"/>
    <w:rsid w:val="009F7BA3"/>
    <w:rsid w:val="00A00255"/>
    <w:rsid w:val="00A004A8"/>
    <w:rsid w:val="00A00998"/>
    <w:rsid w:val="00A00FF7"/>
    <w:rsid w:val="00A0170F"/>
    <w:rsid w:val="00A0175D"/>
    <w:rsid w:val="00A01C97"/>
    <w:rsid w:val="00A01FA8"/>
    <w:rsid w:val="00A023D7"/>
    <w:rsid w:val="00A026B3"/>
    <w:rsid w:val="00A026E3"/>
    <w:rsid w:val="00A027BD"/>
    <w:rsid w:val="00A02843"/>
    <w:rsid w:val="00A03444"/>
    <w:rsid w:val="00A0359A"/>
    <w:rsid w:val="00A03A72"/>
    <w:rsid w:val="00A03B23"/>
    <w:rsid w:val="00A03ED8"/>
    <w:rsid w:val="00A03F6E"/>
    <w:rsid w:val="00A041BF"/>
    <w:rsid w:val="00A05AF0"/>
    <w:rsid w:val="00A05C56"/>
    <w:rsid w:val="00A05D1C"/>
    <w:rsid w:val="00A06293"/>
    <w:rsid w:val="00A06D72"/>
    <w:rsid w:val="00A06E3A"/>
    <w:rsid w:val="00A07056"/>
    <w:rsid w:val="00A0718B"/>
    <w:rsid w:val="00A07355"/>
    <w:rsid w:val="00A07817"/>
    <w:rsid w:val="00A07ADC"/>
    <w:rsid w:val="00A107DA"/>
    <w:rsid w:val="00A112A1"/>
    <w:rsid w:val="00A11EBB"/>
    <w:rsid w:val="00A1213C"/>
    <w:rsid w:val="00A12D63"/>
    <w:rsid w:val="00A12FFE"/>
    <w:rsid w:val="00A1379D"/>
    <w:rsid w:val="00A13A2B"/>
    <w:rsid w:val="00A13E7A"/>
    <w:rsid w:val="00A13EE6"/>
    <w:rsid w:val="00A14207"/>
    <w:rsid w:val="00A14F2F"/>
    <w:rsid w:val="00A15065"/>
    <w:rsid w:val="00A15402"/>
    <w:rsid w:val="00A157C8"/>
    <w:rsid w:val="00A15A76"/>
    <w:rsid w:val="00A169F7"/>
    <w:rsid w:val="00A16D04"/>
    <w:rsid w:val="00A17D5D"/>
    <w:rsid w:val="00A20142"/>
    <w:rsid w:val="00A203D7"/>
    <w:rsid w:val="00A210C5"/>
    <w:rsid w:val="00A21425"/>
    <w:rsid w:val="00A2144F"/>
    <w:rsid w:val="00A2173B"/>
    <w:rsid w:val="00A22056"/>
    <w:rsid w:val="00A224D4"/>
    <w:rsid w:val="00A22731"/>
    <w:rsid w:val="00A23395"/>
    <w:rsid w:val="00A235CD"/>
    <w:rsid w:val="00A23701"/>
    <w:rsid w:val="00A23988"/>
    <w:rsid w:val="00A24693"/>
    <w:rsid w:val="00A24988"/>
    <w:rsid w:val="00A24CC4"/>
    <w:rsid w:val="00A24CCB"/>
    <w:rsid w:val="00A24CFB"/>
    <w:rsid w:val="00A24E8D"/>
    <w:rsid w:val="00A25514"/>
    <w:rsid w:val="00A256A5"/>
    <w:rsid w:val="00A2572F"/>
    <w:rsid w:val="00A25B14"/>
    <w:rsid w:val="00A26497"/>
    <w:rsid w:val="00A267AB"/>
    <w:rsid w:val="00A271BC"/>
    <w:rsid w:val="00A27320"/>
    <w:rsid w:val="00A276FB"/>
    <w:rsid w:val="00A27A0C"/>
    <w:rsid w:val="00A305E7"/>
    <w:rsid w:val="00A3068A"/>
    <w:rsid w:val="00A30C93"/>
    <w:rsid w:val="00A31890"/>
    <w:rsid w:val="00A31A5B"/>
    <w:rsid w:val="00A324A3"/>
    <w:rsid w:val="00A32A25"/>
    <w:rsid w:val="00A330D2"/>
    <w:rsid w:val="00A333E4"/>
    <w:rsid w:val="00A33CF8"/>
    <w:rsid w:val="00A34255"/>
    <w:rsid w:val="00A347A3"/>
    <w:rsid w:val="00A34C36"/>
    <w:rsid w:val="00A3551B"/>
    <w:rsid w:val="00A358A3"/>
    <w:rsid w:val="00A359F0"/>
    <w:rsid w:val="00A36227"/>
    <w:rsid w:val="00A366B1"/>
    <w:rsid w:val="00A368C1"/>
    <w:rsid w:val="00A3739C"/>
    <w:rsid w:val="00A400AC"/>
    <w:rsid w:val="00A40DFE"/>
    <w:rsid w:val="00A413CB"/>
    <w:rsid w:val="00A41852"/>
    <w:rsid w:val="00A41B17"/>
    <w:rsid w:val="00A42114"/>
    <w:rsid w:val="00A42AF7"/>
    <w:rsid w:val="00A42F2F"/>
    <w:rsid w:val="00A4301D"/>
    <w:rsid w:val="00A43BC1"/>
    <w:rsid w:val="00A43BFB"/>
    <w:rsid w:val="00A43DCB"/>
    <w:rsid w:val="00A43EC1"/>
    <w:rsid w:val="00A44876"/>
    <w:rsid w:val="00A45FC8"/>
    <w:rsid w:val="00A460C3"/>
    <w:rsid w:val="00A46119"/>
    <w:rsid w:val="00A463E1"/>
    <w:rsid w:val="00A46485"/>
    <w:rsid w:val="00A467C4"/>
    <w:rsid w:val="00A50264"/>
    <w:rsid w:val="00A506C3"/>
    <w:rsid w:val="00A50A74"/>
    <w:rsid w:val="00A51AC3"/>
    <w:rsid w:val="00A51ADC"/>
    <w:rsid w:val="00A51C4D"/>
    <w:rsid w:val="00A51D7E"/>
    <w:rsid w:val="00A528D1"/>
    <w:rsid w:val="00A52AB6"/>
    <w:rsid w:val="00A52C18"/>
    <w:rsid w:val="00A535A7"/>
    <w:rsid w:val="00A5385F"/>
    <w:rsid w:val="00A53C5B"/>
    <w:rsid w:val="00A54513"/>
    <w:rsid w:val="00A54836"/>
    <w:rsid w:val="00A54A87"/>
    <w:rsid w:val="00A54AFE"/>
    <w:rsid w:val="00A54BEA"/>
    <w:rsid w:val="00A55005"/>
    <w:rsid w:val="00A5536F"/>
    <w:rsid w:val="00A564F0"/>
    <w:rsid w:val="00A56A31"/>
    <w:rsid w:val="00A56D5F"/>
    <w:rsid w:val="00A57042"/>
    <w:rsid w:val="00A573E8"/>
    <w:rsid w:val="00A57700"/>
    <w:rsid w:val="00A57903"/>
    <w:rsid w:val="00A60869"/>
    <w:rsid w:val="00A60B44"/>
    <w:rsid w:val="00A60B86"/>
    <w:rsid w:val="00A60C5C"/>
    <w:rsid w:val="00A612F2"/>
    <w:rsid w:val="00A613D4"/>
    <w:rsid w:val="00A6147C"/>
    <w:rsid w:val="00A61A60"/>
    <w:rsid w:val="00A61B14"/>
    <w:rsid w:val="00A61FB7"/>
    <w:rsid w:val="00A62196"/>
    <w:rsid w:val="00A624D2"/>
    <w:rsid w:val="00A628E9"/>
    <w:rsid w:val="00A62A83"/>
    <w:rsid w:val="00A6391F"/>
    <w:rsid w:val="00A639F3"/>
    <w:rsid w:val="00A63D3E"/>
    <w:rsid w:val="00A63E69"/>
    <w:rsid w:val="00A64A49"/>
    <w:rsid w:val="00A64CB9"/>
    <w:rsid w:val="00A65198"/>
    <w:rsid w:val="00A6535A"/>
    <w:rsid w:val="00A653E8"/>
    <w:rsid w:val="00A65BB6"/>
    <w:rsid w:val="00A65D9C"/>
    <w:rsid w:val="00A660F8"/>
    <w:rsid w:val="00A662B9"/>
    <w:rsid w:val="00A66352"/>
    <w:rsid w:val="00A6651F"/>
    <w:rsid w:val="00A67028"/>
    <w:rsid w:val="00A6742C"/>
    <w:rsid w:val="00A67666"/>
    <w:rsid w:val="00A67C30"/>
    <w:rsid w:val="00A67FF4"/>
    <w:rsid w:val="00A70258"/>
    <w:rsid w:val="00A7052E"/>
    <w:rsid w:val="00A70CDE"/>
    <w:rsid w:val="00A7152B"/>
    <w:rsid w:val="00A716D1"/>
    <w:rsid w:val="00A71B7C"/>
    <w:rsid w:val="00A71E3B"/>
    <w:rsid w:val="00A7275C"/>
    <w:rsid w:val="00A72AF7"/>
    <w:rsid w:val="00A72E7F"/>
    <w:rsid w:val="00A7309E"/>
    <w:rsid w:val="00A74BAC"/>
    <w:rsid w:val="00A74F8C"/>
    <w:rsid w:val="00A75A4E"/>
    <w:rsid w:val="00A75A80"/>
    <w:rsid w:val="00A75BA9"/>
    <w:rsid w:val="00A75E0D"/>
    <w:rsid w:val="00A75E8D"/>
    <w:rsid w:val="00A76469"/>
    <w:rsid w:val="00A76983"/>
    <w:rsid w:val="00A77172"/>
    <w:rsid w:val="00A775E3"/>
    <w:rsid w:val="00A8002E"/>
    <w:rsid w:val="00A80584"/>
    <w:rsid w:val="00A80678"/>
    <w:rsid w:val="00A80A55"/>
    <w:rsid w:val="00A80F9A"/>
    <w:rsid w:val="00A8154B"/>
    <w:rsid w:val="00A82726"/>
    <w:rsid w:val="00A82BB9"/>
    <w:rsid w:val="00A82CB1"/>
    <w:rsid w:val="00A82F51"/>
    <w:rsid w:val="00A83EFC"/>
    <w:rsid w:val="00A83FF5"/>
    <w:rsid w:val="00A8442E"/>
    <w:rsid w:val="00A8498B"/>
    <w:rsid w:val="00A84C05"/>
    <w:rsid w:val="00A84D1B"/>
    <w:rsid w:val="00A84F48"/>
    <w:rsid w:val="00A86261"/>
    <w:rsid w:val="00A8645A"/>
    <w:rsid w:val="00A86C11"/>
    <w:rsid w:val="00A86DF3"/>
    <w:rsid w:val="00A86E30"/>
    <w:rsid w:val="00A86EA7"/>
    <w:rsid w:val="00A8724F"/>
    <w:rsid w:val="00A874EC"/>
    <w:rsid w:val="00A87C4C"/>
    <w:rsid w:val="00A87DB4"/>
    <w:rsid w:val="00A90077"/>
    <w:rsid w:val="00A9029A"/>
    <w:rsid w:val="00A90AD8"/>
    <w:rsid w:val="00A90B78"/>
    <w:rsid w:val="00A91171"/>
    <w:rsid w:val="00A91595"/>
    <w:rsid w:val="00A91B53"/>
    <w:rsid w:val="00A91C47"/>
    <w:rsid w:val="00A91DC2"/>
    <w:rsid w:val="00A9201A"/>
    <w:rsid w:val="00A920E9"/>
    <w:rsid w:val="00A92CA2"/>
    <w:rsid w:val="00A92F59"/>
    <w:rsid w:val="00A93284"/>
    <w:rsid w:val="00A93AC7"/>
    <w:rsid w:val="00A941B9"/>
    <w:rsid w:val="00A9442E"/>
    <w:rsid w:val="00A9453B"/>
    <w:rsid w:val="00A94787"/>
    <w:rsid w:val="00A950DB"/>
    <w:rsid w:val="00A95359"/>
    <w:rsid w:val="00A954D8"/>
    <w:rsid w:val="00A957E3"/>
    <w:rsid w:val="00A97E58"/>
    <w:rsid w:val="00AA027C"/>
    <w:rsid w:val="00AA051E"/>
    <w:rsid w:val="00AA0F18"/>
    <w:rsid w:val="00AA1038"/>
    <w:rsid w:val="00AA1693"/>
    <w:rsid w:val="00AA1CC4"/>
    <w:rsid w:val="00AA2C88"/>
    <w:rsid w:val="00AA30F4"/>
    <w:rsid w:val="00AA3D9F"/>
    <w:rsid w:val="00AA3E47"/>
    <w:rsid w:val="00AA3F38"/>
    <w:rsid w:val="00AA401A"/>
    <w:rsid w:val="00AA416D"/>
    <w:rsid w:val="00AA42D1"/>
    <w:rsid w:val="00AA47DD"/>
    <w:rsid w:val="00AA5F04"/>
    <w:rsid w:val="00AA6093"/>
    <w:rsid w:val="00AA7279"/>
    <w:rsid w:val="00AB00B9"/>
    <w:rsid w:val="00AB1676"/>
    <w:rsid w:val="00AB2191"/>
    <w:rsid w:val="00AB2644"/>
    <w:rsid w:val="00AB2D3D"/>
    <w:rsid w:val="00AB3477"/>
    <w:rsid w:val="00AB3DE5"/>
    <w:rsid w:val="00AB49AE"/>
    <w:rsid w:val="00AB4B72"/>
    <w:rsid w:val="00AB4BED"/>
    <w:rsid w:val="00AB4F23"/>
    <w:rsid w:val="00AB54FA"/>
    <w:rsid w:val="00AB5A8A"/>
    <w:rsid w:val="00AB5BD1"/>
    <w:rsid w:val="00AB5D6F"/>
    <w:rsid w:val="00AB7459"/>
    <w:rsid w:val="00AB79B4"/>
    <w:rsid w:val="00AB7B4D"/>
    <w:rsid w:val="00AC0C0D"/>
    <w:rsid w:val="00AC2102"/>
    <w:rsid w:val="00AC2568"/>
    <w:rsid w:val="00AC25E5"/>
    <w:rsid w:val="00AC2995"/>
    <w:rsid w:val="00AC2BA8"/>
    <w:rsid w:val="00AC2C4C"/>
    <w:rsid w:val="00AC3045"/>
    <w:rsid w:val="00AC31F7"/>
    <w:rsid w:val="00AC365B"/>
    <w:rsid w:val="00AC37D6"/>
    <w:rsid w:val="00AC3ED3"/>
    <w:rsid w:val="00AC435C"/>
    <w:rsid w:val="00AC468F"/>
    <w:rsid w:val="00AC4BD6"/>
    <w:rsid w:val="00AC583C"/>
    <w:rsid w:val="00AC5C82"/>
    <w:rsid w:val="00AC615B"/>
    <w:rsid w:val="00AC6170"/>
    <w:rsid w:val="00AC6451"/>
    <w:rsid w:val="00AC6868"/>
    <w:rsid w:val="00AC6D15"/>
    <w:rsid w:val="00AC6DFB"/>
    <w:rsid w:val="00AC71E6"/>
    <w:rsid w:val="00AC754E"/>
    <w:rsid w:val="00AC7F35"/>
    <w:rsid w:val="00AD08AE"/>
    <w:rsid w:val="00AD08F9"/>
    <w:rsid w:val="00AD0FEE"/>
    <w:rsid w:val="00AD1B89"/>
    <w:rsid w:val="00AD1EB3"/>
    <w:rsid w:val="00AD285C"/>
    <w:rsid w:val="00AD310A"/>
    <w:rsid w:val="00AD312F"/>
    <w:rsid w:val="00AD31D5"/>
    <w:rsid w:val="00AD37AF"/>
    <w:rsid w:val="00AD3DC5"/>
    <w:rsid w:val="00AD477D"/>
    <w:rsid w:val="00AD48A0"/>
    <w:rsid w:val="00AD54D6"/>
    <w:rsid w:val="00AD56D5"/>
    <w:rsid w:val="00AD5784"/>
    <w:rsid w:val="00AD5F45"/>
    <w:rsid w:val="00AD6044"/>
    <w:rsid w:val="00AD694B"/>
    <w:rsid w:val="00AD6E42"/>
    <w:rsid w:val="00AD730E"/>
    <w:rsid w:val="00AD7337"/>
    <w:rsid w:val="00AD745A"/>
    <w:rsid w:val="00AE0470"/>
    <w:rsid w:val="00AE0754"/>
    <w:rsid w:val="00AE1B2F"/>
    <w:rsid w:val="00AE1FDE"/>
    <w:rsid w:val="00AE23A4"/>
    <w:rsid w:val="00AE2829"/>
    <w:rsid w:val="00AE294F"/>
    <w:rsid w:val="00AE32D3"/>
    <w:rsid w:val="00AE36E5"/>
    <w:rsid w:val="00AE4557"/>
    <w:rsid w:val="00AE5454"/>
    <w:rsid w:val="00AE5597"/>
    <w:rsid w:val="00AE5725"/>
    <w:rsid w:val="00AE58C7"/>
    <w:rsid w:val="00AE5F06"/>
    <w:rsid w:val="00AE61F0"/>
    <w:rsid w:val="00AE64BF"/>
    <w:rsid w:val="00AE6709"/>
    <w:rsid w:val="00AE7AAE"/>
    <w:rsid w:val="00AE7AE5"/>
    <w:rsid w:val="00AE7CA9"/>
    <w:rsid w:val="00AF0328"/>
    <w:rsid w:val="00AF0DAF"/>
    <w:rsid w:val="00AF1733"/>
    <w:rsid w:val="00AF1810"/>
    <w:rsid w:val="00AF1858"/>
    <w:rsid w:val="00AF1ED6"/>
    <w:rsid w:val="00AF20AF"/>
    <w:rsid w:val="00AF22B0"/>
    <w:rsid w:val="00AF2333"/>
    <w:rsid w:val="00AF2796"/>
    <w:rsid w:val="00AF2F8D"/>
    <w:rsid w:val="00AF323A"/>
    <w:rsid w:val="00AF3254"/>
    <w:rsid w:val="00AF3A94"/>
    <w:rsid w:val="00AF3C64"/>
    <w:rsid w:val="00AF4922"/>
    <w:rsid w:val="00AF4A31"/>
    <w:rsid w:val="00AF4C55"/>
    <w:rsid w:val="00AF57DF"/>
    <w:rsid w:val="00AF5B08"/>
    <w:rsid w:val="00AF5F39"/>
    <w:rsid w:val="00AF5FD9"/>
    <w:rsid w:val="00AF6B33"/>
    <w:rsid w:val="00AF6D50"/>
    <w:rsid w:val="00AF72E0"/>
    <w:rsid w:val="00AF75D0"/>
    <w:rsid w:val="00AF764B"/>
    <w:rsid w:val="00B0054B"/>
    <w:rsid w:val="00B0084C"/>
    <w:rsid w:val="00B0091E"/>
    <w:rsid w:val="00B00D8E"/>
    <w:rsid w:val="00B0117A"/>
    <w:rsid w:val="00B01CD8"/>
    <w:rsid w:val="00B01CE5"/>
    <w:rsid w:val="00B02085"/>
    <w:rsid w:val="00B022B6"/>
    <w:rsid w:val="00B02356"/>
    <w:rsid w:val="00B02996"/>
    <w:rsid w:val="00B02C97"/>
    <w:rsid w:val="00B02DA2"/>
    <w:rsid w:val="00B02E05"/>
    <w:rsid w:val="00B03063"/>
    <w:rsid w:val="00B03185"/>
    <w:rsid w:val="00B03431"/>
    <w:rsid w:val="00B03491"/>
    <w:rsid w:val="00B036BB"/>
    <w:rsid w:val="00B03A23"/>
    <w:rsid w:val="00B03DB3"/>
    <w:rsid w:val="00B03E03"/>
    <w:rsid w:val="00B0452A"/>
    <w:rsid w:val="00B04962"/>
    <w:rsid w:val="00B04F48"/>
    <w:rsid w:val="00B05119"/>
    <w:rsid w:val="00B054CD"/>
    <w:rsid w:val="00B054FC"/>
    <w:rsid w:val="00B05B20"/>
    <w:rsid w:val="00B062E2"/>
    <w:rsid w:val="00B06712"/>
    <w:rsid w:val="00B07759"/>
    <w:rsid w:val="00B078E4"/>
    <w:rsid w:val="00B07928"/>
    <w:rsid w:val="00B10269"/>
    <w:rsid w:val="00B102A6"/>
    <w:rsid w:val="00B107AD"/>
    <w:rsid w:val="00B10956"/>
    <w:rsid w:val="00B109D5"/>
    <w:rsid w:val="00B110BA"/>
    <w:rsid w:val="00B1193C"/>
    <w:rsid w:val="00B119BC"/>
    <w:rsid w:val="00B119CA"/>
    <w:rsid w:val="00B11BC5"/>
    <w:rsid w:val="00B13006"/>
    <w:rsid w:val="00B134DF"/>
    <w:rsid w:val="00B1375E"/>
    <w:rsid w:val="00B13B31"/>
    <w:rsid w:val="00B140EC"/>
    <w:rsid w:val="00B143A8"/>
    <w:rsid w:val="00B14687"/>
    <w:rsid w:val="00B14C0E"/>
    <w:rsid w:val="00B14F5E"/>
    <w:rsid w:val="00B150EB"/>
    <w:rsid w:val="00B151AB"/>
    <w:rsid w:val="00B15248"/>
    <w:rsid w:val="00B15867"/>
    <w:rsid w:val="00B1626A"/>
    <w:rsid w:val="00B1680C"/>
    <w:rsid w:val="00B1699A"/>
    <w:rsid w:val="00B16D3E"/>
    <w:rsid w:val="00B17180"/>
    <w:rsid w:val="00B173C8"/>
    <w:rsid w:val="00B17717"/>
    <w:rsid w:val="00B22DC1"/>
    <w:rsid w:val="00B22FA2"/>
    <w:rsid w:val="00B2368B"/>
    <w:rsid w:val="00B23D2A"/>
    <w:rsid w:val="00B24019"/>
    <w:rsid w:val="00B242E0"/>
    <w:rsid w:val="00B24476"/>
    <w:rsid w:val="00B24537"/>
    <w:rsid w:val="00B24932"/>
    <w:rsid w:val="00B24AB4"/>
    <w:rsid w:val="00B24DA0"/>
    <w:rsid w:val="00B25615"/>
    <w:rsid w:val="00B25971"/>
    <w:rsid w:val="00B25ED9"/>
    <w:rsid w:val="00B261BE"/>
    <w:rsid w:val="00B26C7E"/>
    <w:rsid w:val="00B2709C"/>
    <w:rsid w:val="00B273E1"/>
    <w:rsid w:val="00B274E1"/>
    <w:rsid w:val="00B2777E"/>
    <w:rsid w:val="00B27A42"/>
    <w:rsid w:val="00B27BC6"/>
    <w:rsid w:val="00B3053E"/>
    <w:rsid w:val="00B3122E"/>
    <w:rsid w:val="00B31434"/>
    <w:rsid w:val="00B31541"/>
    <w:rsid w:val="00B317E7"/>
    <w:rsid w:val="00B31CBE"/>
    <w:rsid w:val="00B31EAB"/>
    <w:rsid w:val="00B332B2"/>
    <w:rsid w:val="00B33353"/>
    <w:rsid w:val="00B33759"/>
    <w:rsid w:val="00B339B5"/>
    <w:rsid w:val="00B33D65"/>
    <w:rsid w:val="00B34023"/>
    <w:rsid w:val="00B3409C"/>
    <w:rsid w:val="00B347CC"/>
    <w:rsid w:val="00B34A5B"/>
    <w:rsid w:val="00B350E2"/>
    <w:rsid w:val="00B3634C"/>
    <w:rsid w:val="00B366C8"/>
    <w:rsid w:val="00B366D5"/>
    <w:rsid w:val="00B3671F"/>
    <w:rsid w:val="00B36CE6"/>
    <w:rsid w:val="00B379B4"/>
    <w:rsid w:val="00B37D01"/>
    <w:rsid w:val="00B40407"/>
    <w:rsid w:val="00B4059A"/>
    <w:rsid w:val="00B4079D"/>
    <w:rsid w:val="00B409A6"/>
    <w:rsid w:val="00B40B9E"/>
    <w:rsid w:val="00B4161B"/>
    <w:rsid w:val="00B417D6"/>
    <w:rsid w:val="00B41C0A"/>
    <w:rsid w:val="00B42204"/>
    <w:rsid w:val="00B428C9"/>
    <w:rsid w:val="00B42A32"/>
    <w:rsid w:val="00B43322"/>
    <w:rsid w:val="00B43E88"/>
    <w:rsid w:val="00B4430D"/>
    <w:rsid w:val="00B44D47"/>
    <w:rsid w:val="00B44DD2"/>
    <w:rsid w:val="00B45263"/>
    <w:rsid w:val="00B4597D"/>
    <w:rsid w:val="00B45CE9"/>
    <w:rsid w:val="00B45D04"/>
    <w:rsid w:val="00B45D7F"/>
    <w:rsid w:val="00B46732"/>
    <w:rsid w:val="00B46E8D"/>
    <w:rsid w:val="00B50092"/>
    <w:rsid w:val="00B502E5"/>
    <w:rsid w:val="00B505F9"/>
    <w:rsid w:val="00B5065A"/>
    <w:rsid w:val="00B518C7"/>
    <w:rsid w:val="00B51D0A"/>
    <w:rsid w:val="00B51D31"/>
    <w:rsid w:val="00B529E5"/>
    <w:rsid w:val="00B52D97"/>
    <w:rsid w:val="00B53091"/>
    <w:rsid w:val="00B53B88"/>
    <w:rsid w:val="00B53CA9"/>
    <w:rsid w:val="00B5421F"/>
    <w:rsid w:val="00B55259"/>
    <w:rsid w:val="00B55CEA"/>
    <w:rsid w:val="00B568F6"/>
    <w:rsid w:val="00B56A77"/>
    <w:rsid w:val="00B56C22"/>
    <w:rsid w:val="00B56DEF"/>
    <w:rsid w:val="00B571F5"/>
    <w:rsid w:val="00B57303"/>
    <w:rsid w:val="00B57C66"/>
    <w:rsid w:val="00B57C91"/>
    <w:rsid w:val="00B6007E"/>
    <w:rsid w:val="00B60E35"/>
    <w:rsid w:val="00B611C2"/>
    <w:rsid w:val="00B6133E"/>
    <w:rsid w:val="00B62E19"/>
    <w:rsid w:val="00B637C1"/>
    <w:rsid w:val="00B63C6E"/>
    <w:rsid w:val="00B6422D"/>
    <w:rsid w:val="00B64240"/>
    <w:rsid w:val="00B6443B"/>
    <w:rsid w:val="00B6460B"/>
    <w:rsid w:val="00B647BF"/>
    <w:rsid w:val="00B6512B"/>
    <w:rsid w:val="00B65378"/>
    <w:rsid w:val="00B65C26"/>
    <w:rsid w:val="00B65E65"/>
    <w:rsid w:val="00B65EB8"/>
    <w:rsid w:val="00B661A2"/>
    <w:rsid w:val="00B66609"/>
    <w:rsid w:val="00B67135"/>
    <w:rsid w:val="00B674BA"/>
    <w:rsid w:val="00B67676"/>
    <w:rsid w:val="00B67746"/>
    <w:rsid w:val="00B67A12"/>
    <w:rsid w:val="00B67A58"/>
    <w:rsid w:val="00B67CD3"/>
    <w:rsid w:val="00B67D5F"/>
    <w:rsid w:val="00B701B7"/>
    <w:rsid w:val="00B70407"/>
    <w:rsid w:val="00B71108"/>
    <w:rsid w:val="00B712A3"/>
    <w:rsid w:val="00B718FB"/>
    <w:rsid w:val="00B71C52"/>
    <w:rsid w:val="00B71E6F"/>
    <w:rsid w:val="00B721D8"/>
    <w:rsid w:val="00B726B6"/>
    <w:rsid w:val="00B72E43"/>
    <w:rsid w:val="00B734F9"/>
    <w:rsid w:val="00B73E98"/>
    <w:rsid w:val="00B7418F"/>
    <w:rsid w:val="00B7439E"/>
    <w:rsid w:val="00B74D86"/>
    <w:rsid w:val="00B75044"/>
    <w:rsid w:val="00B7549A"/>
    <w:rsid w:val="00B75A35"/>
    <w:rsid w:val="00B75B6D"/>
    <w:rsid w:val="00B75B7A"/>
    <w:rsid w:val="00B7611A"/>
    <w:rsid w:val="00B76286"/>
    <w:rsid w:val="00B768A4"/>
    <w:rsid w:val="00B77B14"/>
    <w:rsid w:val="00B77E97"/>
    <w:rsid w:val="00B80667"/>
    <w:rsid w:val="00B806BD"/>
    <w:rsid w:val="00B80CBC"/>
    <w:rsid w:val="00B811B7"/>
    <w:rsid w:val="00B8169D"/>
    <w:rsid w:val="00B81CD4"/>
    <w:rsid w:val="00B82A1E"/>
    <w:rsid w:val="00B82FDB"/>
    <w:rsid w:val="00B83D47"/>
    <w:rsid w:val="00B83E00"/>
    <w:rsid w:val="00B843C7"/>
    <w:rsid w:val="00B8481A"/>
    <w:rsid w:val="00B8527F"/>
    <w:rsid w:val="00B85C51"/>
    <w:rsid w:val="00B85F25"/>
    <w:rsid w:val="00B85F77"/>
    <w:rsid w:val="00B86372"/>
    <w:rsid w:val="00B868E3"/>
    <w:rsid w:val="00B869D0"/>
    <w:rsid w:val="00B873A3"/>
    <w:rsid w:val="00B90009"/>
    <w:rsid w:val="00B904F8"/>
    <w:rsid w:val="00B906CB"/>
    <w:rsid w:val="00B90A6B"/>
    <w:rsid w:val="00B91A41"/>
    <w:rsid w:val="00B91AFB"/>
    <w:rsid w:val="00B91BAD"/>
    <w:rsid w:val="00B92D2A"/>
    <w:rsid w:val="00B93EF5"/>
    <w:rsid w:val="00B94930"/>
    <w:rsid w:val="00B95330"/>
    <w:rsid w:val="00B955F0"/>
    <w:rsid w:val="00B956FD"/>
    <w:rsid w:val="00B95965"/>
    <w:rsid w:val="00B960C4"/>
    <w:rsid w:val="00B96709"/>
    <w:rsid w:val="00B96B01"/>
    <w:rsid w:val="00B96B43"/>
    <w:rsid w:val="00B96E35"/>
    <w:rsid w:val="00B96F7D"/>
    <w:rsid w:val="00B9717C"/>
    <w:rsid w:val="00B97325"/>
    <w:rsid w:val="00B97427"/>
    <w:rsid w:val="00B9751E"/>
    <w:rsid w:val="00B9767D"/>
    <w:rsid w:val="00B977BD"/>
    <w:rsid w:val="00B97F83"/>
    <w:rsid w:val="00BA0538"/>
    <w:rsid w:val="00BA1028"/>
    <w:rsid w:val="00BA219D"/>
    <w:rsid w:val="00BA2328"/>
    <w:rsid w:val="00BA2684"/>
    <w:rsid w:val="00BA3877"/>
    <w:rsid w:val="00BA3AB7"/>
    <w:rsid w:val="00BA3FC1"/>
    <w:rsid w:val="00BA43D8"/>
    <w:rsid w:val="00BA518B"/>
    <w:rsid w:val="00BA5261"/>
    <w:rsid w:val="00BA5643"/>
    <w:rsid w:val="00BA6672"/>
    <w:rsid w:val="00BA6BDB"/>
    <w:rsid w:val="00BA7710"/>
    <w:rsid w:val="00BB0D8F"/>
    <w:rsid w:val="00BB1598"/>
    <w:rsid w:val="00BB1637"/>
    <w:rsid w:val="00BB1DE6"/>
    <w:rsid w:val="00BB1E1C"/>
    <w:rsid w:val="00BB28D5"/>
    <w:rsid w:val="00BB2B68"/>
    <w:rsid w:val="00BB3BD5"/>
    <w:rsid w:val="00BB3D89"/>
    <w:rsid w:val="00BB456C"/>
    <w:rsid w:val="00BB5B03"/>
    <w:rsid w:val="00BB654D"/>
    <w:rsid w:val="00BB66A5"/>
    <w:rsid w:val="00BB7145"/>
    <w:rsid w:val="00BB7D73"/>
    <w:rsid w:val="00BB7EFE"/>
    <w:rsid w:val="00BC03BA"/>
    <w:rsid w:val="00BC053A"/>
    <w:rsid w:val="00BC07B3"/>
    <w:rsid w:val="00BC0B38"/>
    <w:rsid w:val="00BC0EBD"/>
    <w:rsid w:val="00BC16FC"/>
    <w:rsid w:val="00BC1A61"/>
    <w:rsid w:val="00BC2766"/>
    <w:rsid w:val="00BC2A4E"/>
    <w:rsid w:val="00BC2E82"/>
    <w:rsid w:val="00BC3359"/>
    <w:rsid w:val="00BC365B"/>
    <w:rsid w:val="00BC40F8"/>
    <w:rsid w:val="00BC46A1"/>
    <w:rsid w:val="00BC4B96"/>
    <w:rsid w:val="00BC4BFE"/>
    <w:rsid w:val="00BC54FF"/>
    <w:rsid w:val="00BC5892"/>
    <w:rsid w:val="00BC62B9"/>
    <w:rsid w:val="00BC6A7C"/>
    <w:rsid w:val="00BC71D5"/>
    <w:rsid w:val="00BC743B"/>
    <w:rsid w:val="00BC7538"/>
    <w:rsid w:val="00BC7556"/>
    <w:rsid w:val="00BC7AA1"/>
    <w:rsid w:val="00BC7C45"/>
    <w:rsid w:val="00BC7F6C"/>
    <w:rsid w:val="00BD01C0"/>
    <w:rsid w:val="00BD169D"/>
    <w:rsid w:val="00BD1AA2"/>
    <w:rsid w:val="00BD1C79"/>
    <w:rsid w:val="00BD1D08"/>
    <w:rsid w:val="00BD2132"/>
    <w:rsid w:val="00BD2423"/>
    <w:rsid w:val="00BD3323"/>
    <w:rsid w:val="00BD4E75"/>
    <w:rsid w:val="00BD50E1"/>
    <w:rsid w:val="00BD56E9"/>
    <w:rsid w:val="00BD588E"/>
    <w:rsid w:val="00BD5A1F"/>
    <w:rsid w:val="00BD5AFB"/>
    <w:rsid w:val="00BD65C5"/>
    <w:rsid w:val="00BD6630"/>
    <w:rsid w:val="00BD6755"/>
    <w:rsid w:val="00BD69B2"/>
    <w:rsid w:val="00BD6FA0"/>
    <w:rsid w:val="00BD7D62"/>
    <w:rsid w:val="00BE03E4"/>
    <w:rsid w:val="00BE0E0B"/>
    <w:rsid w:val="00BE164E"/>
    <w:rsid w:val="00BE16A6"/>
    <w:rsid w:val="00BE1A4B"/>
    <w:rsid w:val="00BE221C"/>
    <w:rsid w:val="00BE23A6"/>
    <w:rsid w:val="00BE2803"/>
    <w:rsid w:val="00BE2859"/>
    <w:rsid w:val="00BE3865"/>
    <w:rsid w:val="00BE3A4C"/>
    <w:rsid w:val="00BE48F3"/>
    <w:rsid w:val="00BE62C7"/>
    <w:rsid w:val="00BE6512"/>
    <w:rsid w:val="00BE7ED2"/>
    <w:rsid w:val="00BF068C"/>
    <w:rsid w:val="00BF0AF4"/>
    <w:rsid w:val="00BF12A6"/>
    <w:rsid w:val="00BF244F"/>
    <w:rsid w:val="00BF250D"/>
    <w:rsid w:val="00BF2B40"/>
    <w:rsid w:val="00BF3014"/>
    <w:rsid w:val="00BF32C5"/>
    <w:rsid w:val="00BF42A8"/>
    <w:rsid w:val="00BF4632"/>
    <w:rsid w:val="00BF491A"/>
    <w:rsid w:val="00BF541D"/>
    <w:rsid w:val="00BF578E"/>
    <w:rsid w:val="00BF6353"/>
    <w:rsid w:val="00BF6A63"/>
    <w:rsid w:val="00BF6D90"/>
    <w:rsid w:val="00BF6E88"/>
    <w:rsid w:val="00BF7837"/>
    <w:rsid w:val="00C016ED"/>
    <w:rsid w:val="00C0186B"/>
    <w:rsid w:val="00C01C05"/>
    <w:rsid w:val="00C01E3A"/>
    <w:rsid w:val="00C01ED1"/>
    <w:rsid w:val="00C02806"/>
    <w:rsid w:val="00C02C58"/>
    <w:rsid w:val="00C02FD2"/>
    <w:rsid w:val="00C035F2"/>
    <w:rsid w:val="00C03C27"/>
    <w:rsid w:val="00C03F48"/>
    <w:rsid w:val="00C04666"/>
    <w:rsid w:val="00C0548C"/>
    <w:rsid w:val="00C05D42"/>
    <w:rsid w:val="00C061D4"/>
    <w:rsid w:val="00C06675"/>
    <w:rsid w:val="00C06752"/>
    <w:rsid w:val="00C067B3"/>
    <w:rsid w:val="00C06A36"/>
    <w:rsid w:val="00C06A8A"/>
    <w:rsid w:val="00C07299"/>
    <w:rsid w:val="00C07386"/>
    <w:rsid w:val="00C073A1"/>
    <w:rsid w:val="00C07657"/>
    <w:rsid w:val="00C07704"/>
    <w:rsid w:val="00C10216"/>
    <w:rsid w:val="00C1030A"/>
    <w:rsid w:val="00C10905"/>
    <w:rsid w:val="00C12004"/>
    <w:rsid w:val="00C127A9"/>
    <w:rsid w:val="00C12A54"/>
    <w:rsid w:val="00C12F23"/>
    <w:rsid w:val="00C1301B"/>
    <w:rsid w:val="00C132E2"/>
    <w:rsid w:val="00C13779"/>
    <w:rsid w:val="00C13C91"/>
    <w:rsid w:val="00C14B6C"/>
    <w:rsid w:val="00C15001"/>
    <w:rsid w:val="00C154DA"/>
    <w:rsid w:val="00C15D61"/>
    <w:rsid w:val="00C16168"/>
    <w:rsid w:val="00C1657D"/>
    <w:rsid w:val="00C1730A"/>
    <w:rsid w:val="00C17782"/>
    <w:rsid w:val="00C17B66"/>
    <w:rsid w:val="00C17E42"/>
    <w:rsid w:val="00C200D5"/>
    <w:rsid w:val="00C206D9"/>
    <w:rsid w:val="00C217D1"/>
    <w:rsid w:val="00C21C11"/>
    <w:rsid w:val="00C2255F"/>
    <w:rsid w:val="00C22705"/>
    <w:rsid w:val="00C235B2"/>
    <w:rsid w:val="00C23C64"/>
    <w:rsid w:val="00C23DA5"/>
    <w:rsid w:val="00C23FCA"/>
    <w:rsid w:val="00C24055"/>
    <w:rsid w:val="00C2425F"/>
    <w:rsid w:val="00C24779"/>
    <w:rsid w:val="00C24D72"/>
    <w:rsid w:val="00C2678B"/>
    <w:rsid w:val="00C2693F"/>
    <w:rsid w:val="00C26ACA"/>
    <w:rsid w:val="00C2711A"/>
    <w:rsid w:val="00C27396"/>
    <w:rsid w:val="00C27AA6"/>
    <w:rsid w:val="00C27CBF"/>
    <w:rsid w:val="00C30063"/>
    <w:rsid w:val="00C305A5"/>
    <w:rsid w:val="00C30951"/>
    <w:rsid w:val="00C317C2"/>
    <w:rsid w:val="00C31958"/>
    <w:rsid w:val="00C330FA"/>
    <w:rsid w:val="00C33A01"/>
    <w:rsid w:val="00C33AAD"/>
    <w:rsid w:val="00C33B43"/>
    <w:rsid w:val="00C33EC4"/>
    <w:rsid w:val="00C353F2"/>
    <w:rsid w:val="00C3551E"/>
    <w:rsid w:val="00C35BF3"/>
    <w:rsid w:val="00C3632F"/>
    <w:rsid w:val="00C36BDE"/>
    <w:rsid w:val="00C36D89"/>
    <w:rsid w:val="00C37104"/>
    <w:rsid w:val="00C37147"/>
    <w:rsid w:val="00C3790A"/>
    <w:rsid w:val="00C379C9"/>
    <w:rsid w:val="00C404A9"/>
    <w:rsid w:val="00C40951"/>
    <w:rsid w:val="00C40D0E"/>
    <w:rsid w:val="00C411E8"/>
    <w:rsid w:val="00C417DC"/>
    <w:rsid w:val="00C41918"/>
    <w:rsid w:val="00C42080"/>
    <w:rsid w:val="00C429B7"/>
    <w:rsid w:val="00C442BB"/>
    <w:rsid w:val="00C44651"/>
    <w:rsid w:val="00C44E2C"/>
    <w:rsid w:val="00C44FA0"/>
    <w:rsid w:val="00C4547D"/>
    <w:rsid w:val="00C4572D"/>
    <w:rsid w:val="00C45CB8"/>
    <w:rsid w:val="00C46262"/>
    <w:rsid w:val="00C46D9D"/>
    <w:rsid w:val="00C50383"/>
    <w:rsid w:val="00C504ED"/>
    <w:rsid w:val="00C506E4"/>
    <w:rsid w:val="00C508B9"/>
    <w:rsid w:val="00C510D9"/>
    <w:rsid w:val="00C511BD"/>
    <w:rsid w:val="00C51686"/>
    <w:rsid w:val="00C51B88"/>
    <w:rsid w:val="00C51FA5"/>
    <w:rsid w:val="00C5210D"/>
    <w:rsid w:val="00C52971"/>
    <w:rsid w:val="00C52FF4"/>
    <w:rsid w:val="00C53126"/>
    <w:rsid w:val="00C5377A"/>
    <w:rsid w:val="00C53FD8"/>
    <w:rsid w:val="00C555E5"/>
    <w:rsid w:val="00C55C38"/>
    <w:rsid w:val="00C56127"/>
    <w:rsid w:val="00C5669B"/>
    <w:rsid w:val="00C56983"/>
    <w:rsid w:val="00C56F5C"/>
    <w:rsid w:val="00C578EF"/>
    <w:rsid w:val="00C57B07"/>
    <w:rsid w:val="00C60134"/>
    <w:rsid w:val="00C6020C"/>
    <w:rsid w:val="00C60C60"/>
    <w:rsid w:val="00C60EF6"/>
    <w:rsid w:val="00C60F8D"/>
    <w:rsid w:val="00C61057"/>
    <w:rsid w:val="00C612A7"/>
    <w:rsid w:val="00C61EC1"/>
    <w:rsid w:val="00C62205"/>
    <w:rsid w:val="00C62842"/>
    <w:rsid w:val="00C63AAC"/>
    <w:rsid w:val="00C641F3"/>
    <w:rsid w:val="00C6455D"/>
    <w:rsid w:val="00C649BA"/>
    <w:rsid w:val="00C6538E"/>
    <w:rsid w:val="00C6554A"/>
    <w:rsid w:val="00C65832"/>
    <w:rsid w:val="00C6612B"/>
    <w:rsid w:val="00C66158"/>
    <w:rsid w:val="00C66646"/>
    <w:rsid w:val="00C666DE"/>
    <w:rsid w:val="00C67158"/>
    <w:rsid w:val="00C67861"/>
    <w:rsid w:val="00C67BBE"/>
    <w:rsid w:val="00C702FA"/>
    <w:rsid w:val="00C70471"/>
    <w:rsid w:val="00C708F1"/>
    <w:rsid w:val="00C70DBA"/>
    <w:rsid w:val="00C71098"/>
    <w:rsid w:val="00C71948"/>
    <w:rsid w:val="00C7220D"/>
    <w:rsid w:val="00C72538"/>
    <w:rsid w:val="00C72D24"/>
    <w:rsid w:val="00C730BD"/>
    <w:rsid w:val="00C7328E"/>
    <w:rsid w:val="00C74048"/>
    <w:rsid w:val="00C74131"/>
    <w:rsid w:val="00C74481"/>
    <w:rsid w:val="00C74651"/>
    <w:rsid w:val="00C7496B"/>
    <w:rsid w:val="00C74A07"/>
    <w:rsid w:val="00C74B43"/>
    <w:rsid w:val="00C74EB0"/>
    <w:rsid w:val="00C75867"/>
    <w:rsid w:val="00C758D3"/>
    <w:rsid w:val="00C75919"/>
    <w:rsid w:val="00C76322"/>
    <w:rsid w:val="00C76936"/>
    <w:rsid w:val="00C76E78"/>
    <w:rsid w:val="00C770B9"/>
    <w:rsid w:val="00C7783F"/>
    <w:rsid w:val="00C77EB9"/>
    <w:rsid w:val="00C77EFA"/>
    <w:rsid w:val="00C8049F"/>
    <w:rsid w:val="00C805DC"/>
    <w:rsid w:val="00C8063D"/>
    <w:rsid w:val="00C80F5B"/>
    <w:rsid w:val="00C81118"/>
    <w:rsid w:val="00C81201"/>
    <w:rsid w:val="00C814CE"/>
    <w:rsid w:val="00C8155E"/>
    <w:rsid w:val="00C81B89"/>
    <w:rsid w:val="00C81D99"/>
    <w:rsid w:val="00C81F3C"/>
    <w:rsid w:val="00C823C5"/>
    <w:rsid w:val="00C82631"/>
    <w:rsid w:val="00C835EE"/>
    <w:rsid w:val="00C83947"/>
    <w:rsid w:val="00C84155"/>
    <w:rsid w:val="00C844E7"/>
    <w:rsid w:val="00C8490B"/>
    <w:rsid w:val="00C849F7"/>
    <w:rsid w:val="00C84F72"/>
    <w:rsid w:val="00C85E60"/>
    <w:rsid w:val="00C8635E"/>
    <w:rsid w:val="00C8666B"/>
    <w:rsid w:val="00C87D7F"/>
    <w:rsid w:val="00C900E2"/>
    <w:rsid w:val="00C90455"/>
    <w:rsid w:val="00C90495"/>
    <w:rsid w:val="00C90A99"/>
    <w:rsid w:val="00C90B88"/>
    <w:rsid w:val="00C90BDB"/>
    <w:rsid w:val="00C91247"/>
    <w:rsid w:val="00C91803"/>
    <w:rsid w:val="00C920EB"/>
    <w:rsid w:val="00C93A04"/>
    <w:rsid w:val="00C93DDC"/>
    <w:rsid w:val="00C95446"/>
    <w:rsid w:val="00C95E96"/>
    <w:rsid w:val="00C95F37"/>
    <w:rsid w:val="00C95F7E"/>
    <w:rsid w:val="00C95FBA"/>
    <w:rsid w:val="00C96C6F"/>
    <w:rsid w:val="00C973C3"/>
    <w:rsid w:val="00C97627"/>
    <w:rsid w:val="00C97837"/>
    <w:rsid w:val="00C97FEC"/>
    <w:rsid w:val="00CA00C5"/>
    <w:rsid w:val="00CA099C"/>
    <w:rsid w:val="00CA17A3"/>
    <w:rsid w:val="00CA1A0D"/>
    <w:rsid w:val="00CA1E29"/>
    <w:rsid w:val="00CA211A"/>
    <w:rsid w:val="00CA2311"/>
    <w:rsid w:val="00CA23D2"/>
    <w:rsid w:val="00CA24E9"/>
    <w:rsid w:val="00CA3A01"/>
    <w:rsid w:val="00CA3D1E"/>
    <w:rsid w:val="00CA405A"/>
    <w:rsid w:val="00CA4223"/>
    <w:rsid w:val="00CA440C"/>
    <w:rsid w:val="00CA44E6"/>
    <w:rsid w:val="00CA48F3"/>
    <w:rsid w:val="00CA4C7B"/>
    <w:rsid w:val="00CA4D70"/>
    <w:rsid w:val="00CA50AD"/>
    <w:rsid w:val="00CA5195"/>
    <w:rsid w:val="00CA59DB"/>
    <w:rsid w:val="00CA5BB5"/>
    <w:rsid w:val="00CA60BE"/>
    <w:rsid w:val="00CA6A59"/>
    <w:rsid w:val="00CA6CEC"/>
    <w:rsid w:val="00CA7F7A"/>
    <w:rsid w:val="00CB044B"/>
    <w:rsid w:val="00CB05A3"/>
    <w:rsid w:val="00CB05DA"/>
    <w:rsid w:val="00CB11AD"/>
    <w:rsid w:val="00CB14E7"/>
    <w:rsid w:val="00CB1574"/>
    <w:rsid w:val="00CB1626"/>
    <w:rsid w:val="00CB1F6A"/>
    <w:rsid w:val="00CB23CA"/>
    <w:rsid w:val="00CB358E"/>
    <w:rsid w:val="00CB35DF"/>
    <w:rsid w:val="00CB372D"/>
    <w:rsid w:val="00CB3AD0"/>
    <w:rsid w:val="00CB3CB6"/>
    <w:rsid w:val="00CB5377"/>
    <w:rsid w:val="00CB5525"/>
    <w:rsid w:val="00CB6943"/>
    <w:rsid w:val="00CB6F3B"/>
    <w:rsid w:val="00CB7799"/>
    <w:rsid w:val="00CC0AC4"/>
    <w:rsid w:val="00CC0B5C"/>
    <w:rsid w:val="00CC0DE5"/>
    <w:rsid w:val="00CC0F60"/>
    <w:rsid w:val="00CC1730"/>
    <w:rsid w:val="00CC27A5"/>
    <w:rsid w:val="00CC2A9C"/>
    <w:rsid w:val="00CC3200"/>
    <w:rsid w:val="00CC327E"/>
    <w:rsid w:val="00CC34B1"/>
    <w:rsid w:val="00CC3505"/>
    <w:rsid w:val="00CC385D"/>
    <w:rsid w:val="00CC4AB1"/>
    <w:rsid w:val="00CC522D"/>
    <w:rsid w:val="00CC53D5"/>
    <w:rsid w:val="00CC583D"/>
    <w:rsid w:val="00CC6213"/>
    <w:rsid w:val="00CC6379"/>
    <w:rsid w:val="00CC63B4"/>
    <w:rsid w:val="00CC7232"/>
    <w:rsid w:val="00CC72F3"/>
    <w:rsid w:val="00CC7461"/>
    <w:rsid w:val="00CC79A3"/>
    <w:rsid w:val="00CC7C6F"/>
    <w:rsid w:val="00CC7CF8"/>
    <w:rsid w:val="00CD0478"/>
    <w:rsid w:val="00CD1032"/>
    <w:rsid w:val="00CD2509"/>
    <w:rsid w:val="00CD264F"/>
    <w:rsid w:val="00CD2B5E"/>
    <w:rsid w:val="00CD35F1"/>
    <w:rsid w:val="00CD450C"/>
    <w:rsid w:val="00CD5A81"/>
    <w:rsid w:val="00CD6535"/>
    <w:rsid w:val="00CD66F7"/>
    <w:rsid w:val="00CD694D"/>
    <w:rsid w:val="00CD6F46"/>
    <w:rsid w:val="00CD7283"/>
    <w:rsid w:val="00CD74D2"/>
    <w:rsid w:val="00CD7A98"/>
    <w:rsid w:val="00CD7B40"/>
    <w:rsid w:val="00CE0DBC"/>
    <w:rsid w:val="00CE0FC1"/>
    <w:rsid w:val="00CE146E"/>
    <w:rsid w:val="00CE159A"/>
    <w:rsid w:val="00CE171E"/>
    <w:rsid w:val="00CE177A"/>
    <w:rsid w:val="00CE1C93"/>
    <w:rsid w:val="00CE22D1"/>
    <w:rsid w:val="00CE2835"/>
    <w:rsid w:val="00CE2C3F"/>
    <w:rsid w:val="00CE35CA"/>
    <w:rsid w:val="00CE3EA9"/>
    <w:rsid w:val="00CE3FCF"/>
    <w:rsid w:val="00CE400E"/>
    <w:rsid w:val="00CE47A1"/>
    <w:rsid w:val="00CE566A"/>
    <w:rsid w:val="00CE597A"/>
    <w:rsid w:val="00CE5EF4"/>
    <w:rsid w:val="00CE60B3"/>
    <w:rsid w:val="00CE60C7"/>
    <w:rsid w:val="00CE6404"/>
    <w:rsid w:val="00CE6A46"/>
    <w:rsid w:val="00CE6E2E"/>
    <w:rsid w:val="00CE6EF1"/>
    <w:rsid w:val="00CE7247"/>
    <w:rsid w:val="00CE7736"/>
    <w:rsid w:val="00CF0554"/>
    <w:rsid w:val="00CF06C7"/>
    <w:rsid w:val="00CF0E35"/>
    <w:rsid w:val="00CF0EF7"/>
    <w:rsid w:val="00CF17AC"/>
    <w:rsid w:val="00CF1ED3"/>
    <w:rsid w:val="00CF241A"/>
    <w:rsid w:val="00CF2543"/>
    <w:rsid w:val="00CF29F7"/>
    <w:rsid w:val="00CF2F50"/>
    <w:rsid w:val="00CF3EAD"/>
    <w:rsid w:val="00CF4436"/>
    <w:rsid w:val="00CF4B2D"/>
    <w:rsid w:val="00CF506E"/>
    <w:rsid w:val="00CF522B"/>
    <w:rsid w:val="00CF52D8"/>
    <w:rsid w:val="00CF5517"/>
    <w:rsid w:val="00CF59F8"/>
    <w:rsid w:val="00CF5FB9"/>
    <w:rsid w:val="00CF6DE2"/>
    <w:rsid w:val="00CF7290"/>
    <w:rsid w:val="00CF7812"/>
    <w:rsid w:val="00CF791B"/>
    <w:rsid w:val="00CF7B77"/>
    <w:rsid w:val="00D01286"/>
    <w:rsid w:val="00D01700"/>
    <w:rsid w:val="00D0232E"/>
    <w:rsid w:val="00D02814"/>
    <w:rsid w:val="00D03C1C"/>
    <w:rsid w:val="00D03D1F"/>
    <w:rsid w:val="00D03D67"/>
    <w:rsid w:val="00D047BD"/>
    <w:rsid w:val="00D04FD2"/>
    <w:rsid w:val="00D0512E"/>
    <w:rsid w:val="00D06283"/>
    <w:rsid w:val="00D062B0"/>
    <w:rsid w:val="00D06DB7"/>
    <w:rsid w:val="00D07066"/>
    <w:rsid w:val="00D0784F"/>
    <w:rsid w:val="00D07A6A"/>
    <w:rsid w:val="00D07F26"/>
    <w:rsid w:val="00D10550"/>
    <w:rsid w:val="00D10AED"/>
    <w:rsid w:val="00D10B8B"/>
    <w:rsid w:val="00D112C4"/>
    <w:rsid w:val="00D1148F"/>
    <w:rsid w:val="00D11B7C"/>
    <w:rsid w:val="00D1231E"/>
    <w:rsid w:val="00D126AA"/>
    <w:rsid w:val="00D1284D"/>
    <w:rsid w:val="00D12B01"/>
    <w:rsid w:val="00D130E4"/>
    <w:rsid w:val="00D131AD"/>
    <w:rsid w:val="00D13440"/>
    <w:rsid w:val="00D13542"/>
    <w:rsid w:val="00D13661"/>
    <w:rsid w:val="00D1376B"/>
    <w:rsid w:val="00D138D5"/>
    <w:rsid w:val="00D13997"/>
    <w:rsid w:val="00D13E6B"/>
    <w:rsid w:val="00D14650"/>
    <w:rsid w:val="00D146F1"/>
    <w:rsid w:val="00D1482F"/>
    <w:rsid w:val="00D14A4A"/>
    <w:rsid w:val="00D150FD"/>
    <w:rsid w:val="00D15641"/>
    <w:rsid w:val="00D15696"/>
    <w:rsid w:val="00D166CA"/>
    <w:rsid w:val="00D1689C"/>
    <w:rsid w:val="00D17350"/>
    <w:rsid w:val="00D17789"/>
    <w:rsid w:val="00D20792"/>
    <w:rsid w:val="00D2105E"/>
    <w:rsid w:val="00D212FC"/>
    <w:rsid w:val="00D2161B"/>
    <w:rsid w:val="00D21840"/>
    <w:rsid w:val="00D21B54"/>
    <w:rsid w:val="00D22519"/>
    <w:rsid w:val="00D22C18"/>
    <w:rsid w:val="00D23512"/>
    <w:rsid w:val="00D23B0E"/>
    <w:rsid w:val="00D23C31"/>
    <w:rsid w:val="00D24018"/>
    <w:rsid w:val="00D24640"/>
    <w:rsid w:val="00D24FBA"/>
    <w:rsid w:val="00D25040"/>
    <w:rsid w:val="00D250BC"/>
    <w:rsid w:val="00D2510D"/>
    <w:rsid w:val="00D2514A"/>
    <w:rsid w:val="00D25AA9"/>
    <w:rsid w:val="00D25B3A"/>
    <w:rsid w:val="00D261AD"/>
    <w:rsid w:val="00D26DAE"/>
    <w:rsid w:val="00D26EE7"/>
    <w:rsid w:val="00D27882"/>
    <w:rsid w:val="00D27B3A"/>
    <w:rsid w:val="00D30696"/>
    <w:rsid w:val="00D30A83"/>
    <w:rsid w:val="00D31295"/>
    <w:rsid w:val="00D313CA"/>
    <w:rsid w:val="00D313FF"/>
    <w:rsid w:val="00D3191B"/>
    <w:rsid w:val="00D31AD0"/>
    <w:rsid w:val="00D32511"/>
    <w:rsid w:val="00D32C16"/>
    <w:rsid w:val="00D3304F"/>
    <w:rsid w:val="00D3385F"/>
    <w:rsid w:val="00D339F4"/>
    <w:rsid w:val="00D340F9"/>
    <w:rsid w:val="00D34A73"/>
    <w:rsid w:val="00D35444"/>
    <w:rsid w:val="00D36089"/>
    <w:rsid w:val="00D36959"/>
    <w:rsid w:val="00D36B8F"/>
    <w:rsid w:val="00D36D9B"/>
    <w:rsid w:val="00D37019"/>
    <w:rsid w:val="00D37CE9"/>
    <w:rsid w:val="00D37E1E"/>
    <w:rsid w:val="00D407D5"/>
    <w:rsid w:val="00D40E38"/>
    <w:rsid w:val="00D40EBC"/>
    <w:rsid w:val="00D4119C"/>
    <w:rsid w:val="00D4140D"/>
    <w:rsid w:val="00D41DAC"/>
    <w:rsid w:val="00D42551"/>
    <w:rsid w:val="00D42B96"/>
    <w:rsid w:val="00D42D8A"/>
    <w:rsid w:val="00D4369B"/>
    <w:rsid w:val="00D4404A"/>
    <w:rsid w:val="00D441DF"/>
    <w:rsid w:val="00D44A2C"/>
    <w:rsid w:val="00D44F65"/>
    <w:rsid w:val="00D450A3"/>
    <w:rsid w:val="00D4564B"/>
    <w:rsid w:val="00D45996"/>
    <w:rsid w:val="00D45D30"/>
    <w:rsid w:val="00D45EE6"/>
    <w:rsid w:val="00D46704"/>
    <w:rsid w:val="00D4679E"/>
    <w:rsid w:val="00D4763C"/>
    <w:rsid w:val="00D47956"/>
    <w:rsid w:val="00D47A6C"/>
    <w:rsid w:val="00D47B3C"/>
    <w:rsid w:val="00D47B58"/>
    <w:rsid w:val="00D47C66"/>
    <w:rsid w:val="00D47D8B"/>
    <w:rsid w:val="00D506E6"/>
    <w:rsid w:val="00D5071E"/>
    <w:rsid w:val="00D509D0"/>
    <w:rsid w:val="00D50A18"/>
    <w:rsid w:val="00D51F3C"/>
    <w:rsid w:val="00D523D7"/>
    <w:rsid w:val="00D52AB3"/>
    <w:rsid w:val="00D52C86"/>
    <w:rsid w:val="00D54635"/>
    <w:rsid w:val="00D54F0E"/>
    <w:rsid w:val="00D551F7"/>
    <w:rsid w:val="00D55ACC"/>
    <w:rsid w:val="00D55B20"/>
    <w:rsid w:val="00D55E64"/>
    <w:rsid w:val="00D56042"/>
    <w:rsid w:val="00D56B0F"/>
    <w:rsid w:val="00D56B97"/>
    <w:rsid w:val="00D56BF7"/>
    <w:rsid w:val="00D56CAB"/>
    <w:rsid w:val="00D56CC4"/>
    <w:rsid w:val="00D56E4E"/>
    <w:rsid w:val="00D57040"/>
    <w:rsid w:val="00D5749A"/>
    <w:rsid w:val="00D57FA9"/>
    <w:rsid w:val="00D57FCE"/>
    <w:rsid w:val="00D6031A"/>
    <w:rsid w:val="00D60610"/>
    <w:rsid w:val="00D608A2"/>
    <w:rsid w:val="00D60A5F"/>
    <w:rsid w:val="00D60ADB"/>
    <w:rsid w:val="00D60D52"/>
    <w:rsid w:val="00D60DC1"/>
    <w:rsid w:val="00D60DE0"/>
    <w:rsid w:val="00D61100"/>
    <w:rsid w:val="00D613C0"/>
    <w:rsid w:val="00D61CC1"/>
    <w:rsid w:val="00D620C6"/>
    <w:rsid w:val="00D62C0B"/>
    <w:rsid w:val="00D630E8"/>
    <w:rsid w:val="00D63296"/>
    <w:rsid w:val="00D63586"/>
    <w:rsid w:val="00D63AD5"/>
    <w:rsid w:val="00D63F5A"/>
    <w:rsid w:val="00D6411E"/>
    <w:rsid w:val="00D6476B"/>
    <w:rsid w:val="00D64CBA"/>
    <w:rsid w:val="00D6503B"/>
    <w:rsid w:val="00D6542D"/>
    <w:rsid w:val="00D660CE"/>
    <w:rsid w:val="00D667F1"/>
    <w:rsid w:val="00D67745"/>
    <w:rsid w:val="00D67D73"/>
    <w:rsid w:val="00D67F5E"/>
    <w:rsid w:val="00D702EF"/>
    <w:rsid w:val="00D706BB"/>
    <w:rsid w:val="00D70DA1"/>
    <w:rsid w:val="00D71382"/>
    <w:rsid w:val="00D72F17"/>
    <w:rsid w:val="00D73155"/>
    <w:rsid w:val="00D74327"/>
    <w:rsid w:val="00D74427"/>
    <w:rsid w:val="00D74690"/>
    <w:rsid w:val="00D746C9"/>
    <w:rsid w:val="00D751AF"/>
    <w:rsid w:val="00D75867"/>
    <w:rsid w:val="00D7593D"/>
    <w:rsid w:val="00D75AA1"/>
    <w:rsid w:val="00D75B20"/>
    <w:rsid w:val="00D75BD0"/>
    <w:rsid w:val="00D761F2"/>
    <w:rsid w:val="00D76488"/>
    <w:rsid w:val="00D7716F"/>
    <w:rsid w:val="00D776BB"/>
    <w:rsid w:val="00D77C4C"/>
    <w:rsid w:val="00D80A1D"/>
    <w:rsid w:val="00D80FB7"/>
    <w:rsid w:val="00D81B03"/>
    <w:rsid w:val="00D81E53"/>
    <w:rsid w:val="00D82247"/>
    <w:rsid w:val="00D825E8"/>
    <w:rsid w:val="00D827B3"/>
    <w:rsid w:val="00D82825"/>
    <w:rsid w:val="00D82968"/>
    <w:rsid w:val="00D82D36"/>
    <w:rsid w:val="00D8339E"/>
    <w:rsid w:val="00D836A0"/>
    <w:rsid w:val="00D842A2"/>
    <w:rsid w:val="00D845EF"/>
    <w:rsid w:val="00D85170"/>
    <w:rsid w:val="00D85A97"/>
    <w:rsid w:val="00D85E78"/>
    <w:rsid w:val="00D86493"/>
    <w:rsid w:val="00D8671B"/>
    <w:rsid w:val="00D86B37"/>
    <w:rsid w:val="00D86E60"/>
    <w:rsid w:val="00D8734C"/>
    <w:rsid w:val="00D8798B"/>
    <w:rsid w:val="00D87AF4"/>
    <w:rsid w:val="00D87BFD"/>
    <w:rsid w:val="00D90238"/>
    <w:rsid w:val="00D90B63"/>
    <w:rsid w:val="00D91075"/>
    <w:rsid w:val="00D910A3"/>
    <w:rsid w:val="00D9121D"/>
    <w:rsid w:val="00D91BA2"/>
    <w:rsid w:val="00D92045"/>
    <w:rsid w:val="00D921A5"/>
    <w:rsid w:val="00D926CE"/>
    <w:rsid w:val="00D92D93"/>
    <w:rsid w:val="00D939EC"/>
    <w:rsid w:val="00D939FF"/>
    <w:rsid w:val="00D93DF6"/>
    <w:rsid w:val="00D94014"/>
    <w:rsid w:val="00D94BB7"/>
    <w:rsid w:val="00D94DCA"/>
    <w:rsid w:val="00D94EE7"/>
    <w:rsid w:val="00D94F3C"/>
    <w:rsid w:val="00D9583D"/>
    <w:rsid w:val="00D95F05"/>
    <w:rsid w:val="00D97235"/>
    <w:rsid w:val="00D97412"/>
    <w:rsid w:val="00D97C4F"/>
    <w:rsid w:val="00DA000D"/>
    <w:rsid w:val="00DA01B0"/>
    <w:rsid w:val="00DA1052"/>
    <w:rsid w:val="00DA1507"/>
    <w:rsid w:val="00DA1F85"/>
    <w:rsid w:val="00DA219C"/>
    <w:rsid w:val="00DA21C1"/>
    <w:rsid w:val="00DA22F2"/>
    <w:rsid w:val="00DA2778"/>
    <w:rsid w:val="00DA2993"/>
    <w:rsid w:val="00DA3015"/>
    <w:rsid w:val="00DA32AF"/>
    <w:rsid w:val="00DA3BE4"/>
    <w:rsid w:val="00DA40EA"/>
    <w:rsid w:val="00DA4113"/>
    <w:rsid w:val="00DA4367"/>
    <w:rsid w:val="00DA46F1"/>
    <w:rsid w:val="00DA4B26"/>
    <w:rsid w:val="00DA4E00"/>
    <w:rsid w:val="00DA51CD"/>
    <w:rsid w:val="00DA53CA"/>
    <w:rsid w:val="00DA5792"/>
    <w:rsid w:val="00DA594E"/>
    <w:rsid w:val="00DA5BD9"/>
    <w:rsid w:val="00DA5FEA"/>
    <w:rsid w:val="00DA64AA"/>
    <w:rsid w:val="00DA6CEA"/>
    <w:rsid w:val="00DA7339"/>
    <w:rsid w:val="00DA769E"/>
    <w:rsid w:val="00DB0339"/>
    <w:rsid w:val="00DB04F0"/>
    <w:rsid w:val="00DB071F"/>
    <w:rsid w:val="00DB0FED"/>
    <w:rsid w:val="00DB1145"/>
    <w:rsid w:val="00DB1B53"/>
    <w:rsid w:val="00DB2288"/>
    <w:rsid w:val="00DB2525"/>
    <w:rsid w:val="00DB2965"/>
    <w:rsid w:val="00DB2DA7"/>
    <w:rsid w:val="00DB3099"/>
    <w:rsid w:val="00DB36C0"/>
    <w:rsid w:val="00DB385B"/>
    <w:rsid w:val="00DB3F2D"/>
    <w:rsid w:val="00DB45F6"/>
    <w:rsid w:val="00DB4A5E"/>
    <w:rsid w:val="00DB6381"/>
    <w:rsid w:val="00DB66C2"/>
    <w:rsid w:val="00DB7088"/>
    <w:rsid w:val="00DB7219"/>
    <w:rsid w:val="00DB764B"/>
    <w:rsid w:val="00DB7F43"/>
    <w:rsid w:val="00DC05EA"/>
    <w:rsid w:val="00DC067B"/>
    <w:rsid w:val="00DC09FF"/>
    <w:rsid w:val="00DC0DBC"/>
    <w:rsid w:val="00DC1A1F"/>
    <w:rsid w:val="00DC1F99"/>
    <w:rsid w:val="00DC2178"/>
    <w:rsid w:val="00DC23A7"/>
    <w:rsid w:val="00DC2888"/>
    <w:rsid w:val="00DC36C3"/>
    <w:rsid w:val="00DC38D7"/>
    <w:rsid w:val="00DC3D9F"/>
    <w:rsid w:val="00DC40DB"/>
    <w:rsid w:val="00DC569D"/>
    <w:rsid w:val="00DC5916"/>
    <w:rsid w:val="00DC604B"/>
    <w:rsid w:val="00DC6C89"/>
    <w:rsid w:val="00DC6F43"/>
    <w:rsid w:val="00DC7477"/>
    <w:rsid w:val="00DC770E"/>
    <w:rsid w:val="00DC7781"/>
    <w:rsid w:val="00DC7849"/>
    <w:rsid w:val="00DC7C65"/>
    <w:rsid w:val="00DC7F01"/>
    <w:rsid w:val="00DD005E"/>
    <w:rsid w:val="00DD105B"/>
    <w:rsid w:val="00DD1090"/>
    <w:rsid w:val="00DD1151"/>
    <w:rsid w:val="00DD1623"/>
    <w:rsid w:val="00DD192F"/>
    <w:rsid w:val="00DD1E50"/>
    <w:rsid w:val="00DD2111"/>
    <w:rsid w:val="00DD220D"/>
    <w:rsid w:val="00DD2263"/>
    <w:rsid w:val="00DD22C3"/>
    <w:rsid w:val="00DD305B"/>
    <w:rsid w:val="00DD364B"/>
    <w:rsid w:val="00DD3C8F"/>
    <w:rsid w:val="00DD468D"/>
    <w:rsid w:val="00DD489D"/>
    <w:rsid w:val="00DD4C6B"/>
    <w:rsid w:val="00DD5A57"/>
    <w:rsid w:val="00DD5D7E"/>
    <w:rsid w:val="00DD6360"/>
    <w:rsid w:val="00DD6728"/>
    <w:rsid w:val="00DD6924"/>
    <w:rsid w:val="00DD6A7B"/>
    <w:rsid w:val="00DD6B3E"/>
    <w:rsid w:val="00DD769B"/>
    <w:rsid w:val="00DD76B3"/>
    <w:rsid w:val="00DE0455"/>
    <w:rsid w:val="00DE0F17"/>
    <w:rsid w:val="00DE1148"/>
    <w:rsid w:val="00DE11CB"/>
    <w:rsid w:val="00DE1E5D"/>
    <w:rsid w:val="00DE21F6"/>
    <w:rsid w:val="00DE25ED"/>
    <w:rsid w:val="00DE2950"/>
    <w:rsid w:val="00DE2AA8"/>
    <w:rsid w:val="00DE2E9E"/>
    <w:rsid w:val="00DE2F12"/>
    <w:rsid w:val="00DE32BD"/>
    <w:rsid w:val="00DE43BF"/>
    <w:rsid w:val="00DE486F"/>
    <w:rsid w:val="00DE4B68"/>
    <w:rsid w:val="00DE4B93"/>
    <w:rsid w:val="00DE57B5"/>
    <w:rsid w:val="00DE57BF"/>
    <w:rsid w:val="00DE5F42"/>
    <w:rsid w:val="00DE64C2"/>
    <w:rsid w:val="00DE68FD"/>
    <w:rsid w:val="00DE6998"/>
    <w:rsid w:val="00DE7505"/>
    <w:rsid w:val="00DF06D2"/>
    <w:rsid w:val="00DF1293"/>
    <w:rsid w:val="00DF155F"/>
    <w:rsid w:val="00DF1912"/>
    <w:rsid w:val="00DF19C8"/>
    <w:rsid w:val="00DF21AA"/>
    <w:rsid w:val="00DF2F8B"/>
    <w:rsid w:val="00DF3344"/>
    <w:rsid w:val="00DF374D"/>
    <w:rsid w:val="00DF3881"/>
    <w:rsid w:val="00DF38CC"/>
    <w:rsid w:val="00DF38F7"/>
    <w:rsid w:val="00DF574B"/>
    <w:rsid w:val="00DF5937"/>
    <w:rsid w:val="00DF6A50"/>
    <w:rsid w:val="00DF6B78"/>
    <w:rsid w:val="00DF6EDB"/>
    <w:rsid w:val="00DF735B"/>
    <w:rsid w:val="00DF73F9"/>
    <w:rsid w:val="00DF7F11"/>
    <w:rsid w:val="00E00FFD"/>
    <w:rsid w:val="00E01180"/>
    <w:rsid w:val="00E015E1"/>
    <w:rsid w:val="00E020D7"/>
    <w:rsid w:val="00E025CE"/>
    <w:rsid w:val="00E02700"/>
    <w:rsid w:val="00E02FF3"/>
    <w:rsid w:val="00E034EA"/>
    <w:rsid w:val="00E03F07"/>
    <w:rsid w:val="00E043C7"/>
    <w:rsid w:val="00E04D17"/>
    <w:rsid w:val="00E05167"/>
    <w:rsid w:val="00E056F1"/>
    <w:rsid w:val="00E05D90"/>
    <w:rsid w:val="00E05FEC"/>
    <w:rsid w:val="00E062F2"/>
    <w:rsid w:val="00E06865"/>
    <w:rsid w:val="00E073D1"/>
    <w:rsid w:val="00E078DB"/>
    <w:rsid w:val="00E07A49"/>
    <w:rsid w:val="00E07BAD"/>
    <w:rsid w:val="00E07BC0"/>
    <w:rsid w:val="00E07D40"/>
    <w:rsid w:val="00E10742"/>
    <w:rsid w:val="00E1090A"/>
    <w:rsid w:val="00E10E9C"/>
    <w:rsid w:val="00E11522"/>
    <w:rsid w:val="00E115E6"/>
    <w:rsid w:val="00E11888"/>
    <w:rsid w:val="00E11BDC"/>
    <w:rsid w:val="00E11CA7"/>
    <w:rsid w:val="00E133CF"/>
    <w:rsid w:val="00E136CA"/>
    <w:rsid w:val="00E13C6D"/>
    <w:rsid w:val="00E14320"/>
    <w:rsid w:val="00E1553E"/>
    <w:rsid w:val="00E15E84"/>
    <w:rsid w:val="00E16110"/>
    <w:rsid w:val="00E1652F"/>
    <w:rsid w:val="00E16A87"/>
    <w:rsid w:val="00E16ABD"/>
    <w:rsid w:val="00E16D21"/>
    <w:rsid w:val="00E175E1"/>
    <w:rsid w:val="00E17912"/>
    <w:rsid w:val="00E20B98"/>
    <w:rsid w:val="00E20D96"/>
    <w:rsid w:val="00E2126C"/>
    <w:rsid w:val="00E21FA5"/>
    <w:rsid w:val="00E22677"/>
    <w:rsid w:val="00E231D1"/>
    <w:rsid w:val="00E23489"/>
    <w:rsid w:val="00E23541"/>
    <w:rsid w:val="00E23D57"/>
    <w:rsid w:val="00E23FD1"/>
    <w:rsid w:val="00E243B0"/>
    <w:rsid w:val="00E25453"/>
    <w:rsid w:val="00E25556"/>
    <w:rsid w:val="00E2568A"/>
    <w:rsid w:val="00E257FB"/>
    <w:rsid w:val="00E25819"/>
    <w:rsid w:val="00E2583C"/>
    <w:rsid w:val="00E259D8"/>
    <w:rsid w:val="00E259E7"/>
    <w:rsid w:val="00E25B4C"/>
    <w:rsid w:val="00E25C19"/>
    <w:rsid w:val="00E25EDE"/>
    <w:rsid w:val="00E2616F"/>
    <w:rsid w:val="00E264BE"/>
    <w:rsid w:val="00E2665D"/>
    <w:rsid w:val="00E2767B"/>
    <w:rsid w:val="00E27A32"/>
    <w:rsid w:val="00E27C6F"/>
    <w:rsid w:val="00E30B21"/>
    <w:rsid w:val="00E30E22"/>
    <w:rsid w:val="00E30FD1"/>
    <w:rsid w:val="00E3108F"/>
    <w:rsid w:val="00E31808"/>
    <w:rsid w:val="00E31B3A"/>
    <w:rsid w:val="00E31F5F"/>
    <w:rsid w:val="00E32508"/>
    <w:rsid w:val="00E32803"/>
    <w:rsid w:val="00E328A8"/>
    <w:rsid w:val="00E32ED8"/>
    <w:rsid w:val="00E3325B"/>
    <w:rsid w:val="00E33C0B"/>
    <w:rsid w:val="00E34ADE"/>
    <w:rsid w:val="00E34F1D"/>
    <w:rsid w:val="00E34F93"/>
    <w:rsid w:val="00E3501D"/>
    <w:rsid w:val="00E35069"/>
    <w:rsid w:val="00E3592C"/>
    <w:rsid w:val="00E35AB2"/>
    <w:rsid w:val="00E35CA9"/>
    <w:rsid w:val="00E36756"/>
    <w:rsid w:val="00E37414"/>
    <w:rsid w:val="00E375B4"/>
    <w:rsid w:val="00E37AF4"/>
    <w:rsid w:val="00E37C93"/>
    <w:rsid w:val="00E40270"/>
    <w:rsid w:val="00E40539"/>
    <w:rsid w:val="00E40E85"/>
    <w:rsid w:val="00E40F5C"/>
    <w:rsid w:val="00E411CC"/>
    <w:rsid w:val="00E4121E"/>
    <w:rsid w:val="00E416C3"/>
    <w:rsid w:val="00E41D0F"/>
    <w:rsid w:val="00E4296A"/>
    <w:rsid w:val="00E42AD1"/>
    <w:rsid w:val="00E4353E"/>
    <w:rsid w:val="00E43551"/>
    <w:rsid w:val="00E437EF"/>
    <w:rsid w:val="00E43A6D"/>
    <w:rsid w:val="00E43BCC"/>
    <w:rsid w:val="00E43D49"/>
    <w:rsid w:val="00E446FF"/>
    <w:rsid w:val="00E453CA"/>
    <w:rsid w:val="00E46DCF"/>
    <w:rsid w:val="00E472E0"/>
    <w:rsid w:val="00E479AE"/>
    <w:rsid w:val="00E50218"/>
    <w:rsid w:val="00E507BE"/>
    <w:rsid w:val="00E50CB4"/>
    <w:rsid w:val="00E5132E"/>
    <w:rsid w:val="00E52D40"/>
    <w:rsid w:val="00E52D7E"/>
    <w:rsid w:val="00E52F6E"/>
    <w:rsid w:val="00E53084"/>
    <w:rsid w:val="00E531C9"/>
    <w:rsid w:val="00E53534"/>
    <w:rsid w:val="00E535E1"/>
    <w:rsid w:val="00E540E3"/>
    <w:rsid w:val="00E55881"/>
    <w:rsid w:val="00E55E11"/>
    <w:rsid w:val="00E563D0"/>
    <w:rsid w:val="00E56FEC"/>
    <w:rsid w:val="00E57040"/>
    <w:rsid w:val="00E57376"/>
    <w:rsid w:val="00E57FA4"/>
    <w:rsid w:val="00E6009A"/>
    <w:rsid w:val="00E606B1"/>
    <w:rsid w:val="00E60725"/>
    <w:rsid w:val="00E60729"/>
    <w:rsid w:val="00E60989"/>
    <w:rsid w:val="00E613E8"/>
    <w:rsid w:val="00E615E6"/>
    <w:rsid w:val="00E61929"/>
    <w:rsid w:val="00E6221F"/>
    <w:rsid w:val="00E62500"/>
    <w:rsid w:val="00E62C1F"/>
    <w:rsid w:val="00E62D4B"/>
    <w:rsid w:val="00E63D71"/>
    <w:rsid w:val="00E63F69"/>
    <w:rsid w:val="00E643F9"/>
    <w:rsid w:val="00E64948"/>
    <w:rsid w:val="00E64E5C"/>
    <w:rsid w:val="00E655DF"/>
    <w:rsid w:val="00E66029"/>
    <w:rsid w:val="00E679AA"/>
    <w:rsid w:val="00E67B7A"/>
    <w:rsid w:val="00E67D4A"/>
    <w:rsid w:val="00E7018B"/>
    <w:rsid w:val="00E70A6B"/>
    <w:rsid w:val="00E70A87"/>
    <w:rsid w:val="00E717BC"/>
    <w:rsid w:val="00E71832"/>
    <w:rsid w:val="00E7189E"/>
    <w:rsid w:val="00E71A8A"/>
    <w:rsid w:val="00E7263A"/>
    <w:rsid w:val="00E72B5D"/>
    <w:rsid w:val="00E74B7C"/>
    <w:rsid w:val="00E75026"/>
    <w:rsid w:val="00E75340"/>
    <w:rsid w:val="00E7562F"/>
    <w:rsid w:val="00E75E8F"/>
    <w:rsid w:val="00E75F11"/>
    <w:rsid w:val="00E764A3"/>
    <w:rsid w:val="00E765D8"/>
    <w:rsid w:val="00E77BF0"/>
    <w:rsid w:val="00E81A76"/>
    <w:rsid w:val="00E81C44"/>
    <w:rsid w:val="00E82619"/>
    <w:rsid w:val="00E82A15"/>
    <w:rsid w:val="00E82F72"/>
    <w:rsid w:val="00E8312B"/>
    <w:rsid w:val="00E83453"/>
    <w:rsid w:val="00E836FB"/>
    <w:rsid w:val="00E83EAC"/>
    <w:rsid w:val="00E84BD1"/>
    <w:rsid w:val="00E84CC0"/>
    <w:rsid w:val="00E84DF4"/>
    <w:rsid w:val="00E85CE4"/>
    <w:rsid w:val="00E86003"/>
    <w:rsid w:val="00E8609A"/>
    <w:rsid w:val="00E86A35"/>
    <w:rsid w:val="00E86B91"/>
    <w:rsid w:val="00E86C29"/>
    <w:rsid w:val="00E8755F"/>
    <w:rsid w:val="00E90865"/>
    <w:rsid w:val="00E90B88"/>
    <w:rsid w:val="00E91A56"/>
    <w:rsid w:val="00E91BD0"/>
    <w:rsid w:val="00E92BF3"/>
    <w:rsid w:val="00E92D90"/>
    <w:rsid w:val="00E93090"/>
    <w:rsid w:val="00E9357D"/>
    <w:rsid w:val="00E9384D"/>
    <w:rsid w:val="00E9392D"/>
    <w:rsid w:val="00E93D14"/>
    <w:rsid w:val="00E94958"/>
    <w:rsid w:val="00E94B29"/>
    <w:rsid w:val="00E95098"/>
    <w:rsid w:val="00E9513D"/>
    <w:rsid w:val="00E95B67"/>
    <w:rsid w:val="00E95C27"/>
    <w:rsid w:val="00E95C8A"/>
    <w:rsid w:val="00E95FF2"/>
    <w:rsid w:val="00E95FF8"/>
    <w:rsid w:val="00E96117"/>
    <w:rsid w:val="00E966D9"/>
    <w:rsid w:val="00E9673D"/>
    <w:rsid w:val="00E96DB9"/>
    <w:rsid w:val="00E96F57"/>
    <w:rsid w:val="00E97614"/>
    <w:rsid w:val="00E97703"/>
    <w:rsid w:val="00E978E5"/>
    <w:rsid w:val="00E97A22"/>
    <w:rsid w:val="00E97E3F"/>
    <w:rsid w:val="00EA0AB3"/>
    <w:rsid w:val="00EA0D83"/>
    <w:rsid w:val="00EA104D"/>
    <w:rsid w:val="00EA154C"/>
    <w:rsid w:val="00EA2710"/>
    <w:rsid w:val="00EA29F6"/>
    <w:rsid w:val="00EA40CE"/>
    <w:rsid w:val="00EA4B34"/>
    <w:rsid w:val="00EA5E8F"/>
    <w:rsid w:val="00EA60C2"/>
    <w:rsid w:val="00EA69C8"/>
    <w:rsid w:val="00EA6D8B"/>
    <w:rsid w:val="00EA70A6"/>
    <w:rsid w:val="00EA7338"/>
    <w:rsid w:val="00EA7CFA"/>
    <w:rsid w:val="00EB0207"/>
    <w:rsid w:val="00EB06E0"/>
    <w:rsid w:val="00EB0FB8"/>
    <w:rsid w:val="00EB1F26"/>
    <w:rsid w:val="00EB2463"/>
    <w:rsid w:val="00EB2B80"/>
    <w:rsid w:val="00EB2F03"/>
    <w:rsid w:val="00EB328D"/>
    <w:rsid w:val="00EB3CB2"/>
    <w:rsid w:val="00EB470B"/>
    <w:rsid w:val="00EB4830"/>
    <w:rsid w:val="00EB48D2"/>
    <w:rsid w:val="00EB4931"/>
    <w:rsid w:val="00EB51E6"/>
    <w:rsid w:val="00EB58C9"/>
    <w:rsid w:val="00EB5A76"/>
    <w:rsid w:val="00EB769E"/>
    <w:rsid w:val="00EB7872"/>
    <w:rsid w:val="00EC0CFF"/>
    <w:rsid w:val="00EC1000"/>
    <w:rsid w:val="00EC1179"/>
    <w:rsid w:val="00EC13E8"/>
    <w:rsid w:val="00EC1F1E"/>
    <w:rsid w:val="00EC22F9"/>
    <w:rsid w:val="00EC25ED"/>
    <w:rsid w:val="00EC27BD"/>
    <w:rsid w:val="00EC28F3"/>
    <w:rsid w:val="00EC31AD"/>
    <w:rsid w:val="00EC340A"/>
    <w:rsid w:val="00EC3E50"/>
    <w:rsid w:val="00EC3E99"/>
    <w:rsid w:val="00EC4440"/>
    <w:rsid w:val="00EC4C81"/>
    <w:rsid w:val="00EC4D42"/>
    <w:rsid w:val="00EC51D1"/>
    <w:rsid w:val="00EC5677"/>
    <w:rsid w:val="00EC58E3"/>
    <w:rsid w:val="00EC6B77"/>
    <w:rsid w:val="00EC7066"/>
    <w:rsid w:val="00EC7843"/>
    <w:rsid w:val="00EC7D21"/>
    <w:rsid w:val="00EC7DC5"/>
    <w:rsid w:val="00ED04CE"/>
    <w:rsid w:val="00ED098B"/>
    <w:rsid w:val="00ED11D2"/>
    <w:rsid w:val="00ED2323"/>
    <w:rsid w:val="00ED28C8"/>
    <w:rsid w:val="00ED2FAF"/>
    <w:rsid w:val="00ED325C"/>
    <w:rsid w:val="00ED38D7"/>
    <w:rsid w:val="00ED41A9"/>
    <w:rsid w:val="00ED55AF"/>
    <w:rsid w:val="00ED565F"/>
    <w:rsid w:val="00ED57A3"/>
    <w:rsid w:val="00ED6387"/>
    <w:rsid w:val="00ED67E9"/>
    <w:rsid w:val="00ED69B3"/>
    <w:rsid w:val="00ED76F4"/>
    <w:rsid w:val="00ED7AD9"/>
    <w:rsid w:val="00ED7F4C"/>
    <w:rsid w:val="00EE01BF"/>
    <w:rsid w:val="00EE0363"/>
    <w:rsid w:val="00EE0974"/>
    <w:rsid w:val="00EE0C0B"/>
    <w:rsid w:val="00EE0D85"/>
    <w:rsid w:val="00EE183B"/>
    <w:rsid w:val="00EE195C"/>
    <w:rsid w:val="00EE1A22"/>
    <w:rsid w:val="00EE1C5A"/>
    <w:rsid w:val="00EE25BE"/>
    <w:rsid w:val="00EE39C3"/>
    <w:rsid w:val="00EE3CCF"/>
    <w:rsid w:val="00EE479A"/>
    <w:rsid w:val="00EE4A7A"/>
    <w:rsid w:val="00EE5071"/>
    <w:rsid w:val="00EE50EB"/>
    <w:rsid w:val="00EE5133"/>
    <w:rsid w:val="00EE5B28"/>
    <w:rsid w:val="00EE5E32"/>
    <w:rsid w:val="00EE68FD"/>
    <w:rsid w:val="00EE6953"/>
    <w:rsid w:val="00EE6BAB"/>
    <w:rsid w:val="00EE6CAF"/>
    <w:rsid w:val="00EE6CB2"/>
    <w:rsid w:val="00EE6FC9"/>
    <w:rsid w:val="00EE71E6"/>
    <w:rsid w:val="00EE738B"/>
    <w:rsid w:val="00EE79C3"/>
    <w:rsid w:val="00EF0019"/>
    <w:rsid w:val="00EF0045"/>
    <w:rsid w:val="00EF0242"/>
    <w:rsid w:val="00EF1050"/>
    <w:rsid w:val="00EF115F"/>
    <w:rsid w:val="00EF179B"/>
    <w:rsid w:val="00EF2117"/>
    <w:rsid w:val="00EF26DB"/>
    <w:rsid w:val="00EF29BA"/>
    <w:rsid w:val="00EF2AD2"/>
    <w:rsid w:val="00EF2CBE"/>
    <w:rsid w:val="00EF3B1B"/>
    <w:rsid w:val="00EF4403"/>
    <w:rsid w:val="00EF5025"/>
    <w:rsid w:val="00EF59B1"/>
    <w:rsid w:val="00EF5B80"/>
    <w:rsid w:val="00EF5E42"/>
    <w:rsid w:val="00EF6225"/>
    <w:rsid w:val="00EF6270"/>
    <w:rsid w:val="00EF632E"/>
    <w:rsid w:val="00EF6454"/>
    <w:rsid w:val="00EF65F7"/>
    <w:rsid w:val="00EF6A22"/>
    <w:rsid w:val="00EF6B87"/>
    <w:rsid w:val="00EF77A3"/>
    <w:rsid w:val="00F00815"/>
    <w:rsid w:val="00F01B8B"/>
    <w:rsid w:val="00F025DE"/>
    <w:rsid w:val="00F026E6"/>
    <w:rsid w:val="00F02823"/>
    <w:rsid w:val="00F02E8C"/>
    <w:rsid w:val="00F02F21"/>
    <w:rsid w:val="00F0304A"/>
    <w:rsid w:val="00F0390C"/>
    <w:rsid w:val="00F039AA"/>
    <w:rsid w:val="00F03D42"/>
    <w:rsid w:val="00F03F66"/>
    <w:rsid w:val="00F046AD"/>
    <w:rsid w:val="00F055A0"/>
    <w:rsid w:val="00F0588B"/>
    <w:rsid w:val="00F063C1"/>
    <w:rsid w:val="00F063EF"/>
    <w:rsid w:val="00F06683"/>
    <w:rsid w:val="00F067F1"/>
    <w:rsid w:val="00F1007D"/>
    <w:rsid w:val="00F10AEC"/>
    <w:rsid w:val="00F10E4B"/>
    <w:rsid w:val="00F1117B"/>
    <w:rsid w:val="00F112D9"/>
    <w:rsid w:val="00F1181D"/>
    <w:rsid w:val="00F118FC"/>
    <w:rsid w:val="00F11CED"/>
    <w:rsid w:val="00F11E8F"/>
    <w:rsid w:val="00F128EA"/>
    <w:rsid w:val="00F135CF"/>
    <w:rsid w:val="00F13EA9"/>
    <w:rsid w:val="00F15141"/>
    <w:rsid w:val="00F1569F"/>
    <w:rsid w:val="00F15F32"/>
    <w:rsid w:val="00F16281"/>
    <w:rsid w:val="00F163B4"/>
    <w:rsid w:val="00F1664B"/>
    <w:rsid w:val="00F16DCD"/>
    <w:rsid w:val="00F1715B"/>
    <w:rsid w:val="00F17411"/>
    <w:rsid w:val="00F177F5"/>
    <w:rsid w:val="00F20CB9"/>
    <w:rsid w:val="00F20D46"/>
    <w:rsid w:val="00F2133B"/>
    <w:rsid w:val="00F21B11"/>
    <w:rsid w:val="00F21BA2"/>
    <w:rsid w:val="00F21F21"/>
    <w:rsid w:val="00F222A3"/>
    <w:rsid w:val="00F22730"/>
    <w:rsid w:val="00F22C4C"/>
    <w:rsid w:val="00F22EBC"/>
    <w:rsid w:val="00F2359D"/>
    <w:rsid w:val="00F235E5"/>
    <w:rsid w:val="00F237C1"/>
    <w:rsid w:val="00F238A6"/>
    <w:rsid w:val="00F23A2A"/>
    <w:rsid w:val="00F24787"/>
    <w:rsid w:val="00F2481A"/>
    <w:rsid w:val="00F249AF"/>
    <w:rsid w:val="00F24B1C"/>
    <w:rsid w:val="00F257B2"/>
    <w:rsid w:val="00F25D23"/>
    <w:rsid w:val="00F26628"/>
    <w:rsid w:val="00F26836"/>
    <w:rsid w:val="00F27D7C"/>
    <w:rsid w:val="00F27DA2"/>
    <w:rsid w:val="00F27E75"/>
    <w:rsid w:val="00F308B7"/>
    <w:rsid w:val="00F30F21"/>
    <w:rsid w:val="00F31137"/>
    <w:rsid w:val="00F319E7"/>
    <w:rsid w:val="00F31CF6"/>
    <w:rsid w:val="00F32727"/>
    <w:rsid w:val="00F32779"/>
    <w:rsid w:val="00F32BDE"/>
    <w:rsid w:val="00F33D30"/>
    <w:rsid w:val="00F340F2"/>
    <w:rsid w:val="00F34344"/>
    <w:rsid w:val="00F3451D"/>
    <w:rsid w:val="00F34C19"/>
    <w:rsid w:val="00F34D97"/>
    <w:rsid w:val="00F34E40"/>
    <w:rsid w:val="00F352E1"/>
    <w:rsid w:val="00F3617D"/>
    <w:rsid w:val="00F361FC"/>
    <w:rsid w:val="00F367AC"/>
    <w:rsid w:val="00F37056"/>
    <w:rsid w:val="00F3721B"/>
    <w:rsid w:val="00F3733A"/>
    <w:rsid w:val="00F37968"/>
    <w:rsid w:val="00F37DE1"/>
    <w:rsid w:val="00F4028C"/>
    <w:rsid w:val="00F40452"/>
    <w:rsid w:val="00F4082E"/>
    <w:rsid w:val="00F40CC3"/>
    <w:rsid w:val="00F40F12"/>
    <w:rsid w:val="00F410D9"/>
    <w:rsid w:val="00F41144"/>
    <w:rsid w:val="00F412B2"/>
    <w:rsid w:val="00F416F2"/>
    <w:rsid w:val="00F41C49"/>
    <w:rsid w:val="00F41D81"/>
    <w:rsid w:val="00F42B21"/>
    <w:rsid w:val="00F42FED"/>
    <w:rsid w:val="00F43274"/>
    <w:rsid w:val="00F43B76"/>
    <w:rsid w:val="00F440B0"/>
    <w:rsid w:val="00F44348"/>
    <w:rsid w:val="00F44658"/>
    <w:rsid w:val="00F446BC"/>
    <w:rsid w:val="00F44B19"/>
    <w:rsid w:val="00F44CCC"/>
    <w:rsid w:val="00F45590"/>
    <w:rsid w:val="00F46018"/>
    <w:rsid w:val="00F46463"/>
    <w:rsid w:val="00F46E41"/>
    <w:rsid w:val="00F47341"/>
    <w:rsid w:val="00F47357"/>
    <w:rsid w:val="00F473CD"/>
    <w:rsid w:val="00F474ED"/>
    <w:rsid w:val="00F476DE"/>
    <w:rsid w:val="00F47AA2"/>
    <w:rsid w:val="00F50ABE"/>
    <w:rsid w:val="00F5244E"/>
    <w:rsid w:val="00F52893"/>
    <w:rsid w:val="00F53C52"/>
    <w:rsid w:val="00F54D57"/>
    <w:rsid w:val="00F55CC1"/>
    <w:rsid w:val="00F55F98"/>
    <w:rsid w:val="00F56616"/>
    <w:rsid w:val="00F57413"/>
    <w:rsid w:val="00F57AD6"/>
    <w:rsid w:val="00F57F33"/>
    <w:rsid w:val="00F57F9C"/>
    <w:rsid w:val="00F57FB6"/>
    <w:rsid w:val="00F6004D"/>
    <w:rsid w:val="00F6009C"/>
    <w:rsid w:val="00F60197"/>
    <w:rsid w:val="00F60604"/>
    <w:rsid w:val="00F60CF4"/>
    <w:rsid w:val="00F6158E"/>
    <w:rsid w:val="00F61EBF"/>
    <w:rsid w:val="00F62C6B"/>
    <w:rsid w:val="00F62D3D"/>
    <w:rsid w:val="00F631F9"/>
    <w:rsid w:val="00F6397A"/>
    <w:rsid w:val="00F63B22"/>
    <w:rsid w:val="00F63C22"/>
    <w:rsid w:val="00F64633"/>
    <w:rsid w:val="00F648E6"/>
    <w:rsid w:val="00F64B23"/>
    <w:rsid w:val="00F650CA"/>
    <w:rsid w:val="00F652D7"/>
    <w:rsid w:val="00F65778"/>
    <w:rsid w:val="00F65A4A"/>
    <w:rsid w:val="00F65E0B"/>
    <w:rsid w:val="00F66001"/>
    <w:rsid w:val="00F6603A"/>
    <w:rsid w:val="00F66222"/>
    <w:rsid w:val="00F666AA"/>
    <w:rsid w:val="00F66A13"/>
    <w:rsid w:val="00F6766E"/>
    <w:rsid w:val="00F67CB2"/>
    <w:rsid w:val="00F67EC3"/>
    <w:rsid w:val="00F67EC5"/>
    <w:rsid w:val="00F70AF3"/>
    <w:rsid w:val="00F71140"/>
    <w:rsid w:val="00F71365"/>
    <w:rsid w:val="00F71646"/>
    <w:rsid w:val="00F717EC"/>
    <w:rsid w:val="00F71C26"/>
    <w:rsid w:val="00F71FF7"/>
    <w:rsid w:val="00F722EE"/>
    <w:rsid w:val="00F725BD"/>
    <w:rsid w:val="00F73387"/>
    <w:rsid w:val="00F738B5"/>
    <w:rsid w:val="00F73BF7"/>
    <w:rsid w:val="00F73D38"/>
    <w:rsid w:val="00F7415A"/>
    <w:rsid w:val="00F74168"/>
    <w:rsid w:val="00F741F4"/>
    <w:rsid w:val="00F746D2"/>
    <w:rsid w:val="00F74B77"/>
    <w:rsid w:val="00F74E20"/>
    <w:rsid w:val="00F756EB"/>
    <w:rsid w:val="00F75AAE"/>
    <w:rsid w:val="00F75B57"/>
    <w:rsid w:val="00F766C4"/>
    <w:rsid w:val="00F76933"/>
    <w:rsid w:val="00F76B94"/>
    <w:rsid w:val="00F76CE0"/>
    <w:rsid w:val="00F76F2A"/>
    <w:rsid w:val="00F7760E"/>
    <w:rsid w:val="00F77942"/>
    <w:rsid w:val="00F7796F"/>
    <w:rsid w:val="00F77B94"/>
    <w:rsid w:val="00F803E8"/>
    <w:rsid w:val="00F8055B"/>
    <w:rsid w:val="00F8169C"/>
    <w:rsid w:val="00F818A7"/>
    <w:rsid w:val="00F81ADD"/>
    <w:rsid w:val="00F82324"/>
    <w:rsid w:val="00F82884"/>
    <w:rsid w:val="00F82AA2"/>
    <w:rsid w:val="00F82AC4"/>
    <w:rsid w:val="00F82AF9"/>
    <w:rsid w:val="00F82BFB"/>
    <w:rsid w:val="00F82C56"/>
    <w:rsid w:val="00F8336B"/>
    <w:rsid w:val="00F835F1"/>
    <w:rsid w:val="00F8363B"/>
    <w:rsid w:val="00F83DBF"/>
    <w:rsid w:val="00F846CC"/>
    <w:rsid w:val="00F850C8"/>
    <w:rsid w:val="00F851C4"/>
    <w:rsid w:val="00F85447"/>
    <w:rsid w:val="00F85513"/>
    <w:rsid w:val="00F8587D"/>
    <w:rsid w:val="00F85BDD"/>
    <w:rsid w:val="00F86061"/>
    <w:rsid w:val="00F862B3"/>
    <w:rsid w:val="00F86918"/>
    <w:rsid w:val="00F86B39"/>
    <w:rsid w:val="00F87323"/>
    <w:rsid w:val="00F8791A"/>
    <w:rsid w:val="00F90296"/>
    <w:rsid w:val="00F90498"/>
    <w:rsid w:val="00F90A09"/>
    <w:rsid w:val="00F910DF"/>
    <w:rsid w:val="00F92082"/>
    <w:rsid w:val="00F920CC"/>
    <w:rsid w:val="00F92683"/>
    <w:rsid w:val="00F927A6"/>
    <w:rsid w:val="00F93681"/>
    <w:rsid w:val="00F9373E"/>
    <w:rsid w:val="00F93C93"/>
    <w:rsid w:val="00F93CD6"/>
    <w:rsid w:val="00F94335"/>
    <w:rsid w:val="00F947D3"/>
    <w:rsid w:val="00F94994"/>
    <w:rsid w:val="00F94EAF"/>
    <w:rsid w:val="00F94F61"/>
    <w:rsid w:val="00F9523D"/>
    <w:rsid w:val="00F953E6"/>
    <w:rsid w:val="00F95AE5"/>
    <w:rsid w:val="00F95BE2"/>
    <w:rsid w:val="00F95DF7"/>
    <w:rsid w:val="00F960A7"/>
    <w:rsid w:val="00F9637F"/>
    <w:rsid w:val="00F9646C"/>
    <w:rsid w:val="00F96CE1"/>
    <w:rsid w:val="00F977AA"/>
    <w:rsid w:val="00F979BF"/>
    <w:rsid w:val="00F97E5C"/>
    <w:rsid w:val="00FA011D"/>
    <w:rsid w:val="00FA2ED2"/>
    <w:rsid w:val="00FA3191"/>
    <w:rsid w:val="00FA384A"/>
    <w:rsid w:val="00FA3C78"/>
    <w:rsid w:val="00FA3EA3"/>
    <w:rsid w:val="00FA4084"/>
    <w:rsid w:val="00FA48E7"/>
    <w:rsid w:val="00FA4E6B"/>
    <w:rsid w:val="00FA515C"/>
    <w:rsid w:val="00FA52B7"/>
    <w:rsid w:val="00FA56B8"/>
    <w:rsid w:val="00FA678D"/>
    <w:rsid w:val="00FA74A5"/>
    <w:rsid w:val="00FB027B"/>
    <w:rsid w:val="00FB174B"/>
    <w:rsid w:val="00FB214B"/>
    <w:rsid w:val="00FB227E"/>
    <w:rsid w:val="00FB2D66"/>
    <w:rsid w:val="00FB2E5E"/>
    <w:rsid w:val="00FB3074"/>
    <w:rsid w:val="00FB311E"/>
    <w:rsid w:val="00FB3175"/>
    <w:rsid w:val="00FB32CF"/>
    <w:rsid w:val="00FB4280"/>
    <w:rsid w:val="00FB4327"/>
    <w:rsid w:val="00FB4568"/>
    <w:rsid w:val="00FB47ED"/>
    <w:rsid w:val="00FB4A27"/>
    <w:rsid w:val="00FB4A63"/>
    <w:rsid w:val="00FB5E22"/>
    <w:rsid w:val="00FB6367"/>
    <w:rsid w:val="00FB6940"/>
    <w:rsid w:val="00FB6A3E"/>
    <w:rsid w:val="00FB6AB4"/>
    <w:rsid w:val="00FB6D07"/>
    <w:rsid w:val="00FB7958"/>
    <w:rsid w:val="00FC04E4"/>
    <w:rsid w:val="00FC064A"/>
    <w:rsid w:val="00FC0956"/>
    <w:rsid w:val="00FC0E00"/>
    <w:rsid w:val="00FC0FF3"/>
    <w:rsid w:val="00FC103F"/>
    <w:rsid w:val="00FC1316"/>
    <w:rsid w:val="00FC1425"/>
    <w:rsid w:val="00FC188A"/>
    <w:rsid w:val="00FC20B1"/>
    <w:rsid w:val="00FC2649"/>
    <w:rsid w:val="00FC28EB"/>
    <w:rsid w:val="00FC49F2"/>
    <w:rsid w:val="00FC4B4A"/>
    <w:rsid w:val="00FC4D9B"/>
    <w:rsid w:val="00FC4DD7"/>
    <w:rsid w:val="00FC5522"/>
    <w:rsid w:val="00FC5792"/>
    <w:rsid w:val="00FC5CED"/>
    <w:rsid w:val="00FC6711"/>
    <w:rsid w:val="00FC6FF1"/>
    <w:rsid w:val="00FC711A"/>
    <w:rsid w:val="00FC71D6"/>
    <w:rsid w:val="00FC720F"/>
    <w:rsid w:val="00FC727C"/>
    <w:rsid w:val="00FC7365"/>
    <w:rsid w:val="00FC78E0"/>
    <w:rsid w:val="00FD03CD"/>
    <w:rsid w:val="00FD0E89"/>
    <w:rsid w:val="00FD11AA"/>
    <w:rsid w:val="00FD12DC"/>
    <w:rsid w:val="00FD1455"/>
    <w:rsid w:val="00FD17C4"/>
    <w:rsid w:val="00FD2205"/>
    <w:rsid w:val="00FD2706"/>
    <w:rsid w:val="00FD2854"/>
    <w:rsid w:val="00FD2978"/>
    <w:rsid w:val="00FD2DC8"/>
    <w:rsid w:val="00FD39ED"/>
    <w:rsid w:val="00FD4FCC"/>
    <w:rsid w:val="00FD5085"/>
    <w:rsid w:val="00FD5CA8"/>
    <w:rsid w:val="00FD5CED"/>
    <w:rsid w:val="00FD5D15"/>
    <w:rsid w:val="00FD6D6F"/>
    <w:rsid w:val="00FD70FA"/>
    <w:rsid w:val="00FD7B32"/>
    <w:rsid w:val="00FD7B52"/>
    <w:rsid w:val="00FE027A"/>
    <w:rsid w:val="00FE0825"/>
    <w:rsid w:val="00FE09D8"/>
    <w:rsid w:val="00FE1631"/>
    <w:rsid w:val="00FE18BB"/>
    <w:rsid w:val="00FE218C"/>
    <w:rsid w:val="00FE2829"/>
    <w:rsid w:val="00FE2882"/>
    <w:rsid w:val="00FE2BC3"/>
    <w:rsid w:val="00FE2D75"/>
    <w:rsid w:val="00FE35CC"/>
    <w:rsid w:val="00FE4D19"/>
    <w:rsid w:val="00FE4DD0"/>
    <w:rsid w:val="00FE52AE"/>
    <w:rsid w:val="00FE68F1"/>
    <w:rsid w:val="00FE72AF"/>
    <w:rsid w:val="00FE7965"/>
    <w:rsid w:val="00FE7B31"/>
    <w:rsid w:val="00FE7DD8"/>
    <w:rsid w:val="00FF03BF"/>
    <w:rsid w:val="00FF08DC"/>
    <w:rsid w:val="00FF0A2A"/>
    <w:rsid w:val="00FF0E04"/>
    <w:rsid w:val="00FF0FBC"/>
    <w:rsid w:val="00FF1099"/>
    <w:rsid w:val="00FF217F"/>
    <w:rsid w:val="00FF252D"/>
    <w:rsid w:val="00FF2CFD"/>
    <w:rsid w:val="00FF2D01"/>
    <w:rsid w:val="00FF2DD2"/>
    <w:rsid w:val="00FF3B73"/>
    <w:rsid w:val="00FF4336"/>
    <w:rsid w:val="00FF473F"/>
    <w:rsid w:val="00FF4899"/>
    <w:rsid w:val="00FF4FD5"/>
    <w:rsid w:val="00FF5036"/>
    <w:rsid w:val="00FF5DE7"/>
    <w:rsid w:val="00FF6273"/>
    <w:rsid w:val="00FF62AE"/>
    <w:rsid w:val="00FF666B"/>
    <w:rsid w:val="00FF68DA"/>
    <w:rsid w:val="00FF7218"/>
    <w:rsid w:val="00FF744F"/>
    <w:rsid w:val="00FF7676"/>
    <w:rsid w:val="00FF7F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56E80"/>
  <w15:chartTrackingRefBased/>
  <w15:docId w15:val="{C5724A9D-C33D-488C-B092-80E8E5F7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5CE4"/>
    <w:pPr>
      <w:widowControl/>
      <w:spacing w:before="100" w:beforeAutospacing="1" w:after="100" w:afterAutospacing="1"/>
    </w:pPr>
    <w:rPr>
      <w:rFonts w:ascii="PMingLiU" w:eastAsia="PMingLiU" w:hAnsi="PMingLiU" w:cs="PMingLiU"/>
      <w:kern w:val="0"/>
      <w:szCs w:val="24"/>
    </w:rPr>
  </w:style>
  <w:style w:type="table" w:styleId="TableGrid">
    <w:name w:val="Table Grid"/>
    <w:basedOn w:val="TableNormal"/>
    <w:uiPriority w:val="39"/>
    <w:rsid w:val="00592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47A1"/>
    <w:pPr>
      <w:ind w:leftChars="200" w:left="480"/>
    </w:pPr>
  </w:style>
  <w:style w:type="paragraph" w:customStyle="1" w:styleId="EndNoteBibliographyTitle">
    <w:name w:val="EndNote Bibliography Title"/>
    <w:basedOn w:val="Normal"/>
    <w:link w:val="EndNoteBibliographyTitle0"/>
    <w:rsid w:val="00B96709"/>
    <w:pPr>
      <w:jc w:val="center"/>
    </w:pPr>
    <w:rPr>
      <w:rFonts w:ascii="Calibri" w:hAnsi="Calibri" w:cs="Calibri"/>
      <w:noProof/>
    </w:rPr>
  </w:style>
  <w:style w:type="character" w:customStyle="1" w:styleId="EndNoteBibliographyTitle0">
    <w:name w:val="EndNote Bibliography Title 字元"/>
    <w:basedOn w:val="DefaultParagraphFont"/>
    <w:link w:val="EndNoteBibliographyTitle"/>
    <w:rsid w:val="00B96709"/>
    <w:rPr>
      <w:rFonts w:ascii="Calibri" w:hAnsi="Calibri" w:cs="Calibri"/>
      <w:noProof/>
    </w:rPr>
  </w:style>
  <w:style w:type="paragraph" w:customStyle="1" w:styleId="EndNoteBibliography">
    <w:name w:val="EndNote Bibliography"/>
    <w:basedOn w:val="Normal"/>
    <w:link w:val="EndNoteBibliography0"/>
    <w:rsid w:val="00B96709"/>
    <w:pPr>
      <w:jc w:val="both"/>
    </w:pPr>
    <w:rPr>
      <w:rFonts w:ascii="Calibri" w:hAnsi="Calibri" w:cs="Calibri"/>
      <w:noProof/>
    </w:rPr>
  </w:style>
  <w:style w:type="character" w:customStyle="1" w:styleId="EndNoteBibliography0">
    <w:name w:val="EndNote Bibliography 字元"/>
    <w:basedOn w:val="DefaultParagraphFont"/>
    <w:link w:val="EndNoteBibliography"/>
    <w:rsid w:val="00B96709"/>
    <w:rPr>
      <w:rFonts w:ascii="Calibri" w:hAnsi="Calibri" w:cs="Calibri"/>
      <w:noProof/>
    </w:rPr>
  </w:style>
  <w:style w:type="character" w:styleId="Emphasis">
    <w:name w:val="Emphasis"/>
    <w:basedOn w:val="DefaultParagraphFont"/>
    <w:uiPriority w:val="20"/>
    <w:qFormat/>
    <w:rsid w:val="00FC5792"/>
    <w:rPr>
      <w:i/>
      <w:iCs/>
    </w:rPr>
  </w:style>
  <w:style w:type="paragraph" w:styleId="Header">
    <w:name w:val="header"/>
    <w:basedOn w:val="Normal"/>
    <w:link w:val="HeaderChar"/>
    <w:uiPriority w:val="99"/>
    <w:unhideWhenUsed/>
    <w:rsid w:val="002F420B"/>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2F420B"/>
    <w:rPr>
      <w:sz w:val="20"/>
      <w:szCs w:val="20"/>
    </w:rPr>
  </w:style>
  <w:style w:type="paragraph" w:styleId="Footer">
    <w:name w:val="footer"/>
    <w:basedOn w:val="Normal"/>
    <w:link w:val="FooterChar"/>
    <w:uiPriority w:val="99"/>
    <w:unhideWhenUsed/>
    <w:rsid w:val="002F420B"/>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2F420B"/>
    <w:rPr>
      <w:sz w:val="20"/>
      <w:szCs w:val="20"/>
    </w:rPr>
  </w:style>
  <w:style w:type="character" w:styleId="LineNumber">
    <w:name w:val="line number"/>
    <w:basedOn w:val="DefaultParagraphFont"/>
    <w:uiPriority w:val="99"/>
    <w:semiHidden/>
    <w:unhideWhenUsed/>
    <w:rsid w:val="00D702EF"/>
  </w:style>
  <w:style w:type="paragraph" w:styleId="Revision">
    <w:name w:val="Revision"/>
    <w:hidden/>
    <w:uiPriority w:val="99"/>
    <w:semiHidden/>
    <w:rsid w:val="0088589C"/>
  </w:style>
  <w:style w:type="character" w:styleId="Hyperlink">
    <w:name w:val="Hyperlink"/>
    <w:basedOn w:val="DefaultParagraphFont"/>
    <w:uiPriority w:val="99"/>
    <w:unhideWhenUsed/>
    <w:rsid w:val="00C2425F"/>
    <w:rPr>
      <w:color w:val="0563C1" w:themeColor="hyperlink"/>
      <w:u w:val="single"/>
    </w:rPr>
  </w:style>
  <w:style w:type="character" w:customStyle="1" w:styleId="UnresolvedMention">
    <w:name w:val="Unresolved Mention"/>
    <w:basedOn w:val="DefaultParagraphFont"/>
    <w:uiPriority w:val="99"/>
    <w:semiHidden/>
    <w:unhideWhenUsed/>
    <w:rsid w:val="00C2425F"/>
    <w:rPr>
      <w:color w:val="605E5C"/>
      <w:shd w:val="clear" w:color="auto" w:fill="E1DFDD"/>
    </w:rPr>
  </w:style>
  <w:style w:type="character" w:styleId="CommentReference">
    <w:name w:val="annotation reference"/>
    <w:basedOn w:val="DefaultParagraphFont"/>
    <w:uiPriority w:val="99"/>
    <w:unhideWhenUsed/>
    <w:qFormat/>
    <w:rsid w:val="004A66EC"/>
    <w:rPr>
      <w:sz w:val="16"/>
      <w:szCs w:val="16"/>
    </w:rPr>
  </w:style>
  <w:style w:type="paragraph" w:styleId="CommentText">
    <w:name w:val="annotation text"/>
    <w:aliases w:val="Char11,字元"/>
    <w:basedOn w:val="Normal"/>
    <w:link w:val="CommentTextChar"/>
    <w:uiPriority w:val="99"/>
    <w:unhideWhenUsed/>
    <w:qFormat/>
    <w:rsid w:val="004A66EC"/>
    <w:rPr>
      <w:rFonts w:ascii="Times New Roman" w:hAnsi="Times New Roman"/>
      <w:sz w:val="20"/>
      <w:szCs w:val="20"/>
    </w:rPr>
  </w:style>
  <w:style w:type="character" w:customStyle="1" w:styleId="CommentTextChar">
    <w:name w:val="Comment Text Char"/>
    <w:aliases w:val="Char11 Char,字元 Char"/>
    <w:basedOn w:val="DefaultParagraphFont"/>
    <w:link w:val="CommentText"/>
    <w:uiPriority w:val="99"/>
    <w:qFormat/>
    <w:rsid w:val="004A66E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023D7"/>
    <w:rPr>
      <w:rFonts w:asciiTheme="minorHAnsi" w:hAnsiTheme="minorHAnsi"/>
      <w:b/>
      <w:bCs/>
      <w:sz w:val="24"/>
      <w:szCs w:val="22"/>
    </w:rPr>
  </w:style>
  <w:style w:type="character" w:customStyle="1" w:styleId="CommentSubjectChar">
    <w:name w:val="Comment Subject Char"/>
    <w:basedOn w:val="CommentTextChar"/>
    <w:link w:val="CommentSubject"/>
    <w:uiPriority w:val="99"/>
    <w:semiHidden/>
    <w:rsid w:val="00A023D7"/>
    <w:rPr>
      <w:rFonts w:ascii="Times New Roman" w:hAnsi="Times New Roman"/>
      <w:b/>
      <w:bCs/>
      <w:sz w:val="20"/>
      <w:szCs w:val="20"/>
    </w:rPr>
  </w:style>
  <w:style w:type="character" w:styleId="FollowedHyperlink">
    <w:name w:val="FollowedHyperlink"/>
    <w:basedOn w:val="DefaultParagraphFont"/>
    <w:uiPriority w:val="99"/>
    <w:semiHidden/>
    <w:unhideWhenUsed/>
    <w:rsid w:val="001625B7"/>
    <w:rPr>
      <w:color w:val="954F72" w:themeColor="followedHyperlink"/>
      <w:u w:val="single"/>
    </w:rPr>
  </w:style>
  <w:style w:type="character" w:styleId="PageNumber">
    <w:name w:val="page number"/>
    <w:basedOn w:val="DefaultParagraphFont"/>
    <w:rsid w:val="009A2714"/>
  </w:style>
  <w:style w:type="paragraph" w:customStyle="1" w:styleId="TableNote">
    <w:name w:val="TableNote"/>
    <w:basedOn w:val="Normal"/>
    <w:rsid w:val="009A2714"/>
    <w:pPr>
      <w:widowControl/>
      <w:spacing w:line="300" w:lineRule="exact"/>
    </w:pPr>
    <w:rPr>
      <w:rFonts w:ascii="Times New Roman" w:hAnsi="Times New Roman" w:cs="Times New Roman"/>
      <w:kern w:val="0"/>
      <w:szCs w:val="20"/>
      <w:lang w:val="en-GB" w:eastAsia="en-US"/>
    </w:rPr>
  </w:style>
  <w:style w:type="paragraph" w:customStyle="1" w:styleId="TableTitle">
    <w:name w:val="TableTitle"/>
    <w:basedOn w:val="Normal"/>
    <w:rsid w:val="009A2714"/>
    <w:pPr>
      <w:widowControl/>
      <w:spacing w:line="300" w:lineRule="exact"/>
    </w:pPr>
    <w:rPr>
      <w:rFonts w:ascii="Times New Roman" w:hAnsi="Times New Roman" w:cs="Times New Roman"/>
      <w:kern w:val="0"/>
      <w:szCs w:val="20"/>
      <w:lang w:val="en-GB" w:eastAsia="en-US"/>
    </w:rPr>
  </w:style>
  <w:style w:type="character" w:customStyle="1" w:styleId="URL">
    <w:name w:val="URL"/>
    <w:basedOn w:val="DefaultParagraphFont"/>
    <w:rsid w:val="009A2714"/>
    <w:rPr>
      <w:color w:val="666699"/>
    </w:rPr>
  </w:style>
  <w:style w:type="paragraph" w:customStyle="1" w:styleId="TableHeader">
    <w:name w:val="TableHeader"/>
    <w:basedOn w:val="Normal"/>
    <w:rsid w:val="009A2714"/>
    <w:pPr>
      <w:widowControl/>
      <w:spacing w:before="120"/>
    </w:pPr>
    <w:rPr>
      <w:rFonts w:ascii="Times New Roman" w:hAnsi="Times New Roman" w:cs="Times New Roman"/>
      <w:b/>
      <w:kern w:val="0"/>
      <w:szCs w:val="20"/>
      <w:lang w:val="en-GB" w:eastAsia="en-US"/>
    </w:rPr>
  </w:style>
  <w:style w:type="paragraph" w:customStyle="1" w:styleId="TableSubHead">
    <w:name w:val="TableSubHead"/>
    <w:basedOn w:val="TableHeader"/>
    <w:rsid w:val="009A2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841">
      <w:bodyDiv w:val="1"/>
      <w:marLeft w:val="0"/>
      <w:marRight w:val="0"/>
      <w:marTop w:val="0"/>
      <w:marBottom w:val="0"/>
      <w:divBdr>
        <w:top w:val="none" w:sz="0" w:space="0" w:color="auto"/>
        <w:left w:val="none" w:sz="0" w:space="0" w:color="auto"/>
        <w:bottom w:val="none" w:sz="0" w:space="0" w:color="auto"/>
        <w:right w:val="none" w:sz="0" w:space="0" w:color="auto"/>
      </w:divBdr>
    </w:div>
    <w:div w:id="14043273">
      <w:bodyDiv w:val="1"/>
      <w:marLeft w:val="0"/>
      <w:marRight w:val="0"/>
      <w:marTop w:val="0"/>
      <w:marBottom w:val="0"/>
      <w:divBdr>
        <w:top w:val="none" w:sz="0" w:space="0" w:color="auto"/>
        <w:left w:val="none" w:sz="0" w:space="0" w:color="auto"/>
        <w:bottom w:val="none" w:sz="0" w:space="0" w:color="auto"/>
        <w:right w:val="none" w:sz="0" w:space="0" w:color="auto"/>
      </w:divBdr>
    </w:div>
    <w:div w:id="17046294">
      <w:bodyDiv w:val="1"/>
      <w:marLeft w:val="0"/>
      <w:marRight w:val="0"/>
      <w:marTop w:val="0"/>
      <w:marBottom w:val="0"/>
      <w:divBdr>
        <w:top w:val="none" w:sz="0" w:space="0" w:color="auto"/>
        <w:left w:val="none" w:sz="0" w:space="0" w:color="auto"/>
        <w:bottom w:val="none" w:sz="0" w:space="0" w:color="auto"/>
        <w:right w:val="none" w:sz="0" w:space="0" w:color="auto"/>
      </w:divBdr>
    </w:div>
    <w:div w:id="23604854">
      <w:bodyDiv w:val="1"/>
      <w:marLeft w:val="0"/>
      <w:marRight w:val="0"/>
      <w:marTop w:val="0"/>
      <w:marBottom w:val="0"/>
      <w:divBdr>
        <w:top w:val="none" w:sz="0" w:space="0" w:color="auto"/>
        <w:left w:val="none" w:sz="0" w:space="0" w:color="auto"/>
        <w:bottom w:val="none" w:sz="0" w:space="0" w:color="auto"/>
        <w:right w:val="none" w:sz="0" w:space="0" w:color="auto"/>
      </w:divBdr>
    </w:div>
    <w:div w:id="56630917">
      <w:bodyDiv w:val="1"/>
      <w:marLeft w:val="0"/>
      <w:marRight w:val="0"/>
      <w:marTop w:val="0"/>
      <w:marBottom w:val="0"/>
      <w:divBdr>
        <w:top w:val="none" w:sz="0" w:space="0" w:color="auto"/>
        <w:left w:val="none" w:sz="0" w:space="0" w:color="auto"/>
        <w:bottom w:val="none" w:sz="0" w:space="0" w:color="auto"/>
        <w:right w:val="none" w:sz="0" w:space="0" w:color="auto"/>
      </w:divBdr>
    </w:div>
    <w:div w:id="63334564">
      <w:bodyDiv w:val="1"/>
      <w:marLeft w:val="0"/>
      <w:marRight w:val="0"/>
      <w:marTop w:val="0"/>
      <w:marBottom w:val="0"/>
      <w:divBdr>
        <w:top w:val="none" w:sz="0" w:space="0" w:color="auto"/>
        <w:left w:val="none" w:sz="0" w:space="0" w:color="auto"/>
        <w:bottom w:val="none" w:sz="0" w:space="0" w:color="auto"/>
        <w:right w:val="none" w:sz="0" w:space="0" w:color="auto"/>
      </w:divBdr>
    </w:div>
    <w:div w:id="66924355">
      <w:bodyDiv w:val="1"/>
      <w:marLeft w:val="0"/>
      <w:marRight w:val="0"/>
      <w:marTop w:val="0"/>
      <w:marBottom w:val="0"/>
      <w:divBdr>
        <w:top w:val="none" w:sz="0" w:space="0" w:color="auto"/>
        <w:left w:val="none" w:sz="0" w:space="0" w:color="auto"/>
        <w:bottom w:val="none" w:sz="0" w:space="0" w:color="auto"/>
        <w:right w:val="none" w:sz="0" w:space="0" w:color="auto"/>
      </w:divBdr>
    </w:div>
    <w:div w:id="81461707">
      <w:bodyDiv w:val="1"/>
      <w:marLeft w:val="0"/>
      <w:marRight w:val="0"/>
      <w:marTop w:val="0"/>
      <w:marBottom w:val="0"/>
      <w:divBdr>
        <w:top w:val="none" w:sz="0" w:space="0" w:color="auto"/>
        <w:left w:val="none" w:sz="0" w:space="0" w:color="auto"/>
        <w:bottom w:val="none" w:sz="0" w:space="0" w:color="auto"/>
        <w:right w:val="none" w:sz="0" w:space="0" w:color="auto"/>
      </w:divBdr>
    </w:div>
    <w:div w:id="131600796">
      <w:bodyDiv w:val="1"/>
      <w:marLeft w:val="0"/>
      <w:marRight w:val="0"/>
      <w:marTop w:val="0"/>
      <w:marBottom w:val="0"/>
      <w:divBdr>
        <w:top w:val="none" w:sz="0" w:space="0" w:color="auto"/>
        <w:left w:val="none" w:sz="0" w:space="0" w:color="auto"/>
        <w:bottom w:val="none" w:sz="0" w:space="0" w:color="auto"/>
        <w:right w:val="none" w:sz="0" w:space="0" w:color="auto"/>
      </w:divBdr>
    </w:div>
    <w:div w:id="189071935">
      <w:bodyDiv w:val="1"/>
      <w:marLeft w:val="0"/>
      <w:marRight w:val="0"/>
      <w:marTop w:val="0"/>
      <w:marBottom w:val="0"/>
      <w:divBdr>
        <w:top w:val="none" w:sz="0" w:space="0" w:color="auto"/>
        <w:left w:val="none" w:sz="0" w:space="0" w:color="auto"/>
        <w:bottom w:val="none" w:sz="0" w:space="0" w:color="auto"/>
        <w:right w:val="none" w:sz="0" w:space="0" w:color="auto"/>
      </w:divBdr>
    </w:div>
    <w:div w:id="195123498">
      <w:bodyDiv w:val="1"/>
      <w:marLeft w:val="0"/>
      <w:marRight w:val="0"/>
      <w:marTop w:val="0"/>
      <w:marBottom w:val="0"/>
      <w:divBdr>
        <w:top w:val="none" w:sz="0" w:space="0" w:color="auto"/>
        <w:left w:val="none" w:sz="0" w:space="0" w:color="auto"/>
        <w:bottom w:val="none" w:sz="0" w:space="0" w:color="auto"/>
        <w:right w:val="none" w:sz="0" w:space="0" w:color="auto"/>
      </w:divBdr>
    </w:div>
    <w:div w:id="240062211">
      <w:bodyDiv w:val="1"/>
      <w:marLeft w:val="0"/>
      <w:marRight w:val="0"/>
      <w:marTop w:val="0"/>
      <w:marBottom w:val="0"/>
      <w:divBdr>
        <w:top w:val="none" w:sz="0" w:space="0" w:color="auto"/>
        <w:left w:val="none" w:sz="0" w:space="0" w:color="auto"/>
        <w:bottom w:val="none" w:sz="0" w:space="0" w:color="auto"/>
        <w:right w:val="none" w:sz="0" w:space="0" w:color="auto"/>
      </w:divBdr>
    </w:div>
    <w:div w:id="246889835">
      <w:bodyDiv w:val="1"/>
      <w:marLeft w:val="0"/>
      <w:marRight w:val="0"/>
      <w:marTop w:val="0"/>
      <w:marBottom w:val="0"/>
      <w:divBdr>
        <w:top w:val="none" w:sz="0" w:space="0" w:color="auto"/>
        <w:left w:val="none" w:sz="0" w:space="0" w:color="auto"/>
        <w:bottom w:val="none" w:sz="0" w:space="0" w:color="auto"/>
        <w:right w:val="none" w:sz="0" w:space="0" w:color="auto"/>
      </w:divBdr>
    </w:div>
    <w:div w:id="257299986">
      <w:bodyDiv w:val="1"/>
      <w:marLeft w:val="0"/>
      <w:marRight w:val="0"/>
      <w:marTop w:val="0"/>
      <w:marBottom w:val="0"/>
      <w:divBdr>
        <w:top w:val="none" w:sz="0" w:space="0" w:color="auto"/>
        <w:left w:val="none" w:sz="0" w:space="0" w:color="auto"/>
        <w:bottom w:val="none" w:sz="0" w:space="0" w:color="auto"/>
        <w:right w:val="none" w:sz="0" w:space="0" w:color="auto"/>
      </w:divBdr>
    </w:div>
    <w:div w:id="260186648">
      <w:bodyDiv w:val="1"/>
      <w:marLeft w:val="0"/>
      <w:marRight w:val="0"/>
      <w:marTop w:val="0"/>
      <w:marBottom w:val="0"/>
      <w:divBdr>
        <w:top w:val="none" w:sz="0" w:space="0" w:color="auto"/>
        <w:left w:val="none" w:sz="0" w:space="0" w:color="auto"/>
        <w:bottom w:val="none" w:sz="0" w:space="0" w:color="auto"/>
        <w:right w:val="none" w:sz="0" w:space="0" w:color="auto"/>
      </w:divBdr>
    </w:div>
    <w:div w:id="265426519">
      <w:bodyDiv w:val="1"/>
      <w:marLeft w:val="0"/>
      <w:marRight w:val="0"/>
      <w:marTop w:val="0"/>
      <w:marBottom w:val="0"/>
      <w:divBdr>
        <w:top w:val="none" w:sz="0" w:space="0" w:color="auto"/>
        <w:left w:val="none" w:sz="0" w:space="0" w:color="auto"/>
        <w:bottom w:val="none" w:sz="0" w:space="0" w:color="auto"/>
        <w:right w:val="none" w:sz="0" w:space="0" w:color="auto"/>
      </w:divBdr>
    </w:div>
    <w:div w:id="273363394">
      <w:bodyDiv w:val="1"/>
      <w:marLeft w:val="0"/>
      <w:marRight w:val="0"/>
      <w:marTop w:val="0"/>
      <w:marBottom w:val="0"/>
      <w:divBdr>
        <w:top w:val="none" w:sz="0" w:space="0" w:color="auto"/>
        <w:left w:val="none" w:sz="0" w:space="0" w:color="auto"/>
        <w:bottom w:val="none" w:sz="0" w:space="0" w:color="auto"/>
        <w:right w:val="none" w:sz="0" w:space="0" w:color="auto"/>
      </w:divBdr>
    </w:div>
    <w:div w:id="274286290">
      <w:bodyDiv w:val="1"/>
      <w:marLeft w:val="0"/>
      <w:marRight w:val="0"/>
      <w:marTop w:val="0"/>
      <w:marBottom w:val="0"/>
      <w:divBdr>
        <w:top w:val="none" w:sz="0" w:space="0" w:color="auto"/>
        <w:left w:val="none" w:sz="0" w:space="0" w:color="auto"/>
        <w:bottom w:val="none" w:sz="0" w:space="0" w:color="auto"/>
        <w:right w:val="none" w:sz="0" w:space="0" w:color="auto"/>
      </w:divBdr>
    </w:div>
    <w:div w:id="291443856">
      <w:bodyDiv w:val="1"/>
      <w:marLeft w:val="0"/>
      <w:marRight w:val="0"/>
      <w:marTop w:val="0"/>
      <w:marBottom w:val="0"/>
      <w:divBdr>
        <w:top w:val="none" w:sz="0" w:space="0" w:color="auto"/>
        <w:left w:val="none" w:sz="0" w:space="0" w:color="auto"/>
        <w:bottom w:val="none" w:sz="0" w:space="0" w:color="auto"/>
        <w:right w:val="none" w:sz="0" w:space="0" w:color="auto"/>
      </w:divBdr>
    </w:div>
    <w:div w:id="303703247">
      <w:bodyDiv w:val="1"/>
      <w:marLeft w:val="0"/>
      <w:marRight w:val="0"/>
      <w:marTop w:val="0"/>
      <w:marBottom w:val="0"/>
      <w:divBdr>
        <w:top w:val="none" w:sz="0" w:space="0" w:color="auto"/>
        <w:left w:val="none" w:sz="0" w:space="0" w:color="auto"/>
        <w:bottom w:val="none" w:sz="0" w:space="0" w:color="auto"/>
        <w:right w:val="none" w:sz="0" w:space="0" w:color="auto"/>
      </w:divBdr>
    </w:div>
    <w:div w:id="305862663">
      <w:bodyDiv w:val="1"/>
      <w:marLeft w:val="0"/>
      <w:marRight w:val="0"/>
      <w:marTop w:val="0"/>
      <w:marBottom w:val="0"/>
      <w:divBdr>
        <w:top w:val="none" w:sz="0" w:space="0" w:color="auto"/>
        <w:left w:val="none" w:sz="0" w:space="0" w:color="auto"/>
        <w:bottom w:val="none" w:sz="0" w:space="0" w:color="auto"/>
        <w:right w:val="none" w:sz="0" w:space="0" w:color="auto"/>
      </w:divBdr>
    </w:div>
    <w:div w:id="311567420">
      <w:bodyDiv w:val="1"/>
      <w:marLeft w:val="0"/>
      <w:marRight w:val="0"/>
      <w:marTop w:val="0"/>
      <w:marBottom w:val="0"/>
      <w:divBdr>
        <w:top w:val="none" w:sz="0" w:space="0" w:color="auto"/>
        <w:left w:val="none" w:sz="0" w:space="0" w:color="auto"/>
        <w:bottom w:val="none" w:sz="0" w:space="0" w:color="auto"/>
        <w:right w:val="none" w:sz="0" w:space="0" w:color="auto"/>
      </w:divBdr>
    </w:div>
    <w:div w:id="318928729">
      <w:bodyDiv w:val="1"/>
      <w:marLeft w:val="0"/>
      <w:marRight w:val="0"/>
      <w:marTop w:val="0"/>
      <w:marBottom w:val="0"/>
      <w:divBdr>
        <w:top w:val="none" w:sz="0" w:space="0" w:color="auto"/>
        <w:left w:val="none" w:sz="0" w:space="0" w:color="auto"/>
        <w:bottom w:val="none" w:sz="0" w:space="0" w:color="auto"/>
        <w:right w:val="none" w:sz="0" w:space="0" w:color="auto"/>
      </w:divBdr>
    </w:div>
    <w:div w:id="320547065">
      <w:bodyDiv w:val="1"/>
      <w:marLeft w:val="0"/>
      <w:marRight w:val="0"/>
      <w:marTop w:val="0"/>
      <w:marBottom w:val="0"/>
      <w:divBdr>
        <w:top w:val="none" w:sz="0" w:space="0" w:color="auto"/>
        <w:left w:val="none" w:sz="0" w:space="0" w:color="auto"/>
        <w:bottom w:val="none" w:sz="0" w:space="0" w:color="auto"/>
        <w:right w:val="none" w:sz="0" w:space="0" w:color="auto"/>
      </w:divBdr>
    </w:div>
    <w:div w:id="330179852">
      <w:bodyDiv w:val="1"/>
      <w:marLeft w:val="0"/>
      <w:marRight w:val="0"/>
      <w:marTop w:val="0"/>
      <w:marBottom w:val="0"/>
      <w:divBdr>
        <w:top w:val="none" w:sz="0" w:space="0" w:color="auto"/>
        <w:left w:val="none" w:sz="0" w:space="0" w:color="auto"/>
        <w:bottom w:val="none" w:sz="0" w:space="0" w:color="auto"/>
        <w:right w:val="none" w:sz="0" w:space="0" w:color="auto"/>
      </w:divBdr>
      <w:divsChild>
        <w:div w:id="1823502444">
          <w:marLeft w:val="0"/>
          <w:marRight w:val="0"/>
          <w:marTop w:val="0"/>
          <w:marBottom w:val="0"/>
          <w:divBdr>
            <w:top w:val="none" w:sz="0" w:space="0" w:color="auto"/>
            <w:left w:val="none" w:sz="0" w:space="0" w:color="auto"/>
            <w:bottom w:val="none" w:sz="0" w:space="0" w:color="auto"/>
            <w:right w:val="none" w:sz="0" w:space="0" w:color="auto"/>
          </w:divBdr>
        </w:div>
      </w:divsChild>
    </w:div>
    <w:div w:id="334767675">
      <w:bodyDiv w:val="1"/>
      <w:marLeft w:val="0"/>
      <w:marRight w:val="0"/>
      <w:marTop w:val="0"/>
      <w:marBottom w:val="0"/>
      <w:divBdr>
        <w:top w:val="none" w:sz="0" w:space="0" w:color="auto"/>
        <w:left w:val="none" w:sz="0" w:space="0" w:color="auto"/>
        <w:bottom w:val="none" w:sz="0" w:space="0" w:color="auto"/>
        <w:right w:val="none" w:sz="0" w:space="0" w:color="auto"/>
      </w:divBdr>
    </w:div>
    <w:div w:id="344677505">
      <w:bodyDiv w:val="1"/>
      <w:marLeft w:val="0"/>
      <w:marRight w:val="0"/>
      <w:marTop w:val="0"/>
      <w:marBottom w:val="0"/>
      <w:divBdr>
        <w:top w:val="none" w:sz="0" w:space="0" w:color="auto"/>
        <w:left w:val="none" w:sz="0" w:space="0" w:color="auto"/>
        <w:bottom w:val="none" w:sz="0" w:space="0" w:color="auto"/>
        <w:right w:val="none" w:sz="0" w:space="0" w:color="auto"/>
      </w:divBdr>
    </w:div>
    <w:div w:id="361634299">
      <w:bodyDiv w:val="1"/>
      <w:marLeft w:val="0"/>
      <w:marRight w:val="0"/>
      <w:marTop w:val="0"/>
      <w:marBottom w:val="0"/>
      <w:divBdr>
        <w:top w:val="none" w:sz="0" w:space="0" w:color="auto"/>
        <w:left w:val="none" w:sz="0" w:space="0" w:color="auto"/>
        <w:bottom w:val="none" w:sz="0" w:space="0" w:color="auto"/>
        <w:right w:val="none" w:sz="0" w:space="0" w:color="auto"/>
      </w:divBdr>
    </w:div>
    <w:div w:id="363671675">
      <w:bodyDiv w:val="1"/>
      <w:marLeft w:val="0"/>
      <w:marRight w:val="0"/>
      <w:marTop w:val="0"/>
      <w:marBottom w:val="0"/>
      <w:divBdr>
        <w:top w:val="none" w:sz="0" w:space="0" w:color="auto"/>
        <w:left w:val="none" w:sz="0" w:space="0" w:color="auto"/>
        <w:bottom w:val="none" w:sz="0" w:space="0" w:color="auto"/>
        <w:right w:val="none" w:sz="0" w:space="0" w:color="auto"/>
      </w:divBdr>
    </w:div>
    <w:div w:id="376318949">
      <w:bodyDiv w:val="1"/>
      <w:marLeft w:val="0"/>
      <w:marRight w:val="0"/>
      <w:marTop w:val="0"/>
      <w:marBottom w:val="0"/>
      <w:divBdr>
        <w:top w:val="none" w:sz="0" w:space="0" w:color="auto"/>
        <w:left w:val="none" w:sz="0" w:space="0" w:color="auto"/>
        <w:bottom w:val="none" w:sz="0" w:space="0" w:color="auto"/>
        <w:right w:val="none" w:sz="0" w:space="0" w:color="auto"/>
      </w:divBdr>
    </w:div>
    <w:div w:id="397287455">
      <w:bodyDiv w:val="1"/>
      <w:marLeft w:val="0"/>
      <w:marRight w:val="0"/>
      <w:marTop w:val="0"/>
      <w:marBottom w:val="0"/>
      <w:divBdr>
        <w:top w:val="none" w:sz="0" w:space="0" w:color="auto"/>
        <w:left w:val="none" w:sz="0" w:space="0" w:color="auto"/>
        <w:bottom w:val="none" w:sz="0" w:space="0" w:color="auto"/>
        <w:right w:val="none" w:sz="0" w:space="0" w:color="auto"/>
      </w:divBdr>
    </w:div>
    <w:div w:id="405811630">
      <w:bodyDiv w:val="1"/>
      <w:marLeft w:val="0"/>
      <w:marRight w:val="0"/>
      <w:marTop w:val="0"/>
      <w:marBottom w:val="0"/>
      <w:divBdr>
        <w:top w:val="none" w:sz="0" w:space="0" w:color="auto"/>
        <w:left w:val="none" w:sz="0" w:space="0" w:color="auto"/>
        <w:bottom w:val="none" w:sz="0" w:space="0" w:color="auto"/>
        <w:right w:val="none" w:sz="0" w:space="0" w:color="auto"/>
      </w:divBdr>
    </w:div>
    <w:div w:id="409035846">
      <w:bodyDiv w:val="1"/>
      <w:marLeft w:val="0"/>
      <w:marRight w:val="0"/>
      <w:marTop w:val="0"/>
      <w:marBottom w:val="0"/>
      <w:divBdr>
        <w:top w:val="none" w:sz="0" w:space="0" w:color="auto"/>
        <w:left w:val="none" w:sz="0" w:space="0" w:color="auto"/>
        <w:bottom w:val="none" w:sz="0" w:space="0" w:color="auto"/>
        <w:right w:val="none" w:sz="0" w:space="0" w:color="auto"/>
      </w:divBdr>
    </w:div>
    <w:div w:id="419330715">
      <w:bodyDiv w:val="1"/>
      <w:marLeft w:val="0"/>
      <w:marRight w:val="0"/>
      <w:marTop w:val="0"/>
      <w:marBottom w:val="0"/>
      <w:divBdr>
        <w:top w:val="none" w:sz="0" w:space="0" w:color="auto"/>
        <w:left w:val="none" w:sz="0" w:space="0" w:color="auto"/>
        <w:bottom w:val="none" w:sz="0" w:space="0" w:color="auto"/>
        <w:right w:val="none" w:sz="0" w:space="0" w:color="auto"/>
      </w:divBdr>
    </w:div>
    <w:div w:id="433526320">
      <w:bodyDiv w:val="1"/>
      <w:marLeft w:val="0"/>
      <w:marRight w:val="0"/>
      <w:marTop w:val="0"/>
      <w:marBottom w:val="0"/>
      <w:divBdr>
        <w:top w:val="none" w:sz="0" w:space="0" w:color="auto"/>
        <w:left w:val="none" w:sz="0" w:space="0" w:color="auto"/>
        <w:bottom w:val="none" w:sz="0" w:space="0" w:color="auto"/>
        <w:right w:val="none" w:sz="0" w:space="0" w:color="auto"/>
      </w:divBdr>
    </w:div>
    <w:div w:id="433667245">
      <w:bodyDiv w:val="1"/>
      <w:marLeft w:val="0"/>
      <w:marRight w:val="0"/>
      <w:marTop w:val="0"/>
      <w:marBottom w:val="0"/>
      <w:divBdr>
        <w:top w:val="none" w:sz="0" w:space="0" w:color="auto"/>
        <w:left w:val="none" w:sz="0" w:space="0" w:color="auto"/>
        <w:bottom w:val="none" w:sz="0" w:space="0" w:color="auto"/>
        <w:right w:val="none" w:sz="0" w:space="0" w:color="auto"/>
      </w:divBdr>
    </w:div>
    <w:div w:id="442842587">
      <w:bodyDiv w:val="1"/>
      <w:marLeft w:val="0"/>
      <w:marRight w:val="0"/>
      <w:marTop w:val="0"/>
      <w:marBottom w:val="0"/>
      <w:divBdr>
        <w:top w:val="none" w:sz="0" w:space="0" w:color="auto"/>
        <w:left w:val="none" w:sz="0" w:space="0" w:color="auto"/>
        <w:bottom w:val="none" w:sz="0" w:space="0" w:color="auto"/>
        <w:right w:val="none" w:sz="0" w:space="0" w:color="auto"/>
      </w:divBdr>
      <w:divsChild>
        <w:div w:id="509637224">
          <w:marLeft w:val="0"/>
          <w:marRight w:val="0"/>
          <w:marTop w:val="0"/>
          <w:marBottom w:val="0"/>
          <w:divBdr>
            <w:top w:val="none" w:sz="0" w:space="0" w:color="auto"/>
            <w:left w:val="none" w:sz="0" w:space="0" w:color="auto"/>
            <w:bottom w:val="none" w:sz="0" w:space="0" w:color="auto"/>
            <w:right w:val="none" w:sz="0" w:space="0" w:color="auto"/>
          </w:divBdr>
        </w:div>
      </w:divsChild>
    </w:div>
    <w:div w:id="495195821">
      <w:bodyDiv w:val="1"/>
      <w:marLeft w:val="0"/>
      <w:marRight w:val="0"/>
      <w:marTop w:val="0"/>
      <w:marBottom w:val="0"/>
      <w:divBdr>
        <w:top w:val="none" w:sz="0" w:space="0" w:color="auto"/>
        <w:left w:val="none" w:sz="0" w:space="0" w:color="auto"/>
        <w:bottom w:val="none" w:sz="0" w:space="0" w:color="auto"/>
        <w:right w:val="none" w:sz="0" w:space="0" w:color="auto"/>
      </w:divBdr>
    </w:div>
    <w:div w:id="495848956">
      <w:bodyDiv w:val="1"/>
      <w:marLeft w:val="0"/>
      <w:marRight w:val="0"/>
      <w:marTop w:val="0"/>
      <w:marBottom w:val="0"/>
      <w:divBdr>
        <w:top w:val="none" w:sz="0" w:space="0" w:color="auto"/>
        <w:left w:val="none" w:sz="0" w:space="0" w:color="auto"/>
        <w:bottom w:val="none" w:sz="0" w:space="0" w:color="auto"/>
        <w:right w:val="none" w:sz="0" w:space="0" w:color="auto"/>
      </w:divBdr>
    </w:div>
    <w:div w:id="495927158">
      <w:bodyDiv w:val="1"/>
      <w:marLeft w:val="0"/>
      <w:marRight w:val="0"/>
      <w:marTop w:val="0"/>
      <w:marBottom w:val="0"/>
      <w:divBdr>
        <w:top w:val="none" w:sz="0" w:space="0" w:color="auto"/>
        <w:left w:val="none" w:sz="0" w:space="0" w:color="auto"/>
        <w:bottom w:val="none" w:sz="0" w:space="0" w:color="auto"/>
        <w:right w:val="none" w:sz="0" w:space="0" w:color="auto"/>
      </w:divBdr>
    </w:div>
    <w:div w:id="511266176">
      <w:bodyDiv w:val="1"/>
      <w:marLeft w:val="0"/>
      <w:marRight w:val="0"/>
      <w:marTop w:val="0"/>
      <w:marBottom w:val="0"/>
      <w:divBdr>
        <w:top w:val="none" w:sz="0" w:space="0" w:color="auto"/>
        <w:left w:val="none" w:sz="0" w:space="0" w:color="auto"/>
        <w:bottom w:val="none" w:sz="0" w:space="0" w:color="auto"/>
        <w:right w:val="none" w:sz="0" w:space="0" w:color="auto"/>
      </w:divBdr>
    </w:div>
    <w:div w:id="533075673">
      <w:bodyDiv w:val="1"/>
      <w:marLeft w:val="0"/>
      <w:marRight w:val="0"/>
      <w:marTop w:val="0"/>
      <w:marBottom w:val="0"/>
      <w:divBdr>
        <w:top w:val="none" w:sz="0" w:space="0" w:color="auto"/>
        <w:left w:val="none" w:sz="0" w:space="0" w:color="auto"/>
        <w:bottom w:val="none" w:sz="0" w:space="0" w:color="auto"/>
        <w:right w:val="none" w:sz="0" w:space="0" w:color="auto"/>
      </w:divBdr>
    </w:div>
    <w:div w:id="539050782">
      <w:bodyDiv w:val="1"/>
      <w:marLeft w:val="0"/>
      <w:marRight w:val="0"/>
      <w:marTop w:val="0"/>
      <w:marBottom w:val="0"/>
      <w:divBdr>
        <w:top w:val="none" w:sz="0" w:space="0" w:color="auto"/>
        <w:left w:val="none" w:sz="0" w:space="0" w:color="auto"/>
        <w:bottom w:val="none" w:sz="0" w:space="0" w:color="auto"/>
        <w:right w:val="none" w:sz="0" w:space="0" w:color="auto"/>
      </w:divBdr>
    </w:div>
    <w:div w:id="545457787">
      <w:bodyDiv w:val="1"/>
      <w:marLeft w:val="0"/>
      <w:marRight w:val="0"/>
      <w:marTop w:val="0"/>
      <w:marBottom w:val="0"/>
      <w:divBdr>
        <w:top w:val="none" w:sz="0" w:space="0" w:color="auto"/>
        <w:left w:val="none" w:sz="0" w:space="0" w:color="auto"/>
        <w:bottom w:val="none" w:sz="0" w:space="0" w:color="auto"/>
        <w:right w:val="none" w:sz="0" w:space="0" w:color="auto"/>
      </w:divBdr>
    </w:div>
    <w:div w:id="567229785">
      <w:bodyDiv w:val="1"/>
      <w:marLeft w:val="0"/>
      <w:marRight w:val="0"/>
      <w:marTop w:val="0"/>
      <w:marBottom w:val="0"/>
      <w:divBdr>
        <w:top w:val="none" w:sz="0" w:space="0" w:color="auto"/>
        <w:left w:val="none" w:sz="0" w:space="0" w:color="auto"/>
        <w:bottom w:val="none" w:sz="0" w:space="0" w:color="auto"/>
        <w:right w:val="none" w:sz="0" w:space="0" w:color="auto"/>
      </w:divBdr>
      <w:divsChild>
        <w:div w:id="1455438402">
          <w:marLeft w:val="0"/>
          <w:marRight w:val="0"/>
          <w:marTop w:val="0"/>
          <w:marBottom w:val="0"/>
          <w:divBdr>
            <w:top w:val="none" w:sz="0" w:space="0" w:color="auto"/>
            <w:left w:val="none" w:sz="0" w:space="0" w:color="auto"/>
            <w:bottom w:val="none" w:sz="0" w:space="0" w:color="auto"/>
            <w:right w:val="none" w:sz="0" w:space="0" w:color="auto"/>
          </w:divBdr>
        </w:div>
      </w:divsChild>
    </w:div>
    <w:div w:id="571504438">
      <w:bodyDiv w:val="1"/>
      <w:marLeft w:val="0"/>
      <w:marRight w:val="0"/>
      <w:marTop w:val="0"/>
      <w:marBottom w:val="0"/>
      <w:divBdr>
        <w:top w:val="none" w:sz="0" w:space="0" w:color="auto"/>
        <w:left w:val="none" w:sz="0" w:space="0" w:color="auto"/>
        <w:bottom w:val="none" w:sz="0" w:space="0" w:color="auto"/>
        <w:right w:val="none" w:sz="0" w:space="0" w:color="auto"/>
      </w:divBdr>
    </w:div>
    <w:div w:id="587468756">
      <w:bodyDiv w:val="1"/>
      <w:marLeft w:val="0"/>
      <w:marRight w:val="0"/>
      <w:marTop w:val="0"/>
      <w:marBottom w:val="0"/>
      <w:divBdr>
        <w:top w:val="none" w:sz="0" w:space="0" w:color="auto"/>
        <w:left w:val="none" w:sz="0" w:space="0" w:color="auto"/>
        <w:bottom w:val="none" w:sz="0" w:space="0" w:color="auto"/>
        <w:right w:val="none" w:sz="0" w:space="0" w:color="auto"/>
      </w:divBdr>
    </w:div>
    <w:div w:id="596014705">
      <w:bodyDiv w:val="1"/>
      <w:marLeft w:val="0"/>
      <w:marRight w:val="0"/>
      <w:marTop w:val="0"/>
      <w:marBottom w:val="0"/>
      <w:divBdr>
        <w:top w:val="none" w:sz="0" w:space="0" w:color="auto"/>
        <w:left w:val="none" w:sz="0" w:space="0" w:color="auto"/>
        <w:bottom w:val="none" w:sz="0" w:space="0" w:color="auto"/>
        <w:right w:val="none" w:sz="0" w:space="0" w:color="auto"/>
      </w:divBdr>
    </w:div>
    <w:div w:id="599723146">
      <w:bodyDiv w:val="1"/>
      <w:marLeft w:val="0"/>
      <w:marRight w:val="0"/>
      <w:marTop w:val="0"/>
      <w:marBottom w:val="0"/>
      <w:divBdr>
        <w:top w:val="none" w:sz="0" w:space="0" w:color="auto"/>
        <w:left w:val="none" w:sz="0" w:space="0" w:color="auto"/>
        <w:bottom w:val="none" w:sz="0" w:space="0" w:color="auto"/>
        <w:right w:val="none" w:sz="0" w:space="0" w:color="auto"/>
      </w:divBdr>
    </w:div>
    <w:div w:id="606936256">
      <w:bodyDiv w:val="1"/>
      <w:marLeft w:val="0"/>
      <w:marRight w:val="0"/>
      <w:marTop w:val="0"/>
      <w:marBottom w:val="0"/>
      <w:divBdr>
        <w:top w:val="none" w:sz="0" w:space="0" w:color="auto"/>
        <w:left w:val="none" w:sz="0" w:space="0" w:color="auto"/>
        <w:bottom w:val="none" w:sz="0" w:space="0" w:color="auto"/>
        <w:right w:val="none" w:sz="0" w:space="0" w:color="auto"/>
      </w:divBdr>
    </w:div>
    <w:div w:id="616716830">
      <w:bodyDiv w:val="1"/>
      <w:marLeft w:val="0"/>
      <w:marRight w:val="0"/>
      <w:marTop w:val="0"/>
      <w:marBottom w:val="0"/>
      <w:divBdr>
        <w:top w:val="none" w:sz="0" w:space="0" w:color="auto"/>
        <w:left w:val="none" w:sz="0" w:space="0" w:color="auto"/>
        <w:bottom w:val="none" w:sz="0" w:space="0" w:color="auto"/>
        <w:right w:val="none" w:sz="0" w:space="0" w:color="auto"/>
      </w:divBdr>
    </w:div>
    <w:div w:id="624427010">
      <w:bodyDiv w:val="1"/>
      <w:marLeft w:val="0"/>
      <w:marRight w:val="0"/>
      <w:marTop w:val="0"/>
      <w:marBottom w:val="0"/>
      <w:divBdr>
        <w:top w:val="none" w:sz="0" w:space="0" w:color="auto"/>
        <w:left w:val="none" w:sz="0" w:space="0" w:color="auto"/>
        <w:bottom w:val="none" w:sz="0" w:space="0" w:color="auto"/>
        <w:right w:val="none" w:sz="0" w:space="0" w:color="auto"/>
      </w:divBdr>
    </w:div>
    <w:div w:id="625432639">
      <w:bodyDiv w:val="1"/>
      <w:marLeft w:val="0"/>
      <w:marRight w:val="0"/>
      <w:marTop w:val="0"/>
      <w:marBottom w:val="0"/>
      <w:divBdr>
        <w:top w:val="none" w:sz="0" w:space="0" w:color="auto"/>
        <w:left w:val="none" w:sz="0" w:space="0" w:color="auto"/>
        <w:bottom w:val="none" w:sz="0" w:space="0" w:color="auto"/>
        <w:right w:val="none" w:sz="0" w:space="0" w:color="auto"/>
      </w:divBdr>
    </w:div>
    <w:div w:id="668753518">
      <w:bodyDiv w:val="1"/>
      <w:marLeft w:val="0"/>
      <w:marRight w:val="0"/>
      <w:marTop w:val="0"/>
      <w:marBottom w:val="0"/>
      <w:divBdr>
        <w:top w:val="none" w:sz="0" w:space="0" w:color="auto"/>
        <w:left w:val="none" w:sz="0" w:space="0" w:color="auto"/>
        <w:bottom w:val="none" w:sz="0" w:space="0" w:color="auto"/>
        <w:right w:val="none" w:sz="0" w:space="0" w:color="auto"/>
      </w:divBdr>
    </w:div>
    <w:div w:id="668872122">
      <w:bodyDiv w:val="1"/>
      <w:marLeft w:val="0"/>
      <w:marRight w:val="0"/>
      <w:marTop w:val="0"/>
      <w:marBottom w:val="0"/>
      <w:divBdr>
        <w:top w:val="none" w:sz="0" w:space="0" w:color="auto"/>
        <w:left w:val="none" w:sz="0" w:space="0" w:color="auto"/>
        <w:bottom w:val="none" w:sz="0" w:space="0" w:color="auto"/>
        <w:right w:val="none" w:sz="0" w:space="0" w:color="auto"/>
      </w:divBdr>
    </w:div>
    <w:div w:id="683285649">
      <w:bodyDiv w:val="1"/>
      <w:marLeft w:val="0"/>
      <w:marRight w:val="0"/>
      <w:marTop w:val="0"/>
      <w:marBottom w:val="0"/>
      <w:divBdr>
        <w:top w:val="none" w:sz="0" w:space="0" w:color="auto"/>
        <w:left w:val="none" w:sz="0" w:space="0" w:color="auto"/>
        <w:bottom w:val="none" w:sz="0" w:space="0" w:color="auto"/>
        <w:right w:val="none" w:sz="0" w:space="0" w:color="auto"/>
      </w:divBdr>
    </w:div>
    <w:div w:id="689792815">
      <w:bodyDiv w:val="1"/>
      <w:marLeft w:val="0"/>
      <w:marRight w:val="0"/>
      <w:marTop w:val="0"/>
      <w:marBottom w:val="0"/>
      <w:divBdr>
        <w:top w:val="none" w:sz="0" w:space="0" w:color="auto"/>
        <w:left w:val="none" w:sz="0" w:space="0" w:color="auto"/>
        <w:bottom w:val="none" w:sz="0" w:space="0" w:color="auto"/>
        <w:right w:val="none" w:sz="0" w:space="0" w:color="auto"/>
      </w:divBdr>
      <w:divsChild>
        <w:div w:id="446781410">
          <w:marLeft w:val="0"/>
          <w:marRight w:val="0"/>
          <w:marTop w:val="0"/>
          <w:marBottom w:val="0"/>
          <w:divBdr>
            <w:top w:val="none" w:sz="0" w:space="0" w:color="auto"/>
            <w:left w:val="none" w:sz="0" w:space="0" w:color="auto"/>
            <w:bottom w:val="none" w:sz="0" w:space="0" w:color="auto"/>
            <w:right w:val="none" w:sz="0" w:space="0" w:color="auto"/>
          </w:divBdr>
        </w:div>
      </w:divsChild>
    </w:div>
    <w:div w:id="709837944">
      <w:bodyDiv w:val="1"/>
      <w:marLeft w:val="0"/>
      <w:marRight w:val="0"/>
      <w:marTop w:val="0"/>
      <w:marBottom w:val="0"/>
      <w:divBdr>
        <w:top w:val="none" w:sz="0" w:space="0" w:color="auto"/>
        <w:left w:val="none" w:sz="0" w:space="0" w:color="auto"/>
        <w:bottom w:val="none" w:sz="0" w:space="0" w:color="auto"/>
        <w:right w:val="none" w:sz="0" w:space="0" w:color="auto"/>
      </w:divBdr>
    </w:div>
    <w:div w:id="712925570">
      <w:bodyDiv w:val="1"/>
      <w:marLeft w:val="0"/>
      <w:marRight w:val="0"/>
      <w:marTop w:val="0"/>
      <w:marBottom w:val="0"/>
      <w:divBdr>
        <w:top w:val="none" w:sz="0" w:space="0" w:color="auto"/>
        <w:left w:val="none" w:sz="0" w:space="0" w:color="auto"/>
        <w:bottom w:val="none" w:sz="0" w:space="0" w:color="auto"/>
        <w:right w:val="none" w:sz="0" w:space="0" w:color="auto"/>
      </w:divBdr>
    </w:div>
    <w:div w:id="727529507">
      <w:bodyDiv w:val="1"/>
      <w:marLeft w:val="0"/>
      <w:marRight w:val="0"/>
      <w:marTop w:val="0"/>
      <w:marBottom w:val="0"/>
      <w:divBdr>
        <w:top w:val="none" w:sz="0" w:space="0" w:color="auto"/>
        <w:left w:val="none" w:sz="0" w:space="0" w:color="auto"/>
        <w:bottom w:val="none" w:sz="0" w:space="0" w:color="auto"/>
        <w:right w:val="none" w:sz="0" w:space="0" w:color="auto"/>
      </w:divBdr>
    </w:div>
    <w:div w:id="730471113">
      <w:bodyDiv w:val="1"/>
      <w:marLeft w:val="0"/>
      <w:marRight w:val="0"/>
      <w:marTop w:val="0"/>
      <w:marBottom w:val="0"/>
      <w:divBdr>
        <w:top w:val="none" w:sz="0" w:space="0" w:color="auto"/>
        <w:left w:val="none" w:sz="0" w:space="0" w:color="auto"/>
        <w:bottom w:val="none" w:sz="0" w:space="0" w:color="auto"/>
        <w:right w:val="none" w:sz="0" w:space="0" w:color="auto"/>
      </w:divBdr>
    </w:div>
    <w:div w:id="736590994">
      <w:bodyDiv w:val="1"/>
      <w:marLeft w:val="0"/>
      <w:marRight w:val="0"/>
      <w:marTop w:val="0"/>
      <w:marBottom w:val="0"/>
      <w:divBdr>
        <w:top w:val="none" w:sz="0" w:space="0" w:color="auto"/>
        <w:left w:val="none" w:sz="0" w:space="0" w:color="auto"/>
        <w:bottom w:val="none" w:sz="0" w:space="0" w:color="auto"/>
        <w:right w:val="none" w:sz="0" w:space="0" w:color="auto"/>
      </w:divBdr>
    </w:div>
    <w:div w:id="739140207">
      <w:bodyDiv w:val="1"/>
      <w:marLeft w:val="0"/>
      <w:marRight w:val="0"/>
      <w:marTop w:val="0"/>
      <w:marBottom w:val="0"/>
      <w:divBdr>
        <w:top w:val="none" w:sz="0" w:space="0" w:color="auto"/>
        <w:left w:val="none" w:sz="0" w:space="0" w:color="auto"/>
        <w:bottom w:val="none" w:sz="0" w:space="0" w:color="auto"/>
        <w:right w:val="none" w:sz="0" w:space="0" w:color="auto"/>
      </w:divBdr>
    </w:div>
    <w:div w:id="746534640">
      <w:bodyDiv w:val="1"/>
      <w:marLeft w:val="0"/>
      <w:marRight w:val="0"/>
      <w:marTop w:val="0"/>
      <w:marBottom w:val="0"/>
      <w:divBdr>
        <w:top w:val="none" w:sz="0" w:space="0" w:color="auto"/>
        <w:left w:val="none" w:sz="0" w:space="0" w:color="auto"/>
        <w:bottom w:val="none" w:sz="0" w:space="0" w:color="auto"/>
        <w:right w:val="none" w:sz="0" w:space="0" w:color="auto"/>
      </w:divBdr>
    </w:div>
    <w:div w:id="757679431">
      <w:bodyDiv w:val="1"/>
      <w:marLeft w:val="0"/>
      <w:marRight w:val="0"/>
      <w:marTop w:val="0"/>
      <w:marBottom w:val="0"/>
      <w:divBdr>
        <w:top w:val="none" w:sz="0" w:space="0" w:color="auto"/>
        <w:left w:val="none" w:sz="0" w:space="0" w:color="auto"/>
        <w:bottom w:val="none" w:sz="0" w:space="0" w:color="auto"/>
        <w:right w:val="none" w:sz="0" w:space="0" w:color="auto"/>
      </w:divBdr>
    </w:div>
    <w:div w:id="757679661">
      <w:bodyDiv w:val="1"/>
      <w:marLeft w:val="0"/>
      <w:marRight w:val="0"/>
      <w:marTop w:val="0"/>
      <w:marBottom w:val="0"/>
      <w:divBdr>
        <w:top w:val="none" w:sz="0" w:space="0" w:color="auto"/>
        <w:left w:val="none" w:sz="0" w:space="0" w:color="auto"/>
        <w:bottom w:val="none" w:sz="0" w:space="0" w:color="auto"/>
        <w:right w:val="none" w:sz="0" w:space="0" w:color="auto"/>
      </w:divBdr>
    </w:div>
    <w:div w:id="758795278">
      <w:bodyDiv w:val="1"/>
      <w:marLeft w:val="0"/>
      <w:marRight w:val="0"/>
      <w:marTop w:val="0"/>
      <w:marBottom w:val="0"/>
      <w:divBdr>
        <w:top w:val="none" w:sz="0" w:space="0" w:color="auto"/>
        <w:left w:val="none" w:sz="0" w:space="0" w:color="auto"/>
        <w:bottom w:val="none" w:sz="0" w:space="0" w:color="auto"/>
        <w:right w:val="none" w:sz="0" w:space="0" w:color="auto"/>
      </w:divBdr>
    </w:div>
    <w:div w:id="771048297">
      <w:bodyDiv w:val="1"/>
      <w:marLeft w:val="0"/>
      <w:marRight w:val="0"/>
      <w:marTop w:val="0"/>
      <w:marBottom w:val="0"/>
      <w:divBdr>
        <w:top w:val="none" w:sz="0" w:space="0" w:color="auto"/>
        <w:left w:val="none" w:sz="0" w:space="0" w:color="auto"/>
        <w:bottom w:val="none" w:sz="0" w:space="0" w:color="auto"/>
        <w:right w:val="none" w:sz="0" w:space="0" w:color="auto"/>
      </w:divBdr>
    </w:div>
    <w:div w:id="777485975">
      <w:bodyDiv w:val="1"/>
      <w:marLeft w:val="0"/>
      <w:marRight w:val="0"/>
      <w:marTop w:val="0"/>
      <w:marBottom w:val="0"/>
      <w:divBdr>
        <w:top w:val="none" w:sz="0" w:space="0" w:color="auto"/>
        <w:left w:val="none" w:sz="0" w:space="0" w:color="auto"/>
        <w:bottom w:val="none" w:sz="0" w:space="0" w:color="auto"/>
        <w:right w:val="none" w:sz="0" w:space="0" w:color="auto"/>
      </w:divBdr>
    </w:div>
    <w:div w:id="778767088">
      <w:bodyDiv w:val="1"/>
      <w:marLeft w:val="0"/>
      <w:marRight w:val="0"/>
      <w:marTop w:val="0"/>
      <w:marBottom w:val="0"/>
      <w:divBdr>
        <w:top w:val="none" w:sz="0" w:space="0" w:color="auto"/>
        <w:left w:val="none" w:sz="0" w:space="0" w:color="auto"/>
        <w:bottom w:val="none" w:sz="0" w:space="0" w:color="auto"/>
        <w:right w:val="none" w:sz="0" w:space="0" w:color="auto"/>
      </w:divBdr>
    </w:div>
    <w:div w:id="823006445">
      <w:bodyDiv w:val="1"/>
      <w:marLeft w:val="0"/>
      <w:marRight w:val="0"/>
      <w:marTop w:val="0"/>
      <w:marBottom w:val="0"/>
      <w:divBdr>
        <w:top w:val="none" w:sz="0" w:space="0" w:color="auto"/>
        <w:left w:val="none" w:sz="0" w:space="0" w:color="auto"/>
        <w:bottom w:val="none" w:sz="0" w:space="0" w:color="auto"/>
        <w:right w:val="none" w:sz="0" w:space="0" w:color="auto"/>
      </w:divBdr>
    </w:div>
    <w:div w:id="823471056">
      <w:bodyDiv w:val="1"/>
      <w:marLeft w:val="0"/>
      <w:marRight w:val="0"/>
      <w:marTop w:val="0"/>
      <w:marBottom w:val="0"/>
      <w:divBdr>
        <w:top w:val="none" w:sz="0" w:space="0" w:color="auto"/>
        <w:left w:val="none" w:sz="0" w:space="0" w:color="auto"/>
        <w:bottom w:val="none" w:sz="0" w:space="0" w:color="auto"/>
        <w:right w:val="none" w:sz="0" w:space="0" w:color="auto"/>
      </w:divBdr>
    </w:div>
    <w:div w:id="830222160">
      <w:bodyDiv w:val="1"/>
      <w:marLeft w:val="0"/>
      <w:marRight w:val="0"/>
      <w:marTop w:val="0"/>
      <w:marBottom w:val="0"/>
      <w:divBdr>
        <w:top w:val="none" w:sz="0" w:space="0" w:color="auto"/>
        <w:left w:val="none" w:sz="0" w:space="0" w:color="auto"/>
        <w:bottom w:val="none" w:sz="0" w:space="0" w:color="auto"/>
        <w:right w:val="none" w:sz="0" w:space="0" w:color="auto"/>
      </w:divBdr>
    </w:div>
    <w:div w:id="853418916">
      <w:bodyDiv w:val="1"/>
      <w:marLeft w:val="0"/>
      <w:marRight w:val="0"/>
      <w:marTop w:val="0"/>
      <w:marBottom w:val="0"/>
      <w:divBdr>
        <w:top w:val="none" w:sz="0" w:space="0" w:color="auto"/>
        <w:left w:val="none" w:sz="0" w:space="0" w:color="auto"/>
        <w:bottom w:val="none" w:sz="0" w:space="0" w:color="auto"/>
        <w:right w:val="none" w:sz="0" w:space="0" w:color="auto"/>
      </w:divBdr>
    </w:div>
    <w:div w:id="854732995">
      <w:bodyDiv w:val="1"/>
      <w:marLeft w:val="0"/>
      <w:marRight w:val="0"/>
      <w:marTop w:val="0"/>
      <w:marBottom w:val="0"/>
      <w:divBdr>
        <w:top w:val="none" w:sz="0" w:space="0" w:color="auto"/>
        <w:left w:val="none" w:sz="0" w:space="0" w:color="auto"/>
        <w:bottom w:val="none" w:sz="0" w:space="0" w:color="auto"/>
        <w:right w:val="none" w:sz="0" w:space="0" w:color="auto"/>
      </w:divBdr>
    </w:div>
    <w:div w:id="886642246">
      <w:bodyDiv w:val="1"/>
      <w:marLeft w:val="0"/>
      <w:marRight w:val="0"/>
      <w:marTop w:val="0"/>
      <w:marBottom w:val="0"/>
      <w:divBdr>
        <w:top w:val="none" w:sz="0" w:space="0" w:color="auto"/>
        <w:left w:val="none" w:sz="0" w:space="0" w:color="auto"/>
        <w:bottom w:val="none" w:sz="0" w:space="0" w:color="auto"/>
        <w:right w:val="none" w:sz="0" w:space="0" w:color="auto"/>
      </w:divBdr>
      <w:divsChild>
        <w:div w:id="943923047">
          <w:marLeft w:val="0"/>
          <w:marRight w:val="0"/>
          <w:marTop w:val="0"/>
          <w:marBottom w:val="0"/>
          <w:divBdr>
            <w:top w:val="none" w:sz="0" w:space="0" w:color="auto"/>
            <w:left w:val="none" w:sz="0" w:space="0" w:color="auto"/>
            <w:bottom w:val="none" w:sz="0" w:space="0" w:color="auto"/>
            <w:right w:val="none" w:sz="0" w:space="0" w:color="auto"/>
          </w:divBdr>
        </w:div>
      </w:divsChild>
    </w:div>
    <w:div w:id="894853335">
      <w:bodyDiv w:val="1"/>
      <w:marLeft w:val="0"/>
      <w:marRight w:val="0"/>
      <w:marTop w:val="0"/>
      <w:marBottom w:val="0"/>
      <w:divBdr>
        <w:top w:val="none" w:sz="0" w:space="0" w:color="auto"/>
        <w:left w:val="none" w:sz="0" w:space="0" w:color="auto"/>
        <w:bottom w:val="none" w:sz="0" w:space="0" w:color="auto"/>
        <w:right w:val="none" w:sz="0" w:space="0" w:color="auto"/>
      </w:divBdr>
    </w:div>
    <w:div w:id="899443027">
      <w:bodyDiv w:val="1"/>
      <w:marLeft w:val="0"/>
      <w:marRight w:val="0"/>
      <w:marTop w:val="0"/>
      <w:marBottom w:val="0"/>
      <w:divBdr>
        <w:top w:val="none" w:sz="0" w:space="0" w:color="auto"/>
        <w:left w:val="none" w:sz="0" w:space="0" w:color="auto"/>
        <w:bottom w:val="none" w:sz="0" w:space="0" w:color="auto"/>
        <w:right w:val="none" w:sz="0" w:space="0" w:color="auto"/>
      </w:divBdr>
    </w:div>
    <w:div w:id="905991333">
      <w:bodyDiv w:val="1"/>
      <w:marLeft w:val="0"/>
      <w:marRight w:val="0"/>
      <w:marTop w:val="0"/>
      <w:marBottom w:val="0"/>
      <w:divBdr>
        <w:top w:val="none" w:sz="0" w:space="0" w:color="auto"/>
        <w:left w:val="none" w:sz="0" w:space="0" w:color="auto"/>
        <w:bottom w:val="none" w:sz="0" w:space="0" w:color="auto"/>
        <w:right w:val="none" w:sz="0" w:space="0" w:color="auto"/>
      </w:divBdr>
    </w:div>
    <w:div w:id="909660267">
      <w:bodyDiv w:val="1"/>
      <w:marLeft w:val="0"/>
      <w:marRight w:val="0"/>
      <w:marTop w:val="0"/>
      <w:marBottom w:val="0"/>
      <w:divBdr>
        <w:top w:val="none" w:sz="0" w:space="0" w:color="auto"/>
        <w:left w:val="none" w:sz="0" w:space="0" w:color="auto"/>
        <w:bottom w:val="none" w:sz="0" w:space="0" w:color="auto"/>
        <w:right w:val="none" w:sz="0" w:space="0" w:color="auto"/>
      </w:divBdr>
    </w:div>
    <w:div w:id="917135138">
      <w:bodyDiv w:val="1"/>
      <w:marLeft w:val="0"/>
      <w:marRight w:val="0"/>
      <w:marTop w:val="0"/>
      <w:marBottom w:val="0"/>
      <w:divBdr>
        <w:top w:val="none" w:sz="0" w:space="0" w:color="auto"/>
        <w:left w:val="none" w:sz="0" w:space="0" w:color="auto"/>
        <w:bottom w:val="none" w:sz="0" w:space="0" w:color="auto"/>
        <w:right w:val="none" w:sz="0" w:space="0" w:color="auto"/>
      </w:divBdr>
      <w:divsChild>
        <w:div w:id="1672902716">
          <w:marLeft w:val="0"/>
          <w:marRight w:val="0"/>
          <w:marTop w:val="0"/>
          <w:marBottom w:val="0"/>
          <w:divBdr>
            <w:top w:val="none" w:sz="0" w:space="0" w:color="auto"/>
            <w:left w:val="none" w:sz="0" w:space="0" w:color="auto"/>
            <w:bottom w:val="none" w:sz="0" w:space="0" w:color="auto"/>
            <w:right w:val="none" w:sz="0" w:space="0" w:color="auto"/>
          </w:divBdr>
        </w:div>
      </w:divsChild>
    </w:div>
    <w:div w:id="919026907">
      <w:bodyDiv w:val="1"/>
      <w:marLeft w:val="0"/>
      <w:marRight w:val="0"/>
      <w:marTop w:val="0"/>
      <w:marBottom w:val="0"/>
      <w:divBdr>
        <w:top w:val="none" w:sz="0" w:space="0" w:color="auto"/>
        <w:left w:val="none" w:sz="0" w:space="0" w:color="auto"/>
        <w:bottom w:val="none" w:sz="0" w:space="0" w:color="auto"/>
        <w:right w:val="none" w:sz="0" w:space="0" w:color="auto"/>
      </w:divBdr>
    </w:div>
    <w:div w:id="922837018">
      <w:bodyDiv w:val="1"/>
      <w:marLeft w:val="0"/>
      <w:marRight w:val="0"/>
      <w:marTop w:val="0"/>
      <w:marBottom w:val="0"/>
      <w:divBdr>
        <w:top w:val="none" w:sz="0" w:space="0" w:color="auto"/>
        <w:left w:val="none" w:sz="0" w:space="0" w:color="auto"/>
        <w:bottom w:val="none" w:sz="0" w:space="0" w:color="auto"/>
        <w:right w:val="none" w:sz="0" w:space="0" w:color="auto"/>
      </w:divBdr>
    </w:div>
    <w:div w:id="926885821">
      <w:bodyDiv w:val="1"/>
      <w:marLeft w:val="0"/>
      <w:marRight w:val="0"/>
      <w:marTop w:val="0"/>
      <w:marBottom w:val="0"/>
      <w:divBdr>
        <w:top w:val="none" w:sz="0" w:space="0" w:color="auto"/>
        <w:left w:val="none" w:sz="0" w:space="0" w:color="auto"/>
        <w:bottom w:val="none" w:sz="0" w:space="0" w:color="auto"/>
        <w:right w:val="none" w:sz="0" w:space="0" w:color="auto"/>
      </w:divBdr>
    </w:div>
    <w:div w:id="941760899">
      <w:bodyDiv w:val="1"/>
      <w:marLeft w:val="0"/>
      <w:marRight w:val="0"/>
      <w:marTop w:val="0"/>
      <w:marBottom w:val="0"/>
      <w:divBdr>
        <w:top w:val="none" w:sz="0" w:space="0" w:color="auto"/>
        <w:left w:val="none" w:sz="0" w:space="0" w:color="auto"/>
        <w:bottom w:val="none" w:sz="0" w:space="0" w:color="auto"/>
        <w:right w:val="none" w:sz="0" w:space="0" w:color="auto"/>
      </w:divBdr>
    </w:div>
    <w:div w:id="968047481">
      <w:bodyDiv w:val="1"/>
      <w:marLeft w:val="0"/>
      <w:marRight w:val="0"/>
      <w:marTop w:val="0"/>
      <w:marBottom w:val="0"/>
      <w:divBdr>
        <w:top w:val="none" w:sz="0" w:space="0" w:color="auto"/>
        <w:left w:val="none" w:sz="0" w:space="0" w:color="auto"/>
        <w:bottom w:val="none" w:sz="0" w:space="0" w:color="auto"/>
        <w:right w:val="none" w:sz="0" w:space="0" w:color="auto"/>
      </w:divBdr>
    </w:div>
    <w:div w:id="972563980">
      <w:bodyDiv w:val="1"/>
      <w:marLeft w:val="0"/>
      <w:marRight w:val="0"/>
      <w:marTop w:val="0"/>
      <w:marBottom w:val="0"/>
      <w:divBdr>
        <w:top w:val="none" w:sz="0" w:space="0" w:color="auto"/>
        <w:left w:val="none" w:sz="0" w:space="0" w:color="auto"/>
        <w:bottom w:val="none" w:sz="0" w:space="0" w:color="auto"/>
        <w:right w:val="none" w:sz="0" w:space="0" w:color="auto"/>
      </w:divBdr>
    </w:div>
    <w:div w:id="976911404">
      <w:bodyDiv w:val="1"/>
      <w:marLeft w:val="0"/>
      <w:marRight w:val="0"/>
      <w:marTop w:val="0"/>
      <w:marBottom w:val="0"/>
      <w:divBdr>
        <w:top w:val="none" w:sz="0" w:space="0" w:color="auto"/>
        <w:left w:val="none" w:sz="0" w:space="0" w:color="auto"/>
        <w:bottom w:val="none" w:sz="0" w:space="0" w:color="auto"/>
        <w:right w:val="none" w:sz="0" w:space="0" w:color="auto"/>
      </w:divBdr>
    </w:div>
    <w:div w:id="982390997">
      <w:bodyDiv w:val="1"/>
      <w:marLeft w:val="0"/>
      <w:marRight w:val="0"/>
      <w:marTop w:val="0"/>
      <w:marBottom w:val="0"/>
      <w:divBdr>
        <w:top w:val="none" w:sz="0" w:space="0" w:color="auto"/>
        <w:left w:val="none" w:sz="0" w:space="0" w:color="auto"/>
        <w:bottom w:val="none" w:sz="0" w:space="0" w:color="auto"/>
        <w:right w:val="none" w:sz="0" w:space="0" w:color="auto"/>
      </w:divBdr>
    </w:div>
    <w:div w:id="1002507188">
      <w:bodyDiv w:val="1"/>
      <w:marLeft w:val="0"/>
      <w:marRight w:val="0"/>
      <w:marTop w:val="0"/>
      <w:marBottom w:val="0"/>
      <w:divBdr>
        <w:top w:val="none" w:sz="0" w:space="0" w:color="auto"/>
        <w:left w:val="none" w:sz="0" w:space="0" w:color="auto"/>
        <w:bottom w:val="none" w:sz="0" w:space="0" w:color="auto"/>
        <w:right w:val="none" w:sz="0" w:space="0" w:color="auto"/>
      </w:divBdr>
    </w:div>
    <w:div w:id="1011032481">
      <w:bodyDiv w:val="1"/>
      <w:marLeft w:val="0"/>
      <w:marRight w:val="0"/>
      <w:marTop w:val="0"/>
      <w:marBottom w:val="0"/>
      <w:divBdr>
        <w:top w:val="none" w:sz="0" w:space="0" w:color="auto"/>
        <w:left w:val="none" w:sz="0" w:space="0" w:color="auto"/>
        <w:bottom w:val="none" w:sz="0" w:space="0" w:color="auto"/>
        <w:right w:val="none" w:sz="0" w:space="0" w:color="auto"/>
      </w:divBdr>
    </w:div>
    <w:div w:id="1015572453">
      <w:bodyDiv w:val="1"/>
      <w:marLeft w:val="0"/>
      <w:marRight w:val="0"/>
      <w:marTop w:val="0"/>
      <w:marBottom w:val="0"/>
      <w:divBdr>
        <w:top w:val="none" w:sz="0" w:space="0" w:color="auto"/>
        <w:left w:val="none" w:sz="0" w:space="0" w:color="auto"/>
        <w:bottom w:val="none" w:sz="0" w:space="0" w:color="auto"/>
        <w:right w:val="none" w:sz="0" w:space="0" w:color="auto"/>
      </w:divBdr>
      <w:divsChild>
        <w:div w:id="1716923753">
          <w:marLeft w:val="0"/>
          <w:marRight w:val="0"/>
          <w:marTop w:val="0"/>
          <w:marBottom w:val="0"/>
          <w:divBdr>
            <w:top w:val="none" w:sz="0" w:space="0" w:color="auto"/>
            <w:left w:val="none" w:sz="0" w:space="0" w:color="auto"/>
            <w:bottom w:val="none" w:sz="0" w:space="0" w:color="auto"/>
            <w:right w:val="none" w:sz="0" w:space="0" w:color="auto"/>
          </w:divBdr>
        </w:div>
      </w:divsChild>
    </w:div>
    <w:div w:id="1020159027">
      <w:bodyDiv w:val="1"/>
      <w:marLeft w:val="0"/>
      <w:marRight w:val="0"/>
      <w:marTop w:val="0"/>
      <w:marBottom w:val="0"/>
      <w:divBdr>
        <w:top w:val="none" w:sz="0" w:space="0" w:color="auto"/>
        <w:left w:val="none" w:sz="0" w:space="0" w:color="auto"/>
        <w:bottom w:val="none" w:sz="0" w:space="0" w:color="auto"/>
        <w:right w:val="none" w:sz="0" w:space="0" w:color="auto"/>
      </w:divBdr>
    </w:div>
    <w:div w:id="1028605290">
      <w:bodyDiv w:val="1"/>
      <w:marLeft w:val="0"/>
      <w:marRight w:val="0"/>
      <w:marTop w:val="0"/>
      <w:marBottom w:val="0"/>
      <w:divBdr>
        <w:top w:val="none" w:sz="0" w:space="0" w:color="auto"/>
        <w:left w:val="none" w:sz="0" w:space="0" w:color="auto"/>
        <w:bottom w:val="none" w:sz="0" w:space="0" w:color="auto"/>
        <w:right w:val="none" w:sz="0" w:space="0" w:color="auto"/>
      </w:divBdr>
    </w:div>
    <w:div w:id="1042091464">
      <w:bodyDiv w:val="1"/>
      <w:marLeft w:val="0"/>
      <w:marRight w:val="0"/>
      <w:marTop w:val="0"/>
      <w:marBottom w:val="0"/>
      <w:divBdr>
        <w:top w:val="none" w:sz="0" w:space="0" w:color="auto"/>
        <w:left w:val="none" w:sz="0" w:space="0" w:color="auto"/>
        <w:bottom w:val="none" w:sz="0" w:space="0" w:color="auto"/>
        <w:right w:val="none" w:sz="0" w:space="0" w:color="auto"/>
      </w:divBdr>
    </w:div>
    <w:div w:id="1055157508">
      <w:bodyDiv w:val="1"/>
      <w:marLeft w:val="0"/>
      <w:marRight w:val="0"/>
      <w:marTop w:val="0"/>
      <w:marBottom w:val="0"/>
      <w:divBdr>
        <w:top w:val="none" w:sz="0" w:space="0" w:color="auto"/>
        <w:left w:val="none" w:sz="0" w:space="0" w:color="auto"/>
        <w:bottom w:val="none" w:sz="0" w:space="0" w:color="auto"/>
        <w:right w:val="none" w:sz="0" w:space="0" w:color="auto"/>
      </w:divBdr>
    </w:div>
    <w:div w:id="1064449595">
      <w:bodyDiv w:val="1"/>
      <w:marLeft w:val="0"/>
      <w:marRight w:val="0"/>
      <w:marTop w:val="0"/>
      <w:marBottom w:val="0"/>
      <w:divBdr>
        <w:top w:val="none" w:sz="0" w:space="0" w:color="auto"/>
        <w:left w:val="none" w:sz="0" w:space="0" w:color="auto"/>
        <w:bottom w:val="none" w:sz="0" w:space="0" w:color="auto"/>
        <w:right w:val="none" w:sz="0" w:space="0" w:color="auto"/>
      </w:divBdr>
    </w:div>
    <w:div w:id="1066689305">
      <w:bodyDiv w:val="1"/>
      <w:marLeft w:val="0"/>
      <w:marRight w:val="0"/>
      <w:marTop w:val="0"/>
      <w:marBottom w:val="0"/>
      <w:divBdr>
        <w:top w:val="none" w:sz="0" w:space="0" w:color="auto"/>
        <w:left w:val="none" w:sz="0" w:space="0" w:color="auto"/>
        <w:bottom w:val="none" w:sz="0" w:space="0" w:color="auto"/>
        <w:right w:val="none" w:sz="0" w:space="0" w:color="auto"/>
      </w:divBdr>
    </w:div>
    <w:div w:id="1085538519">
      <w:bodyDiv w:val="1"/>
      <w:marLeft w:val="0"/>
      <w:marRight w:val="0"/>
      <w:marTop w:val="0"/>
      <w:marBottom w:val="0"/>
      <w:divBdr>
        <w:top w:val="none" w:sz="0" w:space="0" w:color="auto"/>
        <w:left w:val="none" w:sz="0" w:space="0" w:color="auto"/>
        <w:bottom w:val="none" w:sz="0" w:space="0" w:color="auto"/>
        <w:right w:val="none" w:sz="0" w:space="0" w:color="auto"/>
      </w:divBdr>
    </w:div>
    <w:div w:id="1087920062">
      <w:bodyDiv w:val="1"/>
      <w:marLeft w:val="0"/>
      <w:marRight w:val="0"/>
      <w:marTop w:val="0"/>
      <w:marBottom w:val="0"/>
      <w:divBdr>
        <w:top w:val="none" w:sz="0" w:space="0" w:color="auto"/>
        <w:left w:val="none" w:sz="0" w:space="0" w:color="auto"/>
        <w:bottom w:val="none" w:sz="0" w:space="0" w:color="auto"/>
        <w:right w:val="none" w:sz="0" w:space="0" w:color="auto"/>
      </w:divBdr>
    </w:div>
    <w:div w:id="1096749569">
      <w:bodyDiv w:val="1"/>
      <w:marLeft w:val="0"/>
      <w:marRight w:val="0"/>
      <w:marTop w:val="0"/>
      <w:marBottom w:val="0"/>
      <w:divBdr>
        <w:top w:val="none" w:sz="0" w:space="0" w:color="auto"/>
        <w:left w:val="none" w:sz="0" w:space="0" w:color="auto"/>
        <w:bottom w:val="none" w:sz="0" w:space="0" w:color="auto"/>
        <w:right w:val="none" w:sz="0" w:space="0" w:color="auto"/>
      </w:divBdr>
    </w:div>
    <w:div w:id="1097334807">
      <w:bodyDiv w:val="1"/>
      <w:marLeft w:val="0"/>
      <w:marRight w:val="0"/>
      <w:marTop w:val="0"/>
      <w:marBottom w:val="0"/>
      <w:divBdr>
        <w:top w:val="none" w:sz="0" w:space="0" w:color="auto"/>
        <w:left w:val="none" w:sz="0" w:space="0" w:color="auto"/>
        <w:bottom w:val="none" w:sz="0" w:space="0" w:color="auto"/>
        <w:right w:val="none" w:sz="0" w:space="0" w:color="auto"/>
      </w:divBdr>
    </w:div>
    <w:div w:id="1102800424">
      <w:bodyDiv w:val="1"/>
      <w:marLeft w:val="0"/>
      <w:marRight w:val="0"/>
      <w:marTop w:val="0"/>
      <w:marBottom w:val="0"/>
      <w:divBdr>
        <w:top w:val="none" w:sz="0" w:space="0" w:color="auto"/>
        <w:left w:val="none" w:sz="0" w:space="0" w:color="auto"/>
        <w:bottom w:val="none" w:sz="0" w:space="0" w:color="auto"/>
        <w:right w:val="none" w:sz="0" w:space="0" w:color="auto"/>
      </w:divBdr>
    </w:div>
    <w:div w:id="1104182913">
      <w:bodyDiv w:val="1"/>
      <w:marLeft w:val="0"/>
      <w:marRight w:val="0"/>
      <w:marTop w:val="0"/>
      <w:marBottom w:val="0"/>
      <w:divBdr>
        <w:top w:val="none" w:sz="0" w:space="0" w:color="auto"/>
        <w:left w:val="none" w:sz="0" w:space="0" w:color="auto"/>
        <w:bottom w:val="none" w:sz="0" w:space="0" w:color="auto"/>
        <w:right w:val="none" w:sz="0" w:space="0" w:color="auto"/>
      </w:divBdr>
    </w:div>
    <w:div w:id="1122074098">
      <w:bodyDiv w:val="1"/>
      <w:marLeft w:val="0"/>
      <w:marRight w:val="0"/>
      <w:marTop w:val="0"/>
      <w:marBottom w:val="0"/>
      <w:divBdr>
        <w:top w:val="none" w:sz="0" w:space="0" w:color="auto"/>
        <w:left w:val="none" w:sz="0" w:space="0" w:color="auto"/>
        <w:bottom w:val="none" w:sz="0" w:space="0" w:color="auto"/>
        <w:right w:val="none" w:sz="0" w:space="0" w:color="auto"/>
      </w:divBdr>
    </w:div>
    <w:div w:id="1152790553">
      <w:bodyDiv w:val="1"/>
      <w:marLeft w:val="0"/>
      <w:marRight w:val="0"/>
      <w:marTop w:val="0"/>
      <w:marBottom w:val="0"/>
      <w:divBdr>
        <w:top w:val="none" w:sz="0" w:space="0" w:color="auto"/>
        <w:left w:val="none" w:sz="0" w:space="0" w:color="auto"/>
        <w:bottom w:val="none" w:sz="0" w:space="0" w:color="auto"/>
        <w:right w:val="none" w:sz="0" w:space="0" w:color="auto"/>
      </w:divBdr>
    </w:div>
    <w:div w:id="1152940786">
      <w:bodyDiv w:val="1"/>
      <w:marLeft w:val="0"/>
      <w:marRight w:val="0"/>
      <w:marTop w:val="0"/>
      <w:marBottom w:val="0"/>
      <w:divBdr>
        <w:top w:val="none" w:sz="0" w:space="0" w:color="auto"/>
        <w:left w:val="none" w:sz="0" w:space="0" w:color="auto"/>
        <w:bottom w:val="none" w:sz="0" w:space="0" w:color="auto"/>
        <w:right w:val="none" w:sz="0" w:space="0" w:color="auto"/>
      </w:divBdr>
    </w:div>
    <w:div w:id="1153183452">
      <w:bodyDiv w:val="1"/>
      <w:marLeft w:val="0"/>
      <w:marRight w:val="0"/>
      <w:marTop w:val="0"/>
      <w:marBottom w:val="0"/>
      <w:divBdr>
        <w:top w:val="none" w:sz="0" w:space="0" w:color="auto"/>
        <w:left w:val="none" w:sz="0" w:space="0" w:color="auto"/>
        <w:bottom w:val="none" w:sz="0" w:space="0" w:color="auto"/>
        <w:right w:val="none" w:sz="0" w:space="0" w:color="auto"/>
      </w:divBdr>
    </w:div>
    <w:div w:id="1154250681">
      <w:bodyDiv w:val="1"/>
      <w:marLeft w:val="0"/>
      <w:marRight w:val="0"/>
      <w:marTop w:val="0"/>
      <w:marBottom w:val="0"/>
      <w:divBdr>
        <w:top w:val="none" w:sz="0" w:space="0" w:color="auto"/>
        <w:left w:val="none" w:sz="0" w:space="0" w:color="auto"/>
        <w:bottom w:val="none" w:sz="0" w:space="0" w:color="auto"/>
        <w:right w:val="none" w:sz="0" w:space="0" w:color="auto"/>
      </w:divBdr>
    </w:div>
    <w:div w:id="1165247041">
      <w:bodyDiv w:val="1"/>
      <w:marLeft w:val="0"/>
      <w:marRight w:val="0"/>
      <w:marTop w:val="0"/>
      <w:marBottom w:val="0"/>
      <w:divBdr>
        <w:top w:val="none" w:sz="0" w:space="0" w:color="auto"/>
        <w:left w:val="none" w:sz="0" w:space="0" w:color="auto"/>
        <w:bottom w:val="none" w:sz="0" w:space="0" w:color="auto"/>
        <w:right w:val="none" w:sz="0" w:space="0" w:color="auto"/>
      </w:divBdr>
    </w:div>
    <w:div w:id="1188374689">
      <w:bodyDiv w:val="1"/>
      <w:marLeft w:val="0"/>
      <w:marRight w:val="0"/>
      <w:marTop w:val="0"/>
      <w:marBottom w:val="0"/>
      <w:divBdr>
        <w:top w:val="none" w:sz="0" w:space="0" w:color="auto"/>
        <w:left w:val="none" w:sz="0" w:space="0" w:color="auto"/>
        <w:bottom w:val="none" w:sz="0" w:space="0" w:color="auto"/>
        <w:right w:val="none" w:sz="0" w:space="0" w:color="auto"/>
      </w:divBdr>
    </w:div>
    <w:div w:id="1197543257">
      <w:bodyDiv w:val="1"/>
      <w:marLeft w:val="0"/>
      <w:marRight w:val="0"/>
      <w:marTop w:val="0"/>
      <w:marBottom w:val="0"/>
      <w:divBdr>
        <w:top w:val="none" w:sz="0" w:space="0" w:color="auto"/>
        <w:left w:val="none" w:sz="0" w:space="0" w:color="auto"/>
        <w:bottom w:val="none" w:sz="0" w:space="0" w:color="auto"/>
        <w:right w:val="none" w:sz="0" w:space="0" w:color="auto"/>
      </w:divBdr>
    </w:div>
    <w:div w:id="1202668770">
      <w:bodyDiv w:val="1"/>
      <w:marLeft w:val="0"/>
      <w:marRight w:val="0"/>
      <w:marTop w:val="0"/>
      <w:marBottom w:val="0"/>
      <w:divBdr>
        <w:top w:val="none" w:sz="0" w:space="0" w:color="auto"/>
        <w:left w:val="none" w:sz="0" w:space="0" w:color="auto"/>
        <w:bottom w:val="none" w:sz="0" w:space="0" w:color="auto"/>
        <w:right w:val="none" w:sz="0" w:space="0" w:color="auto"/>
      </w:divBdr>
    </w:div>
    <w:div w:id="1212840488">
      <w:bodyDiv w:val="1"/>
      <w:marLeft w:val="0"/>
      <w:marRight w:val="0"/>
      <w:marTop w:val="0"/>
      <w:marBottom w:val="0"/>
      <w:divBdr>
        <w:top w:val="none" w:sz="0" w:space="0" w:color="auto"/>
        <w:left w:val="none" w:sz="0" w:space="0" w:color="auto"/>
        <w:bottom w:val="none" w:sz="0" w:space="0" w:color="auto"/>
        <w:right w:val="none" w:sz="0" w:space="0" w:color="auto"/>
      </w:divBdr>
    </w:div>
    <w:div w:id="1238901899">
      <w:bodyDiv w:val="1"/>
      <w:marLeft w:val="0"/>
      <w:marRight w:val="0"/>
      <w:marTop w:val="0"/>
      <w:marBottom w:val="0"/>
      <w:divBdr>
        <w:top w:val="none" w:sz="0" w:space="0" w:color="auto"/>
        <w:left w:val="none" w:sz="0" w:space="0" w:color="auto"/>
        <w:bottom w:val="none" w:sz="0" w:space="0" w:color="auto"/>
        <w:right w:val="none" w:sz="0" w:space="0" w:color="auto"/>
      </w:divBdr>
    </w:div>
    <w:div w:id="1248073668">
      <w:bodyDiv w:val="1"/>
      <w:marLeft w:val="0"/>
      <w:marRight w:val="0"/>
      <w:marTop w:val="0"/>
      <w:marBottom w:val="0"/>
      <w:divBdr>
        <w:top w:val="none" w:sz="0" w:space="0" w:color="auto"/>
        <w:left w:val="none" w:sz="0" w:space="0" w:color="auto"/>
        <w:bottom w:val="none" w:sz="0" w:space="0" w:color="auto"/>
        <w:right w:val="none" w:sz="0" w:space="0" w:color="auto"/>
      </w:divBdr>
    </w:div>
    <w:div w:id="1260869143">
      <w:bodyDiv w:val="1"/>
      <w:marLeft w:val="0"/>
      <w:marRight w:val="0"/>
      <w:marTop w:val="0"/>
      <w:marBottom w:val="0"/>
      <w:divBdr>
        <w:top w:val="none" w:sz="0" w:space="0" w:color="auto"/>
        <w:left w:val="none" w:sz="0" w:space="0" w:color="auto"/>
        <w:bottom w:val="none" w:sz="0" w:space="0" w:color="auto"/>
        <w:right w:val="none" w:sz="0" w:space="0" w:color="auto"/>
      </w:divBdr>
    </w:div>
    <w:div w:id="1264150909">
      <w:bodyDiv w:val="1"/>
      <w:marLeft w:val="0"/>
      <w:marRight w:val="0"/>
      <w:marTop w:val="0"/>
      <w:marBottom w:val="0"/>
      <w:divBdr>
        <w:top w:val="none" w:sz="0" w:space="0" w:color="auto"/>
        <w:left w:val="none" w:sz="0" w:space="0" w:color="auto"/>
        <w:bottom w:val="none" w:sz="0" w:space="0" w:color="auto"/>
        <w:right w:val="none" w:sz="0" w:space="0" w:color="auto"/>
      </w:divBdr>
    </w:div>
    <w:div w:id="1267693501">
      <w:bodyDiv w:val="1"/>
      <w:marLeft w:val="0"/>
      <w:marRight w:val="0"/>
      <w:marTop w:val="0"/>
      <w:marBottom w:val="0"/>
      <w:divBdr>
        <w:top w:val="none" w:sz="0" w:space="0" w:color="auto"/>
        <w:left w:val="none" w:sz="0" w:space="0" w:color="auto"/>
        <w:bottom w:val="none" w:sz="0" w:space="0" w:color="auto"/>
        <w:right w:val="none" w:sz="0" w:space="0" w:color="auto"/>
      </w:divBdr>
      <w:divsChild>
        <w:div w:id="2106610817">
          <w:marLeft w:val="360"/>
          <w:marRight w:val="0"/>
          <w:marTop w:val="200"/>
          <w:marBottom w:val="0"/>
          <w:divBdr>
            <w:top w:val="none" w:sz="0" w:space="0" w:color="auto"/>
            <w:left w:val="none" w:sz="0" w:space="0" w:color="auto"/>
            <w:bottom w:val="none" w:sz="0" w:space="0" w:color="auto"/>
            <w:right w:val="none" w:sz="0" w:space="0" w:color="auto"/>
          </w:divBdr>
        </w:div>
        <w:div w:id="74018255">
          <w:marLeft w:val="1080"/>
          <w:marRight w:val="0"/>
          <w:marTop w:val="100"/>
          <w:marBottom w:val="0"/>
          <w:divBdr>
            <w:top w:val="none" w:sz="0" w:space="0" w:color="auto"/>
            <w:left w:val="none" w:sz="0" w:space="0" w:color="auto"/>
            <w:bottom w:val="none" w:sz="0" w:space="0" w:color="auto"/>
            <w:right w:val="none" w:sz="0" w:space="0" w:color="auto"/>
          </w:divBdr>
        </w:div>
      </w:divsChild>
    </w:div>
    <w:div w:id="1295675305">
      <w:bodyDiv w:val="1"/>
      <w:marLeft w:val="0"/>
      <w:marRight w:val="0"/>
      <w:marTop w:val="0"/>
      <w:marBottom w:val="0"/>
      <w:divBdr>
        <w:top w:val="none" w:sz="0" w:space="0" w:color="auto"/>
        <w:left w:val="none" w:sz="0" w:space="0" w:color="auto"/>
        <w:bottom w:val="none" w:sz="0" w:space="0" w:color="auto"/>
        <w:right w:val="none" w:sz="0" w:space="0" w:color="auto"/>
      </w:divBdr>
    </w:div>
    <w:div w:id="1300767888">
      <w:bodyDiv w:val="1"/>
      <w:marLeft w:val="0"/>
      <w:marRight w:val="0"/>
      <w:marTop w:val="0"/>
      <w:marBottom w:val="0"/>
      <w:divBdr>
        <w:top w:val="none" w:sz="0" w:space="0" w:color="auto"/>
        <w:left w:val="none" w:sz="0" w:space="0" w:color="auto"/>
        <w:bottom w:val="none" w:sz="0" w:space="0" w:color="auto"/>
        <w:right w:val="none" w:sz="0" w:space="0" w:color="auto"/>
      </w:divBdr>
    </w:div>
    <w:div w:id="1300845138">
      <w:bodyDiv w:val="1"/>
      <w:marLeft w:val="0"/>
      <w:marRight w:val="0"/>
      <w:marTop w:val="0"/>
      <w:marBottom w:val="0"/>
      <w:divBdr>
        <w:top w:val="none" w:sz="0" w:space="0" w:color="auto"/>
        <w:left w:val="none" w:sz="0" w:space="0" w:color="auto"/>
        <w:bottom w:val="none" w:sz="0" w:space="0" w:color="auto"/>
        <w:right w:val="none" w:sz="0" w:space="0" w:color="auto"/>
      </w:divBdr>
    </w:div>
    <w:div w:id="1330327480">
      <w:bodyDiv w:val="1"/>
      <w:marLeft w:val="0"/>
      <w:marRight w:val="0"/>
      <w:marTop w:val="0"/>
      <w:marBottom w:val="0"/>
      <w:divBdr>
        <w:top w:val="none" w:sz="0" w:space="0" w:color="auto"/>
        <w:left w:val="none" w:sz="0" w:space="0" w:color="auto"/>
        <w:bottom w:val="none" w:sz="0" w:space="0" w:color="auto"/>
        <w:right w:val="none" w:sz="0" w:space="0" w:color="auto"/>
      </w:divBdr>
    </w:div>
    <w:div w:id="1336762017">
      <w:bodyDiv w:val="1"/>
      <w:marLeft w:val="0"/>
      <w:marRight w:val="0"/>
      <w:marTop w:val="0"/>
      <w:marBottom w:val="0"/>
      <w:divBdr>
        <w:top w:val="none" w:sz="0" w:space="0" w:color="auto"/>
        <w:left w:val="none" w:sz="0" w:space="0" w:color="auto"/>
        <w:bottom w:val="none" w:sz="0" w:space="0" w:color="auto"/>
        <w:right w:val="none" w:sz="0" w:space="0" w:color="auto"/>
      </w:divBdr>
    </w:div>
    <w:div w:id="1339236515">
      <w:bodyDiv w:val="1"/>
      <w:marLeft w:val="0"/>
      <w:marRight w:val="0"/>
      <w:marTop w:val="0"/>
      <w:marBottom w:val="0"/>
      <w:divBdr>
        <w:top w:val="none" w:sz="0" w:space="0" w:color="auto"/>
        <w:left w:val="none" w:sz="0" w:space="0" w:color="auto"/>
        <w:bottom w:val="none" w:sz="0" w:space="0" w:color="auto"/>
        <w:right w:val="none" w:sz="0" w:space="0" w:color="auto"/>
      </w:divBdr>
    </w:div>
    <w:div w:id="1343437663">
      <w:bodyDiv w:val="1"/>
      <w:marLeft w:val="0"/>
      <w:marRight w:val="0"/>
      <w:marTop w:val="0"/>
      <w:marBottom w:val="0"/>
      <w:divBdr>
        <w:top w:val="none" w:sz="0" w:space="0" w:color="auto"/>
        <w:left w:val="none" w:sz="0" w:space="0" w:color="auto"/>
        <w:bottom w:val="none" w:sz="0" w:space="0" w:color="auto"/>
        <w:right w:val="none" w:sz="0" w:space="0" w:color="auto"/>
      </w:divBdr>
    </w:div>
    <w:div w:id="1358700823">
      <w:bodyDiv w:val="1"/>
      <w:marLeft w:val="0"/>
      <w:marRight w:val="0"/>
      <w:marTop w:val="0"/>
      <w:marBottom w:val="0"/>
      <w:divBdr>
        <w:top w:val="none" w:sz="0" w:space="0" w:color="auto"/>
        <w:left w:val="none" w:sz="0" w:space="0" w:color="auto"/>
        <w:bottom w:val="none" w:sz="0" w:space="0" w:color="auto"/>
        <w:right w:val="none" w:sz="0" w:space="0" w:color="auto"/>
      </w:divBdr>
    </w:div>
    <w:div w:id="1359887890">
      <w:bodyDiv w:val="1"/>
      <w:marLeft w:val="0"/>
      <w:marRight w:val="0"/>
      <w:marTop w:val="0"/>
      <w:marBottom w:val="0"/>
      <w:divBdr>
        <w:top w:val="none" w:sz="0" w:space="0" w:color="auto"/>
        <w:left w:val="none" w:sz="0" w:space="0" w:color="auto"/>
        <w:bottom w:val="none" w:sz="0" w:space="0" w:color="auto"/>
        <w:right w:val="none" w:sz="0" w:space="0" w:color="auto"/>
      </w:divBdr>
    </w:div>
    <w:div w:id="1385563396">
      <w:bodyDiv w:val="1"/>
      <w:marLeft w:val="0"/>
      <w:marRight w:val="0"/>
      <w:marTop w:val="0"/>
      <w:marBottom w:val="0"/>
      <w:divBdr>
        <w:top w:val="none" w:sz="0" w:space="0" w:color="auto"/>
        <w:left w:val="none" w:sz="0" w:space="0" w:color="auto"/>
        <w:bottom w:val="none" w:sz="0" w:space="0" w:color="auto"/>
        <w:right w:val="none" w:sz="0" w:space="0" w:color="auto"/>
      </w:divBdr>
    </w:div>
    <w:div w:id="1385644068">
      <w:bodyDiv w:val="1"/>
      <w:marLeft w:val="0"/>
      <w:marRight w:val="0"/>
      <w:marTop w:val="0"/>
      <w:marBottom w:val="0"/>
      <w:divBdr>
        <w:top w:val="none" w:sz="0" w:space="0" w:color="auto"/>
        <w:left w:val="none" w:sz="0" w:space="0" w:color="auto"/>
        <w:bottom w:val="none" w:sz="0" w:space="0" w:color="auto"/>
        <w:right w:val="none" w:sz="0" w:space="0" w:color="auto"/>
      </w:divBdr>
    </w:div>
    <w:div w:id="1389956560">
      <w:bodyDiv w:val="1"/>
      <w:marLeft w:val="0"/>
      <w:marRight w:val="0"/>
      <w:marTop w:val="0"/>
      <w:marBottom w:val="0"/>
      <w:divBdr>
        <w:top w:val="none" w:sz="0" w:space="0" w:color="auto"/>
        <w:left w:val="none" w:sz="0" w:space="0" w:color="auto"/>
        <w:bottom w:val="none" w:sz="0" w:space="0" w:color="auto"/>
        <w:right w:val="none" w:sz="0" w:space="0" w:color="auto"/>
      </w:divBdr>
    </w:div>
    <w:div w:id="1391029839">
      <w:bodyDiv w:val="1"/>
      <w:marLeft w:val="0"/>
      <w:marRight w:val="0"/>
      <w:marTop w:val="0"/>
      <w:marBottom w:val="0"/>
      <w:divBdr>
        <w:top w:val="none" w:sz="0" w:space="0" w:color="auto"/>
        <w:left w:val="none" w:sz="0" w:space="0" w:color="auto"/>
        <w:bottom w:val="none" w:sz="0" w:space="0" w:color="auto"/>
        <w:right w:val="none" w:sz="0" w:space="0" w:color="auto"/>
      </w:divBdr>
    </w:div>
    <w:div w:id="1406420037">
      <w:bodyDiv w:val="1"/>
      <w:marLeft w:val="0"/>
      <w:marRight w:val="0"/>
      <w:marTop w:val="0"/>
      <w:marBottom w:val="0"/>
      <w:divBdr>
        <w:top w:val="none" w:sz="0" w:space="0" w:color="auto"/>
        <w:left w:val="none" w:sz="0" w:space="0" w:color="auto"/>
        <w:bottom w:val="none" w:sz="0" w:space="0" w:color="auto"/>
        <w:right w:val="none" w:sz="0" w:space="0" w:color="auto"/>
      </w:divBdr>
    </w:div>
    <w:div w:id="1432551770">
      <w:bodyDiv w:val="1"/>
      <w:marLeft w:val="0"/>
      <w:marRight w:val="0"/>
      <w:marTop w:val="0"/>
      <w:marBottom w:val="0"/>
      <w:divBdr>
        <w:top w:val="none" w:sz="0" w:space="0" w:color="auto"/>
        <w:left w:val="none" w:sz="0" w:space="0" w:color="auto"/>
        <w:bottom w:val="none" w:sz="0" w:space="0" w:color="auto"/>
        <w:right w:val="none" w:sz="0" w:space="0" w:color="auto"/>
      </w:divBdr>
    </w:div>
    <w:div w:id="1432622362">
      <w:bodyDiv w:val="1"/>
      <w:marLeft w:val="0"/>
      <w:marRight w:val="0"/>
      <w:marTop w:val="0"/>
      <w:marBottom w:val="0"/>
      <w:divBdr>
        <w:top w:val="none" w:sz="0" w:space="0" w:color="auto"/>
        <w:left w:val="none" w:sz="0" w:space="0" w:color="auto"/>
        <w:bottom w:val="none" w:sz="0" w:space="0" w:color="auto"/>
        <w:right w:val="none" w:sz="0" w:space="0" w:color="auto"/>
      </w:divBdr>
    </w:div>
    <w:div w:id="1440948250">
      <w:bodyDiv w:val="1"/>
      <w:marLeft w:val="0"/>
      <w:marRight w:val="0"/>
      <w:marTop w:val="0"/>
      <w:marBottom w:val="0"/>
      <w:divBdr>
        <w:top w:val="none" w:sz="0" w:space="0" w:color="auto"/>
        <w:left w:val="none" w:sz="0" w:space="0" w:color="auto"/>
        <w:bottom w:val="none" w:sz="0" w:space="0" w:color="auto"/>
        <w:right w:val="none" w:sz="0" w:space="0" w:color="auto"/>
      </w:divBdr>
    </w:div>
    <w:div w:id="1453982323">
      <w:bodyDiv w:val="1"/>
      <w:marLeft w:val="0"/>
      <w:marRight w:val="0"/>
      <w:marTop w:val="0"/>
      <w:marBottom w:val="0"/>
      <w:divBdr>
        <w:top w:val="none" w:sz="0" w:space="0" w:color="auto"/>
        <w:left w:val="none" w:sz="0" w:space="0" w:color="auto"/>
        <w:bottom w:val="none" w:sz="0" w:space="0" w:color="auto"/>
        <w:right w:val="none" w:sz="0" w:space="0" w:color="auto"/>
      </w:divBdr>
    </w:div>
    <w:div w:id="1480341390">
      <w:bodyDiv w:val="1"/>
      <w:marLeft w:val="0"/>
      <w:marRight w:val="0"/>
      <w:marTop w:val="0"/>
      <w:marBottom w:val="0"/>
      <w:divBdr>
        <w:top w:val="none" w:sz="0" w:space="0" w:color="auto"/>
        <w:left w:val="none" w:sz="0" w:space="0" w:color="auto"/>
        <w:bottom w:val="none" w:sz="0" w:space="0" w:color="auto"/>
        <w:right w:val="none" w:sz="0" w:space="0" w:color="auto"/>
      </w:divBdr>
    </w:div>
    <w:div w:id="1534228450">
      <w:bodyDiv w:val="1"/>
      <w:marLeft w:val="0"/>
      <w:marRight w:val="0"/>
      <w:marTop w:val="0"/>
      <w:marBottom w:val="0"/>
      <w:divBdr>
        <w:top w:val="none" w:sz="0" w:space="0" w:color="auto"/>
        <w:left w:val="none" w:sz="0" w:space="0" w:color="auto"/>
        <w:bottom w:val="none" w:sz="0" w:space="0" w:color="auto"/>
        <w:right w:val="none" w:sz="0" w:space="0" w:color="auto"/>
      </w:divBdr>
    </w:div>
    <w:div w:id="1540780815">
      <w:bodyDiv w:val="1"/>
      <w:marLeft w:val="0"/>
      <w:marRight w:val="0"/>
      <w:marTop w:val="0"/>
      <w:marBottom w:val="0"/>
      <w:divBdr>
        <w:top w:val="none" w:sz="0" w:space="0" w:color="auto"/>
        <w:left w:val="none" w:sz="0" w:space="0" w:color="auto"/>
        <w:bottom w:val="none" w:sz="0" w:space="0" w:color="auto"/>
        <w:right w:val="none" w:sz="0" w:space="0" w:color="auto"/>
      </w:divBdr>
    </w:div>
    <w:div w:id="1561401110">
      <w:bodyDiv w:val="1"/>
      <w:marLeft w:val="0"/>
      <w:marRight w:val="0"/>
      <w:marTop w:val="0"/>
      <w:marBottom w:val="0"/>
      <w:divBdr>
        <w:top w:val="none" w:sz="0" w:space="0" w:color="auto"/>
        <w:left w:val="none" w:sz="0" w:space="0" w:color="auto"/>
        <w:bottom w:val="none" w:sz="0" w:space="0" w:color="auto"/>
        <w:right w:val="none" w:sz="0" w:space="0" w:color="auto"/>
      </w:divBdr>
    </w:div>
    <w:div w:id="1564439596">
      <w:bodyDiv w:val="1"/>
      <w:marLeft w:val="0"/>
      <w:marRight w:val="0"/>
      <w:marTop w:val="0"/>
      <w:marBottom w:val="0"/>
      <w:divBdr>
        <w:top w:val="none" w:sz="0" w:space="0" w:color="auto"/>
        <w:left w:val="none" w:sz="0" w:space="0" w:color="auto"/>
        <w:bottom w:val="none" w:sz="0" w:space="0" w:color="auto"/>
        <w:right w:val="none" w:sz="0" w:space="0" w:color="auto"/>
      </w:divBdr>
    </w:div>
    <w:div w:id="1568370646">
      <w:bodyDiv w:val="1"/>
      <w:marLeft w:val="0"/>
      <w:marRight w:val="0"/>
      <w:marTop w:val="0"/>
      <w:marBottom w:val="0"/>
      <w:divBdr>
        <w:top w:val="none" w:sz="0" w:space="0" w:color="auto"/>
        <w:left w:val="none" w:sz="0" w:space="0" w:color="auto"/>
        <w:bottom w:val="none" w:sz="0" w:space="0" w:color="auto"/>
        <w:right w:val="none" w:sz="0" w:space="0" w:color="auto"/>
      </w:divBdr>
    </w:div>
    <w:div w:id="1568952310">
      <w:bodyDiv w:val="1"/>
      <w:marLeft w:val="0"/>
      <w:marRight w:val="0"/>
      <w:marTop w:val="0"/>
      <w:marBottom w:val="0"/>
      <w:divBdr>
        <w:top w:val="none" w:sz="0" w:space="0" w:color="auto"/>
        <w:left w:val="none" w:sz="0" w:space="0" w:color="auto"/>
        <w:bottom w:val="none" w:sz="0" w:space="0" w:color="auto"/>
        <w:right w:val="none" w:sz="0" w:space="0" w:color="auto"/>
      </w:divBdr>
    </w:div>
    <w:div w:id="1578396053">
      <w:bodyDiv w:val="1"/>
      <w:marLeft w:val="0"/>
      <w:marRight w:val="0"/>
      <w:marTop w:val="0"/>
      <w:marBottom w:val="0"/>
      <w:divBdr>
        <w:top w:val="none" w:sz="0" w:space="0" w:color="auto"/>
        <w:left w:val="none" w:sz="0" w:space="0" w:color="auto"/>
        <w:bottom w:val="none" w:sz="0" w:space="0" w:color="auto"/>
        <w:right w:val="none" w:sz="0" w:space="0" w:color="auto"/>
      </w:divBdr>
      <w:divsChild>
        <w:div w:id="466360981">
          <w:marLeft w:val="0"/>
          <w:marRight w:val="0"/>
          <w:marTop w:val="0"/>
          <w:marBottom w:val="0"/>
          <w:divBdr>
            <w:top w:val="none" w:sz="0" w:space="0" w:color="auto"/>
            <w:left w:val="none" w:sz="0" w:space="0" w:color="auto"/>
            <w:bottom w:val="none" w:sz="0" w:space="0" w:color="auto"/>
            <w:right w:val="none" w:sz="0" w:space="0" w:color="auto"/>
          </w:divBdr>
        </w:div>
      </w:divsChild>
    </w:div>
    <w:div w:id="1590624781">
      <w:bodyDiv w:val="1"/>
      <w:marLeft w:val="0"/>
      <w:marRight w:val="0"/>
      <w:marTop w:val="0"/>
      <w:marBottom w:val="0"/>
      <w:divBdr>
        <w:top w:val="none" w:sz="0" w:space="0" w:color="auto"/>
        <w:left w:val="none" w:sz="0" w:space="0" w:color="auto"/>
        <w:bottom w:val="none" w:sz="0" w:space="0" w:color="auto"/>
        <w:right w:val="none" w:sz="0" w:space="0" w:color="auto"/>
      </w:divBdr>
    </w:div>
    <w:div w:id="1598371502">
      <w:bodyDiv w:val="1"/>
      <w:marLeft w:val="0"/>
      <w:marRight w:val="0"/>
      <w:marTop w:val="0"/>
      <w:marBottom w:val="0"/>
      <w:divBdr>
        <w:top w:val="none" w:sz="0" w:space="0" w:color="auto"/>
        <w:left w:val="none" w:sz="0" w:space="0" w:color="auto"/>
        <w:bottom w:val="none" w:sz="0" w:space="0" w:color="auto"/>
        <w:right w:val="none" w:sz="0" w:space="0" w:color="auto"/>
      </w:divBdr>
    </w:div>
    <w:div w:id="1603875058">
      <w:bodyDiv w:val="1"/>
      <w:marLeft w:val="0"/>
      <w:marRight w:val="0"/>
      <w:marTop w:val="0"/>
      <w:marBottom w:val="0"/>
      <w:divBdr>
        <w:top w:val="none" w:sz="0" w:space="0" w:color="auto"/>
        <w:left w:val="none" w:sz="0" w:space="0" w:color="auto"/>
        <w:bottom w:val="none" w:sz="0" w:space="0" w:color="auto"/>
        <w:right w:val="none" w:sz="0" w:space="0" w:color="auto"/>
      </w:divBdr>
    </w:div>
    <w:div w:id="1607694288">
      <w:bodyDiv w:val="1"/>
      <w:marLeft w:val="0"/>
      <w:marRight w:val="0"/>
      <w:marTop w:val="0"/>
      <w:marBottom w:val="0"/>
      <w:divBdr>
        <w:top w:val="none" w:sz="0" w:space="0" w:color="auto"/>
        <w:left w:val="none" w:sz="0" w:space="0" w:color="auto"/>
        <w:bottom w:val="none" w:sz="0" w:space="0" w:color="auto"/>
        <w:right w:val="none" w:sz="0" w:space="0" w:color="auto"/>
      </w:divBdr>
    </w:div>
    <w:div w:id="1612128004">
      <w:bodyDiv w:val="1"/>
      <w:marLeft w:val="0"/>
      <w:marRight w:val="0"/>
      <w:marTop w:val="0"/>
      <w:marBottom w:val="0"/>
      <w:divBdr>
        <w:top w:val="none" w:sz="0" w:space="0" w:color="auto"/>
        <w:left w:val="none" w:sz="0" w:space="0" w:color="auto"/>
        <w:bottom w:val="none" w:sz="0" w:space="0" w:color="auto"/>
        <w:right w:val="none" w:sz="0" w:space="0" w:color="auto"/>
      </w:divBdr>
    </w:div>
    <w:div w:id="1629773332">
      <w:bodyDiv w:val="1"/>
      <w:marLeft w:val="0"/>
      <w:marRight w:val="0"/>
      <w:marTop w:val="0"/>
      <w:marBottom w:val="0"/>
      <w:divBdr>
        <w:top w:val="none" w:sz="0" w:space="0" w:color="auto"/>
        <w:left w:val="none" w:sz="0" w:space="0" w:color="auto"/>
        <w:bottom w:val="none" w:sz="0" w:space="0" w:color="auto"/>
        <w:right w:val="none" w:sz="0" w:space="0" w:color="auto"/>
      </w:divBdr>
    </w:div>
    <w:div w:id="1637374507">
      <w:bodyDiv w:val="1"/>
      <w:marLeft w:val="0"/>
      <w:marRight w:val="0"/>
      <w:marTop w:val="0"/>
      <w:marBottom w:val="0"/>
      <w:divBdr>
        <w:top w:val="none" w:sz="0" w:space="0" w:color="auto"/>
        <w:left w:val="none" w:sz="0" w:space="0" w:color="auto"/>
        <w:bottom w:val="none" w:sz="0" w:space="0" w:color="auto"/>
        <w:right w:val="none" w:sz="0" w:space="0" w:color="auto"/>
      </w:divBdr>
    </w:div>
    <w:div w:id="1651446852">
      <w:bodyDiv w:val="1"/>
      <w:marLeft w:val="0"/>
      <w:marRight w:val="0"/>
      <w:marTop w:val="0"/>
      <w:marBottom w:val="0"/>
      <w:divBdr>
        <w:top w:val="none" w:sz="0" w:space="0" w:color="auto"/>
        <w:left w:val="none" w:sz="0" w:space="0" w:color="auto"/>
        <w:bottom w:val="none" w:sz="0" w:space="0" w:color="auto"/>
        <w:right w:val="none" w:sz="0" w:space="0" w:color="auto"/>
      </w:divBdr>
    </w:div>
    <w:div w:id="1660185185">
      <w:bodyDiv w:val="1"/>
      <w:marLeft w:val="0"/>
      <w:marRight w:val="0"/>
      <w:marTop w:val="0"/>
      <w:marBottom w:val="0"/>
      <w:divBdr>
        <w:top w:val="none" w:sz="0" w:space="0" w:color="auto"/>
        <w:left w:val="none" w:sz="0" w:space="0" w:color="auto"/>
        <w:bottom w:val="none" w:sz="0" w:space="0" w:color="auto"/>
        <w:right w:val="none" w:sz="0" w:space="0" w:color="auto"/>
      </w:divBdr>
    </w:div>
    <w:div w:id="1662002751">
      <w:bodyDiv w:val="1"/>
      <w:marLeft w:val="0"/>
      <w:marRight w:val="0"/>
      <w:marTop w:val="0"/>
      <w:marBottom w:val="0"/>
      <w:divBdr>
        <w:top w:val="none" w:sz="0" w:space="0" w:color="auto"/>
        <w:left w:val="none" w:sz="0" w:space="0" w:color="auto"/>
        <w:bottom w:val="none" w:sz="0" w:space="0" w:color="auto"/>
        <w:right w:val="none" w:sz="0" w:space="0" w:color="auto"/>
      </w:divBdr>
      <w:divsChild>
        <w:div w:id="178008260">
          <w:marLeft w:val="0"/>
          <w:marRight w:val="0"/>
          <w:marTop w:val="0"/>
          <w:marBottom w:val="0"/>
          <w:divBdr>
            <w:top w:val="none" w:sz="0" w:space="0" w:color="auto"/>
            <w:left w:val="none" w:sz="0" w:space="0" w:color="auto"/>
            <w:bottom w:val="none" w:sz="0" w:space="0" w:color="auto"/>
            <w:right w:val="none" w:sz="0" w:space="0" w:color="auto"/>
          </w:divBdr>
        </w:div>
      </w:divsChild>
    </w:div>
    <w:div w:id="1662083007">
      <w:bodyDiv w:val="1"/>
      <w:marLeft w:val="0"/>
      <w:marRight w:val="0"/>
      <w:marTop w:val="0"/>
      <w:marBottom w:val="0"/>
      <w:divBdr>
        <w:top w:val="none" w:sz="0" w:space="0" w:color="auto"/>
        <w:left w:val="none" w:sz="0" w:space="0" w:color="auto"/>
        <w:bottom w:val="none" w:sz="0" w:space="0" w:color="auto"/>
        <w:right w:val="none" w:sz="0" w:space="0" w:color="auto"/>
      </w:divBdr>
    </w:div>
    <w:div w:id="1668896614">
      <w:bodyDiv w:val="1"/>
      <w:marLeft w:val="0"/>
      <w:marRight w:val="0"/>
      <w:marTop w:val="0"/>
      <w:marBottom w:val="0"/>
      <w:divBdr>
        <w:top w:val="none" w:sz="0" w:space="0" w:color="auto"/>
        <w:left w:val="none" w:sz="0" w:space="0" w:color="auto"/>
        <w:bottom w:val="none" w:sz="0" w:space="0" w:color="auto"/>
        <w:right w:val="none" w:sz="0" w:space="0" w:color="auto"/>
      </w:divBdr>
    </w:div>
    <w:div w:id="1675767420">
      <w:bodyDiv w:val="1"/>
      <w:marLeft w:val="0"/>
      <w:marRight w:val="0"/>
      <w:marTop w:val="0"/>
      <w:marBottom w:val="0"/>
      <w:divBdr>
        <w:top w:val="none" w:sz="0" w:space="0" w:color="auto"/>
        <w:left w:val="none" w:sz="0" w:space="0" w:color="auto"/>
        <w:bottom w:val="none" w:sz="0" w:space="0" w:color="auto"/>
        <w:right w:val="none" w:sz="0" w:space="0" w:color="auto"/>
      </w:divBdr>
    </w:div>
    <w:div w:id="1690135613">
      <w:bodyDiv w:val="1"/>
      <w:marLeft w:val="0"/>
      <w:marRight w:val="0"/>
      <w:marTop w:val="0"/>
      <w:marBottom w:val="0"/>
      <w:divBdr>
        <w:top w:val="none" w:sz="0" w:space="0" w:color="auto"/>
        <w:left w:val="none" w:sz="0" w:space="0" w:color="auto"/>
        <w:bottom w:val="none" w:sz="0" w:space="0" w:color="auto"/>
        <w:right w:val="none" w:sz="0" w:space="0" w:color="auto"/>
      </w:divBdr>
    </w:div>
    <w:div w:id="1691375371">
      <w:bodyDiv w:val="1"/>
      <w:marLeft w:val="0"/>
      <w:marRight w:val="0"/>
      <w:marTop w:val="0"/>
      <w:marBottom w:val="0"/>
      <w:divBdr>
        <w:top w:val="none" w:sz="0" w:space="0" w:color="auto"/>
        <w:left w:val="none" w:sz="0" w:space="0" w:color="auto"/>
        <w:bottom w:val="none" w:sz="0" w:space="0" w:color="auto"/>
        <w:right w:val="none" w:sz="0" w:space="0" w:color="auto"/>
      </w:divBdr>
    </w:div>
    <w:div w:id="1700354312">
      <w:bodyDiv w:val="1"/>
      <w:marLeft w:val="0"/>
      <w:marRight w:val="0"/>
      <w:marTop w:val="0"/>
      <w:marBottom w:val="0"/>
      <w:divBdr>
        <w:top w:val="none" w:sz="0" w:space="0" w:color="auto"/>
        <w:left w:val="none" w:sz="0" w:space="0" w:color="auto"/>
        <w:bottom w:val="none" w:sz="0" w:space="0" w:color="auto"/>
        <w:right w:val="none" w:sz="0" w:space="0" w:color="auto"/>
      </w:divBdr>
    </w:div>
    <w:div w:id="1708022701">
      <w:bodyDiv w:val="1"/>
      <w:marLeft w:val="0"/>
      <w:marRight w:val="0"/>
      <w:marTop w:val="0"/>
      <w:marBottom w:val="0"/>
      <w:divBdr>
        <w:top w:val="none" w:sz="0" w:space="0" w:color="auto"/>
        <w:left w:val="none" w:sz="0" w:space="0" w:color="auto"/>
        <w:bottom w:val="none" w:sz="0" w:space="0" w:color="auto"/>
        <w:right w:val="none" w:sz="0" w:space="0" w:color="auto"/>
      </w:divBdr>
    </w:div>
    <w:div w:id="1715931631">
      <w:bodyDiv w:val="1"/>
      <w:marLeft w:val="0"/>
      <w:marRight w:val="0"/>
      <w:marTop w:val="0"/>
      <w:marBottom w:val="0"/>
      <w:divBdr>
        <w:top w:val="none" w:sz="0" w:space="0" w:color="auto"/>
        <w:left w:val="none" w:sz="0" w:space="0" w:color="auto"/>
        <w:bottom w:val="none" w:sz="0" w:space="0" w:color="auto"/>
        <w:right w:val="none" w:sz="0" w:space="0" w:color="auto"/>
      </w:divBdr>
    </w:div>
    <w:div w:id="1725369761">
      <w:bodyDiv w:val="1"/>
      <w:marLeft w:val="0"/>
      <w:marRight w:val="0"/>
      <w:marTop w:val="0"/>
      <w:marBottom w:val="0"/>
      <w:divBdr>
        <w:top w:val="none" w:sz="0" w:space="0" w:color="auto"/>
        <w:left w:val="none" w:sz="0" w:space="0" w:color="auto"/>
        <w:bottom w:val="none" w:sz="0" w:space="0" w:color="auto"/>
        <w:right w:val="none" w:sz="0" w:space="0" w:color="auto"/>
      </w:divBdr>
    </w:div>
    <w:div w:id="1727679363">
      <w:bodyDiv w:val="1"/>
      <w:marLeft w:val="0"/>
      <w:marRight w:val="0"/>
      <w:marTop w:val="0"/>
      <w:marBottom w:val="0"/>
      <w:divBdr>
        <w:top w:val="none" w:sz="0" w:space="0" w:color="auto"/>
        <w:left w:val="none" w:sz="0" w:space="0" w:color="auto"/>
        <w:bottom w:val="none" w:sz="0" w:space="0" w:color="auto"/>
        <w:right w:val="none" w:sz="0" w:space="0" w:color="auto"/>
      </w:divBdr>
      <w:divsChild>
        <w:div w:id="1219852719">
          <w:marLeft w:val="0"/>
          <w:marRight w:val="0"/>
          <w:marTop w:val="0"/>
          <w:marBottom w:val="0"/>
          <w:divBdr>
            <w:top w:val="none" w:sz="0" w:space="0" w:color="auto"/>
            <w:left w:val="none" w:sz="0" w:space="0" w:color="auto"/>
            <w:bottom w:val="none" w:sz="0" w:space="0" w:color="auto"/>
            <w:right w:val="none" w:sz="0" w:space="0" w:color="auto"/>
          </w:divBdr>
        </w:div>
      </w:divsChild>
    </w:div>
    <w:div w:id="1731998620">
      <w:bodyDiv w:val="1"/>
      <w:marLeft w:val="0"/>
      <w:marRight w:val="0"/>
      <w:marTop w:val="0"/>
      <w:marBottom w:val="0"/>
      <w:divBdr>
        <w:top w:val="none" w:sz="0" w:space="0" w:color="auto"/>
        <w:left w:val="none" w:sz="0" w:space="0" w:color="auto"/>
        <w:bottom w:val="none" w:sz="0" w:space="0" w:color="auto"/>
        <w:right w:val="none" w:sz="0" w:space="0" w:color="auto"/>
      </w:divBdr>
    </w:div>
    <w:div w:id="1777172194">
      <w:bodyDiv w:val="1"/>
      <w:marLeft w:val="0"/>
      <w:marRight w:val="0"/>
      <w:marTop w:val="0"/>
      <w:marBottom w:val="0"/>
      <w:divBdr>
        <w:top w:val="none" w:sz="0" w:space="0" w:color="auto"/>
        <w:left w:val="none" w:sz="0" w:space="0" w:color="auto"/>
        <w:bottom w:val="none" w:sz="0" w:space="0" w:color="auto"/>
        <w:right w:val="none" w:sz="0" w:space="0" w:color="auto"/>
      </w:divBdr>
    </w:div>
    <w:div w:id="1786803969">
      <w:bodyDiv w:val="1"/>
      <w:marLeft w:val="0"/>
      <w:marRight w:val="0"/>
      <w:marTop w:val="0"/>
      <w:marBottom w:val="0"/>
      <w:divBdr>
        <w:top w:val="none" w:sz="0" w:space="0" w:color="auto"/>
        <w:left w:val="none" w:sz="0" w:space="0" w:color="auto"/>
        <w:bottom w:val="none" w:sz="0" w:space="0" w:color="auto"/>
        <w:right w:val="none" w:sz="0" w:space="0" w:color="auto"/>
      </w:divBdr>
    </w:div>
    <w:div w:id="1788431342">
      <w:bodyDiv w:val="1"/>
      <w:marLeft w:val="0"/>
      <w:marRight w:val="0"/>
      <w:marTop w:val="0"/>
      <w:marBottom w:val="0"/>
      <w:divBdr>
        <w:top w:val="none" w:sz="0" w:space="0" w:color="auto"/>
        <w:left w:val="none" w:sz="0" w:space="0" w:color="auto"/>
        <w:bottom w:val="none" w:sz="0" w:space="0" w:color="auto"/>
        <w:right w:val="none" w:sz="0" w:space="0" w:color="auto"/>
      </w:divBdr>
    </w:div>
    <w:div w:id="1797793569">
      <w:bodyDiv w:val="1"/>
      <w:marLeft w:val="0"/>
      <w:marRight w:val="0"/>
      <w:marTop w:val="0"/>
      <w:marBottom w:val="0"/>
      <w:divBdr>
        <w:top w:val="none" w:sz="0" w:space="0" w:color="auto"/>
        <w:left w:val="none" w:sz="0" w:space="0" w:color="auto"/>
        <w:bottom w:val="none" w:sz="0" w:space="0" w:color="auto"/>
        <w:right w:val="none" w:sz="0" w:space="0" w:color="auto"/>
      </w:divBdr>
    </w:div>
    <w:div w:id="1797869052">
      <w:bodyDiv w:val="1"/>
      <w:marLeft w:val="0"/>
      <w:marRight w:val="0"/>
      <w:marTop w:val="0"/>
      <w:marBottom w:val="0"/>
      <w:divBdr>
        <w:top w:val="none" w:sz="0" w:space="0" w:color="auto"/>
        <w:left w:val="none" w:sz="0" w:space="0" w:color="auto"/>
        <w:bottom w:val="none" w:sz="0" w:space="0" w:color="auto"/>
        <w:right w:val="none" w:sz="0" w:space="0" w:color="auto"/>
      </w:divBdr>
    </w:div>
    <w:div w:id="1838155171">
      <w:bodyDiv w:val="1"/>
      <w:marLeft w:val="0"/>
      <w:marRight w:val="0"/>
      <w:marTop w:val="0"/>
      <w:marBottom w:val="0"/>
      <w:divBdr>
        <w:top w:val="none" w:sz="0" w:space="0" w:color="auto"/>
        <w:left w:val="none" w:sz="0" w:space="0" w:color="auto"/>
        <w:bottom w:val="none" w:sz="0" w:space="0" w:color="auto"/>
        <w:right w:val="none" w:sz="0" w:space="0" w:color="auto"/>
      </w:divBdr>
    </w:div>
    <w:div w:id="1879120279">
      <w:bodyDiv w:val="1"/>
      <w:marLeft w:val="0"/>
      <w:marRight w:val="0"/>
      <w:marTop w:val="0"/>
      <w:marBottom w:val="0"/>
      <w:divBdr>
        <w:top w:val="none" w:sz="0" w:space="0" w:color="auto"/>
        <w:left w:val="none" w:sz="0" w:space="0" w:color="auto"/>
        <w:bottom w:val="none" w:sz="0" w:space="0" w:color="auto"/>
        <w:right w:val="none" w:sz="0" w:space="0" w:color="auto"/>
      </w:divBdr>
    </w:div>
    <w:div w:id="1879706853">
      <w:bodyDiv w:val="1"/>
      <w:marLeft w:val="0"/>
      <w:marRight w:val="0"/>
      <w:marTop w:val="0"/>
      <w:marBottom w:val="0"/>
      <w:divBdr>
        <w:top w:val="none" w:sz="0" w:space="0" w:color="auto"/>
        <w:left w:val="none" w:sz="0" w:space="0" w:color="auto"/>
        <w:bottom w:val="none" w:sz="0" w:space="0" w:color="auto"/>
        <w:right w:val="none" w:sz="0" w:space="0" w:color="auto"/>
      </w:divBdr>
    </w:div>
    <w:div w:id="1880627420">
      <w:bodyDiv w:val="1"/>
      <w:marLeft w:val="0"/>
      <w:marRight w:val="0"/>
      <w:marTop w:val="0"/>
      <w:marBottom w:val="0"/>
      <w:divBdr>
        <w:top w:val="none" w:sz="0" w:space="0" w:color="auto"/>
        <w:left w:val="none" w:sz="0" w:space="0" w:color="auto"/>
        <w:bottom w:val="none" w:sz="0" w:space="0" w:color="auto"/>
        <w:right w:val="none" w:sz="0" w:space="0" w:color="auto"/>
      </w:divBdr>
    </w:div>
    <w:div w:id="1891185267">
      <w:bodyDiv w:val="1"/>
      <w:marLeft w:val="0"/>
      <w:marRight w:val="0"/>
      <w:marTop w:val="0"/>
      <w:marBottom w:val="0"/>
      <w:divBdr>
        <w:top w:val="none" w:sz="0" w:space="0" w:color="auto"/>
        <w:left w:val="none" w:sz="0" w:space="0" w:color="auto"/>
        <w:bottom w:val="none" w:sz="0" w:space="0" w:color="auto"/>
        <w:right w:val="none" w:sz="0" w:space="0" w:color="auto"/>
      </w:divBdr>
    </w:div>
    <w:div w:id="1897547311">
      <w:bodyDiv w:val="1"/>
      <w:marLeft w:val="0"/>
      <w:marRight w:val="0"/>
      <w:marTop w:val="0"/>
      <w:marBottom w:val="0"/>
      <w:divBdr>
        <w:top w:val="none" w:sz="0" w:space="0" w:color="auto"/>
        <w:left w:val="none" w:sz="0" w:space="0" w:color="auto"/>
        <w:bottom w:val="none" w:sz="0" w:space="0" w:color="auto"/>
        <w:right w:val="none" w:sz="0" w:space="0" w:color="auto"/>
      </w:divBdr>
    </w:div>
    <w:div w:id="1898004683">
      <w:bodyDiv w:val="1"/>
      <w:marLeft w:val="0"/>
      <w:marRight w:val="0"/>
      <w:marTop w:val="0"/>
      <w:marBottom w:val="0"/>
      <w:divBdr>
        <w:top w:val="none" w:sz="0" w:space="0" w:color="auto"/>
        <w:left w:val="none" w:sz="0" w:space="0" w:color="auto"/>
        <w:bottom w:val="none" w:sz="0" w:space="0" w:color="auto"/>
        <w:right w:val="none" w:sz="0" w:space="0" w:color="auto"/>
      </w:divBdr>
    </w:div>
    <w:div w:id="1898319354">
      <w:bodyDiv w:val="1"/>
      <w:marLeft w:val="0"/>
      <w:marRight w:val="0"/>
      <w:marTop w:val="0"/>
      <w:marBottom w:val="0"/>
      <w:divBdr>
        <w:top w:val="none" w:sz="0" w:space="0" w:color="auto"/>
        <w:left w:val="none" w:sz="0" w:space="0" w:color="auto"/>
        <w:bottom w:val="none" w:sz="0" w:space="0" w:color="auto"/>
        <w:right w:val="none" w:sz="0" w:space="0" w:color="auto"/>
      </w:divBdr>
    </w:div>
    <w:div w:id="1915965343">
      <w:bodyDiv w:val="1"/>
      <w:marLeft w:val="0"/>
      <w:marRight w:val="0"/>
      <w:marTop w:val="0"/>
      <w:marBottom w:val="0"/>
      <w:divBdr>
        <w:top w:val="none" w:sz="0" w:space="0" w:color="auto"/>
        <w:left w:val="none" w:sz="0" w:space="0" w:color="auto"/>
        <w:bottom w:val="none" w:sz="0" w:space="0" w:color="auto"/>
        <w:right w:val="none" w:sz="0" w:space="0" w:color="auto"/>
      </w:divBdr>
    </w:div>
    <w:div w:id="1940791417">
      <w:bodyDiv w:val="1"/>
      <w:marLeft w:val="0"/>
      <w:marRight w:val="0"/>
      <w:marTop w:val="0"/>
      <w:marBottom w:val="0"/>
      <w:divBdr>
        <w:top w:val="none" w:sz="0" w:space="0" w:color="auto"/>
        <w:left w:val="none" w:sz="0" w:space="0" w:color="auto"/>
        <w:bottom w:val="none" w:sz="0" w:space="0" w:color="auto"/>
        <w:right w:val="none" w:sz="0" w:space="0" w:color="auto"/>
      </w:divBdr>
    </w:div>
    <w:div w:id="1955558177">
      <w:bodyDiv w:val="1"/>
      <w:marLeft w:val="0"/>
      <w:marRight w:val="0"/>
      <w:marTop w:val="0"/>
      <w:marBottom w:val="0"/>
      <w:divBdr>
        <w:top w:val="none" w:sz="0" w:space="0" w:color="auto"/>
        <w:left w:val="none" w:sz="0" w:space="0" w:color="auto"/>
        <w:bottom w:val="none" w:sz="0" w:space="0" w:color="auto"/>
        <w:right w:val="none" w:sz="0" w:space="0" w:color="auto"/>
      </w:divBdr>
    </w:div>
    <w:div w:id="1969435080">
      <w:bodyDiv w:val="1"/>
      <w:marLeft w:val="0"/>
      <w:marRight w:val="0"/>
      <w:marTop w:val="0"/>
      <w:marBottom w:val="0"/>
      <w:divBdr>
        <w:top w:val="none" w:sz="0" w:space="0" w:color="auto"/>
        <w:left w:val="none" w:sz="0" w:space="0" w:color="auto"/>
        <w:bottom w:val="none" w:sz="0" w:space="0" w:color="auto"/>
        <w:right w:val="none" w:sz="0" w:space="0" w:color="auto"/>
      </w:divBdr>
    </w:div>
    <w:div w:id="1969823332">
      <w:bodyDiv w:val="1"/>
      <w:marLeft w:val="0"/>
      <w:marRight w:val="0"/>
      <w:marTop w:val="0"/>
      <w:marBottom w:val="0"/>
      <w:divBdr>
        <w:top w:val="none" w:sz="0" w:space="0" w:color="auto"/>
        <w:left w:val="none" w:sz="0" w:space="0" w:color="auto"/>
        <w:bottom w:val="none" w:sz="0" w:space="0" w:color="auto"/>
        <w:right w:val="none" w:sz="0" w:space="0" w:color="auto"/>
      </w:divBdr>
    </w:div>
    <w:div w:id="1985352685">
      <w:bodyDiv w:val="1"/>
      <w:marLeft w:val="0"/>
      <w:marRight w:val="0"/>
      <w:marTop w:val="0"/>
      <w:marBottom w:val="0"/>
      <w:divBdr>
        <w:top w:val="none" w:sz="0" w:space="0" w:color="auto"/>
        <w:left w:val="none" w:sz="0" w:space="0" w:color="auto"/>
        <w:bottom w:val="none" w:sz="0" w:space="0" w:color="auto"/>
        <w:right w:val="none" w:sz="0" w:space="0" w:color="auto"/>
      </w:divBdr>
    </w:div>
    <w:div w:id="1999841873">
      <w:bodyDiv w:val="1"/>
      <w:marLeft w:val="0"/>
      <w:marRight w:val="0"/>
      <w:marTop w:val="0"/>
      <w:marBottom w:val="0"/>
      <w:divBdr>
        <w:top w:val="none" w:sz="0" w:space="0" w:color="auto"/>
        <w:left w:val="none" w:sz="0" w:space="0" w:color="auto"/>
        <w:bottom w:val="none" w:sz="0" w:space="0" w:color="auto"/>
        <w:right w:val="none" w:sz="0" w:space="0" w:color="auto"/>
      </w:divBdr>
    </w:div>
    <w:div w:id="2014335417">
      <w:bodyDiv w:val="1"/>
      <w:marLeft w:val="0"/>
      <w:marRight w:val="0"/>
      <w:marTop w:val="0"/>
      <w:marBottom w:val="0"/>
      <w:divBdr>
        <w:top w:val="none" w:sz="0" w:space="0" w:color="auto"/>
        <w:left w:val="none" w:sz="0" w:space="0" w:color="auto"/>
        <w:bottom w:val="none" w:sz="0" w:space="0" w:color="auto"/>
        <w:right w:val="none" w:sz="0" w:space="0" w:color="auto"/>
      </w:divBdr>
    </w:div>
    <w:div w:id="2016494651">
      <w:bodyDiv w:val="1"/>
      <w:marLeft w:val="0"/>
      <w:marRight w:val="0"/>
      <w:marTop w:val="0"/>
      <w:marBottom w:val="0"/>
      <w:divBdr>
        <w:top w:val="none" w:sz="0" w:space="0" w:color="auto"/>
        <w:left w:val="none" w:sz="0" w:space="0" w:color="auto"/>
        <w:bottom w:val="none" w:sz="0" w:space="0" w:color="auto"/>
        <w:right w:val="none" w:sz="0" w:space="0" w:color="auto"/>
      </w:divBdr>
    </w:div>
    <w:div w:id="2041857825">
      <w:bodyDiv w:val="1"/>
      <w:marLeft w:val="0"/>
      <w:marRight w:val="0"/>
      <w:marTop w:val="0"/>
      <w:marBottom w:val="0"/>
      <w:divBdr>
        <w:top w:val="none" w:sz="0" w:space="0" w:color="auto"/>
        <w:left w:val="none" w:sz="0" w:space="0" w:color="auto"/>
        <w:bottom w:val="none" w:sz="0" w:space="0" w:color="auto"/>
        <w:right w:val="none" w:sz="0" w:space="0" w:color="auto"/>
      </w:divBdr>
    </w:div>
    <w:div w:id="2054764953">
      <w:bodyDiv w:val="1"/>
      <w:marLeft w:val="0"/>
      <w:marRight w:val="0"/>
      <w:marTop w:val="0"/>
      <w:marBottom w:val="0"/>
      <w:divBdr>
        <w:top w:val="none" w:sz="0" w:space="0" w:color="auto"/>
        <w:left w:val="none" w:sz="0" w:space="0" w:color="auto"/>
        <w:bottom w:val="none" w:sz="0" w:space="0" w:color="auto"/>
        <w:right w:val="none" w:sz="0" w:space="0" w:color="auto"/>
      </w:divBdr>
    </w:div>
    <w:div w:id="2062900398">
      <w:bodyDiv w:val="1"/>
      <w:marLeft w:val="0"/>
      <w:marRight w:val="0"/>
      <w:marTop w:val="0"/>
      <w:marBottom w:val="0"/>
      <w:divBdr>
        <w:top w:val="none" w:sz="0" w:space="0" w:color="auto"/>
        <w:left w:val="none" w:sz="0" w:space="0" w:color="auto"/>
        <w:bottom w:val="none" w:sz="0" w:space="0" w:color="auto"/>
        <w:right w:val="none" w:sz="0" w:space="0" w:color="auto"/>
      </w:divBdr>
    </w:div>
    <w:div w:id="2067795303">
      <w:bodyDiv w:val="1"/>
      <w:marLeft w:val="0"/>
      <w:marRight w:val="0"/>
      <w:marTop w:val="0"/>
      <w:marBottom w:val="0"/>
      <w:divBdr>
        <w:top w:val="none" w:sz="0" w:space="0" w:color="auto"/>
        <w:left w:val="none" w:sz="0" w:space="0" w:color="auto"/>
        <w:bottom w:val="none" w:sz="0" w:space="0" w:color="auto"/>
        <w:right w:val="none" w:sz="0" w:space="0" w:color="auto"/>
      </w:divBdr>
    </w:div>
    <w:div w:id="2071341102">
      <w:bodyDiv w:val="1"/>
      <w:marLeft w:val="0"/>
      <w:marRight w:val="0"/>
      <w:marTop w:val="0"/>
      <w:marBottom w:val="0"/>
      <w:divBdr>
        <w:top w:val="none" w:sz="0" w:space="0" w:color="auto"/>
        <w:left w:val="none" w:sz="0" w:space="0" w:color="auto"/>
        <w:bottom w:val="none" w:sz="0" w:space="0" w:color="auto"/>
        <w:right w:val="none" w:sz="0" w:space="0" w:color="auto"/>
      </w:divBdr>
    </w:div>
    <w:div w:id="2071611680">
      <w:bodyDiv w:val="1"/>
      <w:marLeft w:val="0"/>
      <w:marRight w:val="0"/>
      <w:marTop w:val="0"/>
      <w:marBottom w:val="0"/>
      <w:divBdr>
        <w:top w:val="none" w:sz="0" w:space="0" w:color="auto"/>
        <w:left w:val="none" w:sz="0" w:space="0" w:color="auto"/>
        <w:bottom w:val="none" w:sz="0" w:space="0" w:color="auto"/>
        <w:right w:val="none" w:sz="0" w:space="0" w:color="auto"/>
      </w:divBdr>
    </w:div>
    <w:div w:id="2088111280">
      <w:bodyDiv w:val="1"/>
      <w:marLeft w:val="0"/>
      <w:marRight w:val="0"/>
      <w:marTop w:val="0"/>
      <w:marBottom w:val="0"/>
      <w:divBdr>
        <w:top w:val="none" w:sz="0" w:space="0" w:color="auto"/>
        <w:left w:val="none" w:sz="0" w:space="0" w:color="auto"/>
        <w:bottom w:val="none" w:sz="0" w:space="0" w:color="auto"/>
        <w:right w:val="none" w:sz="0" w:space="0" w:color="auto"/>
      </w:divBdr>
    </w:div>
    <w:div w:id="2116436999">
      <w:bodyDiv w:val="1"/>
      <w:marLeft w:val="0"/>
      <w:marRight w:val="0"/>
      <w:marTop w:val="0"/>
      <w:marBottom w:val="0"/>
      <w:divBdr>
        <w:top w:val="none" w:sz="0" w:space="0" w:color="auto"/>
        <w:left w:val="none" w:sz="0" w:space="0" w:color="auto"/>
        <w:bottom w:val="none" w:sz="0" w:space="0" w:color="auto"/>
        <w:right w:val="none" w:sz="0" w:space="0" w:color="auto"/>
      </w:divBdr>
      <w:divsChild>
        <w:div w:id="793527694">
          <w:marLeft w:val="0"/>
          <w:marRight w:val="0"/>
          <w:marTop w:val="0"/>
          <w:marBottom w:val="0"/>
          <w:divBdr>
            <w:top w:val="single" w:sz="2" w:space="0" w:color="D9D9E3"/>
            <w:left w:val="single" w:sz="2" w:space="0" w:color="D9D9E3"/>
            <w:bottom w:val="single" w:sz="2" w:space="0" w:color="D9D9E3"/>
            <w:right w:val="single" w:sz="2" w:space="0" w:color="D9D9E3"/>
          </w:divBdr>
          <w:divsChild>
            <w:div w:id="2034182808">
              <w:marLeft w:val="0"/>
              <w:marRight w:val="0"/>
              <w:marTop w:val="0"/>
              <w:marBottom w:val="0"/>
              <w:divBdr>
                <w:top w:val="single" w:sz="2" w:space="0" w:color="D9D9E3"/>
                <w:left w:val="single" w:sz="2" w:space="0" w:color="D9D9E3"/>
                <w:bottom w:val="single" w:sz="2" w:space="0" w:color="D9D9E3"/>
                <w:right w:val="single" w:sz="2" w:space="0" w:color="D9D9E3"/>
              </w:divBdr>
              <w:divsChild>
                <w:div w:id="531386600">
                  <w:marLeft w:val="0"/>
                  <w:marRight w:val="0"/>
                  <w:marTop w:val="0"/>
                  <w:marBottom w:val="0"/>
                  <w:divBdr>
                    <w:top w:val="single" w:sz="2" w:space="0" w:color="D9D9E3"/>
                    <w:left w:val="single" w:sz="2" w:space="0" w:color="D9D9E3"/>
                    <w:bottom w:val="single" w:sz="2" w:space="0" w:color="D9D9E3"/>
                    <w:right w:val="single" w:sz="2" w:space="0" w:color="D9D9E3"/>
                  </w:divBdr>
                  <w:divsChild>
                    <w:div w:id="976450709">
                      <w:marLeft w:val="0"/>
                      <w:marRight w:val="0"/>
                      <w:marTop w:val="0"/>
                      <w:marBottom w:val="0"/>
                      <w:divBdr>
                        <w:top w:val="single" w:sz="2" w:space="0" w:color="D9D9E3"/>
                        <w:left w:val="single" w:sz="2" w:space="0" w:color="D9D9E3"/>
                        <w:bottom w:val="single" w:sz="2" w:space="0" w:color="D9D9E3"/>
                        <w:right w:val="single" w:sz="2" w:space="0" w:color="D9D9E3"/>
                      </w:divBdr>
                      <w:divsChild>
                        <w:div w:id="112943266">
                          <w:marLeft w:val="0"/>
                          <w:marRight w:val="0"/>
                          <w:marTop w:val="0"/>
                          <w:marBottom w:val="0"/>
                          <w:divBdr>
                            <w:top w:val="single" w:sz="2" w:space="0" w:color="D9D9E3"/>
                            <w:left w:val="single" w:sz="2" w:space="0" w:color="D9D9E3"/>
                            <w:bottom w:val="single" w:sz="2" w:space="0" w:color="D9D9E3"/>
                            <w:right w:val="single" w:sz="2" w:space="0" w:color="D9D9E3"/>
                          </w:divBdr>
                          <w:divsChild>
                            <w:div w:id="1135949441">
                              <w:marLeft w:val="0"/>
                              <w:marRight w:val="0"/>
                              <w:marTop w:val="100"/>
                              <w:marBottom w:val="100"/>
                              <w:divBdr>
                                <w:top w:val="single" w:sz="2" w:space="0" w:color="D9D9E3"/>
                                <w:left w:val="single" w:sz="2" w:space="0" w:color="D9D9E3"/>
                                <w:bottom w:val="single" w:sz="2" w:space="0" w:color="D9D9E3"/>
                                <w:right w:val="single" w:sz="2" w:space="0" w:color="D9D9E3"/>
                              </w:divBdr>
                              <w:divsChild>
                                <w:div w:id="809859452">
                                  <w:marLeft w:val="0"/>
                                  <w:marRight w:val="0"/>
                                  <w:marTop w:val="0"/>
                                  <w:marBottom w:val="0"/>
                                  <w:divBdr>
                                    <w:top w:val="single" w:sz="2" w:space="0" w:color="D9D9E3"/>
                                    <w:left w:val="single" w:sz="2" w:space="0" w:color="D9D9E3"/>
                                    <w:bottom w:val="single" w:sz="2" w:space="0" w:color="D9D9E3"/>
                                    <w:right w:val="single" w:sz="2" w:space="0" w:color="D9D9E3"/>
                                  </w:divBdr>
                                  <w:divsChild>
                                    <w:div w:id="994067549">
                                      <w:marLeft w:val="0"/>
                                      <w:marRight w:val="0"/>
                                      <w:marTop w:val="0"/>
                                      <w:marBottom w:val="0"/>
                                      <w:divBdr>
                                        <w:top w:val="single" w:sz="2" w:space="0" w:color="D9D9E3"/>
                                        <w:left w:val="single" w:sz="2" w:space="0" w:color="D9D9E3"/>
                                        <w:bottom w:val="single" w:sz="2" w:space="0" w:color="D9D9E3"/>
                                        <w:right w:val="single" w:sz="2" w:space="0" w:color="D9D9E3"/>
                                      </w:divBdr>
                                      <w:divsChild>
                                        <w:div w:id="1514148223">
                                          <w:marLeft w:val="0"/>
                                          <w:marRight w:val="0"/>
                                          <w:marTop w:val="0"/>
                                          <w:marBottom w:val="0"/>
                                          <w:divBdr>
                                            <w:top w:val="single" w:sz="2" w:space="0" w:color="D9D9E3"/>
                                            <w:left w:val="single" w:sz="2" w:space="0" w:color="D9D9E3"/>
                                            <w:bottom w:val="single" w:sz="2" w:space="0" w:color="D9D9E3"/>
                                            <w:right w:val="single" w:sz="2" w:space="0" w:color="D9D9E3"/>
                                          </w:divBdr>
                                          <w:divsChild>
                                            <w:div w:id="1280451182">
                                              <w:marLeft w:val="0"/>
                                              <w:marRight w:val="0"/>
                                              <w:marTop w:val="0"/>
                                              <w:marBottom w:val="0"/>
                                              <w:divBdr>
                                                <w:top w:val="single" w:sz="2" w:space="0" w:color="D9D9E3"/>
                                                <w:left w:val="single" w:sz="2" w:space="0" w:color="D9D9E3"/>
                                                <w:bottom w:val="single" w:sz="2" w:space="0" w:color="D9D9E3"/>
                                                <w:right w:val="single" w:sz="2" w:space="0" w:color="D9D9E3"/>
                                              </w:divBdr>
                                              <w:divsChild>
                                                <w:div w:id="1734356026">
                                                  <w:marLeft w:val="0"/>
                                                  <w:marRight w:val="0"/>
                                                  <w:marTop w:val="0"/>
                                                  <w:marBottom w:val="0"/>
                                                  <w:divBdr>
                                                    <w:top w:val="single" w:sz="2" w:space="0" w:color="D9D9E3"/>
                                                    <w:left w:val="single" w:sz="2" w:space="0" w:color="D9D9E3"/>
                                                    <w:bottom w:val="single" w:sz="2" w:space="0" w:color="D9D9E3"/>
                                                    <w:right w:val="single" w:sz="2" w:space="0" w:color="D9D9E3"/>
                                                  </w:divBdr>
                                                  <w:divsChild>
                                                    <w:div w:id="18229619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50273623">
          <w:marLeft w:val="0"/>
          <w:marRight w:val="0"/>
          <w:marTop w:val="0"/>
          <w:marBottom w:val="0"/>
          <w:divBdr>
            <w:top w:val="none" w:sz="0" w:space="0" w:color="auto"/>
            <w:left w:val="none" w:sz="0" w:space="0" w:color="auto"/>
            <w:bottom w:val="none" w:sz="0" w:space="0" w:color="auto"/>
            <w:right w:val="none" w:sz="0" w:space="0" w:color="auto"/>
          </w:divBdr>
        </w:div>
      </w:divsChild>
    </w:div>
    <w:div w:id="2120684143">
      <w:bodyDiv w:val="1"/>
      <w:marLeft w:val="0"/>
      <w:marRight w:val="0"/>
      <w:marTop w:val="0"/>
      <w:marBottom w:val="0"/>
      <w:divBdr>
        <w:top w:val="none" w:sz="0" w:space="0" w:color="auto"/>
        <w:left w:val="none" w:sz="0" w:space="0" w:color="auto"/>
        <w:bottom w:val="none" w:sz="0" w:space="0" w:color="auto"/>
        <w:right w:val="none" w:sz="0" w:space="0" w:color="auto"/>
      </w:divBdr>
    </w:div>
    <w:div w:id="213374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73839-46F0-4B85-867C-E2F4381A3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3277</Words>
  <Characters>18683</Characters>
  <Application>Microsoft Office Word</Application>
  <DocSecurity>0</DocSecurity>
  <Lines>155</Lines>
  <Paragraphs>43</Paragraphs>
  <ScaleCrop>false</ScaleCrop>
  <Company/>
  <LinksUpToDate>false</LinksUpToDate>
  <CharactersWithSpaces>21917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傑龍 陳</dc:creator>
  <cp:keywords/>
  <dc:description/>
  <cp:lastModifiedBy>Saranya Manogaran</cp:lastModifiedBy>
  <cp:revision>3</cp:revision>
  <dcterms:created xsi:type="dcterms:W3CDTF">2025-08-16T14:20:00Z</dcterms:created>
  <dcterms:modified xsi:type="dcterms:W3CDTF">2025-10-06T13:41:00Z</dcterms:modified>
</cp:coreProperties>
</file>