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12B" w:rsidRPr="0047012B" w:rsidRDefault="0047012B" w:rsidP="0047012B">
      <w:pPr>
        <w:widowControl/>
        <w:spacing w:line="360" w:lineRule="auto"/>
        <w:jc w:val="left"/>
        <w:rPr>
          <w:rFonts w:ascii="Times New Roman" w:hAnsi="Times New Roman" w:cs="Times New Roman"/>
          <w:b/>
          <w:sz w:val="28"/>
          <w:szCs w:val="24"/>
          <w14:ligatures w14:val="standardContextual"/>
        </w:rPr>
      </w:pPr>
      <w:bookmarkStart w:id="0" w:name="OLE_LINK74"/>
      <w:bookmarkStart w:id="1" w:name="OLE_LINK77"/>
      <w:r>
        <w:rPr>
          <w:rFonts w:ascii="Times New Roman" w:hAnsi="Times New Roman" w:cs="Times New Roman"/>
          <w:b/>
          <w:sz w:val="28"/>
          <w:szCs w:val="24"/>
          <w14:ligatures w14:val="standardContextual"/>
        </w:rPr>
        <w:t>Supporting</w:t>
      </w:r>
      <w:r w:rsidRPr="0047012B">
        <w:rPr>
          <w:rFonts w:ascii="Times New Roman" w:hAnsi="Times New Roman" w:cs="Times New Roman"/>
          <w:b/>
          <w:sz w:val="28"/>
          <w:szCs w:val="24"/>
          <w14:ligatures w14:val="standardContextual"/>
        </w:rPr>
        <w:t xml:space="preserve"> Information</w:t>
      </w:r>
    </w:p>
    <w:p w:rsidR="0047012B" w:rsidRDefault="0047012B" w:rsidP="0047012B">
      <w:pPr>
        <w:spacing w:line="360" w:lineRule="auto"/>
        <w:jc w:val="center"/>
        <w:rPr>
          <w:rFonts w:ascii="Times New Roman" w:eastAsia="等线" w:hAnsi="Times New Roman" w:cs="Times New Roman"/>
          <w:b/>
          <w:sz w:val="22"/>
        </w:rPr>
      </w:pPr>
    </w:p>
    <w:bookmarkEnd w:id="0"/>
    <w:bookmarkEnd w:id="1"/>
    <w:p w:rsidR="0047012B" w:rsidRPr="00517E10" w:rsidRDefault="000B32DE" w:rsidP="0047012B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 w:rsidRPr="000B32DE">
        <w:rPr>
          <w:rFonts w:ascii="Times New Roman" w:eastAsia="等线" w:hAnsi="Times New Roman" w:cs="Times New Roman"/>
          <w:b/>
          <w:sz w:val="24"/>
          <w:szCs w:val="24"/>
        </w:rPr>
        <w:t xml:space="preserve">The </w:t>
      </w:r>
      <w:r w:rsidR="008A7409">
        <w:rPr>
          <w:rFonts w:ascii="Times New Roman" w:eastAsia="等线" w:hAnsi="Times New Roman" w:cs="Times New Roman"/>
          <w:b/>
          <w:sz w:val="24"/>
          <w:szCs w:val="24"/>
        </w:rPr>
        <w:t>V</w:t>
      </w:r>
      <w:r w:rsidRPr="000B32DE">
        <w:rPr>
          <w:rFonts w:ascii="Times New Roman" w:eastAsia="等线" w:hAnsi="Times New Roman" w:cs="Times New Roman"/>
          <w:b/>
          <w:sz w:val="24"/>
          <w:szCs w:val="24"/>
        </w:rPr>
        <w:t xml:space="preserve">alidation of </w:t>
      </w:r>
      <w:r w:rsidR="008A7409">
        <w:rPr>
          <w:rFonts w:ascii="Times New Roman" w:eastAsia="等线" w:hAnsi="Times New Roman" w:cs="Times New Roman"/>
          <w:b/>
          <w:sz w:val="24"/>
          <w:szCs w:val="24"/>
        </w:rPr>
        <w:t>Q</w:t>
      </w:r>
      <w:r w:rsidRPr="000B32DE">
        <w:rPr>
          <w:rFonts w:ascii="Times New Roman" w:eastAsia="等线" w:hAnsi="Times New Roman" w:cs="Times New Roman"/>
          <w:b/>
          <w:sz w:val="24"/>
          <w:szCs w:val="24"/>
        </w:rPr>
        <w:t xml:space="preserve">uality </w:t>
      </w:r>
      <w:r w:rsidR="008A7409">
        <w:rPr>
          <w:rFonts w:ascii="Times New Roman" w:eastAsia="等线" w:hAnsi="Times New Roman" w:cs="Times New Roman"/>
          <w:b/>
          <w:sz w:val="24"/>
          <w:szCs w:val="24"/>
        </w:rPr>
        <w:t>A</w:t>
      </w:r>
      <w:r w:rsidRPr="000B32DE">
        <w:rPr>
          <w:rFonts w:ascii="Times New Roman" w:eastAsia="等线" w:hAnsi="Times New Roman" w:cs="Times New Roman"/>
          <w:b/>
          <w:sz w:val="24"/>
          <w:szCs w:val="24"/>
        </w:rPr>
        <w:t>ttributes in Primary Human Hepatocytes Standard</w:t>
      </w:r>
    </w:p>
    <w:p w:rsidR="0047012B" w:rsidRPr="00F32D2F" w:rsidRDefault="0047012B" w:rsidP="0047012B">
      <w:pPr>
        <w:spacing w:line="360" w:lineRule="auto"/>
        <w:rPr>
          <w:rFonts w:ascii="Times New Roman" w:eastAsia="等线" w:hAnsi="Times New Roman" w:cs="Times New Roman"/>
          <w:sz w:val="22"/>
        </w:rPr>
      </w:pPr>
    </w:p>
    <w:p w:rsidR="00F727BC" w:rsidRPr="00F32D2F" w:rsidRDefault="00F727BC" w:rsidP="00F727BC">
      <w:pPr>
        <w:snapToGrid w:val="0"/>
        <w:spacing w:line="480" w:lineRule="auto"/>
        <w:rPr>
          <w:rFonts w:ascii="Times New Roman" w:eastAsia="等线" w:hAnsi="Times New Roman" w:cs="Times New Roman"/>
          <w:sz w:val="22"/>
          <w:lang w:val="en-SG"/>
        </w:rPr>
      </w:pPr>
      <w:proofErr w:type="spellStart"/>
      <w:r w:rsidRPr="00F32D2F">
        <w:rPr>
          <w:rFonts w:ascii="Times New Roman" w:eastAsia="等线" w:hAnsi="Times New Roman" w:cs="Times New Roman"/>
          <w:sz w:val="22"/>
          <w:lang w:val="en-SG"/>
        </w:rPr>
        <w:t>Zhaoliang</w:t>
      </w:r>
      <w:proofErr w:type="spellEnd"/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 Peng</w:t>
      </w:r>
      <w:r w:rsidRPr="00F32D2F">
        <w:rPr>
          <w:rFonts w:ascii="Times New Roman" w:eastAsia="等线" w:hAnsi="Times New Roman" w:cs="Times New Roman"/>
          <w:sz w:val="22"/>
          <w:vertAlign w:val="superscript"/>
          <w:lang w:val="en-SG"/>
        </w:rPr>
        <w:t>1</w:t>
      </w:r>
      <w:r w:rsidRPr="00FA4E4D">
        <w:rPr>
          <w:rFonts w:ascii="Times New Roman" w:eastAsia="等线" w:hAnsi="Times New Roman" w:cs="Times New Roman"/>
          <w:color w:val="000000"/>
          <w:sz w:val="22"/>
          <w:vertAlign w:val="superscript"/>
        </w:rPr>
        <w:t>†</w:t>
      </w:r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, </w:t>
      </w:r>
      <w:proofErr w:type="spellStart"/>
      <w:r w:rsidRPr="00F32D2F">
        <w:rPr>
          <w:rFonts w:ascii="Times New Roman" w:eastAsia="等线" w:hAnsi="Times New Roman" w:cs="Times New Roman"/>
          <w:sz w:val="22"/>
          <w:lang w:val="en-SG"/>
        </w:rPr>
        <w:t>Jiaying</w:t>
      </w:r>
      <w:proofErr w:type="spellEnd"/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 Wu</w:t>
      </w:r>
      <w:r w:rsidRPr="00F32D2F">
        <w:rPr>
          <w:rFonts w:ascii="Times New Roman" w:eastAsia="等线" w:hAnsi="Times New Roman" w:cs="Times New Roman"/>
          <w:sz w:val="22"/>
          <w:vertAlign w:val="superscript"/>
          <w:lang w:val="en-SG"/>
        </w:rPr>
        <w:t>2</w:t>
      </w:r>
      <w:r w:rsidRPr="00FA4E4D">
        <w:rPr>
          <w:rFonts w:ascii="Times New Roman" w:eastAsia="等线" w:hAnsi="Times New Roman" w:cs="Times New Roman"/>
          <w:color w:val="000000"/>
          <w:sz w:val="22"/>
          <w:vertAlign w:val="superscript"/>
        </w:rPr>
        <w:t>†</w:t>
      </w:r>
      <w:r>
        <w:rPr>
          <w:rFonts w:ascii="Times New Roman" w:eastAsia="等线" w:hAnsi="Times New Roman" w:cs="Times New Roman"/>
          <w:color w:val="000000"/>
          <w:sz w:val="22"/>
          <w:vertAlign w:val="superscript"/>
        </w:rPr>
        <w:t>$</w:t>
      </w:r>
      <w:r w:rsidRPr="00F32D2F">
        <w:rPr>
          <w:rFonts w:ascii="Times New Roman" w:eastAsia="等线" w:hAnsi="Times New Roman" w:cs="Times New Roman"/>
          <w:sz w:val="22"/>
          <w:lang w:val="en-SG"/>
        </w:rPr>
        <w:t>, Xi Zhang</w:t>
      </w:r>
      <w:r w:rsidRPr="00F32D2F">
        <w:rPr>
          <w:rFonts w:ascii="Times New Roman" w:eastAsia="等线" w:hAnsi="Times New Roman" w:cs="Times New Roman"/>
          <w:sz w:val="22"/>
          <w:vertAlign w:val="superscript"/>
          <w:lang w:val="en-SG"/>
        </w:rPr>
        <w:t>3</w:t>
      </w:r>
      <w:r w:rsidRPr="00F32D2F">
        <w:rPr>
          <w:rFonts w:ascii="Times New Roman" w:eastAsia="等线" w:hAnsi="Times New Roman" w:cs="Times New Roman"/>
          <w:sz w:val="22"/>
          <w:lang w:val="en-SG"/>
        </w:rPr>
        <w:t>, Xinyang Jia</w:t>
      </w:r>
      <w:r w:rsidRPr="00F32D2F">
        <w:rPr>
          <w:rFonts w:ascii="Times New Roman" w:eastAsia="等线" w:hAnsi="Times New Roman" w:cs="Times New Roman"/>
          <w:sz w:val="22"/>
          <w:vertAlign w:val="superscript"/>
          <w:lang w:val="en-SG"/>
        </w:rPr>
        <w:t>3</w:t>
      </w:r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, </w:t>
      </w:r>
      <w:proofErr w:type="spellStart"/>
      <w:r w:rsidRPr="00F32D2F">
        <w:rPr>
          <w:rFonts w:ascii="Times New Roman" w:eastAsia="等线" w:hAnsi="Times New Roman" w:cs="Times New Roman"/>
          <w:sz w:val="22"/>
          <w:lang w:val="en-SG"/>
        </w:rPr>
        <w:t>Z</w:t>
      </w:r>
      <w:r w:rsidRPr="00F32D2F">
        <w:rPr>
          <w:rFonts w:ascii="Times New Roman" w:eastAsia="等线" w:hAnsi="Times New Roman" w:cs="Times New Roman" w:hint="eastAsia"/>
          <w:sz w:val="22"/>
          <w:lang w:val="en-SG"/>
        </w:rPr>
        <w:t>hi</w:t>
      </w:r>
      <w:r w:rsidRPr="00F32D2F">
        <w:rPr>
          <w:rFonts w:ascii="Times New Roman" w:eastAsia="等线" w:hAnsi="Times New Roman" w:cs="Times New Roman"/>
          <w:sz w:val="22"/>
          <w:lang w:val="en-SG"/>
        </w:rPr>
        <w:t>tao</w:t>
      </w:r>
      <w:proofErr w:type="spellEnd"/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 Wu</w:t>
      </w:r>
      <w:r w:rsidRPr="00F32D2F">
        <w:rPr>
          <w:rFonts w:ascii="Times New Roman" w:eastAsia="等线" w:hAnsi="Times New Roman" w:cs="Times New Roman" w:hint="eastAsia"/>
          <w:sz w:val="22"/>
          <w:vertAlign w:val="superscript"/>
        </w:rPr>
        <w:t>1</w:t>
      </w:r>
      <w:r w:rsidRPr="00F32D2F">
        <w:rPr>
          <w:rFonts w:ascii="Times New Roman" w:eastAsia="等线" w:hAnsi="Times New Roman" w:cs="Times New Roman"/>
          <w:sz w:val="22"/>
          <w:vertAlign w:val="superscript"/>
        </w:rPr>
        <w:t>,3</w:t>
      </w:r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, </w:t>
      </w:r>
      <w:r w:rsidRPr="00F32D2F">
        <w:rPr>
          <w:rFonts w:ascii="Times New Roman" w:eastAsia="等线" w:hAnsi="Times New Roman" w:cs="Times New Roman"/>
          <w:sz w:val="22"/>
        </w:rPr>
        <w:t>Hao Dai</w:t>
      </w:r>
      <w:r w:rsidRPr="00F32D2F">
        <w:rPr>
          <w:rFonts w:ascii="Times New Roman" w:eastAsia="等线" w:hAnsi="Times New Roman" w:cs="Times New Roman"/>
          <w:sz w:val="22"/>
          <w:vertAlign w:val="superscript"/>
        </w:rPr>
        <w:t>2</w:t>
      </w:r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, </w:t>
      </w:r>
      <w:r>
        <w:rPr>
          <w:rFonts w:ascii="Times New Roman" w:eastAsia="等线" w:hAnsi="Times New Roman" w:cs="Times New Roman"/>
          <w:sz w:val="22"/>
          <w:lang w:val="en-SG"/>
        </w:rPr>
        <w:t>Da Huang</w:t>
      </w:r>
      <w:r w:rsidRPr="00F32D2F">
        <w:rPr>
          <w:rFonts w:ascii="Times New Roman" w:eastAsia="等线" w:hAnsi="Times New Roman" w:cs="Times New Roman"/>
          <w:sz w:val="22"/>
          <w:vertAlign w:val="superscript"/>
          <w:lang w:val="en-SG"/>
        </w:rPr>
        <w:t>2</w:t>
      </w:r>
      <w:r>
        <w:rPr>
          <w:rFonts w:ascii="Times New Roman" w:eastAsia="等线" w:hAnsi="Times New Roman" w:cs="Times New Roman"/>
          <w:color w:val="000000"/>
          <w:sz w:val="22"/>
          <w:vertAlign w:val="superscript"/>
        </w:rPr>
        <w:t>$</w:t>
      </w:r>
      <w:r w:rsidRPr="00F32D2F">
        <w:rPr>
          <w:rFonts w:ascii="Times New Roman" w:eastAsia="等线" w:hAnsi="Times New Roman" w:cs="Times New Roman"/>
          <w:sz w:val="22"/>
          <w:lang w:val="en-SG"/>
        </w:rPr>
        <w:t>, Xin Cheng</w:t>
      </w:r>
      <w:r w:rsidRPr="00F32D2F">
        <w:rPr>
          <w:rFonts w:ascii="Times New Roman" w:eastAsia="等线" w:hAnsi="Times New Roman" w:cs="Times New Roman"/>
          <w:color w:val="000000"/>
          <w:sz w:val="22"/>
          <w:vertAlign w:val="superscript"/>
        </w:rPr>
        <w:t>2*</w:t>
      </w:r>
      <w:r w:rsidRPr="00F32D2F">
        <w:rPr>
          <w:rFonts w:ascii="Times New Roman" w:eastAsia="等线" w:hAnsi="Times New Roman" w:cs="Times New Roman"/>
          <w:sz w:val="22"/>
          <w:lang w:val="en-SG"/>
        </w:rPr>
        <w:t>, Guoyu Pan</w:t>
      </w:r>
      <w:r w:rsidRPr="00F32D2F">
        <w:rPr>
          <w:rFonts w:ascii="Times New Roman" w:eastAsia="等线" w:hAnsi="Times New Roman" w:cs="Times New Roman"/>
          <w:color w:val="000000"/>
          <w:sz w:val="22"/>
          <w:vertAlign w:val="superscript"/>
        </w:rPr>
        <w:t>1,3*</w:t>
      </w:r>
      <w:r w:rsidRPr="00F32D2F">
        <w:rPr>
          <w:rFonts w:ascii="Times New Roman" w:eastAsia="等线" w:hAnsi="Times New Roman" w:cs="Times New Roman"/>
          <w:color w:val="000000"/>
          <w:sz w:val="22"/>
        </w:rPr>
        <w:t>, Ruimin Huang</w:t>
      </w:r>
      <w:r w:rsidRPr="00F32D2F">
        <w:rPr>
          <w:rFonts w:ascii="Times New Roman" w:eastAsia="等线" w:hAnsi="Times New Roman" w:cs="Times New Roman"/>
          <w:color w:val="000000"/>
          <w:sz w:val="22"/>
          <w:vertAlign w:val="superscript"/>
        </w:rPr>
        <w:t>1,3*</w:t>
      </w:r>
    </w:p>
    <w:p w:rsidR="0047012B" w:rsidRPr="00F32D2F" w:rsidRDefault="0047012B" w:rsidP="0047012B">
      <w:pPr>
        <w:spacing w:line="360" w:lineRule="auto"/>
        <w:rPr>
          <w:rFonts w:ascii="Times New Roman" w:eastAsia="等线" w:hAnsi="Times New Roman" w:cs="Times New Roman"/>
          <w:sz w:val="22"/>
          <w:vertAlign w:val="superscript"/>
          <w:lang w:val="en-SG"/>
        </w:rPr>
      </w:pPr>
    </w:p>
    <w:p w:rsidR="0047012B" w:rsidRPr="00F32D2F" w:rsidRDefault="00F727BC" w:rsidP="0047012B">
      <w:pPr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FA4E4D">
        <w:rPr>
          <w:rFonts w:ascii="Times New Roman" w:eastAsia="等线" w:hAnsi="Times New Roman" w:cs="Times New Roman"/>
          <w:color w:val="000000"/>
          <w:sz w:val="22"/>
          <w:vertAlign w:val="superscript"/>
        </w:rPr>
        <w:t>†</w:t>
      </w:r>
      <w:r w:rsidR="0047012B">
        <w:rPr>
          <w:rFonts w:ascii="Times New Roman" w:eastAsia="等线" w:hAnsi="Times New Roman" w:cs="Times New Roman"/>
          <w:sz w:val="22"/>
          <w:lang w:val="en-SG"/>
        </w:rPr>
        <w:t>These authors</w:t>
      </w:r>
      <w:r w:rsidR="0047012B" w:rsidRPr="00F32D2F">
        <w:rPr>
          <w:rFonts w:ascii="Times New Roman" w:eastAsia="等线" w:hAnsi="Times New Roman" w:cs="Times New Roman"/>
          <w:sz w:val="22"/>
          <w:lang w:val="en-SG"/>
        </w:rPr>
        <w:t xml:space="preserve"> contributed equally to this </w:t>
      </w:r>
      <w:r>
        <w:rPr>
          <w:rFonts w:ascii="Times New Roman" w:eastAsia="等线" w:hAnsi="Times New Roman" w:cs="Times New Roman"/>
          <w:sz w:val="22"/>
          <w:lang w:val="en-SG"/>
        </w:rPr>
        <w:t>work</w:t>
      </w:r>
      <w:r w:rsidR="0047012B" w:rsidRPr="00F32D2F">
        <w:rPr>
          <w:rFonts w:ascii="Times New Roman" w:eastAsia="等线" w:hAnsi="Times New Roman" w:cs="Times New Roman"/>
          <w:sz w:val="22"/>
          <w:lang w:val="en-SG"/>
        </w:rPr>
        <w:t>.</w:t>
      </w:r>
    </w:p>
    <w:p w:rsidR="0047012B" w:rsidRPr="00BA38FB" w:rsidRDefault="0047012B" w:rsidP="0047012B">
      <w:pPr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</w:p>
    <w:p w:rsidR="0047012B" w:rsidRPr="00F32D2F" w:rsidRDefault="0047012B" w:rsidP="0047012B">
      <w:pPr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F32D2F">
        <w:rPr>
          <w:rFonts w:ascii="Times New Roman" w:eastAsia="等线" w:hAnsi="Times New Roman" w:cs="Times New Roman"/>
          <w:sz w:val="22"/>
          <w:vertAlign w:val="superscript"/>
          <w:lang w:val="en-SG"/>
        </w:rPr>
        <w:t>*</w:t>
      </w:r>
      <w:r w:rsidRPr="00F32D2F">
        <w:rPr>
          <w:rFonts w:ascii="Times New Roman" w:eastAsia="等线" w:hAnsi="Times New Roman" w:cs="Times New Roman"/>
          <w:sz w:val="22"/>
          <w:lang w:val="en-SG"/>
        </w:rPr>
        <w:t>Correspondence</w:t>
      </w:r>
    </w:p>
    <w:p w:rsidR="0047012B" w:rsidRPr="00F727BC" w:rsidRDefault="0047012B" w:rsidP="0047012B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Xin Cheng, </w:t>
      </w:r>
      <w:proofErr w:type="spellStart"/>
      <w:r w:rsidRPr="00F32D2F">
        <w:rPr>
          <w:rFonts w:ascii="Times New Roman" w:eastAsia="等线" w:hAnsi="Times New Roman" w:cs="Times New Roman"/>
          <w:sz w:val="22"/>
          <w:lang w:val="en-SG"/>
        </w:rPr>
        <w:t>Center</w:t>
      </w:r>
      <w:proofErr w:type="spellEnd"/>
      <w:r w:rsidRPr="00F32D2F">
        <w:rPr>
          <w:rFonts w:ascii="Times New Roman" w:eastAsia="等线" w:hAnsi="Times New Roman" w:cs="Times New Roman"/>
          <w:sz w:val="22"/>
          <w:lang w:val="en-SG"/>
        </w:rPr>
        <w:t xml:space="preserve"> for Excellence in Molecular Cell Science, Chinese Academy of Sciences, </w:t>
      </w:r>
      <w:r>
        <w:rPr>
          <w:rFonts w:ascii="Times New Roman" w:eastAsia="等线" w:hAnsi="Times New Roman" w:cs="Times New Roman"/>
          <w:sz w:val="22"/>
          <w:lang w:val="en-SG"/>
        </w:rPr>
        <w:t xml:space="preserve">320 </w:t>
      </w:r>
      <w:proofErr w:type="spellStart"/>
      <w:r>
        <w:rPr>
          <w:rFonts w:ascii="Times New Roman" w:eastAsia="等线" w:hAnsi="Times New Roman" w:cs="Times New Roman"/>
          <w:sz w:val="22"/>
          <w:lang w:val="en-SG"/>
        </w:rPr>
        <w:t>Yueyang</w:t>
      </w:r>
      <w:proofErr w:type="spellEnd"/>
      <w:r>
        <w:rPr>
          <w:rFonts w:ascii="Times New Roman" w:eastAsia="等线" w:hAnsi="Times New Roman" w:cs="Times New Roman"/>
          <w:sz w:val="22"/>
          <w:lang w:val="en-SG"/>
        </w:rPr>
        <w:t xml:space="preserve"> Road, </w:t>
      </w:r>
      <w:r w:rsidRPr="00F32D2F">
        <w:rPr>
          <w:rFonts w:ascii="Times New Roman" w:eastAsia="等线" w:hAnsi="Times New Roman" w:cs="Times New Roman"/>
          <w:sz w:val="22"/>
          <w:lang w:val="en-SG"/>
        </w:rPr>
        <w:t>Shanghai</w:t>
      </w:r>
      <w:r>
        <w:rPr>
          <w:rFonts w:ascii="Times New Roman" w:eastAsia="等线" w:hAnsi="Times New Roman" w:cs="Times New Roman"/>
          <w:sz w:val="22"/>
          <w:lang w:val="en-SG"/>
        </w:rPr>
        <w:t xml:space="preserve"> 200031</w:t>
      </w:r>
      <w:r w:rsidRPr="00F32D2F">
        <w:rPr>
          <w:rFonts w:ascii="Times New Roman" w:eastAsia="等线" w:hAnsi="Times New Roman" w:cs="Times New Roman"/>
          <w:sz w:val="22"/>
          <w:lang w:val="en-SG"/>
        </w:rPr>
        <w:t>, China. Email</w:t>
      </w:r>
      <w:r w:rsidRPr="00F727BC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 xml:space="preserve">: </w:t>
      </w:r>
      <w:r w:rsidRPr="00F727BC">
        <w:rPr>
          <w:rFonts w:ascii="Times New Roman" w:eastAsia="等线" w:hAnsi="Times New Roman" w:cs="Times New Roman"/>
          <w:color w:val="000000" w:themeColor="text1"/>
          <w:sz w:val="22"/>
        </w:rPr>
        <w:t>xcheng@sibcb.ac.cn</w:t>
      </w:r>
    </w:p>
    <w:p w:rsidR="0047012B" w:rsidRPr="00F727BC" w:rsidRDefault="0047012B" w:rsidP="0047012B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  <w:r w:rsidRPr="00F727BC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 xml:space="preserve">Guoyu Pan, Shanghai Institute of Materia Medica, Chinese Academy of Sciences, 555 Zuchongzhi Road, Shanghai 201203, China. Email: </w:t>
      </w:r>
      <w:r w:rsidRPr="00F727BC">
        <w:rPr>
          <w:rFonts w:ascii="Times New Roman" w:eastAsia="等线" w:hAnsi="Times New Roman" w:cs="Times New Roman"/>
          <w:color w:val="000000" w:themeColor="text1"/>
          <w:sz w:val="22"/>
        </w:rPr>
        <w:t>gypan@simm.ac.cn</w:t>
      </w:r>
    </w:p>
    <w:p w:rsidR="008C711F" w:rsidRDefault="0047012B" w:rsidP="0047012B">
      <w:pPr>
        <w:spacing w:line="360" w:lineRule="auto"/>
        <w:rPr>
          <w:rStyle w:val="a7"/>
          <w:rFonts w:ascii="Times New Roman" w:eastAsia="等线" w:hAnsi="Times New Roman" w:cs="Times New Roman"/>
          <w:color w:val="000000" w:themeColor="text1"/>
          <w:sz w:val="22"/>
          <w:u w:val="none"/>
          <w:lang w:val="en-SG"/>
        </w:rPr>
      </w:pPr>
      <w:r w:rsidRPr="00F727BC">
        <w:rPr>
          <w:rFonts w:ascii="Times New Roman" w:eastAsia="等线" w:hAnsi="Times New Roman" w:cs="Times New Roman"/>
          <w:color w:val="000000" w:themeColor="text1"/>
          <w:sz w:val="22"/>
        </w:rPr>
        <w:t>Ruimin Huang</w:t>
      </w:r>
      <w:r w:rsidRPr="00F727BC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>,</w:t>
      </w:r>
      <w:r w:rsidRPr="00F727BC">
        <w:rPr>
          <w:rFonts w:ascii="Times New Roman" w:eastAsia="等线" w:hAnsi="Times New Roman" w:cs="Times New Roman"/>
          <w:color w:val="000000" w:themeColor="text1"/>
          <w:sz w:val="22"/>
        </w:rPr>
        <w:t xml:space="preserve"> </w:t>
      </w:r>
      <w:r w:rsidRPr="00F727BC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 xml:space="preserve">Shanghai Institute of Materia Medica, Chinese Academy of Sciences, 555 Zuchongzhi Road, Shanghai 201203, China. Email: </w:t>
      </w:r>
      <w:hyperlink r:id="rId7" w:history="1">
        <w:r w:rsidR="008D4B6D" w:rsidRPr="00F727BC">
          <w:rPr>
            <w:rStyle w:val="a7"/>
            <w:rFonts w:ascii="Times New Roman" w:eastAsia="等线" w:hAnsi="Times New Roman" w:cs="Times New Roman"/>
            <w:color w:val="000000" w:themeColor="text1"/>
            <w:sz w:val="22"/>
            <w:u w:val="none"/>
          </w:rPr>
          <w:t>rmhuang</w:t>
        </w:r>
        <w:r w:rsidR="008D4B6D" w:rsidRPr="00F727BC">
          <w:rPr>
            <w:rStyle w:val="a7"/>
            <w:rFonts w:ascii="Times New Roman" w:eastAsia="等线" w:hAnsi="Times New Roman" w:cs="Times New Roman"/>
            <w:color w:val="000000" w:themeColor="text1"/>
            <w:sz w:val="22"/>
            <w:u w:val="none"/>
            <w:lang w:val="en-SG"/>
          </w:rPr>
          <w:t>@simm.ac.cn</w:t>
        </w:r>
      </w:hyperlink>
    </w:p>
    <w:p w:rsidR="008C711F" w:rsidRDefault="008C711F">
      <w:pPr>
        <w:widowControl/>
        <w:jc w:val="left"/>
        <w:rPr>
          <w:rStyle w:val="a7"/>
          <w:rFonts w:ascii="Times New Roman" w:eastAsia="等线" w:hAnsi="Times New Roman" w:cs="Times New Roman"/>
          <w:color w:val="000000" w:themeColor="text1"/>
          <w:sz w:val="22"/>
          <w:u w:val="none"/>
          <w:lang w:val="en-SG"/>
        </w:rPr>
      </w:pPr>
      <w:r>
        <w:rPr>
          <w:rStyle w:val="a7"/>
          <w:rFonts w:ascii="Times New Roman" w:eastAsia="等线" w:hAnsi="Times New Roman" w:cs="Times New Roman"/>
          <w:color w:val="000000" w:themeColor="text1"/>
          <w:sz w:val="22"/>
          <w:u w:val="none"/>
          <w:lang w:val="en-SG"/>
        </w:rPr>
        <w:br w:type="page"/>
      </w:r>
    </w:p>
    <w:p w:rsidR="008D4B6D" w:rsidRPr="008D548A" w:rsidRDefault="008D4B6D" w:rsidP="008D4B6D">
      <w:pPr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  <w:r w:rsidRPr="008D548A">
        <w:rPr>
          <w:rFonts w:ascii="Times New Roman" w:eastAsia="等线" w:hAnsi="Times New Roman" w:cs="Times New Roman"/>
          <w:b/>
          <w:bCs/>
          <w:sz w:val="22"/>
        </w:rPr>
        <w:lastRenderedPageBreak/>
        <w:t>T</w:t>
      </w:r>
      <w:r w:rsidR="008C711F">
        <w:rPr>
          <w:rFonts w:ascii="Times New Roman" w:eastAsia="等线" w:hAnsi="Times New Roman" w:cs="Times New Roman"/>
          <w:b/>
          <w:bCs/>
          <w:sz w:val="22"/>
        </w:rPr>
        <w:t>able</w:t>
      </w:r>
      <w:r w:rsidR="00517E10">
        <w:rPr>
          <w:rFonts w:ascii="Times New Roman" w:eastAsia="等线" w:hAnsi="Times New Roman" w:cs="Times New Roman"/>
          <w:b/>
          <w:bCs/>
          <w:sz w:val="22"/>
        </w:rPr>
        <w:t xml:space="preserve"> </w:t>
      </w:r>
      <w:r w:rsidRPr="008D548A">
        <w:rPr>
          <w:rFonts w:ascii="Times New Roman" w:eastAsia="等线" w:hAnsi="Times New Roman" w:cs="Times New Roman"/>
          <w:b/>
          <w:bCs/>
          <w:sz w:val="22"/>
        </w:rPr>
        <w:t>S</w:t>
      </w:r>
      <w:r w:rsidR="004C392E">
        <w:rPr>
          <w:rFonts w:ascii="Times New Roman" w:eastAsia="等线" w:hAnsi="Times New Roman" w:cs="Times New Roman"/>
          <w:b/>
          <w:bCs/>
          <w:sz w:val="22"/>
        </w:rPr>
        <w:t>1</w:t>
      </w:r>
      <w:r w:rsidRPr="008D548A">
        <w:rPr>
          <w:rFonts w:ascii="Times New Roman" w:eastAsia="等线" w:hAnsi="Times New Roman" w:cs="Times New Roman"/>
          <w:b/>
          <w:bCs/>
          <w:sz w:val="22"/>
        </w:rPr>
        <w:t>. The microorganisms report of PHHs from the manufacturers</w:t>
      </w:r>
    </w:p>
    <w:p w:rsidR="008A7409" w:rsidRDefault="008A7409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>
        <w:rPr>
          <w:noProof/>
        </w:rPr>
        <w:drawing>
          <wp:inline distT="0" distB="0" distL="0" distR="0" wp14:anchorId="7D0B197A" wp14:editId="79B4D195">
            <wp:extent cx="5274310" cy="29298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B6D" w:rsidRPr="00DF03B8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HIV: Human Immunodeficiency 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Pr="00DF03B8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HAV: Hepatitis A 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HBV: Hepatitis B 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HCV: Hepatitis C 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HTLV: Human T-lymphotropic</w:t>
      </w:r>
      <w:r>
        <w:rPr>
          <w:rFonts w:ascii="Times New Roman" w:eastAsia="等线" w:hAnsi="Times New Roman" w:cs="Times New Roman"/>
          <w:sz w:val="22"/>
          <w:lang w:val="en-SG"/>
        </w:rPr>
        <w:t xml:space="preserve"> </w:t>
      </w:r>
      <w:r w:rsidRPr="00DF03B8">
        <w:rPr>
          <w:rFonts w:ascii="Times New Roman" w:eastAsia="等线" w:hAnsi="Times New Roman" w:cs="Times New Roman"/>
          <w:sz w:val="22"/>
          <w:lang w:val="en-SG"/>
        </w:rPr>
        <w:t>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Pr="00DF03B8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EBV: Epstein-Barr</w:t>
      </w:r>
      <w:r>
        <w:rPr>
          <w:rFonts w:ascii="Times New Roman" w:eastAsia="等线" w:hAnsi="Times New Roman" w:cs="Times New Roman"/>
          <w:sz w:val="22"/>
          <w:lang w:val="en-SG"/>
        </w:rPr>
        <w:t xml:space="preserve"> </w:t>
      </w:r>
      <w:r w:rsidRPr="00DF03B8">
        <w:rPr>
          <w:rFonts w:ascii="Times New Roman" w:eastAsia="等线" w:hAnsi="Times New Roman" w:cs="Times New Roman"/>
          <w:sz w:val="22"/>
          <w:lang w:val="en-SG"/>
        </w:rPr>
        <w:t>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Pr="00DF03B8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HCMV: Human Cytomegalovirus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DF03B8">
        <w:rPr>
          <w:rFonts w:ascii="Times New Roman" w:eastAsia="等线" w:hAnsi="Times New Roman" w:cs="Times New Roman"/>
          <w:sz w:val="22"/>
          <w:lang w:val="en-SG"/>
        </w:rPr>
        <w:t>TP:</w:t>
      </w:r>
      <w:r>
        <w:rPr>
          <w:rFonts w:ascii="Times New Roman" w:eastAsia="等线" w:hAnsi="Times New Roman" w:cs="Times New Roman"/>
          <w:sz w:val="22"/>
          <w:lang w:val="en-SG"/>
        </w:rPr>
        <w:t xml:space="preserve"> </w:t>
      </w:r>
      <w:r w:rsidRPr="00DF03B8">
        <w:rPr>
          <w:rFonts w:ascii="Times New Roman" w:eastAsia="等线" w:hAnsi="Times New Roman" w:cs="Times New Roman"/>
          <w:sz w:val="22"/>
          <w:lang w:val="en-SG"/>
        </w:rPr>
        <w:t>Treponema Pallidum</w:t>
      </w:r>
      <w:r>
        <w:rPr>
          <w:rFonts w:ascii="Times New Roman" w:eastAsia="等线" w:hAnsi="Times New Roman" w:cs="Times New Roman"/>
          <w:sz w:val="22"/>
          <w:lang w:val="en-SG"/>
        </w:rPr>
        <w:t>;</w:t>
      </w:r>
    </w:p>
    <w:p w:rsidR="008D4B6D" w:rsidRPr="008D548A" w:rsidRDefault="008D4B6D" w:rsidP="008D4B6D">
      <w:pPr>
        <w:tabs>
          <w:tab w:val="center" w:pos="4153"/>
        </w:tabs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8D548A">
        <w:rPr>
          <w:rFonts w:ascii="Times New Roman" w:eastAsia="等线" w:hAnsi="Times New Roman" w:cs="Times New Roman" w:hint="eastAsia"/>
          <w:sz w:val="22"/>
          <w:lang w:val="en-SG"/>
        </w:rPr>
        <w:t>-</w:t>
      </w:r>
      <w:r w:rsidRPr="008D548A">
        <w:rPr>
          <w:rFonts w:ascii="Times New Roman" w:eastAsia="等线" w:hAnsi="Times New Roman" w:cs="Times New Roman"/>
          <w:sz w:val="22"/>
          <w:lang w:val="en-SG"/>
        </w:rPr>
        <w:t>: not detected;</w:t>
      </w:r>
    </w:p>
    <w:p w:rsidR="00F27A2C" w:rsidRDefault="008D4B6D" w:rsidP="008D4B6D">
      <w:pPr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  <w:r w:rsidRPr="008D548A">
        <w:rPr>
          <w:rFonts w:ascii="Times New Roman" w:eastAsia="等线" w:hAnsi="Times New Roman" w:cs="Times New Roman"/>
          <w:sz w:val="22"/>
          <w:lang w:val="en-SG"/>
        </w:rPr>
        <w:t>NA: not applicable</w:t>
      </w:r>
      <w:r>
        <w:rPr>
          <w:rFonts w:ascii="Times New Roman" w:eastAsia="等线" w:hAnsi="Times New Roman" w:cs="Times New Roman"/>
          <w:sz w:val="22"/>
          <w:lang w:val="en-SG"/>
        </w:rPr>
        <w:t>.</w:t>
      </w:r>
    </w:p>
    <w:p w:rsidR="004C392E" w:rsidRDefault="004C392E" w:rsidP="008D4B6D">
      <w:pPr>
        <w:spacing w:line="360" w:lineRule="auto"/>
        <w:rPr>
          <w:rFonts w:ascii="Times New Roman" w:eastAsia="等线" w:hAnsi="Times New Roman" w:cs="Times New Roman"/>
          <w:sz w:val="22"/>
          <w:lang w:val="en-SG"/>
        </w:rPr>
      </w:pPr>
    </w:p>
    <w:p w:rsidR="004C392E" w:rsidRDefault="00F27A2C" w:rsidP="008F5539">
      <w:pPr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等线" w:hAnsi="Times New Roman" w:cs="Times New Roman"/>
          <w:sz w:val="22"/>
          <w:lang w:val="en-SG"/>
        </w:rPr>
        <w:br w:type="page"/>
      </w:r>
      <w:r w:rsidR="004C392E" w:rsidRPr="00865A9A">
        <w:rPr>
          <w:rFonts w:ascii="Times New Roman" w:eastAsia="等线" w:hAnsi="Times New Roman" w:cs="Times New Roman"/>
          <w:b/>
          <w:bCs/>
          <w:sz w:val="22"/>
        </w:rPr>
        <w:lastRenderedPageBreak/>
        <w:t xml:space="preserve">Table </w:t>
      </w:r>
      <w:r w:rsidR="004C392E">
        <w:rPr>
          <w:rFonts w:ascii="Times New Roman" w:eastAsia="等线" w:hAnsi="Times New Roman" w:cs="Times New Roman"/>
          <w:b/>
          <w:bCs/>
          <w:sz w:val="22"/>
        </w:rPr>
        <w:t>S</w:t>
      </w:r>
      <w:r w:rsidR="004C392E" w:rsidRPr="00865A9A">
        <w:rPr>
          <w:rFonts w:ascii="Times New Roman" w:eastAsia="等线" w:hAnsi="Times New Roman" w:cs="Times New Roman"/>
          <w:b/>
          <w:bCs/>
          <w:sz w:val="22"/>
        </w:rPr>
        <w:t>2. Percentage of ALB</w:t>
      </w:r>
      <w:r w:rsidR="004C392E" w:rsidRPr="008E365F">
        <w:rPr>
          <w:rFonts w:ascii="Times New Roman" w:eastAsia="等线" w:hAnsi="Times New Roman" w:cs="Times New Roman"/>
          <w:b/>
          <w:bCs/>
          <w:sz w:val="22"/>
          <w:vertAlign w:val="superscript"/>
        </w:rPr>
        <w:t>+</w:t>
      </w:r>
      <w:r w:rsidR="004C392E" w:rsidRPr="00865A9A">
        <w:rPr>
          <w:rFonts w:ascii="Times New Roman" w:eastAsia="等线" w:hAnsi="Times New Roman" w:cs="Times New Roman"/>
          <w:b/>
          <w:bCs/>
          <w:sz w:val="22"/>
        </w:rPr>
        <w:t xml:space="preserve"> or HNF4A</w:t>
      </w:r>
      <w:r w:rsidR="004C392E" w:rsidRPr="008E365F">
        <w:rPr>
          <w:rFonts w:ascii="Times New Roman" w:eastAsia="等线" w:hAnsi="Times New Roman" w:cs="Times New Roman"/>
          <w:b/>
          <w:bCs/>
          <w:sz w:val="22"/>
          <w:vertAlign w:val="superscript"/>
        </w:rPr>
        <w:t>+</w:t>
      </w:r>
      <w:r w:rsidR="004C392E" w:rsidRPr="00865A9A">
        <w:rPr>
          <w:rFonts w:ascii="Times New Roman" w:eastAsia="等线" w:hAnsi="Times New Roman" w:cs="Times New Roman"/>
          <w:b/>
          <w:bCs/>
          <w:sz w:val="22"/>
        </w:rPr>
        <w:t xml:space="preserve"> cells in PHHs by flow cytometry</w:t>
      </w:r>
    </w:p>
    <w:tbl>
      <w:tblPr>
        <w:tblW w:w="8278" w:type="dxa"/>
        <w:tblLook w:val="04A0" w:firstRow="1" w:lastRow="0" w:firstColumn="1" w:lastColumn="0" w:noHBand="0" w:noVBand="1"/>
      </w:tblPr>
      <w:tblGrid>
        <w:gridCol w:w="1474"/>
        <w:gridCol w:w="1134"/>
        <w:gridCol w:w="1134"/>
        <w:gridCol w:w="1134"/>
        <w:gridCol w:w="1134"/>
        <w:gridCol w:w="1134"/>
        <w:gridCol w:w="1134"/>
      </w:tblGrid>
      <w:tr w:rsidR="004C392E" w:rsidRPr="00865A9A" w:rsidTr="00967EC4">
        <w:trPr>
          <w:trHeight w:val="399"/>
        </w:trPr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PHH330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PHH409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PHH211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PHH025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PHH789</w:t>
            </w:r>
          </w:p>
        </w:tc>
      </w:tr>
      <w:tr w:rsidR="004C392E" w:rsidRPr="00865A9A" w:rsidTr="00967EC4">
        <w:trPr>
          <w:trHeight w:val="3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ALB</w:t>
            </w: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+</w:t>
            </w:r>
            <w:r w:rsidR="00967E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72.2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94.9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95.4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49.4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98.9 </w:t>
            </w:r>
          </w:p>
        </w:tc>
      </w:tr>
      <w:tr w:rsidR="004C392E" w:rsidRPr="00865A9A" w:rsidTr="00967EC4">
        <w:trPr>
          <w:trHeight w:val="399"/>
        </w:trPr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HNF4A</w:t>
            </w: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+</w:t>
            </w:r>
            <w:r w:rsidR="00967E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 </w:t>
            </w:r>
            <w:r w:rsidRPr="00865A9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49.4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91.4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90.9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78.5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92E" w:rsidRPr="00865A9A" w:rsidRDefault="004C392E" w:rsidP="007919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65A9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70.2 </w:t>
            </w:r>
          </w:p>
        </w:tc>
      </w:tr>
    </w:tbl>
    <w:p w:rsidR="004C392E" w:rsidRDefault="004C392E">
      <w:pPr>
        <w:widowControl/>
        <w:jc w:val="left"/>
        <w:rPr>
          <w:rFonts w:ascii="Times New Roman" w:eastAsia="等线" w:hAnsi="Times New Roman" w:cs="Times New Roman"/>
          <w:sz w:val="22"/>
        </w:rPr>
      </w:pPr>
    </w:p>
    <w:p w:rsidR="00803539" w:rsidRPr="004C392E" w:rsidRDefault="00803539">
      <w:pPr>
        <w:widowControl/>
        <w:jc w:val="left"/>
        <w:rPr>
          <w:rFonts w:ascii="Times New Roman" w:eastAsia="等线" w:hAnsi="Times New Roman" w:cs="Times New Roman"/>
          <w:sz w:val="22"/>
        </w:rPr>
      </w:pPr>
    </w:p>
    <w:p w:rsidR="00F27A2C" w:rsidRDefault="00F27A2C">
      <w:pPr>
        <w:widowControl/>
        <w:jc w:val="left"/>
        <w:rPr>
          <w:rFonts w:ascii="Times New Roman" w:eastAsia="等线" w:hAnsi="Times New Roman" w:cs="Times New Roman"/>
          <w:sz w:val="22"/>
          <w:lang w:val="en-SG"/>
        </w:rPr>
      </w:pPr>
    </w:p>
    <w:p w:rsidR="00F27A2C" w:rsidRDefault="00F27A2C" w:rsidP="008D4B6D">
      <w:pPr>
        <w:spacing w:line="360" w:lineRule="auto"/>
        <w:rPr>
          <w:rFonts w:ascii="Times New Roman" w:eastAsia="等线" w:hAnsi="Times New Roman" w:cs="Times New Roman"/>
          <w:color w:val="0000FF"/>
          <w:sz w:val="22"/>
          <w:u w:val="single"/>
          <w:lang w:val="en-SG"/>
        </w:rPr>
        <w:sectPr w:rsidR="00F27A2C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27A2C" w:rsidRPr="00B312FD" w:rsidRDefault="00F27A2C" w:rsidP="008F5539">
      <w:pPr>
        <w:spacing w:line="360" w:lineRule="auto"/>
        <w:rPr>
          <w:rFonts w:ascii="Times New Roman" w:eastAsia="宋体" w:hAnsi="Times New Roman" w:cs="Times New Roman"/>
          <w:b/>
          <w:sz w:val="22"/>
          <w:lang w:val="en-SG"/>
        </w:rPr>
      </w:pPr>
      <w:r w:rsidRPr="00B312FD">
        <w:rPr>
          <w:rFonts w:ascii="Times New Roman" w:eastAsia="宋体" w:hAnsi="Times New Roman" w:cs="Times New Roman"/>
          <w:b/>
          <w:sz w:val="22"/>
          <w:lang w:val="en-SG"/>
        </w:rPr>
        <w:lastRenderedPageBreak/>
        <w:t>T</w:t>
      </w:r>
      <w:r>
        <w:rPr>
          <w:rFonts w:ascii="Times New Roman" w:eastAsia="宋体" w:hAnsi="Times New Roman" w:cs="Times New Roman"/>
          <w:b/>
          <w:sz w:val="22"/>
          <w:lang w:val="en-SG"/>
        </w:rPr>
        <w:t>able</w:t>
      </w:r>
      <w:r w:rsidRPr="00B312FD">
        <w:rPr>
          <w:rFonts w:ascii="Times New Roman" w:eastAsia="宋体" w:hAnsi="Times New Roman" w:cs="Times New Roman"/>
          <w:b/>
          <w:sz w:val="22"/>
          <w:lang w:val="en-SG"/>
        </w:rPr>
        <w:t xml:space="preserve"> </w:t>
      </w:r>
      <w:r>
        <w:rPr>
          <w:rFonts w:ascii="Times New Roman" w:eastAsia="宋体" w:hAnsi="Times New Roman" w:cs="Times New Roman"/>
          <w:b/>
          <w:sz w:val="22"/>
          <w:lang w:val="en-SG"/>
        </w:rPr>
        <w:t>S</w:t>
      </w:r>
      <w:r w:rsidRPr="00B312FD">
        <w:rPr>
          <w:rFonts w:ascii="Times New Roman" w:eastAsia="宋体" w:hAnsi="Times New Roman" w:cs="Times New Roman"/>
          <w:b/>
          <w:sz w:val="22"/>
          <w:lang w:val="en-SG"/>
        </w:rPr>
        <w:t>3. Normalized secreted ALB by ELISA (ng/24 hr/10</w:t>
      </w:r>
      <w:r w:rsidRPr="00B312FD">
        <w:rPr>
          <w:rFonts w:ascii="Times New Roman" w:eastAsia="宋体" w:hAnsi="Times New Roman" w:cs="Times New Roman"/>
          <w:b/>
          <w:sz w:val="22"/>
          <w:vertAlign w:val="superscript"/>
          <w:lang w:val="en-SG"/>
        </w:rPr>
        <w:t>6</w:t>
      </w:r>
      <w:r w:rsidRPr="00B312FD">
        <w:rPr>
          <w:rFonts w:ascii="Times New Roman" w:eastAsia="宋体" w:hAnsi="Times New Roman" w:cs="Times New Roman"/>
          <w:b/>
          <w:sz w:val="22"/>
          <w:lang w:val="en-SG"/>
        </w:rPr>
        <w:t xml:space="preserve"> cells)</w:t>
      </w:r>
    </w:p>
    <w:tbl>
      <w:tblPr>
        <w:tblW w:w="11510" w:type="dxa"/>
        <w:tblLook w:val="04A0" w:firstRow="1" w:lastRow="0" w:firstColumn="1" w:lastColumn="0" w:noHBand="0" w:noVBand="1"/>
      </w:tblPr>
      <w:tblGrid>
        <w:gridCol w:w="1304"/>
        <w:gridCol w:w="1701"/>
        <w:gridCol w:w="1701"/>
        <w:gridCol w:w="1701"/>
        <w:gridCol w:w="1701"/>
        <w:gridCol w:w="1701"/>
        <w:gridCol w:w="1701"/>
      </w:tblGrid>
      <w:tr w:rsidR="00F27A2C" w:rsidRPr="004E5FA2" w:rsidTr="0082787C">
        <w:trPr>
          <w:trHeight w:val="400"/>
        </w:trPr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PHH330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PHH211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PHH789</w:t>
            </w:r>
          </w:p>
        </w:tc>
      </w:tr>
      <w:tr w:rsidR="00F27A2C" w:rsidRPr="004E5FA2" w:rsidTr="0082787C">
        <w:trPr>
          <w:trHeight w:val="400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Mean</w:t>
            </w:r>
            <w:r w:rsidR="00D4417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762.7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6957.7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2440.5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4076.1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2358.7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4122.0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7A2C" w:rsidRPr="004E5FA2" w:rsidRDefault="00F27A2C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2792.5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±</w:t>
            </w:r>
            <w:r w:rsidR="008278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774.9</w:t>
            </w:r>
          </w:p>
        </w:tc>
      </w:tr>
    </w:tbl>
    <w:p w:rsidR="00F27A2C" w:rsidRDefault="00F27A2C" w:rsidP="00F27A2C">
      <w:pPr>
        <w:widowControl/>
        <w:spacing w:line="360" w:lineRule="auto"/>
        <w:jc w:val="left"/>
        <w:rPr>
          <w:rFonts w:ascii="Times New Roman" w:hAnsi="Times New Roman" w:cs="Times New Roman"/>
          <w:noProof/>
          <w:sz w:val="22"/>
          <w:lang w:val="en-SG"/>
        </w:rPr>
      </w:pPr>
      <w:r w:rsidRPr="004E5FA2">
        <w:rPr>
          <w:rFonts w:ascii="Times New Roman" w:hAnsi="Times New Roman" w:cs="Times New Roman"/>
          <w:noProof/>
          <w:sz w:val="22"/>
          <w:lang w:val="en-SG"/>
        </w:rPr>
        <w:t>SD, standard deviation</w:t>
      </w:r>
      <w:r w:rsidR="006E6DDC">
        <w:rPr>
          <w:rFonts w:ascii="Times New Roman" w:hAnsi="Times New Roman" w:cs="Times New Roman"/>
          <w:noProof/>
          <w:sz w:val="22"/>
          <w:lang w:val="en-SG"/>
        </w:rPr>
        <w:t>; n=3.</w:t>
      </w:r>
    </w:p>
    <w:p w:rsidR="008F5539" w:rsidRDefault="008F5539">
      <w:pPr>
        <w:widowControl/>
        <w:jc w:val="left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  <w:r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br w:type="page"/>
      </w:r>
    </w:p>
    <w:p w:rsidR="008F5539" w:rsidRPr="008F5539" w:rsidRDefault="008F5539" w:rsidP="008F5539">
      <w:pPr>
        <w:spacing w:line="360" w:lineRule="auto"/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</w:pPr>
      <w:r w:rsidRPr="008F5539">
        <w:rPr>
          <w:rFonts w:ascii="Times New Roman" w:eastAsia="等线" w:hAnsi="Times New Roman" w:cs="Times New Roman" w:hint="eastAsia"/>
          <w:b/>
          <w:color w:val="000000" w:themeColor="text1"/>
          <w:sz w:val="22"/>
          <w:lang w:val="en-SG"/>
        </w:rPr>
        <w:lastRenderedPageBreak/>
        <w:t>T</w:t>
      </w:r>
      <w:r w:rsidRPr="008F5539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>able S4. Substrate clearance rates dependent on CYP450 enzymes in six PHHs (</w:t>
      </w:r>
      <w:proofErr w:type="spellStart"/>
      <w:r w:rsidRPr="008F5539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>μL</w:t>
      </w:r>
      <w:proofErr w:type="spellEnd"/>
      <w:r w:rsidRPr="008F5539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>//hr/10</w:t>
      </w:r>
      <w:r w:rsidRPr="008F5539">
        <w:rPr>
          <w:rFonts w:ascii="Times New Roman" w:eastAsia="等线" w:hAnsi="Times New Roman" w:cs="Times New Roman"/>
          <w:b/>
          <w:color w:val="000000" w:themeColor="text1"/>
          <w:sz w:val="22"/>
          <w:vertAlign w:val="superscript"/>
          <w:lang w:val="en-SG"/>
        </w:rPr>
        <w:t>6</w:t>
      </w:r>
      <w:r w:rsidRPr="008F5539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 xml:space="preserve"> cells)</w:t>
      </w:r>
    </w:p>
    <w:tbl>
      <w:tblPr>
        <w:tblW w:w="13946" w:type="dxa"/>
        <w:tblLook w:val="04A0" w:firstRow="1" w:lastRow="0" w:firstColumn="1" w:lastColumn="0" w:noHBand="0" w:noVBand="1"/>
      </w:tblPr>
      <w:tblGrid>
        <w:gridCol w:w="1360"/>
        <w:gridCol w:w="2380"/>
        <w:gridCol w:w="1701"/>
        <w:gridCol w:w="1701"/>
        <w:gridCol w:w="1701"/>
        <w:gridCol w:w="1701"/>
        <w:gridCol w:w="1701"/>
        <w:gridCol w:w="1701"/>
      </w:tblGrid>
      <w:tr w:rsidR="008F5539" w:rsidRPr="008F5539" w:rsidTr="006E2661">
        <w:trPr>
          <w:trHeight w:val="570"/>
        </w:trPr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Enzyme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Substrate </w:t>
            </w: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 xml:space="preserve">(Concentration µM)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PHH330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PHH211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PHH789</w:t>
            </w:r>
          </w:p>
        </w:tc>
      </w:tr>
      <w:tr w:rsidR="008F5539" w:rsidRPr="008F5539" w:rsidTr="006E2661">
        <w:trPr>
          <w:trHeight w:val="4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CYP1A2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Phenacetin (1.0)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6E2661" w:rsidP="006E26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92.5 ± 23.2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  <w:r w:rsidR="006E26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 7.0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208.</w:t>
            </w:r>
            <w:r w:rsidR="006E26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 14.1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="006E26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 26.0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112.3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 22.4</w:t>
            </w:r>
          </w:p>
        </w:tc>
      </w:tr>
      <w:tr w:rsidR="008F5539" w:rsidRPr="008F5539" w:rsidTr="006E2661">
        <w:trPr>
          <w:trHeight w:val="4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CYP2B6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Bupropion (1.0)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  <w:r w:rsidR="00216C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16CE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</w:t>
            </w:r>
            <w:r w:rsidR="00216C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16CE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216CE3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</w:t>
            </w:r>
            <w:r w:rsidR="008F5539"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.2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32.8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286.</w:t>
            </w:r>
            <w:r w:rsidR="00216C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16CE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17.8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370.</w:t>
            </w:r>
            <w:r w:rsidR="00216C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16CE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19.9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  <w:r w:rsidR="00216CE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16CE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48.2</w:t>
            </w:r>
          </w:p>
        </w:tc>
      </w:tr>
      <w:tr w:rsidR="008F5539" w:rsidRPr="008F5539" w:rsidTr="006E2661">
        <w:trPr>
          <w:trHeight w:val="4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CYP2C9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Diclofenac (1.0)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</w:t>
            </w:r>
            <w:r w:rsidR="00A51F8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A51F8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18.9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  <w:r w:rsidR="00A51F8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A51F8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15.1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236.</w:t>
            </w:r>
            <w:r w:rsidR="00A51F8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A51F8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17.5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170.</w:t>
            </w:r>
            <w:r w:rsidR="00A51F8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A51F8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="00A51F8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A51F8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19.9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246.</w:t>
            </w:r>
            <w:r w:rsidR="00A51F8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A51F8F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10.4</w:t>
            </w:r>
          </w:p>
        </w:tc>
      </w:tr>
      <w:tr w:rsidR="008F5539" w:rsidRPr="008F5539" w:rsidTr="006E2661">
        <w:trPr>
          <w:trHeight w:val="4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CYP2C19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Mephenytoin (1.0)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</w:t>
            </w:r>
            <w:r w:rsidR="00046E5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46E5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8.6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</w:t>
            </w:r>
            <w:r w:rsidR="00046E5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46E5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046E5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.1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46E5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64.6</w:t>
            </w:r>
          </w:p>
        </w:tc>
      </w:tr>
      <w:tr w:rsidR="008F5539" w:rsidRPr="008F5539" w:rsidTr="006E2661">
        <w:trPr>
          <w:trHeight w:val="4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CYP2D6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Dextromethorphan (1.0)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</w:t>
            </w:r>
            <w:r w:rsidR="00002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026A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  <w:r w:rsidR="00002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026A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41.0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  <w:r w:rsidR="00002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026A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  <w:r w:rsidR="00002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026A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  <w:r w:rsidR="000026A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7.6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026A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784C0B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902.9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125.6</w:t>
            </w:r>
          </w:p>
        </w:tc>
      </w:tr>
      <w:tr w:rsidR="008F5539" w:rsidRPr="008F5539" w:rsidTr="006E2661">
        <w:trPr>
          <w:trHeight w:val="400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CYP3A4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Testosterone (1.0)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127AB7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970</w:t>
            </w:r>
            <w:r w:rsidR="008F5539"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  <w:r w:rsidR="008F5539"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134.4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  <w:r w:rsidR="00127A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 w:rsidR="00127A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127A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58.4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127A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127.9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127A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16.4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  <w:r w:rsidR="00127A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54.0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127A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67.0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  <w:r w:rsidR="00127A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127A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70.8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5539" w:rsidRPr="008F5539" w:rsidRDefault="008F5539" w:rsidP="008F553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  <w:r w:rsidR="00127AB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81.0</w:t>
            </w:r>
            <w:r w:rsidRPr="008F553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E2661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127AB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314.7</w:t>
            </w:r>
          </w:p>
        </w:tc>
      </w:tr>
    </w:tbl>
    <w:p w:rsidR="008F5539" w:rsidRDefault="00127AB7" w:rsidP="008D4B6D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  <w:r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 xml:space="preserve">Data: mean ± </w:t>
      </w:r>
      <w:r w:rsidRPr="00127AB7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>standard deviation</w:t>
      </w:r>
      <w:r w:rsidR="006E6DDC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>; n=3.</w:t>
      </w:r>
    </w:p>
    <w:p w:rsidR="008F5539" w:rsidRDefault="008F5539">
      <w:pPr>
        <w:widowControl/>
        <w:jc w:val="left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  <w:r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br w:type="page"/>
      </w:r>
    </w:p>
    <w:p w:rsidR="008F5539" w:rsidRPr="00547214" w:rsidRDefault="008F5539" w:rsidP="008D4B6D">
      <w:pPr>
        <w:spacing w:line="360" w:lineRule="auto"/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</w:pPr>
      <w:r w:rsidRPr="00547214">
        <w:rPr>
          <w:rFonts w:ascii="Times New Roman" w:eastAsia="等线" w:hAnsi="Times New Roman" w:cs="Times New Roman" w:hint="eastAsia"/>
          <w:b/>
          <w:color w:val="000000" w:themeColor="text1"/>
          <w:sz w:val="22"/>
          <w:lang w:val="en-SG"/>
        </w:rPr>
        <w:lastRenderedPageBreak/>
        <w:t>T</w:t>
      </w:r>
      <w:r w:rsidRPr="00547214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 xml:space="preserve">able S5. </w:t>
      </w:r>
      <w:r w:rsidR="00547214" w:rsidRPr="00547214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>Metabolite formation rates dependent on CYP450 enzymes in six PHHs (</w:t>
      </w:r>
      <w:proofErr w:type="spellStart"/>
      <w:r w:rsidR="00547214" w:rsidRPr="00547214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>pmol</w:t>
      </w:r>
      <w:proofErr w:type="spellEnd"/>
      <w:r w:rsidR="00547214" w:rsidRPr="00547214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>/hr/10</w:t>
      </w:r>
      <w:r w:rsidR="00547214" w:rsidRPr="00547214">
        <w:rPr>
          <w:rFonts w:ascii="Times New Roman" w:eastAsia="等线" w:hAnsi="Times New Roman" w:cs="Times New Roman"/>
          <w:b/>
          <w:color w:val="000000" w:themeColor="text1"/>
          <w:sz w:val="22"/>
          <w:vertAlign w:val="superscript"/>
          <w:lang w:val="en-SG"/>
        </w:rPr>
        <w:t>6</w:t>
      </w:r>
      <w:r w:rsidR="00547214" w:rsidRPr="00547214">
        <w:rPr>
          <w:rFonts w:ascii="Times New Roman" w:eastAsia="等线" w:hAnsi="Times New Roman" w:cs="Times New Roman"/>
          <w:b/>
          <w:color w:val="000000" w:themeColor="text1"/>
          <w:sz w:val="22"/>
          <w:lang w:val="en-SG"/>
        </w:rPr>
        <w:t xml:space="preserve"> cells)</w:t>
      </w:r>
    </w:p>
    <w:tbl>
      <w:tblPr>
        <w:tblW w:w="14004" w:type="dxa"/>
        <w:tblLook w:val="04A0" w:firstRow="1" w:lastRow="0" w:firstColumn="1" w:lastColumn="0" w:noHBand="0" w:noVBand="1"/>
      </w:tblPr>
      <w:tblGrid>
        <w:gridCol w:w="1158"/>
        <w:gridCol w:w="2640"/>
        <w:gridCol w:w="1701"/>
        <w:gridCol w:w="1701"/>
        <w:gridCol w:w="1701"/>
        <w:gridCol w:w="1701"/>
        <w:gridCol w:w="1701"/>
        <w:gridCol w:w="1701"/>
      </w:tblGrid>
      <w:tr w:rsidR="00547214" w:rsidRPr="00547214" w:rsidTr="00547214">
        <w:trPr>
          <w:trHeight w:val="400"/>
        </w:trPr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Enzyme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Metabolite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PHH330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PHH416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PHH211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PHH789</w:t>
            </w:r>
          </w:p>
        </w:tc>
      </w:tr>
      <w:tr w:rsidR="00547214" w:rsidRPr="00547214" w:rsidTr="00547214">
        <w:trPr>
          <w:trHeight w:val="4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CYP1A2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4-Acetamidophenol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</w:t>
            </w:r>
            <w:r w:rsidR="0009305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930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353.0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930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14.2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</w:t>
            </w:r>
            <w:r w:rsidR="0009305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930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  <w:r w:rsidR="0009305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930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41.8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152.</w:t>
            </w:r>
            <w:r w:rsidR="0009305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0930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2.8</w:t>
            </w:r>
          </w:p>
        </w:tc>
      </w:tr>
      <w:tr w:rsidR="00547214" w:rsidRPr="00547214" w:rsidTr="00547214">
        <w:trPr>
          <w:trHeight w:val="4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CYP2B6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4-Hydroxybupropion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769.</w:t>
            </w:r>
            <w:r w:rsidR="003E394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3E394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174.4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370.7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3E394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41.8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236.4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3E394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11.6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431.</w:t>
            </w:r>
            <w:r w:rsidR="003E394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3E394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37.8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26.7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3E394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485.</w:t>
            </w:r>
            <w:r w:rsidR="003E394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3E394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19.3</w:t>
            </w:r>
          </w:p>
        </w:tc>
      </w:tr>
      <w:tr w:rsidR="00547214" w:rsidRPr="00547214" w:rsidTr="00547214">
        <w:trPr>
          <w:trHeight w:val="4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CYP2C9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4'-Hydroxydiclofenac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17.7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33.2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43.3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7.4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44.7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50.4</w:t>
            </w:r>
          </w:p>
        </w:tc>
      </w:tr>
      <w:tr w:rsidR="00547214" w:rsidRPr="00547214" w:rsidTr="00547214">
        <w:trPr>
          <w:trHeight w:val="4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CYP2C19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4-Hydroxymephenytoin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2B3492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15.2</w:t>
            </w:r>
            <w:r w:rsidR="00547214"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8.4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11.7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16.4</w:t>
            </w:r>
          </w:p>
        </w:tc>
      </w:tr>
      <w:tr w:rsidR="00547214" w:rsidRPr="00547214" w:rsidTr="00547214">
        <w:trPr>
          <w:trHeight w:val="400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CYP2D6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Dextrorphan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6.3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398.2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849.9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478.2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197.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 w:rsidR="002B349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30.0</w:t>
            </w: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2.8</w:t>
            </w:r>
          </w:p>
        </w:tc>
      </w:tr>
      <w:tr w:rsidR="00547214" w:rsidRPr="00547214" w:rsidTr="00547214">
        <w:trPr>
          <w:trHeight w:val="400"/>
        </w:trPr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CYP3A4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6β-</w:t>
            </w:r>
            <w:proofErr w:type="spellStart"/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hydroxytestosterone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2008.6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147.9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420.5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234.8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38.3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479.2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54.1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7214" w:rsidRPr="00547214" w:rsidRDefault="00547214" w:rsidP="0054721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472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985.8 </w:t>
            </w:r>
            <w:r w:rsidR="00F35A9A">
              <w:rPr>
                <w:rFonts w:ascii="Times New Roman" w:eastAsia="等线" w:hAnsi="Times New Roman" w:cs="Times New Roman"/>
                <w:color w:val="000000"/>
                <w:sz w:val="22"/>
              </w:rPr>
              <w:t>±</w:t>
            </w:r>
            <w:r w:rsidR="002B3492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21.3</w:t>
            </w:r>
          </w:p>
        </w:tc>
      </w:tr>
    </w:tbl>
    <w:p w:rsidR="00547214" w:rsidRDefault="00547214" w:rsidP="00547214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  <w:r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 xml:space="preserve">Data: mean ± </w:t>
      </w:r>
      <w:r w:rsidRPr="00127AB7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>standard deviation</w:t>
      </w:r>
      <w:r w:rsidR="006E6DDC">
        <w:rPr>
          <w:rFonts w:ascii="Times New Roman" w:eastAsia="等线" w:hAnsi="Times New Roman" w:cs="Times New Roman"/>
          <w:color w:val="000000" w:themeColor="text1"/>
          <w:sz w:val="22"/>
          <w:lang w:val="en-SG"/>
        </w:rPr>
        <w:t>; n=3.</w:t>
      </w:r>
    </w:p>
    <w:p w:rsidR="008F5539" w:rsidRPr="008F5539" w:rsidRDefault="008F5539" w:rsidP="008D4B6D">
      <w:pPr>
        <w:spacing w:line="360" w:lineRule="auto"/>
        <w:rPr>
          <w:rFonts w:ascii="Times New Roman" w:eastAsia="等线" w:hAnsi="Times New Roman" w:cs="Times New Roman"/>
          <w:color w:val="000000" w:themeColor="text1"/>
          <w:sz w:val="22"/>
          <w:lang w:val="en-SG"/>
        </w:rPr>
      </w:pPr>
    </w:p>
    <w:p w:rsidR="008D4B6D" w:rsidRPr="00F32D2F" w:rsidRDefault="008D4B6D" w:rsidP="0047012B">
      <w:pPr>
        <w:spacing w:line="360" w:lineRule="auto"/>
        <w:rPr>
          <w:rFonts w:ascii="Times New Roman" w:eastAsia="等线" w:hAnsi="Times New Roman" w:cs="Times New Roman"/>
          <w:sz w:val="22"/>
          <w:lang w:val="en-SG"/>
        </w:rPr>
        <w:sectPr w:rsidR="008D4B6D" w:rsidRPr="00F32D2F" w:rsidSect="00F27A2C">
          <w:pgSz w:w="16838" w:h="11906" w:orient="landscape"/>
          <w:pgMar w:top="1797" w:right="1440" w:bottom="1797" w:left="1440" w:header="851" w:footer="992" w:gutter="0"/>
          <w:cols w:space="720"/>
          <w:docGrid w:type="linesAndChars" w:linePitch="312"/>
        </w:sectPr>
      </w:pPr>
    </w:p>
    <w:p w:rsidR="008D4B6D" w:rsidRPr="008D4B6D" w:rsidRDefault="008D4B6D" w:rsidP="008D4B6D">
      <w:pPr>
        <w:spacing w:line="360" w:lineRule="auto"/>
        <w:rPr>
          <w:rFonts w:ascii="Times New Roman" w:eastAsia="等线" w:hAnsi="Times New Roman" w:cs="Times New Roman"/>
          <w:bCs/>
          <w:sz w:val="22"/>
        </w:rPr>
      </w:pPr>
      <w:r w:rsidRPr="008D4B6D">
        <w:rPr>
          <w:rFonts w:ascii="Times New Roman" w:eastAsia="等线" w:hAnsi="Times New Roman" w:cs="Times New Roman"/>
          <w:b/>
          <w:bCs/>
          <w:sz w:val="22"/>
        </w:rPr>
        <w:lastRenderedPageBreak/>
        <w:t>T</w:t>
      </w:r>
      <w:r w:rsidR="00344A46">
        <w:rPr>
          <w:rFonts w:ascii="Times New Roman" w:eastAsia="等线" w:hAnsi="Times New Roman" w:cs="Times New Roman"/>
          <w:b/>
          <w:bCs/>
          <w:sz w:val="22"/>
        </w:rPr>
        <w:t>able</w:t>
      </w:r>
      <w:r w:rsidRPr="008D4B6D">
        <w:rPr>
          <w:rFonts w:ascii="Times New Roman" w:eastAsia="等线" w:hAnsi="Times New Roman" w:cs="Times New Roman"/>
          <w:b/>
          <w:bCs/>
          <w:sz w:val="22"/>
        </w:rPr>
        <w:t xml:space="preserve"> S</w:t>
      </w:r>
      <w:r w:rsidR="005D7FC7">
        <w:rPr>
          <w:rFonts w:ascii="Times New Roman" w:eastAsia="等线" w:hAnsi="Times New Roman" w:cs="Times New Roman"/>
          <w:b/>
          <w:bCs/>
          <w:sz w:val="22"/>
        </w:rPr>
        <w:t>6</w:t>
      </w:r>
      <w:r w:rsidRPr="008D4B6D">
        <w:rPr>
          <w:rFonts w:ascii="Times New Roman" w:eastAsia="等线" w:hAnsi="Times New Roman" w:cs="Times New Roman"/>
          <w:b/>
          <w:bCs/>
          <w:sz w:val="22"/>
        </w:rPr>
        <w:t>. Detection parameters in LC-MS for CYP450-related drug-metabolizing function and bile secretion index</w:t>
      </w:r>
    </w:p>
    <w:p w:rsidR="00DF03B8" w:rsidRPr="008D4B6D" w:rsidRDefault="008A7409" w:rsidP="008A7409">
      <w:pPr>
        <w:tabs>
          <w:tab w:val="center" w:pos="4153"/>
        </w:tabs>
        <w:spacing w:line="360" w:lineRule="auto"/>
        <w:rPr>
          <w:sz w:val="22"/>
          <w:lang w:val="en-SG"/>
        </w:rPr>
      </w:pPr>
      <w:r>
        <w:rPr>
          <w:noProof/>
        </w:rPr>
        <w:drawing>
          <wp:inline distT="0" distB="0" distL="0" distR="0" wp14:anchorId="1DEF987A" wp14:editId="368B69EC">
            <wp:extent cx="8863330" cy="458597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3B8" w:rsidRPr="008D4B6D">
        <w:rPr>
          <w:sz w:val="22"/>
          <w:lang w:val="en-SG"/>
        </w:rPr>
        <w:br w:type="page"/>
      </w:r>
    </w:p>
    <w:p w:rsidR="00517E10" w:rsidRDefault="00517E10">
      <w:pPr>
        <w:widowControl/>
        <w:jc w:val="left"/>
        <w:rPr>
          <w:lang w:val="en-SG"/>
        </w:rPr>
        <w:sectPr w:rsidR="00517E10" w:rsidSect="00F27A2C">
          <w:headerReference w:type="even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1C5400" w:rsidRPr="00F9762E" w:rsidRDefault="001C5400" w:rsidP="001C5400">
      <w:pPr>
        <w:spacing w:line="360" w:lineRule="auto"/>
        <w:rPr>
          <w:rFonts w:ascii="Times New Roman" w:eastAsia="宋体" w:hAnsi="Times New Roman" w:cs="Times New Roman"/>
          <w:b/>
          <w:sz w:val="22"/>
          <w:lang w:val="en-SG"/>
        </w:rPr>
      </w:pPr>
      <w:r w:rsidRPr="00F9762E">
        <w:rPr>
          <w:rFonts w:ascii="Times New Roman" w:eastAsia="宋体" w:hAnsi="Times New Roman" w:cs="Times New Roman"/>
          <w:b/>
          <w:sz w:val="22"/>
          <w:lang w:val="en-SG"/>
        </w:rPr>
        <w:lastRenderedPageBreak/>
        <w:t>T</w:t>
      </w:r>
      <w:r>
        <w:rPr>
          <w:rFonts w:ascii="Times New Roman" w:eastAsia="宋体" w:hAnsi="Times New Roman" w:cs="Times New Roman"/>
          <w:b/>
          <w:sz w:val="22"/>
          <w:lang w:val="en-SG"/>
        </w:rPr>
        <w:t>able</w:t>
      </w:r>
      <w:r w:rsidRPr="00F9762E">
        <w:rPr>
          <w:rFonts w:ascii="Times New Roman" w:eastAsia="宋体" w:hAnsi="Times New Roman" w:cs="Times New Roman"/>
          <w:b/>
          <w:sz w:val="22"/>
          <w:lang w:val="en-SG"/>
        </w:rPr>
        <w:t xml:space="preserve"> </w:t>
      </w:r>
      <w:r>
        <w:rPr>
          <w:rFonts w:ascii="Times New Roman" w:eastAsia="宋体" w:hAnsi="Times New Roman" w:cs="Times New Roman"/>
          <w:b/>
          <w:sz w:val="22"/>
          <w:lang w:val="en-SG"/>
        </w:rPr>
        <w:t>S</w:t>
      </w:r>
      <w:r w:rsidR="005D7FC7">
        <w:rPr>
          <w:rFonts w:ascii="Times New Roman" w:eastAsia="宋体" w:hAnsi="Times New Roman" w:cs="Times New Roman"/>
          <w:b/>
          <w:sz w:val="22"/>
          <w:lang w:val="en-SG"/>
        </w:rPr>
        <w:t>7</w:t>
      </w:r>
      <w:r w:rsidRPr="00F9762E">
        <w:rPr>
          <w:rFonts w:ascii="Times New Roman" w:eastAsia="宋体" w:hAnsi="Times New Roman" w:cs="Times New Roman"/>
          <w:b/>
          <w:sz w:val="22"/>
          <w:lang w:val="en-SG"/>
        </w:rPr>
        <w:t>. Bile secretion index (BEI) in PHHs by LC-MS</w:t>
      </w:r>
    </w:p>
    <w:tbl>
      <w:tblPr>
        <w:tblW w:w="7190" w:type="dxa"/>
        <w:tblLook w:val="04A0" w:firstRow="1" w:lastRow="0" w:firstColumn="1" w:lastColumn="0" w:noHBand="0" w:noVBand="1"/>
      </w:tblPr>
      <w:tblGrid>
        <w:gridCol w:w="1520"/>
        <w:gridCol w:w="1134"/>
        <w:gridCol w:w="1134"/>
        <w:gridCol w:w="1134"/>
        <w:gridCol w:w="1134"/>
        <w:gridCol w:w="1134"/>
      </w:tblGrid>
      <w:tr w:rsidR="001C5400" w:rsidRPr="004E5FA2" w:rsidTr="006C7B22">
        <w:trPr>
          <w:trHeight w:val="400"/>
        </w:trPr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PHH393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PHH396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PHH416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PHH005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PHH910</w:t>
            </w:r>
          </w:p>
        </w:tc>
      </w:tr>
      <w:tr w:rsidR="001C5400" w:rsidRPr="004E5FA2" w:rsidTr="006C7B22">
        <w:trPr>
          <w:trHeight w:val="400"/>
        </w:trPr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BEI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25.7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62.0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C5400" w:rsidRPr="004E5FA2" w:rsidRDefault="001C5400" w:rsidP="006C7B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E5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59.0 </w:t>
            </w:r>
          </w:p>
        </w:tc>
      </w:tr>
    </w:tbl>
    <w:p w:rsidR="001C5400" w:rsidRDefault="001C5400">
      <w:pPr>
        <w:widowControl/>
        <w:jc w:val="left"/>
        <w:rPr>
          <w:rFonts w:ascii="Times New Roman" w:hAnsi="Times New Roman" w:cs="Times New Roman"/>
          <w:b/>
          <w:sz w:val="22"/>
          <w:lang w:val="en-SG"/>
        </w:rPr>
      </w:pPr>
    </w:p>
    <w:p w:rsidR="001C5400" w:rsidRDefault="001C5400">
      <w:pPr>
        <w:widowControl/>
        <w:jc w:val="left"/>
        <w:rPr>
          <w:rFonts w:ascii="Times New Roman" w:hAnsi="Times New Roman" w:cs="Times New Roman"/>
          <w:b/>
          <w:sz w:val="22"/>
          <w:lang w:val="en-SG"/>
        </w:rPr>
      </w:pPr>
      <w:r>
        <w:rPr>
          <w:rFonts w:ascii="Times New Roman" w:hAnsi="Times New Roman" w:cs="Times New Roman"/>
          <w:b/>
          <w:sz w:val="22"/>
          <w:lang w:val="en-SG"/>
        </w:rPr>
        <w:br w:type="page"/>
      </w:r>
    </w:p>
    <w:p w:rsidR="000512DE" w:rsidRDefault="000512DE" w:rsidP="000512DE">
      <w:pPr>
        <w:spacing w:line="360" w:lineRule="auto"/>
        <w:rPr>
          <w:rFonts w:ascii="Times New Roman" w:hAnsi="Times New Roman" w:cs="Times New Roman"/>
          <w:b/>
          <w:sz w:val="22"/>
          <w:lang w:val="en-SG"/>
        </w:rPr>
      </w:pPr>
    </w:p>
    <w:p w:rsidR="00397FCD" w:rsidRDefault="00397FCD" w:rsidP="006114E4">
      <w:pPr>
        <w:spacing w:line="360" w:lineRule="auto"/>
        <w:rPr>
          <w:rFonts w:ascii="Times New Roman" w:hAnsi="Times New Roman" w:cs="Times New Roman"/>
          <w:b/>
          <w:sz w:val="22"/>
          <w:lang w:val="en-SG"/>
        </w:rPr>
      </w:pPr>
      <w:r>
        <w:rPr>
          <w:noProof/>
        </w:rPr>
        <w:drawing>
          <wp:inline distT="0" distB="0" distL="0" distR="0" wp14:anchorId="5C57E25F" wp14:editId="32943872">
            <wp:extent cx="5278120" cy="14922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E10" w:rsidRPr="000512DE" w:rsidRDefault="000512DE" w:rsidP="006114E4">
      <w:pPr>
        <w:spacing w:line="360" w:lineRule="auto"/>
        <w:rPr>
          <w:lang w:val="en-SG"/>
        </w:rPr>
      </w:pPr>
      <w:r w:rsidRPr="007756EF">
        <w:rPr>
          <w:rFonts w:ascii="Times New Roman" w:hAnsi="Times New Roman" w:cs="Times New Roman"/>
          <w:b/>
          <w:sz w:val="22"/>
          <w:lang w:val="en-SG"/>
        </w:rPr>
        <w:t>F</w:t>
      </w:r>
      <w:r>
        <w:rPr>
          <w:rFonts w:ascii="Times New Roman" w:hAnsi="Times New Roman" w:cs="Times New Roman"/>
          <w:b/>
          <w:sz w:val="22"/>
          <w:lang w:val="en-SG"/>
        </w:rPr>
        <w:t>ig.</w:t>
      </w:r>
      <w:r w:rsidRPr="007756EF">
        <w:rPr>
          <w:rFonts w:ascii="Times New Roman" w:hAnsi="Times New Roman" w:cs="Times New Roman"/>
          <w:b/>
          <w:sz w:val="22"/>
          <w:lang w:val="en-SG"/>
        </w:rPr>
        <w:t xml:space="preserve"> </w:t>
      </w:r>
      <w:r>
        <w:rPr>
          <w:rFonts w:ascii="Times New Roman" w:hAnsi="Times New Roman" w:cs="Times New Roman"/>
          <w:b/>
          <w:sz w:val="22"/>
          <w:lang w:val="en-SG"/>
        </w:rPr>
        <w:t>S</w:t>
      </w:r>
      <w:r w:rsidRPr="007756EF">
        <w:rPr>
          <w:rFonts w:ascii="Times New Roman" w:hAnsi="Times New Roman" w:cs="Times New Roman"/>
          <w:b/>
          <w:sz w:val="22"/>
          <w:lang w:val="en-SG"/>
        </w:rPr>
        <w:t>1</w:t>
      </w:r>
      <w:r w:rsidRPr="007756EF">
        <w:rPr>
          <w:rFonts w:ascii="Times New Roman" w:hAnsi="Times New Roman" w:cs="Times New Roman"/>
          <w:sz w:val="22"/>
          <w:lang w:val="en-SG"/>
        </w:rPr>
        <w:t xml:space="preserve"> Representative graphs of PHHs (Batch: PHH005). </w:t>
      </w:r>
      <w:r w:rsidRPr="00D92ACE">
        <w:rPr>
          <w:rFonts w:ascii="Times New Roman" w:hAnsi="Times New Roman" w:cs="Times New Roman"/>
          <w:b/>
          <w:color w:val="000000" w:themeColor="text1"/>
          <w:sz w:val="22"/>
          <w:lang w:val="en-SG"/>
        </w:rPr>
        <w:t>A</w:t>
      </w:r>
      <w:r w:rsidRPr="007756EF">
        <w:rPr>
          <w:rFonts w:ascii="Times New Roman" w:hAnsi="Times New Roman" w:cs="Times New Roman"/>
          <w:sz w:val="22"/>
          <w:lang w:val="en-SG"/>
        </w:rPr>
        <w:t xml:space="preserve"> Photograph of PHHs four hours after plating in 2D-culture condition. </w:t>
      </w:r>
      <w:r w:rsidRPr="00D92ACE">
        <w:rPr>
          <w:rFonts w:ascii="Times New Roman" w:hAnsi="Times New Roman" w:cs="Times New Roman"/>
          <w:b/>
          <w:sz w:val="22"/>
          <w:lang w:val="en-SG"/>
        </w:rPr>
        <w:t>B</w:t>
      </w:r>
      <w:r w:rsidRPr="007756EF">
        <w:rPr>
          <w:rFonts w:ascii="Times New Roman" w:hAnsi="Times New Roman" w:cs="Times New Roman"/>
          <w:sz w:val="22"/>
          <w:lang w:val="en-SG"/>
        </w:rPr>
        <w:t xml:space="preserve"> Photograph of PHHs five days after plating in sandwich-culture condition. </w:t>
      </w:r>
      <w:r w:rsidRPr="00D92ACE">
        <w:rPr>
          <w:rFonts w:ascii="Times New Roman" w:hAnsi="Times New Roman" w:cs="Times New Roman"/>
          <w:b/>
          <w:sz w:val="22"/>
          <w:lang w:val="en-SG"/>
        </w:rPr>
        <w:t>C</w:t>
      </w:r>
      <w:r w:rsidRPr="007756EF">
        <w:rPr>
          <w:rFonts w:ascii="Times New Roman" w:hAnsi="Times New Roman" w:cs="Times New Roman"/>
          <w:sz w:val="22"/>
          <w:lang w:val="en-SG"/>
        </w:rPr>
        <w:t xml:space="preserve"> The formation of bile canaliculi networks in polarized hepatocytes were visualized by fluorescence </w:t>
      </w:r>
      <w:r>
        <w:rPr>
          <w:rFonts w:ascii="Times New Roman" w:hAnsi="Times New Roman" w:cs="Times New Roman"/>
          <w:sz w:val="22"/>
          <w:lang w:val="en-SG"/>
        </w:rPr>
        <w:t>from</w:t>
      </w:r>
      <w:r w:rsidRPr="007756EF">
        <w:rPr>
          <w:rFonts w:ascii="Times New Roman" w:hAnsi="Times New Roman" w:cs="Times New Roman"/>
          <w:sz w:val="22"/>
          <w:lang w:val="en-SG"/>
        </w:rPr>
        <w:t xml:space="preserve"> CDFDA (5-(and-6)-carboxy-2′, 7′-dichlorofluorescein diacetate)</w:t>
      </w:r>
      <w:r w:rsidRPr="003C695D">
        <w:rPr>
          <w:rFonts w:ascii="Times New Roman" w:hAnsi="Times New Roman" w:cs="Times New Roman"/>
          <w:color w:val="000000" w:themeColor="text1"/>
          <w:sz w:val="22"/>
          <w:lang w:val="en-SG"/>
        </w:rPr>
        <w:t>.</w:t>
      </w:r>
    </w:p>
    <w:p w:rsidR="000512DE" w:rsidRDefault="000512DE">
      <w:pPr>
        <w:widowControl/>
        <w:jc w:val="left"/>
        <w:rPr>
          <w:rFonts w:ascii="Times New Roman" w:eastAsia="宋体" w:hAnsi="Times New Roman" w:cs="Times New Roman"/>
          <w:b/>
          <w:sz w:val="22"/>
          <w:lang w:val="en-SG"/>
        </w:rPr>
      </w:pPr>
      <w:r>
        <w:rPr>
          <w:rFonts w:ascii="Times New Roman" w:eastAsia="宋体" w:hAnsi="Times New Roman" w:cs="Times New Roman"/>
          <w:b/>
          <w:sz w:val="22"/>
          <w:lang w:val="en-SG"/>
        </w:rPr>
        <w:br w:type="page"/>
      </w:r>
    </w:p>
    <w:p w:rsidR="000512DE" w:rsidRDefault="000512DE" w:rsidP="00D838FC">
      <w:pPr>
        <w:spacing w:line="360" w:lineRule="auto"/>
        <w:rPr>
          <w:rFonts w:ascii="Times New Roman" w:eastAsia="宋体" w:hAnsi="Times New Roman" w:cs="Times New Roman"/>
          <w:b/>
          <w:sz w:val="22"/>
          <w:lang w:val="en-SG"/>
        </w:rPr>
      </w:pPr>
    </w:p>
    <w:p w:rsidR="005C02A9" w:rsidRPr="00210608" w:rsidRDefault="005C02A9" w:rsidP="00D838FC">
      <w:pPr>
        <w:spacing w:line="360" w:lineRule="auto"/>
        <w:rPr>
          <w:rFonts w:ascii="Times New Roman" w:eastAsia="宋体" w:hAnsi="Times New Roman" w:cs="Times New Roman" w:hint="eastAsia"/>
          <w:b/>
          <w:sz w:val="22"/>
          <w:lang w:val="en-SG"/>
        </w:rPr>
      </w:pPr>
      <w:r>
        <w:rPr>
          <w:noProof/>
        </w:rPr>
        <w:drawing>
          <wp:inline distT="0" distB="0" distL="0" distR="0" wp14:anchorId="0BE7DA26" wp14:editId="58A8A883">
            <wp:extent cx="5278120" cy="53962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8FC" w:rsidRDefault="00D838FC" w:rsidP="00D838FC">
      <w:pPr>
        <w:spacing w:line="360" w:lineRule="auto"/>
      </w:pPr>
      <w:r w:rsidRPr="00210608">
        <w:rPr>
          <w:rFonts w:ascii="Times New Roman" w:eastAsia="宋体" w:hAnsi="Times New Roman" w:cs="Times New Roman"/>
          <w:b/>
          <w:sz w:val="22"/>
          <w:lang w:val="en-SG"/>
        </w:rPr>
        <w:t>F</w:t>
      </w:r>
      <w:r w:rsidR="00D92ACE" w:rsidRPr="00210608">
        <w:rPr>
          <w:rFonts w:ascii="Times New Roman" w:eastAsia="宋体" w:hAnsi="Times New Roman" w:cs="Times New Roman"/>
          <w:b/>
          <w:sz w:val="22"/>
          <w:lang w:val="en-SG"/>
        </w:rPr>
        <w:t>ig.</w:t>
      </w:r>
      <w:r w:rsidRPr="00210608">
        <w:rPr>
          <w:rFonts w:ascii="Times New Roman" w:eastAsia="宋体" w:hAnsi="Times New Roman" w:cs="Times New Roman"/>
          <w:b/>
          <w:sz w:val="22"/>
          <w:lang w:val="en-SG"/>
        </w:rPr>
        <w:t xml:space="preserve"> S</w:t>
      </w:r>
      <w:r w:rsidR="00D92ACE" w:rsidRPr="00210608">
        <w:rPr>
          <w:rFonts w:ascii="Times New Roman" w:eastAsia="宋体" w:hAnsi="Times New Roman" w:cs="Times New Roman"/>
          <w:b/>
          <w:sz w:val="22"/>
          <w:lang w:val="en-SG"/>
        </w:rPr>
        <w:t>2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 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Identification and </w:t>
      </w:r>
      <w:r w:rsidR="00785390">
        <w:rPr>
          <w:rFonts w:ascii="Times New Roman" w:eastAsia="宋体" w:hAnsi="Times New Roman" w:cs="Times New Roman"/>
          <w:sz w:val="22"/>
          <w:lang w:val="en-SG"/>
        </w:rPr>
        <w:t>distribution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 of </w:t>
      </w:r>
      <w:r w:rsidR="00785390">
        <w:rPr>
          <w:rFonts w:ascii="Times New Roman" w:eastAsia="宋体" w:hAnsi="Times New Roman" w:cs="Times New Roman"/>
          <w:sz w:val="22"/>
          <w:lang w:val="en-SG"/>
        </w:rPr>
        <w:t xml:space="preserve">different 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cell types in </w:t>
      </w:r>
      <w:r w:rsidR="00785390">
        <w:rPr>
          <w:rFonts w:ascii="Times New Roman" w:eastAsia="宋体" w:hAnsi="Times New Roman" w:cs="Times New Roman"/>
          <w:sz w:val="22"/>
          <w:lang w:val="en-SG"/>
        </w:rPr>
        <w:t xml:space="preserve">six 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PHHs. </w:t>
      </w:r>
      <w:r w:rsidR="00785390" w:rsidRPr="00D92ACE">
        <w:rPr>
          <w:rFonts w:ascii="Times New Roman" w:eastAsia="宋体" w:hAnsi="Times New Roman" w:cs="Times New Roman"/>
          <w:b/>
          <w:sz w:val="22"/>
          <w:lang w:val="en-SG"/>
        </w:rPr>
        <w:t>A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 Dot plots showing </w:t>
      </w:r>
      <w:r w:rsidR="00785390">
        <w:rPr>
          <w:rFonts w:ascii="Times New Roman" w:eastAsia="宋体" w:hAnsi="Times New Roman" w:cs="Times New Roman"/>
          <w:sz w:val="22"/>
          <w:lang w:val="en-SG"/>
        </w:rPr>
        <w:t xml:space="preserve">the 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expression </w:t>
      </w:r>
      <w:r w:rsidR="00785390">
        <w:rPr>
          <w:rFonts w:ascii="Times New Roman" w:eastAsia="宋体" w:hAnsi="Times New Roman" w:cs="Times New Roman"/>
          <w:sz w:val="22"/>
          <w:lang w:val="en-SG"/>
        </w:rPr>
        <w:t xml:space="preserve">levels 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of indicated marker genes </w:t>
      </w:r>
      <w:r w:rsidR="00785390">
        <w:rPr>
          <w:rFonts w:ascii="Times New Roman" w:eastAsia="宋体" w:hAnsi="Times New Roman" w:cs="Times New Roman"/>
          <w:sz w:val="22"/>
          <w:lang w:val="en-SG"/>
        </w:rPr>
        <w:t xml:space="preserve">for 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>different cell types</w:t>
      </w:r>
      <w:r w:rsidR="00785390">
        <w:rPr>
          <w:rFonts w:ascii="Times New Roman" w:eastAsia="宋体" w:hAnsi="Times New Roman" w:cs="Times New Roman"/>
          <w:sz w:val="22"/>
          <w:lang w:val="en-SG"/>
        </w:rPr>
        <w:t xml:space="preserve"> in</w:t>
      </w:r>
      <w:r w:rsidR="00E822C8" w:rsidRPr="00E822C8">
        <w:rPr>
          <w:rFonts w:ascii="Times New Roman" w:eastAsia="宋体" w:hAnsi="Times New Roman" w:cs="Times New Roman"/>
          <w:sz w:val="22"/>
        </w:rPr>
        <w:t xml:space="preserve"> </w:t>
      </w:r>
      <w:r w:rsidR="00E822C8" w:rsidRPr="009A1FC5">
        <w:rPr>
          <w:rFonts w:ascii="Times New Roman" w:eastAsia="宋体" w:hAnsi="Times New Roman" w:cs="Times New Roman"/>
          <w:sz w:val="22"/>
        </w:rPr>
        <w:t>UMAP clustering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. </w:t>
      </w:r>
      <w:r w:rsidR="00785390" w:rsidRPr="00D92ACE">
        <w:rPr>
          <w:rFonts w:ascii="Times New Roman" w:eastAsia="宋体" w:hAnsi="Times New Roman" w:cs="Times New Roman"/>
          <w:b/>
          <w:sz w:val="22"/>
          <w:lang w:val="en-SG"/>
        </w:rPr>
        <w:t>B</w:t>
      </w:r>
      <w:r w:rsidR="00785390" w:rsidRPr="00785390">
        <w:rPr>
          <w:rFonts w:ascii="Times New Roman" w:eastAsia="宋体" w:hAnsi="Times New Roman" w:cs="Times New Roman"/>
          <w:sz w:val="22"/>
          <w:lang w:val="en-SG"/>
        </w:rPr>
        <w:t xml:space="preserve"> Cell counts and proportions of different cell types in six PHHs</w:t>
      </w:r>
      <w:r w:rsidRPr="0047012B">
        <w:rPr>
          <w:rFonts w:ascii="Times New Roman" w:eastAsia="宋体" w:hAnsi="Times New Roman" w:cs="Times New Roman"/>
          <w:sz w:val="22"/>
          <w:lang w:val="en-SG"/>
        </w:rPr>
        <w:t>.</w:t>
      </w:r>
    </w:p>
    <w:p w:rsidR="00947E4E" w:rsidRDefault="00947E4E">
      <w:pPr>
        <w:widowControl/>
        <w:jc w:val="left"/>
        <w:rPr>
          <w:rFonts w:ascii="Times New Roman" w:eastAsia="宋体" w:hAnsi="Times New Roman" w:cs="Times New Roman"/>
          <w:sz w:val="22"/>
          <w:lang w:val="en-SG"/>
        </w:rPr>
      </w:pPr>
      <w:bookmarkStart w:id="2" w:name="_Hlk186976648"/>
      <w:r>
        <w:rPr>
          <w:rFonts w:ascii="Times New Roman" w:eastAsia="宋体" w:hAnsi="Times New Roman" w:cs="Times New Roman"/>
          <w:sz w:val="22"/>
          <w:lang w:val="en-SG"/>
        </w:rPr>
        <w:br w:type="page"/>
      </w:r>
    </w:p>
    <w:p w:rsidR="00E822C8" w:rsidRDefault="00E822C8">
      <w:pPr>
        <w:widowControl/>
        <w:jc w:val="left"/>
        <w:rPr>
          <w:rFonts w:ascii="Times New Roman" w:eastAsia="宋体" w:hAnsi="Times New Roman" w:cs="Times New Roman"/>
          <w:sz w:val="22"/>
          <w:lang w:val="en-SG"/>
        </w:rPr>
      </w:pPr>
    </w:p>
    <w:p w:rsidR="005C02A9" w:rsidRDefault="005C02A9">
      <w:pPr>
        <w:widowControl/>
        <w:jc w:val="left"/>
        <w:rPr>
          <w:rFonts w:ascii="Times New Roman" w:eastAsia="宋体" w:hAnsi="Times New Roman" w:cs="Times New Roman" w:hint="eastAsia"/>
          <w:sz w:val="22"/>
          <w:lang w:val="en-SG"/>
        </w:rPr>
      </w:pPr>
      <w:r>
        <w:rPr>
          <w:noProof/>
        </w:rPr>
        <w:drawing>
          <wp:inline distT="0" distB="0" distL="0" distR="0" wp14:anchorId="32756E62" wp14:editId="5E186E5B">
            <wp:extent cx="5278120" cy="185674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E822C8" w:rsidRDefault="00E822C8" w:rsidP="00E822C8">
      <w:pPr>
        <w:spacing w:line="360" w:lineRule="auto"/>
      </w:pPr>
      <w:r w:rsidRPr="0047012B">
        <w:rPr>
          <w:rFonts w:ascii="Times New Roman" w:eastAsia="宋体" w:hAnsi="Times New Roman" w:cs="Times New Roman"/>
          <w:b/>
          <w:sz w:val="22"/>
          <w:lang w:val="en-SG"/>
        </w:rPr>
        <w:t>F</w:t>
      </w:r>
      <w:r w:rsidR="006114E4">
        <w:rPr>
          <w:rFonts w:ascii="Times New Roman" w:eastAsia="宋体" w:hAnsi="Times New Roman" w:cs="Times New Roman"/>
          <w:b/>
          <w:sz w:val="22"/>
          <w:lang w:val="en-SG"/>
        </w:rPr>
        <w:t>ig.</w:t>
      </w:r>
      <w:r w:rsidRPr="0047012B">
        <w:rPr>
          <w:rFonts w:ascii="Times New Roman" w:eastAsia="宋体" w:hAnsi="Times New Roman" w:cs="Times New Roman"/>
          <w:b/>
          <w:sz w:val="22"/>
          <w:lang w:val="en-SG"/>
        </w:rPr>
        <w:t xml:space="preserve"> S</w:t>
      </w:r>
      <w:r w:rsidR="00EF00FD">
        <w:rPr>
          <w:rFonts w:ascii="Times New Roman" w:eastAsia="宋体" w:hAnsi="Times New Roman" w:cs="Times New Roman"/>
          <w:b/>
          <w:sz w:val="22"/>
          <w:lang w:val="en-SG"/>
        </w:rPr>
        <w:t>3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 </w:t>
      </w:r>
      <w:r w:rsidRPr="00785390">
        <w:rPr>
          <w:rFonts w:ascii="Times New Roman" w:eastAsia="宋体" w:hAnsi="Times New Roman" w:cs="Times New Roman"/>
          <w:sz w:val="22"/>
          <w:lang w:val="en-SG"/>
        </w:rPr>
        <w:t xml:space="preserve">Dot plots showing </w:t>
      </w:r>
      <w:r>
        <w:rPr>
          <w:rFonts w:ascii="Times New Roman" w:eastAsia="宋体" w:hAnsi="Times New Roman" w:cs="Times New Roman"/>
          <w:sz w:val="22"/>
          <w:lang w:val="en-SG"/>
        </w:rPr>
        <w:t xml:space="preserve">the </w:t>
      </w:r>
      <w:r w:rsidRPr="00785390">
        <w:rPr>
          <w:rFonts w:ascii="Times New Roman" w:eastAsia="宋体" w:hAnsi="Times New Roman" w:cs="Times New Roman"/>
          <w:sz w:val="22"/>
          <w:lang w:val="en-SG"/>
        </w:rPr>
        <w:t xml:space="preserve">expression </w:t>
      </w:r>
      <w:r>
        <w:rPr>
          <w:rFonts w:ascii="Times New Roman" w:eastAsia="宋体" w:hAnsi="Times New Roman" w:cs="Times New Roman"/>
          <w:sz w:val="22"/>
          <w:lang w:val="en-SG"/>
        </w:rPr>
        <w:t xml:space="preserve">levels </w:t>
      </w:r>
      <w:r w:rsidRPr="00785390">
        <w:rPr>
          <w:rFonts w:ascii="Times New Roman" w:eastAsia="宋体" w:hAnsi="Times New Roman" w:cs="Times New Roman"/>
          <w:sz w:val="22"/>
          <w:lang w:val="en-SG"/>
        </w:rPr>
        <w:t xml:space="preserve">of </w:t>
      </w:r>
      <w:r w:rsidRPr="00E822C8">
        <w:rPr>
          <w:rFonts w:ascii="Times New Roman" w:eastAsia="宋体" w:hAnsi="Times New Roman" w:cs="Times New Roman"/>
          <w:sz w:val="22"/>
          <w:lang w:val="en-SG"/>
        </w:rPr>
        <w:t xml:space="preserve">hepatic marker genes </w:t>
      </w:r>
      <w:r>
        <w:rPr>
          <w:rFonts w:ascii="Times New Roman" w:eastAsia="宋体" w:hAnsi="Times New Roman" w:cs="Times New Roman"/>
          <w:sz w:val="22"/>
          <w:lang w:val="en-SG"/>
        </w:rPr>
        <w:t>for</w:t>
      </w:r>
      <w:r w:rsidRPr="00E822C8">
        <w:rPr>
          <w:rFonts w:ascii="Times New Roman" w:eastAsia="宋体" w:hAnsi="Times New Roman" w:cs="Times New Roman"/>
          <w:sz w:val="22"/>
          <w:lang w:val="en-SG"/>
        </w:rPr>
        <w:t xml:space="preserve"> hepatocyte population</w:t>
      </w:r>
      <w:r w:rsidRPr="00785390">
        <w:rPr>
          <w:rFonts w:ascii="Times New Roman" w:eastAsia="宋体" w:hAnsi="Times New Roman" w:cs="Times New Roman"/>
          <w:sz w:val="22"/>
          <w:lang w:val="en-SG"/>
        </w:rPr>
        <w:t xml:space="preserve"> </w:t>
      </w:r>
      <w:r>
        <w:rPr>
          <w:rFonts w:ascii="Times New Roman" w:eastAsia="宋体" w:hAnsi="Times New Roman" w:cs="Times New Roman"/>
          <w:sz w:val="22"/>
          <w:lang w:val="en-SG"/>
        </w:rPr>
        <w:t>in</w:t>
      </w:r>
      <w:r w:rsidRPr="00E822C8">
        <w:rPr>
          <w:rFonts w:ascii="Times New Roman" w:eastAsia="宋体" w:hAnsi="Times New Roman" w:cs="Times New Roman"/>
          <w:sz w:val="22"/>
        </w:rPr>
        <w:t xml:space="preserve"> </w:t>
      </w:r>
      <w:r w:rsidRPr="009A1FC5">
        <w:rPr>
          <w:rFonts w:ascii="Times New Roman" w:eastAsia="宋体" w:hAnsi="Times New Roman" w:cs="Times New Roman"/>
          <w:sz w:val="22"/>
        </w:rPr>
        <w:t>UMAP clustering</w:t>
      </w:r>
      <w:r w:rsidRPr="00785390">
        <w:rPr>
          <w:rFonts w:ascii="Times New Roman" w:eastAsia="宋体" w:hAnsi="Times New Roman" w:cs="Times New Roman"/>
          <w:sz w:val="22"/>
          <w:lang w:val="en-SG"/>
        </w:rPr>
        <w:t>.</w:t>
      </w:r>
    </w:p>
    <w:p w:rsidR="00E822C8" w:rsidRDefault="00E822C8" w:rsidP="00E822C8">
      <w:pPr>
        <w:spacing w:line="360" w:lineRule="auto"/>
      </w:pPr>
    </w:p>
    <w:p w:rsidR="00947E4E" w:rsidRDefault="00947E4E">
      <w:pPr>
        <w:widowControl/>
        <w:jc w:val="left"/>
        <w:rPr>
          <w:rFonts w:ascii="Times New Roman" w:eastAsia="宋体" w:hAnsi="Times New Roman" w:cs="Times New Roman"/>
          <w:sz w:val="22"/>
          <w:lang w:val="en-SG"/>
        </w:rPr>
      </w:pPr>
      <w:r>
        <w:rPr>
          <w:rFonts w:ascii="Times New Roman" w:eastAsia="宋体" w:hAnsi="Times New Roman" w:cs="Times New Roman"/>
          <w:sz w:val="22"/>
          <w:lang w:val="en-SG"/>
        </w:rPr>
        <w:br w:type="page"/>
      </w:r>
    </w:p>
    <w:p w:rsidR="00517E10" w:rsidRDefault="00517E10" w:rsidP="00517E10">
      <w:pPr>
        <w:rPr>
          <w:rFonts w:ascii="Times New Roman" w:eastAsia="宋体" w:hAnsi="Times New Roman" w:cs="Times New Roman"/>
          <w:sz w:val="22"/>
          <w:lang w:val="en-SG"/>
        </w:rPr>
      </w:pPr>
    </w:p>
    <w:p w:rsidR="003124B6" w:rsidRDefault="003124B6" w:rsidP="00517E10">
      <w:pPr>
        <w:rPr>
          <w:rFonts w:ascii="Times New Roman" w:eastAsia="宋体" w:hAnsi="Times New Roman" w:cs="Times New Roman"/>
          <w:sz w:val="22"/>
          <w:lang w:val="en-SG"/>
        </w:rPr>
      </w:pPr>
      <w:r>
        <w:rPr>
          <w:noProof/>
        </w:rPr>
        <w:drawing>
          <wp:inline distT="0" distB="0" distL="0" distR="0" wp14:anchorId="58D5E315" wp14:editId="0A90290B">
            <wp:extent cx="5278120" cy="227076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5B" w:rsidRDefault="00517E10" w:rsidP="00517E10">
      <w:pPr>
        <w:spacing w:line="360" w:lineRule="auto"/>
      </w:pPr>
      <w:r w:rsidRPr="00563180">
        <w:rPr>
          <w:rFonts w:ascii="Times New Roman" w:eastAsia="宋体" w:hAnsi="Times New Roman" w:cs="Times New Roman"/>
          <w:b/>
          <w:sz w:val="22"/>
          <w:lang w:val="en-SG"/>
        </w:rPr>
        <w:t>F</w:t>
      </w:r>
      <w:r w:rsidR="00EF00FD" w:rsidRPr="00563180">
        <w:rPr>
          <w:rFonts w:ascii="Times New Roman" w:eastAsia="宋体" w:hAnsi="Times New Roman" w:cs="Times New Roman"/>
          <w:b/>
          <w:sz w:val="22"/>
          <w:lang w:val="en-SG"/>
        </w:rPr>
        <w:t>ig.</w:t>
      </w:r>
      <w:r w:rsidRPr="00563180">
        <w:rPr>
          <w:rFonts w:ascii="Times New Roman" w:eastAsia="宋体" w:hAnsi="Times New Roman" w:cs="Times New Roman"/>
          <w:b/>
          <w:sz w:val="22"/>
          <w:lang w:val="en-SG"/>
        </w:rPr>
        <w:t xml:space="preserve"> S</w:t>
      </w:r>
      <w:r w:rsidR="00EF00FD" w:rsidRPr="00563180">
        <w:rPr>
          <w:rFonts w:ascii="Times New Roman" w:eastAsia="宋体" w:hAnsi="Times New Roman" w:cs="Times New Roman"/>
          <w:b/>
          <w:sz w:val="22"/>
          <w:lang w:val="en-SG"/>
        </w:rPr>
        <w:t>4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 Correlations between ALB</w:t>
      </w:r>
      <w:r w:rsidRPr="00517E10">
        <w:rPr>
          <w:rFonts w:ascii="Times New Roman" w:eastAsia="宋体" w:hAnsi="Times New Roman" w:cs="Times New Roman"/>
          <w:sz w:val="22"/>
          <w:vertAlign w:val="superscript"/>
          <w:lang w:val="en-SG"/>
        </w:rPr>
        <w:t>+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% by </w:t>
      </w:r>
      <w:r w:rsidR="00CF4614">
        <w:rPr>
          <w:rFonts w:ascii="Times New Roman" w:eastAsia="宋体" w:hAnsi="Times New Roman" w:cs="Times New Roman"/>
          <w:sz w:val="22"/>
          <w:lang w:val="en-SG"/>
        </w:rPr>
        <w:t>FACS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 and the corresponding substrate clearance rates (SCR; solid dot or solid line) or metabolite formation rates (MFR; hollow</w:t>
      </w:r>
      <w:r w:rsidRPr="00517E10">
        <w:rPr>
          <w:sz w:val="22"/>
        </w:rPr>
        <w:t xml:space="preserve"> 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triangle or dotted line) in six PHHs. r, </w:t>
      </w:r>
      <w:r w:rsidRPr="0047012B">
        <w:rPr>
          <w:rFonts w:ascii="Times New Roman" w:eastAsia="宋体" w:hAnsi="Times New Roman" w:cs="Times New Roman"/>
          <w:sz w:val="22"/>
          <w:lang w:val="en-SG"/>
        </w:rPr>
        <w:t>Pearson correlation coefficient.</w:t>
      </w:r>
      <w:bookmarkEnd w:id="2"/>
    </w:p>
    <w:p w:rsidR="0047012B" w:rsidRDefault="0047012B">
      <w:pPr>
        <w:widowControl/>
        <w:jc w:val="left"/>
        <w:rPr>
          <w:rFonts w:ascii="Times New Roman" w:eastAsia="宋体" w:hAnsi="Times New Roman" w:cs="Times New Roman"/>
          <w:sz w:val="22"/>
          <w:lang w:val="en-SG"/>
        </w:rPr>
      </w:pPr>
      <w:r>
        <w:rPr>
          <w:rFonts w:ascii="Times New Roman" w:eastAsia="宋体" w:hAnsi="Times New Roman" w:cs="Times New Roman"/>
          <w:sz w:val="22"/>
          <w:lang w:val="en-SG"/>
        </w:rPr>
        <w:br w:type="page"/>
      </w:r>
    </w:p>
    <w:p w:rsidR="0047012B" w:rsidRDefault="0047012B"/>
    <w:p w:rsidR="008B39B9" w:rsidRDefault="008B39B9">
      <w:r>
        <w:rPr>
          <w:noProof/>
        </w:rPr>
        <w:drawing>
          <wp:inline distT="0" distB="0" distL="0" distR="0" wp14:anchorId="7BA54767" wp14:editId="2CF06DC7">
            <wp:extent cx="5278120" cy="2281555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12B" w:rsidRDefault="00EF00FD" w:rsidP="0047012B">
      <w:pPr>
        <w:spacing w:line="360" w:lineRule="auto"/>
        <w:rPr>
          <w:rFonts w:ascii="Times New Roman" w:eastAsia="宋体" w:hAnsi="Times New Roman" w:cs="Times New Roman"/>
          <w:sz w:val="22"/>
          <w:lang w:val="en-SG"/>
        </w:rPr>
      </w:pPr>
      <w:r w:rsidRPr="0047012B">
        <w:rPr>
          <w:rFonts w:ascii="Times New Roman" w:eastAsia="宋体" w:hAnsi="Times New Roman" w:cs="Times New Roman"/>
          <w:b/>
          <w:sz w:val="22"/>
          <w:lang w:val="en-SG"/>
        </w:rPr>
        <w:t>F</w:t>
      </w:r>
      <w:r>
        <w:rPr>
          <w:rFonts w:ascii="Times New Roman" w:eastAsia="宋体" w:hAnsi="Times New Roman" w:cs="Times New Roman"/>
          <w:b/>
          <w:sz w:val="22"/>
          <w:lang w:val="en-SG"/>
        </w:rPr>
        <w:t>ig.</w:t>
      </w:r>
      <w:r w:rsidRPr="0047012B">
        <w:rPr>
          <w:rFonts w:ascii="Times New Roman" w:eastAsia="宋体" w:hAnsi="Times New Roman" w:cs="Times New Roman"/>
          <w:b/>
          <w:sz w:val="22"/>
          <w:lang w:val="en-SG"/>
        </w:rPr>
        <w:t xml:space="preserve"> S</w:t>
      </w:r>
      <w:r>
        <w:rPr>
          <w:rFonts w:ascii="Times New Roman" w:eastAsia="宋体" w:hAnsi="Times New Roman" w:cs="Times New Roman"/>
          <w:b/>
          <w:sz w:val="22"/>
          <w:lang w:val="en-SG"/>
        </w:rPr>
        <w:t>5</w:t>
      </w:r>
      <w:r w:rsidR="0047012B" w:rsidRPr="0047012B">
        <w:rPr>
          <w:rFonts w:ascii="Times New Roman" w:eastAsia="宋体" w:hAnsi="Times New Roman" w:cs="Times New Roman"/>
          <w:b/>
          <w:sz w:val="22"/>
          <w:lang w:val="en-SG"/>
        </w:rPr>
        <w:t xml:space="preserve"> </w:t>
      </w:r>
      <w:r w:rsidR="0047012B" w:rsidRPr="004C38A3">
        <w:rPr>
          <w:rFonts w:ascii="Times New Roman" w:eastAsia="宋体" w:hAnsi="Times New Roman" w:cs="Times New Roman"/>
          <w:sz w:val="22"/>
          <w:lang w:val="en-SG"/>
        </w:rPr>
        <w:t>Correlations between HNF4A</w:t>
      </w:r>
      <w:r w:rsidR="0047012B" w:rsidRPr="004C38A3">
        <w:rPr>
          <w:rFonts w:ascii="Times New Roman" w:eastAsia="宋体" w:hAnsi="Times New Roman" w:cs="Times New Roman"/>
          <w:sz w:val="22"/>
          <w:vertAlign w:val="superscript"/>
          <w:lang w:val="en-SG"/>
        </w:rPr>
        <w:t>+</w:t>
      </w:r>
      <w:r w:rsidR="0047012B" w:rsidRPr="004C38A3">
        <w:rPr>
          <w:rFonts w:ascii="Times New Roman" w:eastAsia="宋体" w:hAnsi="Times New Roman" w:cs="Times New Roman"/>
          <w:sz w:val="22"/>
          <w:lang w:val="en-SG"/>
        </w:rPr>
        <w:t xml:space="preserve">% by </w:t>
      </w:r>
      <w:r w:rsidR="00AF7933">
        <w:rPr>
          <w:rFonts w:ascii="Times New Roman" w:eastAsia="宋体" w:hAnsi="Times New Roman" w:cs="Times New Roman"/>
          <w:sz w:val="22"/>
          <w:lang w:val="en-SG"/>
        </w:rPr>
        <w:t>FACS</w:t>
      </w:r>
      <w:r w:rsidR="0047012B" w:rsidRPr="004C38A3">
        <w:rPr>
          <w:rFonts w:ascii="Times New Roman" w:eastAsia="宋体" w:hAnsi="Times New Roman" w:cs="Times New Roman"/>
          <w:sz w:val="22"/>
          <w:lang w:val="en-SG"/>
        </w:rPr>
        <w:t xml:space="preserve"> and the corresponding substrate clearance rates (SCR; solid dot or solid line) or metabolite formation rates (MFR; hollow</w:t>
      </w:r>
      <w:r w:rsidR="0047012B" w:rsidRPr="004C38A3">
        <w:rPr>
          <w:sz w:val="22"/>
        </w:rPr>
        <w:t xml:space="preserve"> </w:t>
      </w:r>
      <w:r w:rsidR="0047012B" w:rsidRPr="004C38A3">
        <w:rPr>
          <w:rFonts w:ascii="Times New Roman" w:eastAsia="宋体" w:hAnsi="Times New Roman" w:cs="Times New Roman"/>
          <w:sz w:val="22"/>
          <w:lang w:val="en-SG"/>
        </w:rPr>
        <w:t xml:space="preserve">triangle or dotted line) in six PHHs. </w:t>
      </w:r>
      <w:r w:rsidR="0047012B" w:rsidRPr="0047012B">
        <w:rPr>
          <w:rFonts w:ascii="Times New Roman" w:eastAsia="宋体" w:hAnsi="Times New Roman" w:cs="Times New Roman"/>
          <w:sz w:val="22"/>
          <w:lang w:val="en-SG"/>
        </w:rPr>
        <w:t>r, Pearson correlation coefficient.</w:t>
      </w:r>
    </w:p>
    <w:p w:rsidR="0047012B" w:rsidRDefault="0047012B">
      <w:pPr>
        <w:widowControl/>
        <w:jc w:val="left"/>
        <w:rPr>
          <w:rFonts w:ascii="Times New Roman" w:eastAsia="宋体" w:hAnsi="Times New Roman" w:cs="Times New Roman"/>
          <w:sz w:val="22"/>
          <w:lang w:val="en-SG"/>
        </w:rPr>
      </w:pPr>
      <w:r>
        <w:rPr>
          <w:rFonts w:ascii="Times New Roman" w:eastAsia="宋体" w:hAnsi="Times New Roman" w:cs="Times New Roman"/>
          <w:sz w:val="22"/>
          <w:lang w:val="en-SG"/>
        </w:rPr>
        <w:br w:type="page"/>
      </w:r>
    </w:p>
    <w:p w:rsidR="0047012B" w:rsidRDefault="0047012B" w:rsidP="0047012B">
      <w:pPr>
        <w:spacing w:line="360" w:lineRule="auto"/>
        <w:rPr>
          <w:rFonts w:ascii="Times New Roman" w:eastAsia="宋体" w:hAnsi="Times New Roman" w:cs="Times New Roman"/>
          <w:sz w:val="22"/>
          <w:lang w:val="en-SG"/>
        </w:rPr>
      </w:pPr>
    </w:p>
    <w:p w:rsidR="00AF7933" w:rsidRDefault="00AF7BE9" w:rsidP="0047012B">
      <w:pPr>
        <w:spacing w:line="360" w:lineRule="auto"/>
        <w:rPr>
          <w:rFonts w:ascii="Times New Roman" w:eastAsia="宋体" w:hAnsi="Times New Roman" w:cs="Times New Roman"/>
          <w:sz w:val="22"/>
          <w:lang w:val="en-SG"/>
        </w:rPr>
      </w:pPr>
      <w:r>
        <w:rPr>
          <w:noProof/>
        </w:rPr>
        <w:drawing>
          <wp:inline distT="0" distB="0" distL="0" distR="0" wp14:anchorId="699C0511" wp14:editId="11E05263">
            <wp:extent cx="5278120" cy="2263775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12B" w:rsidRDefault="00EF00FD" w:rsidP="0047012B">
      <w:pPr>
        <w:spacing w:line="360" w:lineRule="auto"/>
        <w:rPr>
          <w:rFonts w:ascii="Times New Roman" w:eastAsia="宋体" w:hAnsi="Times New Roman" w:cs="Times New Roman"/>
          <w:sz w:val="22"/>
          <w:lang w:val="en-SG"/>
        </w:rPr>
      </w:pPr>
      <w:r w:rsidRPr="0047012B">
        <w:rPr>
          <w:rFonts w:ascii="Times New Roman" w:eastAsia="宋体" w:hAnsi="Times New Roman" w:cs="Times New Roman"/>
          <w:b/>
          <w:sz w:val="22"/>
          <w:lang w:val="en-SG"/>
        </w:rPr>
        <w:t>F</w:t>
      </w:r>
      <w:r>
        <w:rPr>
          <w:rFonts w:ascii="Times New Roman" w:eastAsia="宋体" w:hAnsi="Times New Roman" w:cs="Times New Roman"/>
          <w:b/>
          <w:sz w:val="22"/>
          <w:lang w:val="en-SG"/>
        </w:rPr>
        <w:t>ig.</w:t>
      </w:r>
      <w:r w:rsidRPr="0047012B">
        <w:rPr>
          <w:rFonts w:ascii="Times New Roman" w:eastAsia="宋体" w:hAnsi="Times New Roman" w:cs="Times New Roman"/>
          <w:b/>
          <w:sz w:val="22"/>
          <w:lang w:val="en-SG"/>
        </w:rPr>
        <w:t xml:space="preserve"> S</w:t>
      </w:r>
      <w:r>
        <w:rPr>
          <w:rFonts w:ascii="Times New Roman" w:eastAsia="宋体" w:hAnsi="Times New Roman" w:cs="Times New Roman"/>
          <w:b/>
          <w:sz w:val="22"/>
          <w:lang w:val="en-SG"/>
        </w:rPr>
        <w:t>6</w:t>
      </w:r>
      <w:r w:rsidRPr="00517E10">
        <w:rPr>
          <w:rFonts w:ascii="Times New Roman" w:eastAsia="宋体" w:hAnsi="Times New Roman" w:cs="Times New Roman"/>
          <w:sz w:val="22"/>
          <w:lang w:val="en-SG"/>
        </w:rPr>
        <w:t xml:space="preserve"> </w:t>
      </w:r>
      <w:r w:rsidR="0047012B" w:rsidRPr="004C38A3">
        <w:rPr>
          <w:rFonts w:ascii="Times New Roman" w:eastAsia="宋体" w:hAnsi="Times New Roman" w:cs="Times New Roman"/>
          <w:sz w:val="22"/>
          <w:lang w:val="en-SG"/>
        </w:rPr>
        <w:t xml:space="preserve">Correlations between hepatocyte% by </w:t>
      </w:r>
      <w:proofErr w:type="spellStart"/>
      <w:r w:rsidR="0047012B" w:rsidRPr="004C38A3">
        <w:rPr>
          <w:rFonts w:ascii="Times New Roman" w:eastAsia="宋体" w:hAnsi="Times New Roman" w:cs="Times New Roman"/>
          <w:sz w:val="22"/>
          <w:lang w:val="en-SG"/>
        </w:rPr>
        <w:t>scRNA-seq</w:t>
      </w:r>
      <w:proofErr w:type="spellEnd"/>
      <w:r w:rsidR="0047012B" w:rsidRPr="004C38A3">
        <w:rPr>
          <w:rFonts w:ascii="Times New Roman" w:eastAsia="宋体" w:hAnsi="Times New Roman" w:cs="Times New Roman"/>
          <w:sz w:val="22"/>
          <w:lang w:val="en-SG"/>
        </w:rPr>
        <w:t xml:space="preserve"> and the corresponding substrate clearance rates (SCR; solid dot or solid line) or metabolite formation rates (MFR; hollow</w:t>
      </w:r>
      <w:r w:rsidR="0047012B" w:rsidRPr="004C38A3">
        <w:rPr>
          <w:sz w:val="22"/>
        </w:rPr>
        <w:t xml:space="preserve"> </w:t>
      </w:r>
      <w:r w:rsidR="0047012B" w:rsidRPr="004C38A3">
        <w:rPr>
          <w:rFonts w:ascii="Times New Roman" w:eastAsia="宋体" w:hAnsi="Times New Roman" w:cs="Times New Roman"/>
          <w:sz w:val="22"/>
          <w:lang w:val="en-SG"/>
        </w:rPr>
        <w:t>triangle or dotted line) in six PHHs. r</w:t>
      </w:r>
      <w:r w:rsidR="0047012B" w:rsidRPr="0047012B">
        <w:rPr>
          <w:rFonts w:ascii="Times New Roman" w:eastAsia="宋体" w:hAnsi="Times New Roman" w:cs="Times New Roman"/>
          <w:sz w:val="22"/>
          <w:lang w:val="en-SG"/>
        </w:rPr>
        <w:t>, Pearson correlation coefficient.</w:t>
      </w:r>
    </w:p>
    <w:p w:rsidR="0047012B" w:rsidRDefault="0047012B">
      <w:pPr>
        <w:widowControl/>
        <w:jc w:val="left"/>
        <w:rPr>
          <w:rFonts w:ascii="Times New Roman" w:eastAsia="宋体" w:hAnsi="Times New Roman" w:cs="Times New Roman"/>
          <w:sz w:val="22"/>
          <w:lang w:val="en-SG"/>
        </w:rPr>
      </w:pPr>
      <w:r>
        <w:rPr>
          <w:rFonts w:ascii="Times New Roman" w:eastAsia="宋体" w:hAnsi="Times New Roman" w:cs="Times New Roman"/>
          <w:sz w:val="22"/>
          <w:lang w:val="en-SG"/>
        </w:rPr>
        <w:br w:type="page"/>
      </w:r>
    </w:p>
    <w:p w:rsidR="0047012B" w:rsidRDefault="0047012B" w:rsidP="0047012B">
      <w:pPr>
        <w:spacing w:line="360" w:lineRule="auto"/>
        <w:rPr>
          <w:rFonts w:ascii="Times New Roman" w:eastAsia="宋体" w:hAnsi="Times New Roman" w:cs="Times New Roman"/>
          <w:sz w:val="22"/>
          <w:lang w:val="en-SG"/>
        </w:rPr>
      </w:pPr>
    </w:p>
    <w:p w:rsidR="00AF7933" w:rsidRDefault="009E7709" w:rsidP="00517E10">
      <w:pPr>
        <w:spacing w:line="360" w:lineRule="auto"/>
        <w:rPr>
          <w:rFonts w:ascii="Times New Roman" w:eastAsia="宋体" w:hAnsi="Times New Roman" w:cs="Times New Roman"/>
          <w:b/>
          <w:sz w:val="22"/>
          <w:lang w:val="en-SG"/>
        </w:rPr>
      </w:pPr>
      <w:r>
        <w:rPr>
          <w:noProof/>
        </w:rPr>
        <w:drawing>
          <wp:inline distT="0" distB="0" distL="0" distR="0" wp14:anchorId="70E9A1F7" wp14:editId="0935B6A1">
            <wp:extent cx="5278120" cy="229298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12B" w:rsidRPr="0047012B" w:rsidRDefault="00EF00FD" w:rsidP="00517E10">
      <w:pPr>
        <w:spacing w:line="360" w:lineRule="auto"/>
        <w:rPr>
          <w:lang w:val="en-SG"/>
        </w:rPr>
      </w:pPr>
      <w:r w:rsidRPr="0047012B">
        <w:rPr>
          <w:rFonts w:ascii="Times New Roman" w:eastAsia="宋体" w:hAnsi="Times New Roman" w:cs="Times New Roman"/>
          <w:b/>
          <w:sz w:val="22"/>
          <w:lang w:val="en-SG"/>
        </w:rPr>
        <w:t>F</w:t>
      </w:r>
      <w:r>
        <w:rPr>
          <w:rFonts w:ascii="Times New Roman" w:eastAsia="宋体" w:hAnsi="Times New Roman" w:cs="Times New Roman"/>
          <w:b/>
          <w:sz w:val="22"/>
          <w:lang w:val="en-SG"/>
        </w:rPr>
        <w:t>ig.</w:t>
      </w:r>
      <w:r w:rsidRPr="0047012B">
        <w:rPr>
          <w:rFonts w:ascii="Times New Roman" w:eastAsia="宋体" w:hAnsi="Times New Roman" w:cs="Times New Roman"/>
          <w:b/>
          <w:sz w:val="22"/>
          <w:lang w:val="en-SG"/>
        </w:rPr>
        <w:t xml:space="preserve"> S</w:t>
      </w:r>
      <w:r>
        <w:rPr>
          <w:rFonts w:ascii="Times New Roman" w:eastAsia="宋体" w:hAnsi="Times New Roman" w:cs="Times New Roman"/>
          <w:b/>
          <w:sz w:val="22"/>
          <w:lang w:val="en-SG"/>
        </w:rPr>
        <w:t>7</w:t>
      </w:r>
      <w:r w:rsidR="00C66A9C" w:rsidRPr="004C38A3">
        <w:rPr>
          <w:rFonts w:ascii="Times New Roman" w:eastAsia="宋体" w:hAnsi="Times New Roman" w:cs="Times New Roman"/>
          <w:sz w:val="22"/>
          <w:lang w:val="en-SG"/>
        </w:rPr>
        <w:t xml:space="preserve"> Correlations between secreted </w:t>
      </w:r>
      <w:r w:rsidR="00E35D5F">
        <w:rPr>
          <w:rFonts w:ascii="Times New Roman" w:eastAsia="宋体" w:hAnsi="Times New Roman" w:cs="Times New Roman"/>
          <w:sz w:val="22"/>
          <w:lang w:val="en-SG"/>
        </w:rPr>
        <w:t>ALB</w:t>
      </w:r>
      <w:r w:rsidR="00C66A9C" w:rsidRPr="004C38A3">
        <w:rPr>
          <w:rFonts w:ascii="Times New Roman" w:eastAsia="宋体" w:hAnsi="Times New Roman" w:cs="Times New Roman"/>
          <w:sz w:val="22"/>
          <w:lang w:val="en-SG"/>
        </w:rPr>
        <w:t xml:space="preserve"> level by ELISA and the corresponding substrate clearance rates (SCR; solid dot or solid line) or metabolite formation rates (MFR; hollow</w:t>
      </w:r>
      <w:r w:rsidR="00C66A9C" w:rsidRPr="004C38A3">
        <w:rPr>
          <w:sz w:val="22"/>
        </w:rPr>
        <w:t xml:space="preserve"> </w:t>
      </w:r>
      <w:r w:rsidR="00C66A9C" w:rsidRPr="004C38A3">
        <w:rPr>
          <w:rFonts w:ascii="Times New Roman" w:eastAsia="宋体" w:hAnsi="Times New Roman" w:cs="Times New Roman"/>
          <w:sz w:val="22"/>
          <w:lang w:val="en-SG"/>
        </w:rPr>
        <w:t xml:space="preserve">triangle or dotted line) in six PHHs. </w:t>
      </w:r>
      <w:r w:rsidR="00C66A9C" w:rsidRPr="0047012B">
        <w:rPr>
          <w:rFonts w:ascii="Times New Roman" w:eastAsia="宋体" w:hAnsi="Times New Roman" w:cs="Times New Roman"/>
          <w:sz w:val="22"/>
          <w:lang w:val="en-SG"/>
        </w:rPr>
        <w:t>r, Pearson correlation coefficient.</w:t>
      </w:r>
    </w:p>
    <w:sectPr w:rsidR="0047012B" w:rsidRPr="0047012B" w:rsidSect="00397FC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0BE" w:rsidRDefault="004D60BE">
      <w:r>
        <w:separator/>
      </w:r>
    </w:p>
  </w:endnote>
  <w:endnote w:type="continuationSeparator" w:id="0">
    <w:p w:rsidR="004D60BE" w:rsidRDefault="004D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12B" w:rsidRDefault="0047012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410C543" wp14:editId="526C7CAC">
              <wp:simplePos x="0" y="0"/>
              <wp:positionH relativeFrom="page">
                <wp:posOffset>864235</wp:posOffset>
              </wp:positionH>
              <wp:positionV relativeFrom="page">
                <wp:posOffset>9945370</wp:posOffset>
              </wp:positionV>
              <wp:extent cx="5939790" cy="179070"/>
              <wp:effectExtent l="0" t="0" r="8255" b="4445"/>
              <wp:wrapNone/>
              <wp:docPr id="8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47012B" w:rsidRDefault="0047012B">
                          <w:pPr>
                            <w:pStyle w:val="1"/>
                            <w:spacing w:before="0" w:line="240" w:lineRule="atLeas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  <w:lang w:val="zh-CN"/>
                            </w:rPr>
                            <w:t>II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4410C543"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7" type="#_x0000_t202" style="position:absolute;margin-left:68.05pt;margin-top:783.1pt;width:467.7pt;height:14.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" stroked="f">
              <v:textbox inset="0,0,0,0">
                <w:txbxContent>
                  <w:p w:rsidR="0047012B" w:rsidRDefault="0047012B">
                    <w:pPr>
                      <w:pStyle w:val="1"/>
                      <w:spacing w:before="0" w:line="240" w:lineRule="atLeas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rFonts w:ascii="黑体" w:eastAsia="黑体"/>
                        <w:sz w:val="21"/>
                        <w:szCs w:val="21"/>
                        <w:lang w:val="zh-CN"/>
                      </w:rPr>
                      <w:t>II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4013869"/>
      <w:docPartObj>
        <w:docPartGallery w:val="Page Numbers (Bottom of Page)"/>
        <w:docPartUnique/>
      </w:docPartObj>
    </w:sdtPr>
    <w:sdtEndPr>
      <w:rPr>
        <w:rFonts w:ascii="Times New Roman" w:eastAsia="仿宋" w:hAnsi="Times New Roman" w:cs="Times New Roman"/>
      </w:rPr>
    </w:sdtEndPr>
    <w:sdtContent>
      <w:p w:rsidR="0047012B" w:rsidRPr="00F32D2F" w:rsidRDefault="0047012B">
        <w:pPr>
          <w:pStyle w:val="a5"/>
          <w:jc w:val="center"/>
          <w:rPr>
            <w:rFonts w:ascii="Times New Roman" w:eastAsia="仿宋" w:hAnsi="Times New Roman" w:cs="Times New Roman"/>
          </w:rPr>
        </w:pPr>
        <w:r w:rsidRPr="00F32D2F">
          <w:rPr>
            <w:rFonts w:ascii="Times New Roman" w:eastAsia="仿宋" w:hAnsi="Times New Roman" w:cs="Times New Roman"/>
          </w:rPr>
          <w:fldChar w:fldCharType="begin"/>
        </w:r>
        <w:r w:rsidRPr="00F32D2F">
          <w:rPr>
            <w:rFonts w:ascii="Times New Roman" w:eastAsia="仿宋" w:hAnsi="Times New Roman" w:cs="Times New Roman"/>
          </w:rPr>
          <w:instrText>PAGE   \* MERGEFORMAT</w:instrText>
        </w:r>
        <w:r w:rsidRPr="00F32D2F">
          <w:rPr>
            <w:rFonts w:ascii="Times New Roman" w:eastAsia="仿宋" w:hAnsi="Times New Roman" w:cs="Times New Roman"/>
          </w:rPr>
          <w:fldChar w:fldCharType="separate"/>
        </w:r>
        <w:r w:rsidRPr="00F32D2F">
          <w:rPr>
            <w:rFonts w:ascii="Times New Roman" w:eastAsia="仿宋" w:hAnsi="Times New Roman" w:cs="Times New Roman"/>
            <w:lang w:val="zh-CN"/>
          </w:rPr>
          <w:t>2</w:t>
        </w:r>
        <w:r w:rsidRPr="00F32D2F">
          <w:rPr>
            <w:rFonts w:ascii="Times New Roman" w:eastAsia="仿宋" w:hAnsi="Times New Roman" w:cs="Times New Roman"/>
          </w:rPr>
          <w:fldChar w:fldCharType="end"/>
        </w:r>
      </w:p>
    </w:sdtContent>
  </w:sdt>
  <w:p w:rsidR="0047012B" w:rsidRDefault="004701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12B" w:rsidRDefault="0047012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3490C9C7" wp14:editId="31999C27">
              <wp:simplePos x="0" y="0"/>
              <wp:positionH relativeFrom="page">
                <wp:posOffset>756285</wp:posOffset>
              </wp:positionH>
              <wp:positionV relativeFrom="page">
                <wp:posOffset>9792970</wp:posOffset>
              </wp:positionV>
              <wp:extent cx="5939790" cy="179070"/>
              <wp:effectExtent l="0" t="0" r="8255" b="4445"/>
              <wp:wrapNone/>
              <wp:docPr id="11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47012B" w:rsidRDefault="0047012B">
                          <w:pPr>
                            <w:pStyle w:val="1"/>
                            <w:spacing w:before="0" w:line="240" w:lineRule="atLeas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3490C9C7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9" type="#_x0000_t202" style="position:absolute;margin-left:59.55pt;margin-top:771.1pt;width:467.7pt;height:14.1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" stroked="f">
              <v:textbox inset="0,0,0,0">
                <w:txbxContent>
                  <w:p w:rsidR="0047012B" w:rsidRDefault="0047012B">
                    <w:pPr>
                      <w:pStyle w:val="1"/>
                      <w:spacing w:before="0" w:line="240" w:lineRule="atLeas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rFonts w:ascii="黑体" w:eastAsia="黑体"/>
                        <w:sz w:val="21"/>
                        <w:szCs w:val="21"/>
                        <w:lang w:val="zh-CN"/>
                      </w:rPr>
                      <w:t>3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E57" w:rsidRDefault="004C38A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7A368D6" wp14:editId="72F989FE">
              <wp:simplePos x="0" y="0"/>
              <wp:positionH relativeFrom="page">
                <wp:posOffset>864235</wp:posOffset>
              </wp:positionH>
              <wp:positionV relativeFrom="page">
                <wp:posOffset>9945370</wp:posOffset>
              </wp:positionV>
              <wp:extent cx="5939790" cy="179070"/>
              <wp:effectExtent l="0" t="0" r="8255" b="4445"/>
              <wp:wrapNone/>
              <wp:docPr id="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377E57" w:rsidRDefault="004C38A3">
                          <w:pPr>
                            <w:pStyle w:val="1"/>
                            <w:spacing w:before="0" w:line="240" w:lineRule="atLeas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  <w:lang w:val="zh-CN"/>
                            </w:rPr>
                            <w:t>II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17A368D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8.05pt;margin-top:783.1pt;width:467.7pt;height:14.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" stroked="f">
              <v:textbox inset="0,0,0,0">
                <w:txbxContent>
                  <w:p w:rsidR="00377E57" w:rsidRDefault="004C38A3">
                    <w:pPr>
                      <w:pStyle w:val="1"/>
                      <w:spacing w:before="0" w:line="240" w:lineRule="atLeas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rFonts w:ascii="黑体" w:eastAsia="黑体"/>
                        <w:sz w:val="21"/>
                        <w:szCs w:val="21"/>
                        <w:lang w:val="zh-CN"/>
                      </w:rPr>
                      <w:t>II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2148812"/>
      <w:docPartObj>
        <w:docPartGallery w:val="Page Numbers (Bottom of Page)"/>
        <w:docPartUnique/>
      </w:docPartObj>
    </w:sdtPr>
    <w:sdtEndPr>
      <w:rPr>
        <w:rFonts w:ascii="Times New Roman" w:eastAsia="仿宋" w:hAnsi="Times New Roman" w:cs="Times New Roman"/>
      </w:rPr>
    </w:sdtEndPr>
    <w:sdtContent>
      <w:p w:rsidR="00377E57" w:rsidRPr="00F32D2F" w:rsidRDefault="004C38A3">
        <w:pPr>
          <w:pStyle w:val="a5"/>
          <w:jc w:val="center"/>
          <w:rPr>
            <w:rFonts w:ascii="Times New Roman" w:eastAsia="仿宋" w:hAnsi="Times New Roman" w:cs="Times New Roman"/>
          </w:rPr>
        </w:pPr>
        <w:r w:rsidRPr="00F32D2F">
          <w:rPr>
            <w:rFonts w:ascii="Times New Roman" w:eastAsia="仿宋" w:hAnsi="Times New Roman" w:cs="Times New Roman"/>
          </w:rPr>
          <w:fldChar w:fldCharType="begin"/>
        </w:r>
        <w:r w:rsidRPr="00F32D2F">
          <w:rPr>
            <w:rFonts w:ascii="Times New Roman" w:eastAsia="仿宋" w:hAnsi="Times New Roman" w:cs="Times New Roman"/>
          </w:rPr>
          <w:instrText>PAGE   \* MERGEFORMAT</w:instrText>
        </w:r>
        <w:r w:rsidRPr="00F32D2F">
          <w:rPr>
            <w:rFonts w:ascii="Times New Roman" w:eastAsia="仿宋" w:hAnsi="Times New Roman" w:cs="Times New Roman"/>
          </w:rPr>
          <w:fldChar w:fldCharType="separate"/>
        </w:r>
        <w:r w:rsidRPr="00F32D2F">
          <w:rPr>
            <w:rFonts w:ascii="Times New Roman" w:eastAsia="仿宋" w:hAnsi="Times New Roman" w:cs="Times New Roman"/>
            <w:lang w:val="zh-CN"/>
          </w:rPr>
          <w:t>2</w:t>
        </w:r>
        <w:r w:rsidRPr="00F32D2F">
          <w:rPr>
            <w:rFonts w:ascii="Times New Roman" w:eastAsia="仿宋" w:hAnsi="Times New Roman" w:cs="Times New Roman"/>
          </w:rPr>
          <w:fldChar w:fldCharType="end"/>
        </w:r>
      </w:p>
    </w:sdtContent>
  </w:sdt>
  <w:p w:rsidR="00377E57" w:rsidRDefault="004D60BE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E57" w:rsidRDefault="004C38A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2BA24DA" wp14:editId="3A245E71">
              <wp:simplePos x="0" y="0"/>
              <wp:positionH relativeFrom="page">
                <wp:posOffset>756285</wp:posOffset>
              </wp:positionH>
              <wp:positionV relativeFrom="page">
                <wp:posOffset>9792970</wp:posOffset>
              </wp:positionV>
              <wp:extent cx="5939790" cy="179070"/>
              <wp:effectExtent l="0" t="0" r="8255" b="4445"/>
              <wp:wrapNone/>
              <wp:docPr id="10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377E57" w:rsidRDefault="004C38A3">
                          <w:pPr>
                            <w:pStyle w:val="1"/>
                            <w:spacing w:before="0" w:line="240" w:lineRule="atLeas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02BA24D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9.55pt;margin-top:771.1pt;width:467.7pt;height:14.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" stroked="f">
              <v:textbox inset="0,0,0,0">
                <w:txbxContent>
                  <w:p w:rsidR="00377E57" w:rsidRDefault="004C38A3">
                    <w:pPr>
                      <w:pStyle w:val="1"/>
                      <w:spacing w:before="0" w:line="240" w:lineRule="atLeas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rFonts w:ascii="黑体" w:eastAsia="黑体"/>
                        <w:sz w:val="21"/>
                        <w:szCs w:val="21"/>
                        <w:lang w:val="zh-CN"/>
                      </w:rPr>
                      <w:t>3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0BE" w:rsidRDefault="004D60BE">
      <w:r>
        <w:separator/>
      </w:r>
    </w:p>
  </w:footnote>
  <w:footnote w:type="continuationSeparator" w:id="0">
    <w:p w:rsidR="004D60BE" w:rsidRDefault="004D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12B" w:rsidRDefault="0047012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7E2B8A4" wp14:editId="7FD25B98">
              <wp:simplePos x="0" y="0"/>
              <wp:positionH relativeFrom="page">
                <wp:posOffset>1052830</wp:posOffset>
              </wp:positionH>
              <wp:positionV relativeFrom="page">
                <wp:posOffset>1052830</wp:posOffset>
              </wp:positionV>
              <wp:extent cx="5939790" cy="179070"/>
              <wp:effectExtent l="0" t="0" r="8255" b="4445"/>
              <wp:wrapNone/>
              <wp:docPr id="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47012B" w:rsidRDefault="0047012B">
                          <w:pPr>
                            <w:pStyle w:val="1"/>
                            <w:spacing w:before="0" w:line="240" w:lineRule="atLeast"/>
                            <w:jc w:val="lef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GB/T XXXXX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—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2012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67E2B8A4"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left:0;text-align:left;margin-left:82.9pt;margin-top:82.9pt;width:467.7pt;height:14.1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" stroked="f">
              <v:textbox inset="0,0,0,0">
                <w:txbxContent>
                  <w:p w:rsidR="0047012B" w:rsidRDefault="0047012B">
                    <w:pPr>
                      <w:pStyle w:val="1"/>
                      <w:spacing w:before="0" w:line="240" w:lineRule="atLeast"/>
                      <w:jc w:val="lef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t>GB/T XXXXX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>—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>2012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12B" w:rsidRDefault="0047012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26F7AA74" wp14:editId="0652E110">
              <wp:simplePos x="0" y="0"/>
              <wp:positionH relativeFrom="page">
                <wp:posOffset>900430</wp:posOffset>
              </wp:positionH>
              <wp:positionV relativeFrom="page">
                <wp:posOffset>900430</wp:posOffset>
              </wp:positionV>
              <wp:extent cx="5939790" cy="179070"/>
              <wp:effectExtent l="0" t="0" r="8255" b="4445"/>
              <wp:wrapNone/>
              <wp:docPr id="9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47012B" w:rsidRDefault="0047012B">
                          <w:pPr>
                            <w:pStyle w:val="1"/>
                            <w:spacing w:before="0" w:line="240" w:lineRule="atLeas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 xml:space="preserve">GB/T XXXXX 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–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 xml:space="preserve"> 2012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26F7AA74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8" type="#_x0000_t202" style="position:absolute;left:0;text-align:left;margin-left:70.9pt;margin-top:70.9pt;width:467.7pt;height:14.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" stroked="f">
              <v:textbox inset="0,0,0,0">
                <w:txbxContent>
                  <w:p w:rsidR="0047012B" w:rsidRDefault="0047012B">
                    <w:pPr>
                      <w:pStyle w:val="1"/>
                      <w:spacing w:before="0" w:line="240" w:lineRule="atLeas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t xml:space="preserve">GB/T XXXXX 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>–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 xml:space="preserve"> 2012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E57" w:rsidRDefault="004C38A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2FBB687" wp14:editId="4D963CB2">
              <wp:simplePos x="0" y="0"/>
              <wp:positionH relativeFrom="page">
                <wp:posOffset>1052830</wp:posOffset>
              </wp:positionH>
              <wp:positionV relativeFrom="page">
                <wp:posOffset>1052830</wp:posOffset>
              </wp:positionV>
              <wp:extent cx="5939790" cy="179070"/>
              <wp:effectExtent l="0" t="0" r="8255" b="4445"/>
              <wp:wrapNone/>
              <wp:docPr id="3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377E57" w:rsidRDefault="004C38A3">
                          <w:pPr>
                            <w:pStyle w:val="1"/>
                            <w:spacing w:before="0" w:line="240" w:lineRule="atLeast"/>
                            <w:jc w:val="lef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GB/T XXXXX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—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2012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42FBB68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82.9pt;margin-top:82.9pt;width:467.7pt;height:14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" stroked="f">
              <v:textbox inset="0,0,0,0">
                <w:txbxContent>
                  <w:p w:rsidR="00377E57" w:rsidRDefault="004C38A3">
                    <w:pPr>
                      <w:pStyle w:val="1"/>
                      <w:spacing w:before="0" w:line="240" w:lineRule="atLeast"/>
                      <w:jc w:val="lef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t>GB/T XXXXX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>—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>2012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E57" w:rsidRDefault="004C38A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A2FD493" wp14:editId="47FAFC9E">
              <wp:simplePos x="0" y="0"/>
              <wp:positionH relativeFrom="page">
                <wp:posOffset>900430</wp:posOffset>
              </wp:positionH>
              <wp:positionV relativeFrom="page">
                <wp:posOffset>900430</wp:posOffset>
              </wp:positionV>
              <wp:extent cx="5939790" cy="179070"/>
              <wp:effectExtent l="0" t="0" r="8255" b="4445"/>
              <wp:wrapNone/>
              <wp:docPr id="21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0425" cy="17970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:rsidR="00377E57" w:rsidRDefault="004C38A3">
                          <w:pPr>
                            <w:pStyle w:val="1"/>
                            <w:spacing w:before="0" w:line="240" w:lineRule="atLeast"/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 xml:space="preserve">GB/T XXXXX 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>–</w:t>
                          </w:r>
                          <w:r>
                            <w:rPr>
                              <w:rFonts w:ascii="黑体" w:eastAsia="黑体"/>
                              <w:sz w:val="21"/>
                              <w:szCs w:val="21"/>
                            </w:rPr>
                            <w:t xml:space="preserve"> 2012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0"/>
                  </wps:wsp>
                </a:graphicData>
              </a:graphic>
            </wp:anchor>
          </w:drawing>
        </mc:Choice>
        <mc:Fallback>
          <w:pict>
            <v:shapetype w14:anchorId="6A2FD4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70.9pt;margin-top:70.9pt;width:467.7pt;height:14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" stroked="f">
              <v:textbox inset="0,0,0,0">
                <w:txbxContent>
                  <w:p w:rsidR="00377E57" w:rsidRDefault="004C38A3">
                    <w:pPr>
                      <w:pStyle w:val="1"/>
                      <w:spacing w:before="0" w:line="240" w:lineRule="atLeast"/>
                      <w:rPr>
                        <w:rFonts w:ascii="黑体" w:eastAsia="黑体"/>
                        <w:sz w:val="21"/>
                        <w:szCs w:val="21"/>
                      </w:rPr>
                    </w:pPr>
                    <w:r>
                      <w:rPr>
                        <w:rFonts w:ascii="黑体" w:eastAsia="黑体"/>
                        <w:sz w:val="21"/>
                        <w:szCs w:val="21"/>
                      </w:rPr>
                      <w:t xml:space="preserve">GB/T XXXXX 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>–</w:t>
                    </w:r>
                    <w:r>
                      <w:rPr>
                        <w:rFonts w:ascii="黑体" w:eastAsia="黑体"/>
                        <w:sz w:val="21"/>
                        <w:szCs w:val="21"/>
                      </w:rPr>
                      <w:t xml:space="preserve"> 2012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44D3B"/>
    <w:multiLevelType w:val="hybridMultilevel"/>
    <w:tmpl w:val="39A020F8"/>
    <w:lvl w:ilvl="0" w:tplc="1EE6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2B"/>
    <w:rsid w:val="000026A3"/>
    <w:rsid w:val="00027B0E"/>
    <w:rsid w:val="00046E5D"/>
    <w:rsid w:val="000512DE"/>
    <w:rsid w:val="00093054"/>
    <w:rsid w:val="000B32DE"/>
    <w:rsid w:val="00106085"/>
    <w:rsid w:val="00127AB7"/>
    <w:rsid w:val="00176312"/>
    <w:rsid w:val="001C5400"/>
    <w:rsid w:val="00210608"/>
    <w:rsid w:val="00216CE3"/>
    <w:rsid w:val="002A28E8"/>
    <w:rsid w:val="002B3492"/>
    <w:rsid w:val="003124B6"/>
    <w:rsid w:val="00344A46"/>
    <w:rsid w:val="00386A61"/>
    <w:rsid w:val="00397FCD"/>
    <w:rsid w:val="003E3947"/>
    <w:rsid w:val="00462A0F"/>
    <w:rsid w:val="0047012B"/>
    <w:rsid w:val="004C38A3"/>
    <w:rsid w:val="004C392E"/>
    <w:rsid w:val="004D09A3"/>
    <w:rsid w:val="004D1541"/>
    <w:rsid w:val="004D60BE"/>
    <w:rsid w:val="004E5153"/>
    <w:rsid w:val="004E53BE"/>
    <w:rsid w:val="00517E10"/>
    <w:rsid w:val="00547214"/>
    <w:rsid w:val="00563180"/>
    <w:rsid w:val="00566079"/>
    <w:rsid w:val="005A03DB"/>
    <w:rsid w:val="005C02A9"/>
    <w:rsid w:val="005D2CD3"/>
    <w:rsid w:val="005D7FC7"/>
    <w:rsid w:val="006114E4"/>
    <w:rsid w:val="00640E12"/>
    <w:rsid w:val="006B3955"/>
    <w:rsid w:val="006E2661"/>
    <w:rsid w:val="006E6DDC"/>
    <w:rsid w:val="007178C2"/>
    <w:rsid w:val="00755FDD"/>
    <w:rsid w:val="00784C0B"/>
    <w:rsid w:val="00785390"/>
    <w:rsid w:val="00793F48"/>
    <w:rsid w:val="007A1A53"/>
    <w:rsid w:val="007C754F"/>
    <w:rsid w:val="00803539"/>
    <w:rsid w:val="0082787C"/>
    <w:rsid w:val="008834F5"/>
    <w:rsid w:val="008A7409"/>
    <w:rsid w:val="008B39B9"/>
    <w:rsid w:val="008C65CB"/>
    <w:rsid w:val="008C711F"/>
    <w:rsid w:val="008D4B6D"/>
    <w:rsid w:val="008D548A"/>
    <w:rsid w:val="008F5539"/>
    <w:rsid w:val="00947E4E"/>
    <w:rsid w:val="00967EC4"/>
    <w:rsid w:val="009930D7"/>
    <w:rsid w:val="009E7709"/>
    <w:rsid w:val="00A219FE"/>
    <w:rsid w:val="00A51F8F"/>
    <w:rsid w:val="00A812A4"/>
    <w:rsid w:val="00AF6789"/>
    <w:rsid w:val="00AF7933"/>
    <w:rsid w:val="00AF7BE9"/>
    <w:rsid w:val="00B32872"/>
    <w:rsid w:val="00C06138"/>
    <w:rsid w:val="00C66A9C"/>
    <w:rsid w:val="00CF4614"/>
    <w:rsid w:val="00D34603"/>
    <w:rsid w:val="00D4131B"/>
    <w:rsid w:val="00D44177"/>
    <w:rsid w:val="00D51522"/>
    <w:rsid w:val="00D812B1"/>
    <w:rsid w:val="00D838FC"/>
    <w:rsid w:val="00D92ACE"/>
    <w:rsid w:val="00DF03B8"/>
    <w:rsid w:val="00E20E2D"/>
    <w:rsid w:val="00E35D5F"/>
    <w:rsid w:val="00E457B1"/>
    <w:rsid w:val="00E822C8"/>
    <w:rsid w:val="00EF00FD"/>
    <w:rsid w:val="00EF5F14"/>
    <w:rsid w:val="00F27A2C"/>
    <w:rsid w:val="00F35A9A"/>
    <w:rsid w:val="00F7155D"/>
    <w:rsid w:val="00F727BC"/>
    <w:rsid w:val="00FB015B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CC7BB"/>
  <w15:chartTrackingRefBased/>
  <w15:docId w15:val="{2A772D77-158A-4D24-81DE-71AAB7D5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01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01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0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012B"/>
    <w:rPr>
      <w:sz w:val="18"/>
      <w:szCs w:val="18"/>
    </w:rPr>
  </w:style>
  <w:style w:type="paragraph" w:customStyle="1" w:styleId="1">
    <w:name w:val="封面标准号1"/>
    <w:autoRedefine/>
    <w:qFormat/>
    <w:rsid w:val="0047012B"/>
    <w:pPr>
      <w:kinsoku w:val="0"/>
      <w:overflowPunct w:val="0"/>
      <w:autoSpaceDE w:val="0"/>
      <w:autoSpaceDN w:val="0"/>
      <w:spacing w:before="308"/>
      <w:jc w:val="right"/>
    </w:pPr>
    <w:rPr>
      <w:rFonts w:ascii="Times New Roman" w:eastAsia="宋体" w:hAnsi="Times New Roman" w:cs="Times New Roman"/>
      <w:kern w:val="0"/>
      <w:sz w:val="28"/>
      <w:szCs w:val="28"/>
    </w:rPr>
  </w:style>
  <w:style w:type="character" w:styleId="a7">
    <w:name w:val="Hyperlink"/>
    <w:basedOn w:val="a0"/>
    <w:uiPriority w:val="99"/>
    <w:unhideWhenUsed/>
    <w:rsid w:val="00C66A9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66A9C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8D4B6D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8D4B6D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8D4B6D"/>
  </w:style>
  <w:style w:type="paragraph" w:styleId="ac">
    <w:name w:val="Balloon Text"/>
    <w:basedOn w:val="a"/>
    <w:link w:val="ad"/>
    <w:uiPriority w:val="99"/>
    <w:semiHidden/>
    <w:unhideWhenUsed/>
    <w:rsid w:val="008D4B6D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D4B6D"/>
    <w:rPr>
      <w:sz w:val="18"/>
      <w:szCs w:val="18"/>
    </w:rPr>
  </w:style>
  <w:style w:type="paragraph" w:styleId="ae">
    <w:name w:val="List Paragraph"/>
    <w:basedOn w:val="a"/>
    <w:uiPriority w:val="34"/>
    <w:qFormat/>
    <w:rsid w:val="00D81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mailto:rmhuang@simm.ac.cn" TargetMode="Externa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15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dc:description/>
  <cp:lastModifiedBy>RH</cp:lastModifiedBy>
  <cp:revision>27</cp:revision>
  <dcterms:created xsi:type="dcterms:W3CDTF">2025-08-05T06:45:00Z</dcterms:created>
  <dcterms:modified xsi:type="dcterms:W3CDTF">2025-08-06T06:48:00Z</dcterms:modified>
</cp:coreProperties>
</file>