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B"/>
        <w:rPr>
          <w:rFonts w:ascii="Helvetica" w:cs="Helvetica" w:hAnsi="Helvetica" w:eastAsia="Helvetica"/>
          <w:b w:val="1"/>
          <w:bCs w:val="1"/>
          <w:sz w:val="26"/>
          <w:szCs w:val="26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en-US"/>
        </w:rPr>
        <w:t>Appendix 1</w:t>
      </w:r>
    </w:p>
    <w:p>
      <w:pPr>
        <w:pStyle w:val="Body B"/>
      </w:pPr>
    </w:p>
    <w:p>
      <w:pPr>
        <w:pStyle w:val="Title"/>
        <w:keepNext w:val="0"/>
        <w:pBdr>
          <w:top w:val="nil"/>
          <w:left w:val="nil"/>
          <w:bottom w:val="single" w:color="2da2bf" w:sz="8" w:space="0" w:shadow="0" w:frame="0"/>
          <w:right w:val="nil"/>
        </w:pBdr>
        <w:bidi w:val="0"/>
        <w:spacing w:after="300"/>
        <w:ind w:left="0" w:right="0" w:firstLine="0"/>
        <w:jc w:val="center"/>
        <w:rPr>
          <w:rFonts w:ascii="Cambria" w:cs="Cambria" w:hAnsi="Cambria" w:eastAsia="Cambria"/>
          <w:b w:val="0"/>
          <w:bCs w:val="0"/>
          <w:spacing w:val="5"/>
          <w:kern w:val="28"/>
          <w:sz w:val="52"/>
          <w:szCs w:val="52"/>
          <w:u w:color="343434"/>
          <w:rtl w:val="0"/>
          <w:lang w:val="en-US"/>
        </w:rPr>
      </w:pPr>
      <w:r>
        <w:rPr>
          <w:rFonts w:ascii="Cambria" w:cs="Cambria" w:hAnsi="Cambria" w:eastAsia="Cambria"/>
          <w:b w:val="0"/>
          <w:bCs w:val="0"/>
          <w:spacing w:val="3"/>
          <w:kern w:val="28"/>
          <w:sz w:val="44"/>
          <w:szCs w:val="44"/>
          <w:u w:color="343434"/>
          <w:rtl w:val="0"/>
          <w:lang w:val="en-US"/>
        </w:rPr>
        <w:t>Data collection form</w:t>
      </w:r>
    </w:p>
    <w:p>
      <w:pPr>
        <w:pStyle w:val="Heading 2"/>
        <w:keepLines w:val="1"/>
        <w:bidi w:val="0"/>
        <w:spacing w:before="200" w:line="276" w:lineRule="auto"/>
        <w:ind w:left="0" w:right="0" w:firstLine="0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tbl>
      <w:tblPr>
        <w:tblW w:w="9548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4774"/>
        <w:gridCol w:w="4774"/>
      </w:tblGrid>
      <w:tr>
        <w:tblPrEx>
          <w:shd w:val="clear" w:color="auto" w:fill="ceddeb"/>
        </w:tblPrEx>
        <w:trPr>
          <w:trHeight w:val="760" w:hRule="atLeast"/>
        </w:trPr>
        <w:tc>
          <w:tcPr>
            <w:tcW w:type="dxa" w:w="4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  <w:jc w:val="both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Review title </w:t>
            </w:r>
          </w:p>
        </w:tc>
        <w:tc>
          <w:tcPr>
            <w:tcW w:type="dxa" w:w="4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jc w:val="center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Systematic Review of the Effects of the Incorporation of Fertility Intention Questions in Primary Care Settings</w:t>
            </w:r>
          </w:p>
        </w:tc>
      </w:tr>
      <w:tr>
        <w:tblPrEx>
          <w:shd w:val="clear" w:color="auto" w:fill="ceddeb"/>
        </w:tblPrEx>
        <w:trPr>
          <w:trHeight w:val="800" w:hRule="atLeast"/>
        </w:trPr>
        <w:tc>
          <w:tcPr>
            <w:tcW w:type="dxa" w:w="4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  <w:jc w:val="both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Study ID </w:t>
            </w:r>
            <w:r>
              <w:rPr>
                <w:rFonts w:ascii="Cambria" w:cs="Cambria" w:hAnsi="Cambria" w:eastAsia="Cambria"/>
                <w:i w:val="1"/>
                <w:iCs w:val="1"/>
                <w:sz w:val="22"/>
                <w:szCs w:val="22"/>
                <w:rtl w:val="0"/>
                <w:lang w:val="en-US"/>
              </w:rPr>
              <w:t>(surname of first author and year first full report of study was published e.g. Smith 2001)</w:t>
            </w:r>
          </w:p>
        </w:tc>
        <w:tc>
          <w:tcPr>
            <w:tcW w:type="dxa" w:w="4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1220" w:hRule="atLeast"/>
        </w:trPr>
        <w:tc>
          <w:tcPr>
            <w:tcW w:type="dxa" w:w="95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  <w:jc w:val="both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Notes </w:t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</w:tbl>
    <w:p>
      <w:pPr>
        <w:pStyle w:val="Heading 2"/>
        <w:keepLines w:val="1"/>
        <w:widowControl w:val="0"/>
        <w:bidi w:val="0"/>
        <w:spacing w:before="200"/>
        <w:ind w:left="324" w:right="0" w:hanging="324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widowControl w:val="0"/>
        <w:bidi w:val="0"/>
        <w:spacing w:before="200"/>
        <w:ind w:left="216" w:right="0" w:hanging="216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widowControl w:val="0"/>
        <w:bidi w:val="0"/>
        <w:spacing w:before="200"/>
        <w:ind w:left="108" w:right="0" w:hanging="108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Body B"/>
        <w:widowControl w:val="0"/>
        <w:numPr>
          <w:ilvl w:val="0"/>
          <w:numId w:val="2"/>
        </w:numPr>
        <w:spacing w:after="200"/>
        <w:rPr>
          <w:rFonts w:ascii="Calibri" w:cs="Calibri" w:hAnsi="Calibri" w:eastAsia="Calibri"/>
          <w:sz w:val="22"/>
          <w:szCs w:val="22"/>
        </w:rPr>
      </w:pPr>
    </w:p>
    <w:p>
      <w:pPr>
        <w:pStyle w:val="Heading"/>
        <w:keepLines w:val="1"/>
        <w:bidi w:val="0"/>
        <w:spacing w:before="480" w:line="276" w:lineRule="auto"/>
        <w:ind w:left="0" w:right="0" w:firstLine="0"/>
        <w:jc w:val="left"/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</w:pPr>
      <w:r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  <w:t>General Information</w:t>
      </w:r>
    </w:p>
    <w:tbl>
      <w:tblPr>
        <w:tblW w:w="9889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3085"/>
        <w:gridCol w:w="6804"/>
      </w:tblGrid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Date form completed 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(dd/mm/yyyy)</w:t>
            </w:r>
          </w:p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Name/ID of person extracting data</w:t>
            </w:r>
          </w:p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Reference citation (e.g. Medline)</w:t>
            </w:r>
          </w:p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280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Study author contact details</w:t>
            </w:r>
          </w:p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020" w:hRule="atLeast"/>
        </w:trPr>
        <w:tc>
          <w:tcPr>
            <w:tcW w:type="dxa" w:w="30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  <w:rPr>
                <w:rFonts w:ascii="Cambria" w:cs="Cambria" w:hAnsi="Cambria" w:eastAsia="Cambria"/>
                <w:sz w:val="22"/>
                <w:szCs w:val="22"/>
              </w:rPr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Publication type</w:t>
            </w:r>
          </w:p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(e.g. full report, abstract, letter)</w:t>
            </w:r>
          </w:p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694" w:hRule="atLeast"/>
        </w:trPr>
        <w:tc>
          <w:tcPr>
            <w:tcW w:type="dxa" w:w="988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Notes: </w:t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</w:tbl>
    <w:p>
      <w:pPr>
        <w:pStyle w:val="Heading"/>
        <w:keepLines w:val="1"/>
        <w:widowControl w:val="0"/>
        <w:bidi w:val="0"/>
        <w:spacing w:before="480"/>
        <w:ind w:left="324" w:right="0" w:hanging="324"/>
        <w:jc w:val="left"/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</w:pPr>
    </w:p>
    <w:p>
      <w:pPr>
        <w:pStyle w:val="Heading"/>
        <w:keepLines w:val="1"/>
        <w:widowControl w:val="0"/>
        <w:bidi w:val="0"/>
        <w:spacing w:before="480"/>
        <w:ind w:left="216" w:right="0" w:hanging="216"/>
        <w:jc w:val="left"/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</w:pPr>
    </w:p>
    <w:p>
      <w:pPr>
        <w:pStyle w:val="Heading"/>
        <w:keepLines w:val="1"/>
        <w:widowControl w:val="0"/>
        <w:bidi w:val="0"/>
        <w:spacing w:before="480"/>
        <w:ind w:left="108" w:right="0" w:hanging="108"/>
        <w:jc w:val="left"/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</w:pPr>
    </w:p>
    <w:p>
      <w:pPr>
        <w:pStyle w:val="Heading"/>
        <w:keepLines w:val="1"/>
        <w:widowControl w:val="0"/>
        <w:bidi w:val="0"/>
        <w:spacing w:before="480"/>
        <w:ind w:left="0" w:right="0" w:firstLine="0"/>
        <w:jc w:val="left"/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</w:pPr>
    </w:p>
    <w:p>
      <w:pPr>
        <w:pStyle w:val="Heading"/>
        <w:keepLines w:val="1"/>
        <w:bidi w:val="0"/>
        <w:spacing w:before="480" w:line="276" w:lineRule="auto"/>
        <w:ind w:left="0" w:right="0" w:firstLine="0"/>
        <w:jc w:val="left"/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</w:pPr>
      <w:r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  <w:t>Study eligibility</w:t>
      </w:r>
    </w:p>
    <w:tbl>
      <w:tblPr>
        <w:tblW w:w="9360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1635"/>
        <w:gridCol w:w="3044"/>
        <w:gridCol w:w="789"/>
        <w:gridCol w:w="670"/>
        <w:gridCol w:w="535"/>
        <w:gridCol w:w="940"/>
        <w:gridCol w:w="1747"/>
      </w:tblGrid>
      <w:tr>
        <w:tblPrEx>
          <w:shd w:val="clear" w:color="auto" w:fill="ceddeb"/>
        </w:tblPrEx>
        <w:trPr>
          <w:trHeight w:val="558" w:hRule="atLeast"/>
        </w:trPr>
        <w:tc>
          <w:tcPr>
            <w:tcW w:type="dxa" w:w="1635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12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Study Characteristics</w:t>
            </w:r>
          </w:p>
        </w:tc>
        <w:tc>
          <w:tcPr>
            <w:tcW w:type="dxa" w:w="3833"/>
            <w:gridSpan w:val="2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Eligibility criteria</w:t>
            </w:r>
          </w:p>
        </w:tc>
        <w:tc>
          <w:tcPr>
            <w:tcW w:type="dxa" w:w="2145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Eligibility criteria met? </w:t>
            </w:r>
          </w:p>
        </w:tc>
        <w:tc>
          <w:tcPr>
            <w:tcW w:type="dxa" w:w="1747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Location in text or source 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 xml:space="preserve">(pg &amp; 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¶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/fig/table)</w:t>
            </w:r>
          </w:p>
        </w:tc>
      </w:tr>
      <w:tr>
        <w:tblPrEx>
          <w:shd w:val="clear" w:color="auto" w:fill="ceddeb"/>
        </w:tblPrEx>
        <w:trPr>
          <w:trHeight w:val="382" w:hRule="atLeast"/>
        </w:trPr>
        <w:tc>
          <w:tcPr>
            <w:tcW w:type="dxa" w:w="1635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3833"/>
            <w:gridSpan w:val="2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670"/>
            <w:tcBorders>
              <w:top w:val="nil"/>
              <w:left w:val="single" w:color="000000" w:sz="6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Yes</w:t>
            </w:r>
          </w:p>
        </w:tc>
        <w:tc>
          <w:tcPr>
            <w:tcW w:type="dxa" w:w="53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No</w:t>
            </w:r>
          </w:p>
        </w:tc>
        <w:tc>
          <w:tcPr>
            <w:tcW w:type="dxa" w:w="940"/>
            <w:tcBorders>
              <w:top w:val="nil"/>
              <w:left w:val="nil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Unclear</w:t>
            </w:r>
          </w:p>
        </w:tc>
        <w:tc>
          <w:tcPr>
            <w:tcW w:type="dxa" w:w="1747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deb"/>
        </w:tblPrEx>
        <w:trPr>
          <w:trHeight w:val="840" w:hRule="atLeast"/>
        </w:trPr>
        <w:tc>
          <w:tcPr>
            <w:tcW w:type="dxa" w:w="1635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Type of study</w:t>
            </w:r>
          </w:p>
        </w:tc>
        <w:tc>
          <w:tcPr>
            <w:tcW w:type="dxa" w:w="383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Experimental study including randomized controlled trials (RCTs) or cluster-randomized trials (CRTs).</w:t>
            </w:r>
          </w:p>
        </w:tc>
        <w:tc>
          <w:tcPr>
            <w:tcW w:type="dxa" w:w="6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3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4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114" w:hRule="atLeast"/>
        </w:trPr>
        <w:tc>
          <w:tcPr>
            <w:tcW w:type="dxa" w:w="1635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383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Quasi-experimental studies including quasi-randomized trials, controlled before-after studies (CBAs) and interrupted time series studies (ITSs).</w:t>
            </w:r>
          </w:p>
        </w:tc>
        <w:tc>
          <w:tcPr>
            <w:tcW w:type="dxa" w:w="6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35"/>
            <w:tcBorders>
              <w:top w:val="single" w:color="000000" w:sz="4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0"/>
            <w:tcBorders>
              <w:top w:val="single" w:color="000000" w:sz="4" w:space="0" w:shadow="0" w:frame="0"/>
              <w:left w:val="nil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4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795" w:hRule="atLeast"/>
        </w:trPr>
        <w:tc>
          <w:tcPr>
            <w:tcW w:type="dxa" w:w="1635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</w:tcPr>
          <w:p/>
        </w:tc>
        <w:tc>
          <w:tcPr>
            <w:tcW w:type="dxa" w:w="383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Observational studies including cohort, case-control and cross-sectional studies.</w:t>
            </w:r>
          </w:p>
        </w:tc>
        <w:tc>
          <w:tcPr>
            <w:tcW w:type="dxa" w:w="670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35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0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4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1664" w:hRule="atLeast"/>
        </w:trPr>
        <w:tc>
          <w:tcPr>
            <w:tcW w:type="dxa" w:w="163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12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Participants and setting</w:t>
            </w:r>
          </w:p>
        </w:tc>
        <w:tc>
          <w:tcPr>
            <w:tcW w:type="dxa" w:w="383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Patients of reproductive age (15-49) presenting to primary health care settings, defined as a health care setting that is the first point of care for undifferentiated patients with an undiagnosed condition or concern.</w:t>
            </w:r>
          </w:p>
        </w:tc>
        <w:tc>
          <w:tcPr>
            <w:tcW w:type="dxa" w:w="6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3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4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2213" w:hRule="atLeast"/>
        </w:trPr>
        <w:tc>
          <w:tcPr>
            <w:tcW w:type="dxa" w:w="163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12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Types of intervention</w:t>
            </w:r>
          </w:p>
        </w:tc>
        <w:tc>
          <w:tcPr>
            <w:tcW w:type="dxa" w:w="383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20"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Assessment of pregnancy intention and follow-up care. Examples include asking women what their pregnancy or fertility intentions are for the coming year or the development of a reproductive life plan and subsequent preconception or contraception counseling and care as appropriate.</w:t>
            </w:r>
          </w:p>
        </w:tc>
        <w:tc>
          <w:tcPr>
            <w:tcW w:type="dxa" w:w="6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3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4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840" w:hRule="atLeast"/>
        </w:trPr>
        <w:tc>
          <w:tcPr>
            <w:tcW w:type="dxa" w:w="163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12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Types of comparison</w:t>
            </w:r>
          </w:p>
        </w:tc>
        <w:tc>
          <w:tcPr>
            <w:tcW w:type="dxa" w:w="383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Patients of reproductive age in primary care settings with whom no discussion of pregnancy intention occurred.</w:t>
            </w:r>
          </w:p>
        </w:tc>
        <w:tc>
          <w:tcPr>
            <w:tcW w:type="dxa" w:w="6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3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4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491" w:hRule="atLeast"/>
        </w:trPr>
        <w:tc>
          <w:tcPr>
            <w:tcW w:type="dxa" w:w="163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Types of outcome measures</w:t>
            </w:r>
          </w:p>
        </w:tc>
        <w:tc>
          <w:tcPr>
            <w:tcW w:type="dxa" w:w="383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Any pregnancy related outcome, including unwanted pregnancy, unintended pregnancy, adverse pregnancy outcomes, contraception uptake, and healthy maternal and newborn outcomes. </w:t>
            </w:r>
          </w:p>
        </w:tc>
        <w:tc>
          <w:tcPr>
            <w:tcW w:type="dxa" w:w="6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35"/>
            <w:tcBorders>
              <w:top w:val="single" w:color="000000" w:sz="4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0"/>
            <w:tcBorders>
              <w:top w:val="single" w:color="000000" w:sz="4" w:space="0" w:shadow="0" w:frame="0"/>
              <w:left w:val="nil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4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011" w:hRule="atLeast"/>
        </w:trPr>
        <w:tc>
          <w:tcPr>
            <w:tcW w:type="dxa" w:w="163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12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Results</w:t>
            </w:r>
          </w:p>
        </w:tc>
        <w:tc>
          <w:tcPr>
            <w:tcW w:type="dxa" w:w="383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Quantitative results of the association between assessment of pregnancy intention/follow up care and pregnancy related outcomes. </w:t>
            </w:r>
          </w:p>
        </w:tc>
        <w:tc>
          <w:tcPr>
            <w:tcW w:type="dxa" w:w="670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35"/>
            <w:tcBorders>
              <w:top w:val="single" w:color="000000" w:sz="6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0"/>
            <w:tcBorders>
              <w:top w:val="single" w:color="000000" w:sz="6" w:space="0" w:shadow="0" w:frame="0"/>
              <w:left w:val="nil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4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1015" w:hRule="atLeast"/>
        </w:trPr>
        <w:tc>
          <w:tcPr>
            <w:tcW w:type="dxa" w:w="1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INCLUDE  </w:t>
            </w:r>
            <w:r>
              <w:rPr>
                <w:rFonts w:ascii="Cambria" w:cs="Cambria" w:hAnsi="Cambria" w:eastAsia="Cambria"/>
                <w:sz w:val="22"/>
                <w:szCs w:val="22"/>
                <w:lang w:val="en-US"/>
              </w:rPr>
              <w:br w:type="textWrapping"/>
            </w:r>
          </w:p>
        </w:tc>
        <w:tc>
          <w:tcPr>
            <w:tcW w:type="dxa" w:w="3833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EXCLUDE  </w:t>
            </w:r>
            <w:r>
              <w:rPr>
                <w:rFonts w:ascii="Cambria" w:cs="Cambria" w:hAnsi="Cambria" w:eastAsia="Cambria"/>
                <w:sz w:val="22"/>
                <w:szCs w:val="22"/>
                <w:lang w:val="en-US"/>
              </w:rPr>
              <w:br w:type="textWrapping"/>
            </w:r>
          </w:p>
        </w:tc>
        <w:tc>
          <w:tcPr>
            <w:tcW w:type="dxa" w:w="67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35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40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4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748" w:hRule="atLeast"/>
        </w:trPr>
        <w:tc>
          <w:tcPr>
            <w:tcW w:type="dxa" w:w="4679"/>
            <w:gridSpan w:val="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Reason for exclusion</w:t>
            </w:r>
          </w:p>
        </w:tc>
        <w:tc>
          <w:tcPr>
            <w:tcW w:type="dxa" w:w="4681"/>
            <w:gridSpan w:val="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765" w:hRule="atLeast"/>
        </w:trPr>
        <w:tc>
          <w:tcPr>
            <w:tcW w:type="dxa" w:w="163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Notes:   </w:t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7725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35" w:hRule="atLeast"/>
        </w:trPr>
        <w:tc>
          <w:tcPr>
            <w:tcW w:type="dxa" w:w="9360"/>
            <w:gridSpan w:val="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"/>
        <w:keepLines w:val="1"/>
        <w:widowControl w:val="0"/>
        <w:bidi w:val="0"/>
        <w:spacing w:before="480"/>
        <w:ind w:left="324" w:right="0" w:hanging="324"/>
        <w:jc w:val="left"/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</w:pPr>
    </w:p>
    <w:p>
      <w:pPr>
        <w:pStyle w:val="Heading"/>
        <w:keepLines w:val="1"/>
        <w:widowControl w:val="0"/>
        <w:bidi w:val="0"/>
        <w:spacing w:before="480"/>
        <w:ind w:left="216" w:right="0" w:hanging="216"/>
        <w:jc w:val="left"/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</w:pPr>
    </w:p>
    <w:p>
      <w:pPr>
        <w:pStyle w:val="Heading"/>
        <w:keepLines w:val="1"/>
        <w:widowControl w:val="0"/>
        <w:bidi w:val="0"/>
        <w:spacing w:before="480"/>
        <w:ind w:left="108" w:right="0" w:hanging="108"/>
        <w:jc w:val="left"/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</w:pPr>
    </w:p>
    <w:p>
      <w:pPr>
        <w:pStyle w:val="Heading"/>
        <w:keepLines w:val="1"/>
        <w:widowControl w:val="0"/>
        <w:bidi w:val="0"/>
        <w:spacing w:before="480"/>
        <w:ind w:left="0" w:right="0" w:firstLine="0"/>
        <w:jc w:val="left"/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</w:pPr>
    </w:p>
    <w:p>
      <w:pPr>
        <w:pStyle w:val="footer"/>
        <w:tabs>
          <w:tab w:val="clear" w:pos="4320"/>
          <w:tab w:val="clear" w:pos="8640"/>
        </w:tabs>
        <w:jc w:val="center"/>
        <w:rPr>
          <w:rFonts w:ascii="Cambria" w:cs="Cambria" w:hAnsi="Cambria" w:eastAsia="Cambria"/>
        </w:rPr>
      </w:pPr>
    </w:p>
    <w:p>
      <w:pPr>
        <w:pStyle w:val="footer"/>
        <w:tabs>
          <w:tab w:val="clear" w:pos="4320"/>
          <w:tab w:val="clear" w:pos="8640"/>
        </w:tabs>
        <w:jc w:val="center"/>
        <w:rPr>
          <w:rFonts w:ascii="Cambria" w:cs="Cambria" w:hAnsi="Cambria" w:eastAsia="Cambria"/>
          <w:b w:val="1"/>
          <w:bCs w:val="1"/>
        </w:rPr>
      </w:pPr>
      <w:r>
        <w:rPr>
          <w:rFonts w:ascii="Cambria" w:cs="Cambria" w:hAnsi="Cambria" w:eastAsia="Cambria"/>
          <w:b w:val="1"/>
          <w:bCs w:val="1"/>
          <w:rtl w:val="0"/>
          <w:lang w:val="en-US"/>
        </w:rPr>
        <w:t>DO NOT PROCEED IF STUDY EXCLUDED FROM REVIEW</w:t>
      </w:r>
    </w:p>
    <w:p>
      <w:pPr>
        <w:pStyle w:val="Heading"/>
        <w:keepLines w:val="1"/>
        <w:bidi w:val="0"/>
        <w:spacing w:before="480" w:line="276" w:lineRule="auto"/>
        <w:ind w:left="0" w:right="0" w:firstLine="0"/>
        <w:jc w:val="left"/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</w:pPr>
      <w:r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  <w:t xml:space="preserve">Characteristics </w:t>
      </w:r>
      <w:commentRangeStart w:id="0"/>
      <w:r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  <w:t>of</w:t>
      </w:r>
      <w:commentRangeEnd w:id="0"/>
      <w:r>
        <w:commentReference w:id="0"/>
      </w:r>
      <w:r>
        <w:rPr>
          <w:rFonts w:ascii="Cambria" w:cs="Cambria" w:hAnsi="Cambria" w:eastAsia="Cambria"/>
          <w:color w:val="21798e"/>
          <w:sz w:val="28"/>
          <w:szCs w:val="28"/>
          <w:u w:color="21798e"/>
          <w:rtl w:val="0"/>
          <w:lang w:val="en-US"/>
        </w:rPr>
        <w:t xml:space="preserve"> included studies</w:t>
      </w:r>
    </w:p>
    <w:p>
      <w:pPr>
        <w:pStyle w:val="Heading 2"/>
        <w:keepLines w:val="1"/>
        <w:bidi w:val="0"/>
        <w:spacing w:before="200" w:line="276" w:lineRule="auto"/>
        <w:ind w:left="0" w:right="0" w:firstLine="0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  <w:r>
        <w:rPr>
          <w:rFonts w:ascii="Cambria" w:cs="Cambria" w:hAnsi="Cambria" w:eastAsia="Cambria"/>
          <w:color w:val="2da2bf"/>
          <w:sz w:val="26"/>
          <w:szCs w:val="26"/>
          <w:u w:color="2da2bf"/>
          <w:rtl w:val="0"/>
          <w:lang w:val="en-US"/>
        </w:rPr>
        <w:t>Methods</w:t>
      </w:r>
    </w:p>
    <w:tbl>
      <w:tblPr>
        <w:tblW w:w="9889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235"/>
        <w:gridCol w:w="2409"/>
        <w:gridCol w:w="3402"/>
        <w:gridCol w:w="1843"/>
      </w:tblGrid>
      <w:tr>
        <w:tblPrEx>
          <w:shd w:val="clear" w:color="auto" w:fill="ceddeb"/>
        </w:tblPrEx>
        <w:trPr>
          <w:trHeight w:val="898" w:hRule="atLeast"/>
        </w:trPr>
        <w:tc>
          <w:tcPr>
            <w:tcW w:type="dxa" w:w="2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81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Descriptions as stated in report/paper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 xml:space="preserve">Location in text or source 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 xml:space="preserve">(pg &amp; 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¶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/fig/table)</w:t>
            </w:r>
          </w:p>
        </w:tc>
      </w:tr>
      <w:tr>
        <w:tblPrEx>
          <w:shd w:val="clear" w:color="auto" w:fill="ceddeb"/>
        </w:tblPrEx>
        <w:trPr>
          <w:trHeight w:val="747" w:hRule="atLeast"/>
        </w:trPr>
        <w:tc>
          <w:tcPr>
            <w:tcW w:type="dxa" w:w="2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 xml:space="preserve">Aim of study </w:t>
            </w:r>
          </w:p>
        </w:tc>
        <w:tc>
          <w:tcPr>
            <w:tcW w:type="dxa" w:w="581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747" w:hRule="atLeast"/>
        </w:trPr>
        <w:tc>
          <w:tcPr>
            <w:tcW w:type="dxa" w:w="2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Design</w:t>
            </w:r>
          </w:p>
        </w:tc>
        <w:tc>
          <w:tcPr>
            <w:tcW w:type="dxa" w:w="581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280" w:hRule="atLeast"/>
        </w:trPr>
        <w:tc>
          <w:tcPr>
            <w:tcW w:type="dxa" w:w="2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Unit of observation</w:t>
            </w:r>
          </w:p>
        </w:tc>
        <w:tc>
          <w:tcPr>
            <w:tcW w:type="dxa" w:w="581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280" w:hRule="atLeast"/>
        </w:trPr>
        <w:tc>
          <w:tcPr>
            <w:tcW w:type="dxa" w:w="2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Start date</w:t>
            </w:r>
          </w:p>
        </w:tc>
        <w:tc>
          <w:tcPr>
            <w:tcW w:type="dxa" w:w="581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280" w:hRule="atLeast"/>
        </w:trPr>
        <w:tc>
          <w:tcPr>
            <w:tcW w:type="dxa" w:w="2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End date</w:t>
            </w:r>
          </w:p>
        </w:tc>
        <w:tc>
          <w:tcPr>
            <w:tcW w:type="dxa" w:w="581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294" w:hRule="atLeast"/>
        </w:trPr>
        <w:tc>
          <w:tcPr>
            <w:tcW w:type="dxa" w:w="2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  <w:rPr>
                <w:rFonts w:ascii="Cambria" w:cs="Cambria" w:hAnsi="Cambria" w:eastAsia="Cambria"/>
                <w:b w:val="1"/>
                <w:bCs w:val="1"/>
                <w:sz w:val="22"/>
                <w:szCs w:val="22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Duration of participation</w:t>
            </w:r>
          </w:p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(from recruitment to last follow-up)</w:t>
            </w:r>
          </w:p>
        </w:tc>
        <w:tc>
          <w:tcPr>
            <w:tcW w:type="dxa" w:w="581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020" w:hRule="atLeast"/>
        </w:trPr>
        <w:tc>
          <w:tcPr>
            <w:tcW w:type="dxa" w:w="22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Ethical approval needed/ obtained for study</w:t>
            </w:r>
          </w:p>
        </w:tc>
        <w:tc>
          <w:tcPr>
            <w:tcW w:type="dxa" w:w="24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  <w:rPr>
                <w:rFonts w:ascii="Cambria" w:cs="Cambria" w:hAnsi="Cambria" w:eastAsia="Cambria"/>
                <w:sz w:val="22"/>
                <w:szCs w:val="22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lang w:val="en-US"/>
              </w:rPr>
              <w:tab/>
              <w:tab/>
            </w:r>
          </w:p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Yes</w:t>
            </w: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lang w:val="en-US"/>
              </w:rPr>
              <w:tab/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No</w:t>
            </w: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lang w:val="en-US"/>
              </w:rPr>
              <w:tab/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Unclear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220" w:hRule="atLeast"/>
        </w:trPr>
        <w:tc>
          <w:tcPr>
            <w:tcW w:type="dxa" w:w="98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Notes:</w:t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        </w:t>
            </w:r>
          </w:p>
        </w:tc>
      </w:tr>
    </w:tbl>
    <w:p>
      <w:pPr>
        <w:pStyle w:val="Heading 2"/>
        <w:keepLines w:val="1"/>
        <w:widowControl w:val="0"/>
        <w:bidi w:val="0"/>
        <w:spacing w:before="200"/>
        <w:ind w:left="324" w:right="0" w:hanging="324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widowControl w:val="0"/>
        <w:bidi w:val="0"/>
        <w:spacing w:before="200"/>
        <w:ind w:left="216" w:right="0" w:hanging="216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widowControl w:val="0"/>
        <w:bidi w:val="0"/>
        <w:spacing w:before="200"/>
        <w:ind w:left="108" w:right="0" w:hanging="108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widowControl w:val="0"/>
        <w:bidi w:val="0"/>
        <w:spacing w:before="200"/>
        <w:ind w:left="0" w:right="0" w:firstLine="0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bidi w:val="0"/>
        <w:spacing w:before="200" w:line="276" w:lineRule="auto"/>
        <w:ind w:left="0" w:right="0" w:firstLine="0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  <w:r>
        <w:rPr>
          <w:rFonts w:ascii="Cambria" w:cs="Cambria" w:hAnsi="Cambria" w:eastAsia="Cambria"/>
          <w:color w:val="2da2bf"/>
          <w:sz w:val="26"/>
          <w:szCs w:val="26"/>
          <w:u w:color="2da2bf"/>
          <w:rtl w:val="0"/>
          <w:lang w:val="en-US"/>
        </w:rPr>
        <w:t>Participants and Intervention</w:t>
      </w:r>
    </w:p>
    <w:tbl>
      <w:tblPr>
        <w:tblW w:w="9889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376"/>
        <w:gridCol w:w="2552"/>
        <w:gridCol w:w="3118"/>
        <w:gridCol w:w="1843"/>
      </w:tblGrid>
      <w:tr>
        <w:tblPrEx>
          <w:shd w:val="clear" w:color="auto" w:fill="ceddeb"/>
        </w:tblPrEx>
        <w:trPr>
          <w:trHeight w:val="820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Description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Location in text or source 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 xml:space="preserve">(pg &amp; 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¶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/fig/table)</w:t>
            </w:r>
          </w:p>
        </w:tc>
      </w:tr>
      <w:tr>
        <w:tblPrEx>
          <w:shd w:val="clear" w:color="auto" w:fill="ceddeb"/>
        </w:tblPrEx>
        <w:trPr>
          <w:trHeight w:val="1294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  <w:rPr>
                <w:rFonts w:ascii="Cambria" w:cs="Cambria" w:hAnsi="Cambria" w:eastAsia="Cambria"/>
                <w:sz w:val="22"/>
                <w:szCs w:val="22"/>
              </w:rPr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Population description</w:t>
            </w:r>
          </w:p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(from which study participants are drawn)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2862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120" w:line="276" w:lineRule="auto"/>
              <w:rPr>
                <w:rFonts w:ascii="Cambria" w:cs="Cambria" w:hAnsi="Cambria" w:eastAsia="Cambria"/>
                <w:sz w:val="22"/>
                <w:szCs w:val="22"/>
              </w:rPr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Setting and context</w:t>
            </w:r>
          </w:p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(including but not limited to healthcare system characteristics and health financing - e.g. user fees or financial coverage of PNC services -  as well as social context, location).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747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Inclusion criteria 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747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Exclusion criteria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094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Method of recruitment of participants 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(e.g. phone, mail, clinic patients)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745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Informed consent obtained </w:t>
            </w:r>
          </w:p>
        </w:tc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  <w:rPr>
                <w:rFonts w:ascii="Cambria" w:cs="Cambria" w:hAnsi="Cambria" w:eastAsia="Cambria"/>
                <w:sz w:val="22"/>
                <w:szCs w:val="22"/>
              </w:rPr>
            </w:pPr>
            <w:r>
              <w:rPr>
                <w:rFonts w:ascii="Cambria" w:cs="Cambria" w:hAnsi="Cambria" w:eastAsia="Cambria"/>
                <w:sz w:val="22"/>
                <w:szCs w:val="22"/>
                <w:lang w:val="en-US"/>
              </w:rPr>
              <w:tab/>
              <w:tab/>
            </w:r>
          </w:p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Yes</w:t>
              <w:tab/>
              <w:t>No</w:t>
              <w:tab/>
              <w:t>Unclear</w:t>
            </w:r>
          </w:p>
        </w:tc>
        <w:tc>
          <w:tcPr>
            <w:tcW w:type="dxa" w:w="3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280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Total no. of subjects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094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line="276" w:lineRule="auto"/>
              <w:rPr>
                <w:rFonts w:ascii="Cambria" w:cs="Cambria" w:hAnsi="Cambria" w:eastAsia="Cambria"/>
                <w:sz w:val="22"/>
                <w:szCs w:val="22"/>
              </w:rPr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Clusters</w:t>
            </w:r>
          </w:p>
          <w:p>
            <w:pPr>
              <w:pStyle w:val="Body B"/>
              <w:spacing w:after="120" w:line="276" w:lineRule="auto"/>
            </w:pP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(if applicable, no., type, no. people per cluster)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line="276" w:lineRule="auto"/>
              <w:rPr>
                <w:rFonts w:ascii="Cambria" w:cs="Cambria" w:hAnsi="Cambria" w:eastAsia="Cambria"/>
                <w:sz w:val="22"/>
                <w:szCs w:val="22"/>
              </w:rPr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Baseline imbalances</w:t>
            </w:r>
          </w:p>
          <w:p>
            <w:pPr>
              <w:pStyle w:val="Body B"/>
              <w:spacing w:after="120" w:line="276" w:lineRule="auto"/>
            </w:pP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(if applicable)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820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Withdrawals and exclusions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820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Number of total person-years (if applicable)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745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Missing data 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991" w:hRule="atLeast"/>
        </w:trPr>
        <w:tc>
          <w:tcPr>
            <w:tcW w:type="dxa" w:w="23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120" w:line="276" w:lineRule="auto"/>
              <w:rPr>
                <w:rFonts w:ascii="Cambria" w:cs="Cambria" w:hAnsi="Cambria" w:eastAsia="Cambria"/>
                <w:sz w:val="22"/>
                <w:szCs w:val="22"/>
              </w:rPr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Outcome(s)</w:t>
            </w:r>
          </w:p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Definition, measure &amp; classification 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Any pregnancy related outcome, including unwanted pregnancy, unintended pregnancy, adverse pregnancy outcomes, contraception uptake, and healthy maternal and newborn outcomes.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396" w:hRule="atLeast"/>
        </w:trPr>
        <w:tc>
          <w:tcPr>
            <w:tcW w:type="dxa" w:w="23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745" w:hRule="atLeast"/>
        </w:trPr>
        <w:tc>
          <w:tcPr>
            <w:tcW w:type="dxa" w:w="23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Determinants 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Socioeconomic</w:t>
            </w:r>
          </w:p>
        </w:tc>
        <w:tc>
          <w:tcPr>
            <w:tcW w:type="dxa" w:w="184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745" w:hRule="atLeast"/>
        </w:trPr>
        <w:tc>
          <w:tcPr>
            <w:tcW w:type="dxa" w:w="23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Geographic</w:t>
            </w:r>
          </w:p>
        </w:tc>
        <w:tc>
          <w:tcPr>
            <w:tcW w:type="dxa" w:w="184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deb"/>
        </w:tblPrEx>
        <w:trPr>
          <w:trHeight w:val="1020" w:hRule="atLeast"/>
        </w:trPr>
        <w:tc>
          <w:tcPr>
            <w:tcW w:type="dxa" w:w="23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Demographic (age, parity, ethnicity, marital status, immigration status)</w:t>
            </w:r>
          </w:p>
        </w:tc>
        <w:tc>
          <w:tcPr>
            <w:tcW w:type="dxa" w:w="184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Confounding factors accounted for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Effect modifiers accounted for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1220" w:hRule="atLeast"/>
        </w:trPr>
        <w:tc>
          <w:tcPr>
            <w:tcW w:type="dxa" w:w="23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  <w:rPr>
                <w:rFonts w:ascii="Cambria" w:cs="Cambria" w:hAnsi="Cambria" w:eastAsia="Cambria"/>
                <w:sz w:val="22"/>
                <w:szCs w:val="22"/>
              </w:rPr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Results </w:t>
            </w:r>
          </w:p>
          <w:p>
            <w:pPr>
              <w:pStyle w:val="Body B"/>
              <w:bidi w:val="0"/>
              <w:spacing w:after="200" w:line="276" w:lineRule="auto"/>
              <w:ind w:left="0" w:right="0" w:firstLine="0"/>
              <w:jc w:val="left"/>
              <w:rPr>
                <w:rFonts w:ascii="Cambria" w:cs="Cambria" w:hAnsi="Cambria" w:eastAsia="Cambria"/>
                <w:sz w:val="22"/>
                <w:szCs w:val="22"/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(specify, e.g. OR, RR, IRR)</w:t>
            </w:r>
          </w:p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(specify the reference group)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Crude</w:t>
            </w:r>
          </w:p>
        </w:tc>
        <w:tc>
          <w:tcPr>
            <w:tcW w:type="dxa" w:w="184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220" w:hRule="atLeast"/>
        </w:trPr>
        <w:tc>
          <w:tcPr>
            <w:tcW w:type="dxa" w:w="23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Adjusted</w:t>
            </w:r>
          </w:p>
        </w:tc>
        <w:tc>
          <w:tcPr>
            <w:tcW w:type="dxa" w:w="184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deb"/>
        </w:tblPrEx>
        <w:trPr>
          <w:trHeight w:val="1294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Authors</w:t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’ </w:t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reported limitations of study</w:t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’</w:t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s methods/results 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969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Scientific quality (specify tool, e.g. modified EPHPP tool)</w:t>
            </w:r>
          </w:p>
        </w:tc>
        <w:tc>
          <w:tcPr>
            <w:tcW w:type="dxa" w:w="56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lang w:val="en-US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2169" w:hRule="atLeast"/>
        </w:trPr>
        <w:tc>
          <w:tcPr>
            <w:tcW w:type="dxa" w:w="98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Notes:   </w:t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>     </w:t>
            </w:r>
            <w:r>
              <w:rPr>
                <w:rFonts w:ascii="Cambria" w:cs="Cambria" w:hAnsi="Cambria" w:eastAsia="Cambria"/>
                <w:sz w:val="22"/>
                <w:szCs w:val="22"/>
              </w:rPr>
            </w:r>
          </w:p>
        </w:tc>
      </w:tr>
    </w:tbl>
    <w:p>
      <w:pPr>
        <w:pStyle w:val="Heading 2"/>
        <w:keepLines w:val="1"/>
        <w:widowControl w:val="0"/>
        <w:bidi w:val="0"/>
        <w:spacing w:before="200"/>
        <w:ind w:left="324" w:right="0" w:hanging="324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widowControl w:val="0"/>
        <w:bidi w:val="0"/>
        <w:spacing w:before="200"/>
        <w:ind w:left="216" w:right="0" w:hanging="216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widowControl w:val="0"/>
        <w:bidi w:val="0"/>
        <w:spacing w:before="200"/>
        <w:ind w:left="108" w:right="0" w:hanging="108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widowControl w:val="0"/>
        <w:bidi w:val="0"/>
        <w:spacing w:before="200"/>
        <w:ind w:left="0" w:right="0" w:firstLine="0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bidi w:val="0"/>
        <w:spacing w:before="200" w:line="276" w:lineRule="auto"/>
        <w:ind w:left="0" w:right="0" w:firstLine="0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  <w:r>
        <w:rPr>
          <w:rFonts w:ascii="Cambria" w:cs="Cambria" w:hAnsi="Cambria" w:eastAsia="Cambria"/>
          <w:color w:val="2da2bf"/>
          <w:sz w:val="26"/>
          <w:szCs w:val="26"/>
          <w:u w:color="2da2bf"/>
          <w:rtl w:val="0"/>
          <w:lang w:val="en-US"/>
        </w:rPr>
        <w:t>Other information</w:t>
      </w:r>
    </w:p>
    <w:tbl>
      <w:tblPr>
        <w:tblW w:w="9889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660"/>
        <w:gridCol w:w="5528"/>
        <w:gridCol w:w="1701"/>
      </w:tblGrid>
      <w:tr>
        <w:tblPrEx>
          <w:shd w:val="clear" w:color="auto" w:fill="ceddeb"/>
        </w:tblPrEx>
        <w:trPr>
          <w:trHeight w:val="723" w:hRule="atLeast"/>
        </w:trPr>
        <w:tc>
          <w:tcPr>
            <w:tcW w:type="dxa" w:w="26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  <w:rPr>
                <w:rFonts w:ascii="Cambria" w:cs="Cambria" w:hAnsi="Cambria" w:eastAsia="Cambria"/>
                <w:b w:val="1"/>
                <w:bCs w:val="1"/>
                <w:sz w:val="20"/>
                <w:szCs w:val="2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20"/>
                <w:szCs w:val="20"/>
                <w:rtl w:val="0"/>
                <w:lang w:val="en-US"/>
              </w:rPr>
              <w:t>Study funding sources</w:t>
            </w:r>
          </w:p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0"/>
                <w:szCs w:val="20"/>
                <w:u w:color="808080"/>
                <w:rtl w:val="0"/>
                <w:lang w:val="en-US"/>
              </w:rPr>
              <w:t>(including role of funders)</w:t>
            </w:r>
          </w:p>
        </w:tc>
        <w:tc>
          <w:tcPr>
            <w:tcW w:type="dxa" w:w="55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40"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7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40"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975" w:hRule="atLeast"/>
        </w:trPr>
        <w:tc>
          <w:tcPr>
            <w:tcW w:type="dxa" w:w="26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  <w:rPr>
                <w:rFonts w:ascii="Cambria" w:cs="Cambria" w:hAnsi="Cambria" w:eastAsia="Cambria"/>
                <w:b w:val="1"/>
                <w:bCs w:val="1"/>
                <w:sz w:val="20"/>
                <w:szCs w:val="20"/>
              </w:rPr>
            </w:pPr>
            <w:r>
              <w:rPr>
                <w:rFonts w:ascii="Cambria" w:cs="Cambria" w:hAnsi="Cambria" w:eastAsia="Cambria"/>
                <w:b w:val="1"/>
                <w:bCs w:val="1"/>
                <w:sz w:val="20"/>
                <w:szCs w:val="20"/>
                <w:rtl w:val="0"/>
                <w:lang w:val="en-US"/>
              </w:rPr>
              <w:t>Possible conflicts of interest</w:t>
            </w:r>
          </w:p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0"/>
                <w:szCs w:val="20"/>
                <w:u w:color="808080"/>
                <w:rtl w:val="0"/>
                <w:lang w:val="en-US"/>
              </w:rPr>
              <w:t>(for study authors)</w:t>
            </w:r>
          </w:p>
        </w:tc>
        <w:tc>
          <w:tcPr>
            <w:tcW w:type="dxa" w:w="55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40"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7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40"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565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5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Description as stated in report/paper</w:t>
            </w:r>
          </w:p>
        </w:tc>
        <w:tc>
          <w:tcPr>
            <w:tcW w:type="dxa" w:w="1701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 xml:space="preserve">Location in text or source </w:t>
            </w:r>
          </w:p>
        </w:tc>
      </w:tr>
      <w:tr>
        <w:tblPrEx>
          <w:shd w:val="clear" w:color="auto" w:fill="ceddeb"/>
        </w:tblPrEx>
        <w:trPr>
          <w:trHeight w:val="767" w:hRule="atLeast"/>
        </w:trPr>
        <w:tc>
          <w:tcPr>
            <w:tcW w:type="dxa" w:w="26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Key conclusions of study authors</w:t>
            </w:r>
          </w:p>
        </w:tc>
        <w:tc>
          <w:tcPr>
            <w:tcW w:type="dxa" w:w="55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7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767" w:hRule="atLeast"/>
        </w:trPr>
        <w:tc>
          <w:tcPr>
            <w:tcW w:type="dxa" w:w="26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References to other relevant studies</w:t>
            </w:r>
          </w:p>
        </w:tc>
        <w:tc>
          <w:tcPr>
            <w:tcW w:type="dxa" w:w="552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  <w:tc>
          <w:tcPr>
            <w:tcW w:type="dxa" w:w="17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114" w:hRule="atLeast"/>
        </w:trPr>
        <w:tc>
          <w:tcPr>
            <w:tcW w:type="dxa" w:w="26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Correspondence required for further study information</w:t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 </w:t>
            </w:r>
            <w:r>
              <w:rPr>
                <w:rFonts w:ascii="Cambria" w:cs="Cambria" w:hAnsi="Cambria" w:eastAsia="Cambria"/>
                <w:i w:val="1"/>
                <w:iCs w:val="1"/>
                <w:color w:val="808080"/>
                <w:sz w:val="22"/>
                <w:szCs w:val="22"/>
                <w:u w:color="808080"/>
                <w:rtl w:val="0"/>
                <w:lang w:val="en-US"/>
              </w:rPr>
              <w:t>(from whom, what and when)</w:t>
            </w:r>
          </w:p>
        </w:tc>
        <w:tc>
          <w:tcPr>
            <w:tcW w:type="dxa" w:w="7229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     </w:t>
            </w:r>
          </w:p>
        </w:tc>
      </w:tr>
      <w:tr>
        <w:tblPrEx>
          <w:shd w:val="clear" w:color="auto" w:fill="ceddeb"/>
        </w:tblPrEx>
        <w:trPr>
          <w:trHeight w:val="1714" w:hRule="atLeast"/>
        </w:trPr>
        <w:tc>
          <w:tcPr>
            <w:tcW w:type="dxa" w:w="9889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sz w:val="22"/>
                <w:szCs w:val="22"/>
                <w:rtl w:val="0"/>
                <w:lang w:val="en-US"/>
              </w:rPr>
              <w:t>Notes:</w:t>
            </w:r>
            <w:r>
              <w:rPr>
                <w:rFonts w:ascii="Cambria" w:cs="Cambria" w:hAnsi="Cambria" w:eastAsia="Cambria"/>
                <w:sz w:val="22"/>
                <w:szCs w:val="22"/>
                <w:rtl w:val="0"/>
                <w:lang w:val="en-US"/>
              </w:rPr>
              <w:t xml:space="preserve">        </w:t>
            </w:r>
          </w:p>
        </w:tc>
      </w:tr>
    </w:tbl>
    <w:p>
      <w:pPr>
        <w:pStyle w:val="Heading 2"/>
        <w:keepLines w:val="1"/>
        <w:widowControl w:val="0"/>
        <w:bidi w:val="0"/>
        <w:spacing w:before="200"/>
        <w:ind w:left="324" w:right="0" w:hanging="324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widowControl w:val="0"/>
        <w:bidi w:val="0"/>
        <w:spacing w:before="200"/>
        <w:ind w:left="216" w:right="0" w:hanging="216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widowControl w:val="0"/>
        <w:bidi w:val="0"/>
        <w:spacing w:before="200"/>
        <w:ind w:left="108" w:right="0" w:hanging="108"/>
        <w:jc w:val="left"/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pPr>
    </w:p>
    <w:p>
      <w:pPr>
        <w:pStyle w:val="Heading 2"/>
        <w:keepLines w:val="1"/>
        <w:widowControl w:val="0"/>
        <w:bidi w:val="0"/>
        <w:spacing w:before="200"/>
        <w:ind w:left="0" w:right="0" w:firstLine="0"/>
        <w:jc w:val="left"/>
        <w:rPr>
          <w:rtl w:val="0"/>
        </w:rPr>
      </w:pPr>
      <w:r>
        <w:rPr>
          <w:rFonts w:ascii="Cambria" w:cs="Cambria" w:hAnsi="Cambria" w:eastAsia="Cambria"/>
          <w:color w:val="2da2bf"/>
          <w:sz w:val="26"/>
          <w:szCs w:val="26"/>
          <w:u w:color="2da2bf"/>
          <w:rtl w:val="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>
  <w:comment w:id="0" w:author="Paul" w:date="2015-12-02T08:30:24Z">
    <w:p>
      <w:pPr>
        <w:pStyle w:val="Default"/>
        <w:bidi w:val="0"/>
      </w:pP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.0"/>
  </w:abstractNum>
  <w:abstractNum w:abstractNumId="1">
    <w:multiLevelType w:val="hybridMultilevel"/>
    <w:styleLink w:val="Imported Style 1.0"/>
    <w:lvl w:ilvl="0">
      <w:start w:val="1"/>
      <w:numFmt w:val="bullet"/>
      <w:suff w:val="tab"/>
      <w:lvlText w:val="•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paragraph" w:styleId="Heading 2">
    <w:name w:val="Heading 2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Helvetica" w:cs="Helvetica" w:hAnsi="Helvetica" w:eastAsia="Helvetica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/>
      <w:vertAlign w:val="baseline"/>
    </w:rPr>
  </w:style>
  <w:style w:type="numbering" w:styleId="Imported Style 1.0">
    <w:name w:val="Imported Style 1.0"/>
    <w:pPr>
      <w:numPr>
        <w:numId w:val="1"/>
      </w:numPr>
    </w:pPr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  <w:lang w:val="en-US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comments" Target="comment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