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D415A" w14:textId="77777777" w:rsidR="00F13D81" w:rsidRPr="00A43812" w:rsidRDefault="00A43812" w:rsidP="0054371D">
      <w:pPr>
        <w:jc w:val="center"/>
        <w:rPr>
          <w:rFonts w:asciiTheme="majorHAnsi" w:hAnsiTheme="majorHAnsi"/>
          <w:b/>
          <w:bCs/>
          <w:sz w:val="28"/>
          <w:szCs w:val="28"/>
          <w:lang w:val="en-US"/>
        </w:rPr>
      </w:pPr>
      <w:bookmarkStart w:id="0" w:name="_GoBack"/>
      <w:bookmarkEnd w:id="0"/>
      <w:r w:rsidRPr="00A43812">
        <w:rPr>
          <w:rFonts w:asciiTheme="majorHAnsi" w:hAnsiTheme="majorHAnsi"/>
          <w:b/>
          <w:color w:val="2E74B5" w:themeColor="accent1" w:themeShade="BF"/>
          <w:sz w:val="28"/>
          <w:szCs w:val="28"/>
          <w:u w:val="single"/>
          <w:lang w:val="en-US"/>
        </w:rPr>
        <w:t>Additional file 3</w:t>
      </w:r>
    </w:p>
    <w:p w14:paraId="6750E37F" w14:textId="77777777" w:rsidR="0054371D" w:rsidRPr="00393D62" w:rsidRDefault="00105C0B" w:rsidP="0054371D">
      <w:pPr>
        <w:jc w:val="center"/>
        <w:rPr>
          <w:rFonts w:asciiTheme="majorHAnsi" w:hAnsiTheme="majorHAnsi"/>
          <w:b/>
          <w:bCs/>
          <w:sz w:val="24"/>
          <w:szCs w:val="24"/>
          <w:lang w:val="en-US"/>
        </w:rPr>
      </w:pPr>
      <w:r w:rsidRPr="00393D62">
        <w:rPr>
          <w:rFonts w:asciiTheme="majorHAnsi" w:hAnsiTheme="majorHAnsi"/>
          <w:b/>
          <w:bCs/>
          <w:sz w:val="24"/>
          <w:szCs w:val="24"/>
          <w:lang w:val="en-US"/>
        </w:rPr>
        <w:t xml:space="preserve">Table: </w:t>
      </w:r>
      <w:r w:rsidR="00381128" w:rsidRPr="00393D62">
        <w:rPr>
          <w:rFonts w:asciiTheme="majorHAnsi" w:hAnsiTheme="majorHAnsi"/>
          <w:b/>
          <w:bCs/>
          <w:sz w:val="24"/>
          <w:szCs w:val="24"/>
          <w:lang w:val="en-US"/>
        </w:rPr>
        <w:t>Definitions of s</w:t>
      </w:r>
      <w:r w:rsidR="00747CD1" w:rsidRPr="00393D62">
        <w:rPr>
          <w:rFonts w:asciiTheme="majorHAnsi" w:hAnsiTheme="majorHAnsi"/>
          <w:b/>
          <w:bCs/>
          <w:sz w:val="24"/>
          <w:szCs w:val="24"/>
          <w:lang w:val="en-US"/>
        </w:rPr>
        <w:t>pecific cancer-site</w:t>
      </w:r>
      <w:r w:rsidR="00381128" w:rsidRPr="00393D62">
        <w:rPr>
          <w:rFonts w:asciiTheme="majorHAnsi" w:hAnsiTheme="majorHAnsi"/>
          <w:b/>
          <w:bCs/>
          <w:sz w:val="24"/>
          <w:szCs w:val="24"/>
          <w:lang w:val="en-US"/>
        </w:rPr>
        <w:t xml:space="preserve"> outcomes</w:t>
      </w:r>
      <w:r w:rsidR="00747CD1" w:rsidRPr="00393D62">
        <w:rPr>
          <w:rFonts w:asciiTheme="majorHAnsi" w:hAnsiTheme="majorHAnsi"/>
          <w:b/>
          <w:bCs/>
          <w:sz w:val="24"/>
          <w:szCs w:val="24"/>
          <w:lang w:val="en-US"/>
        </w:rPr>
        <w:t xml:space="preserve">. </w:t>
      </w:r>
    </w:p>
    <w:tbl>
      <w:tblPr>
        <w:tblStyle w:val="Tablaconcuadrcula"/>
        <w:tblW w:w="1049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552"/>
        <w:gridCol w:w="3827"/>
        <w:gridCol w:w="4111"/>
      </w:tblGrid>
      <w:tr w:rsidR="00105C0B" w:rsidRPr="00953B7D" w14:paraId="0E933795" w14:textId="77777777" w:rsidTr="00393D62">
        <w:tc>
          <w:tcPr>
            <w:tcW w:w="2552" w:type="dxa"/>
            <w:shd w:val="clear" w:color="auto" w:fill="2E74B5" w:themeFill="accent1" w:themeFillShade="BF"/>
          </w:tcPr>
          <w:p w14:paraId="25347C1E" w14:textId="77777777" w:rsidR="00105C0B" w:rsidRPr="00953B7D" w:rsidRDefault="00105C0B" w:rsidP="00105C0B">
            <w:pPr>
              <w:rPr>
                <w:rFonts w:asciiTheme="majorHAnsi" w:hAnsiTheme="majorHAnsi"/>
                <w:b/>
                <w:bCs/>
                <w:color w:val="FFFFFF" w:themeColor="background1"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/>
                <w:bCs/>
                <w:color w:val="FFFFFF" w:themeColor="background1"/>
                <w:sz w:val="23"/>
                <w:szCs w:val="23"/>
                <w:lang w:val="en-US"/>
              </w:rPr>
              <w:t>Specific cancer-site</w:t>
            </w:r>
          </w:p>
        </w:tc>
        <w:tc>
          <w:tcPr>
            <w:tcW w:w="3827" w:type="dxa"/>
            <w:shd w:val="clear" w:color="auto" w:fill="2E74B5" w:themeFill="accent1" w:themeFillShade="BF"/>
          </w:tcPr>
          <w:p w14:paraId="698A63D6" w14:textId="77777777" w:rsidR="00105C0B" w:rsidRPr="00953B7D" w:rsidRDefault="00105C0B" w:rsidP="00105C0B">
            <w:pPr>
              <w:rPr>
                <w:rFonts w:asciiTheme="majorHAnsi" w:hAnsiTheme="majorHAnsi"/>
                <w:b/>
                <w:bCs/>
                <w:color w:val="FFFFFF" w:themeColor="background1"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/>
                <w:bCs/>
                <w:color w:val="FFFFFF" w:themeColor="background1"/>
                <w:sz w:val="23"/>
                <w:szCs w:val="23"/>
                <w:lang w:val="en-US"/>
              </w:rPr>
              <w:t>ICD-9 code</w:t>
            </w:r>
          </w:p>
        </w:tc>
        <w:tc>
          <w:tcPr>
            <w:tcW w:w="4111" w:type="dxa"/>
            <w:shd w:val="clear" w:color="auto" w:fill="2E74B5" w:themeFill="accent1" w:themeFillShade="BF"/>
          </w:tcPr>
          <w:p w14:paraId="7D24F9E1" w14:textId="77777777" w:rsidR="00105C0B" w:rsidRPr="00953B7D" w:rsidRDefault="00105C0B" w:rsidP="00105C0B">
            <w:pPr>
              <w:rPr>
                <w:rFonts w:asciiTheme="majorHAnsi" w:hAnsiTheme="majorHAnsi"/>
                <w:b/>
                <w:bCs/>
                <w:color w:val="FFFFFF" w:themeColor="background1"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/>
                <w:bCs/>
                <w:color w:val="FFFFFF" w:themeColor="background1"/>
                <w:sz w:val="23"/>
                <w:szCs w:val="23"/>
                <w:lang w:val="en-US"/>
              </w:rPr>
              <w:t>ICD-10 code</w:t>
            </w:r>
          </w:p>
        </w:tc>
      </w:tr>
      <w:tr w:rsidR="00105C0B" w:rsidRPr="00953B7D" w14:paraId="1CB4BD0E" w14:textId="77777777" w:rsidTr="001303FB">
        <w:tc>
          <w:tcPr>
            <w:tcW w:w="2552" w:type="dxa"/>
          </w:tcPr>
          <w:p w14:paraId="40C818EF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Esophageal cancer</w:t>
            </w:r>
            <w:r w:rsidR="00D5038C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57715F71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150-150.9</w:t>
            </w:r>
          </w:p>
        </w:tc>
        <w:tc>
          <w:tcPr>
            <w:tcW w:w="4111" w:type="dxa"/>
          </w:tcPr>
          <w:p w14:paraId="33674AFE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C15-C15.9</w:t>
            </w:r>
          </w:p>
        </w:tc>
      </w:tr>
      <w:tr w:rsidR="00105C0B" w:rsidRPr="00953B7D" w14:paraId="63E58434" w14:textId="77777777" w:rsidTr="001303FB">
        <w:tc>
          <w:tcPr>
            <w:tcW w:w="2552" w:type="dxa"/>
          </w:tcPr>
          <w:p w14:paraId="5CC58033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Stomach cancer</w:t>
            </w:r>
            <w:r w:rsidR="00D5038C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1FD4149F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151-151.9, 209.23</w:t>
            </w:r>
          </w:p>
        </w:tc>
        <w:tc>
          <w:tcPr>
            <w:tcW w:w="4111" w:type="dxa"/>
          </w:tcPr>
          <w:p w14:paraId="2627E76A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C16-C16.9</w:t>
            </w:r>
          </w:p>
        </w:tc>
      </w:tr>
      <w:tr w:rsidR="00105C0B" w:rsidRPr="00953B7D" w14:paraId="601C2D4C" w14:textId="77777777" w:rsidTr="001303FB">
        <w:tc>
          <w:tcPr>
            <w:tcW w:w="2552" w:type="dxa"/>
          </w:tcPr>
          <w:p w14:paraId="770DAFA8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Liver cancer</w:t>
            </w:r>
            <w:r w:rsidR="00D5038C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6318A808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155-155.3</w:t>
            </w:r>
          </w:p>
        </w:tc>
        <w:tc>
          <w:tcPr>
            <w:tcW w:w="4111" w:type="dxa"/>
          </w:tcPr>
          <w:p w14:paraId="43F3193E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C22-C22.9</w:t>
            </w:r>
          </w:p>
        </w:tc>
      </w:tr>
      <w:tr w:rsidR="00105C0B" w:rsidRPr="00953B7D" w14:paraId="596C1C37" w14:textId="77777777" w:rsidTr="001303FB">
        <w:tc>
          <w:tcPr>
            <w:tcW w:w="2552" w:type="dxa"/>
          </w:tcPr>
          <w:p w14:paraId="3402AB48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Larynx cancer</w:t>
            </w:r>
            <w:r w:rsidR="00326FA9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6571A77F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161-161.9, 162.1</w:t>
            </w:r>
          </w:p>
        </w:tc>
        <w:tc>
          <w:tcPr>
            <w:tcW w:w="4111" w:type="dxa"/>
          </w:tcPr>
          <w:p w14:paraId="543391C5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C32-C32.9</w:t>
            </w:r>
          </w:p>
        </w:tc>
      </w:tr>
      <w:tr w:rsidR="00105C0B" w:rsidRPr="00953B7D" w14:paraId="1219CA8A" w14:textId="77777777" w:rsidTr="001303FB">
        <w:tc>
          <w:tcPr>
            <w:tcW w:w="2552" w:type="dxa"/>
          </w:tcPr>
          <w:p w14:paraId="2383482B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Tracheal, bronchus and lung cancers</w:t>
            </w:r>
            <w:r w:rsidR="00326FA9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7E745975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162, 162.0, 162.2-162.9, 209.21</w:t>
            </w:r>
          </w:p>
        </w:tc>
        <w:tc>
          <w:tcPr>
            <w:tcW w:w="4111" w:type="dxa"/>
          </w:tcPr>
          <w:p w14:paraId="5098D46A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C33-C34.9</w:t>
            </w:r>
          </w:p>
        </w:tc>
      </w:tr>
      <w:tr w:rsidR="00105C0B" w:rsidRPr="00953B7D" w14:paraId="58D0A78B" w14:textId="77777777" w:rsidTr="001303FB">
        <w:tc>
          <w:tcPr>
            <w:tcW w:w="2552" w:type="dxa"/>
          </w:tcPr>
          <w:p w14:paraId="027BD66B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Breast cancer</w:t>
            </w:r>
          </w:p>
        </w:tc>
        <w:tc>
          <w:tcPr>
            <w:tcW w:w="3827" w:type="dxa"/>
          </w:tcPr>
          <w:p w14:paraId="63DD88E2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174-175.9</w:t>
            </w:r>
          </w:p>
        </w:tc>
        <w:tc>
          <w:tcPr>
            <w:tcW w:w="4111" w:type="dxa"/>
          </w:tcPr>
          <w:p w14:paraId="44D920EB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C50-C50.929</w:t>
            </w:r>
          </w:p>
        </w:tc>
      </w:tr>
      <w:tr w:rsidR="00105C0B" w:rsidRPr="00953B7D" w14:paraId="14B52F30" w14:textId="77777777" w:rsidTr="001303FB">
        <w:tc>
          <w:tcPr>
            <w:tcW w:w="2552" w:type="dxa"/>
          </w:tcPr>
          <w:p w14:paraId="57B866F9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Cervical cancer</w:t>
            </w:r>
            <w:r w:rsidR="00326FA9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58533260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180-180.9</w:t>
            </w:r>
          </w:p>
        </w:tc>
        <w:tc>
          <w:tcPr>
            <w:tcW w:w="4111" w:type="dxa"/>
          </w:tcPr>
          <w:p w14:paraId="0AC07780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C53-C53.9</w:t>
            </w:r>
          </w:p>
        </w:tc>
      </w:tr>
      <w:tr w:rsidR="00105C0B" w:rsidRPr="00953B7D" w14:paraId="3DC5FB8A" w14:textId="77777777" w:rsidTr="001303FB">
        <w:tc>
          <w:tcPr>
            <w:tcW w:w="2552" w:type="dxa"/>
          </w:tcPr>
          <w:p w14:paraId="05DFF512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Uterine cancer</w:t>
            </w:r>
            <w:r w:rsidR="00A03644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7BC96297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182-182.8</w:t>
            </w:r>
          </w:p>
        </w:tc>
        <w:tc>
          <w:tcPr>
            <w:tcW w:w="4111" w:type="dxa"/>
          </w:tcPr>
          <w:p w14:paraId="77D83DC1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C54-C54.9</w:t>
            </w:r>
          </w:p>
        </w:tc>
      </w:tr>
      <w:tr w:rsidR="00105C0B" w:rsidRPr="00953B7D" w14:paraId="476FF5D6" w14:textId="77777777" w:rsidTr="001303FB">
        <w:tc>
          <w:tcPr>
            <w:tcW w:w="2552" w:type="dxa"/>
          </w:tcPr>
          <w:p w14:paraId="6F4FC2A8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Prostate cancer</w:t>
            </w:r>
          </w:p>
        </w:tc>
        <w:tc>
          <w:tcPr>
            <w:tcW w:w="3827" w:type="dxa"/>
          </w:tcPr>
          <w:p w14:paraId="61EBABF4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185-185.9</w:t>
            </w:r>
          </w:p>
        </w:tc>
        <w:tc>
          <w:tcPr>
            <w:tcW w:w="4111" w:type="dxa"/>
          </w:tcPr>
          <w:p w14:paraId="29309279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C61-C61.9</w:t>
            </w:r>
          </w:p>
        </w:tc>
      </w:tr>
      <w:tr w:rsidR="00105C0B" w:rsidRPr="00953B7D" w14:paraId="40CAECA6" w14:textId="77777777" w:rsidTr="001303FB">
        <w:tc>
          <w:tcPr>
            <w:tcW w:w="2552" w:type="dxa"/>
          </w:tcPr>
          <w:p w14:paraId="2D36F054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Colon and rectum cancer</w:t>
            </w:r>
          </w:p>
        </w:tc>
        <w:tc>
          <w:tcPr>
            <w:tcW w:w="3827" w:type="dxa"/>
          </w:tcPr>
          <w:p w14:paraId="2FAE9B56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153-154.9, 155.5, 155.9, 209.1-209.17</w:t>
            </w:r>
          </w:p>
        </w:tc>
        <w:tc>
          <w:tcPr>
            <w:tcW w:w="4111" w:type="dxa"/>
          </w:tcPr>
          <w:p w14:paraId="5889FD65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C18-C20.0, C20.9-C21.8</w:t>
            </w:r>
          </w:p>
        </w:tc>
      </w:tr>
      <w:tr w:rsidR="00105C0B" w:rsidRPr="00953B7D" w14:paraId="530356C8" w14:textId="77777777" w:rsidTr="001303FB">
        <w:tc>
          <w:tcPr>
            <w:tcW w:w="2552" w:type="dxa"/>
          </w:tcPr>
          <w:p w14:paraId="43E577CB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Lip and oral cavity cancer</w:t>
            </w:r>
            <w:r w:rsidR="00D5038C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55317844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140-145.9</w:t>
            </w:r>
          </w:p>
        </w:tc>
        <w:tc>
          <w:tcPr>
            <w:tcW w:w="4111" w:type="dxa"/>
          </w:tcPr>
          <w:p w14:paraId="65DFBA84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C00-C08.9</w:t>
            </w:r>
          </w:p>
        </w:tc>
      </w:tr>
      <w:tr w:rsidR="00105C0B" w:rsidRPr="00953B7D" w14:paraId="2E1125C0" w14:textId="77777777" w:rsidTr="001303FB">
        <w:tc>
          <w:tcPr>
            <w:tcW w:w="2552" w:type="dxa"/>
          </w:tcPr>
          <w:p w14:paraId="42252806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Nasopharynx cancer</w:t>
            </w:r>
            <w:r w:rsidR="00326FA9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267D4134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147-147.9</w:t>
            </w:r>
          </w:p>
        </w:tc>
        <w:tc>
          <w:tcPr>
            <w:tcW w:w="4111" w:type="dxa"/>
          </w:tcPr>
          <w:p w14:paraId="2E3B2542" w14:textId="77777777" w:rsidR="00105C0B" w:rsidRPr="00953B7D" w:rsidRDefault="002D3EF0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C11-C11.9</w:t>
            </w:r>
          </w:p>
        </w:tc>
      </w:tr>
      <w:tr w:rsidR="00105C0B" w:rsidRPr="00953B7D" w14:paraId="5ECBD2AD" w14:textId="77777777" w:rsidTr="001303FB">
        <w:tc>
          <w:tcPr>
            <w:tcW w:w="2552" w:type="dxa"/>
          </w:tcPr>
          <w:p w14:paraId="62E2093F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Other pharynx cancer</w:t>
            </w:r>
            <w:r w:rsidR="00326FA9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14898F34" w14:textId="77777777" w:rsidR="00105C0B" w:rsidRPr="00953B7D" w:rsidRDefault="009D73E4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146-146.9, 148-148.9</w:t>
            </w:r>
          </w:p>
        </w:tc>
        <w:tc>
          <w:tcPr>
            <w:tcW w:w="4111" w:type="dxa"/>
          </w:tcPr>
          <w:p w14:paraId="7C478525" w14:textId="77777777" w:rsidR="00105C0B" w:rsidRPr="00953B7D" w:rsidRDefault="009D73E4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C09-C10.9, C12-C13.9</w:t>
            </w:r>
          </w:p>
        </w:tc>
      </w:tr>
      <w:tr w:rsidR="00105C0B" w:rsidRPr="00953B7D" w14:paraId="7EB290BB" w14:textId="77777777" w:rsidTr="001303FB">
        <w:tc>
          <w:tcPr>
            <w:tcW w:w="2552" w:type="dxa"/>
          </w:tcPr>
          <w:p w14:paraId="4C5E28F7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Gallbladder and biliary tract cancer</w:t>
            </w:r>
          </w:p>
        </w:tc>
        <w:tc>
          <w:tcPr>
            <w:tcW w:w="3827" w:type="dxa"/>
          </w:tcPr>
          <w:p w14:paraId="535657B5" w14:textId="77777777" w:rsidR="00105C0B" w:rsidRPr="00953B7D" w:rsidRDefault="009D73E4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156-156.9, 209.25-209.27</w:t>
            </w:r>
          </w:p>
        </w:tc>
        <w:tc>
          <w:tcPr>
            <w:tcW w:w="4111" w:type="dxa"/>
          </w:tcPr>
          <w:p w14:paraId="326F9BA3" w14:textId="77777777" w:rsidR="00105C0B" w:rsidRPr="00953B7D" w:rsidRDefault="009D73E4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C20.8, C23-C24.9</w:t>
            </w:r>
          </w:p>
        </w:tc>
      </w:tr>
      <w:tr w:rsidR="00105C0B" w:rsidRPr="00953B7D" w14:paraId="1AEB20D2" w14:textId="77777777" w:rsidTr="001303FB">
        <w:tc>
          <w:tcPr>
            <w:tcW w:w="2552" w:type="dxa"/>
          </w:tcPr>
          <w:p w14:paraId="236751F1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Pancreatic cancer</w:t>
            </w:r>
            <w:r w:rsidR="00326FA9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4DBF55B4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157-157.9</w:t>
            </w:r>
          </w:p>
        </w:tc>
        <w:tc>
          <w:tcPr>
            <w:tcW w:w="4111" w:type="dxa"/>
          </w:tcPr>
          <w:p w14:paraId="4047BB59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C25-C25.9</w:t>
            </w:r>
          </w:p>
        </w:tc>
      </w:tr>
      <w:tr w:rsidR="00105C0B" w:rsidRPr="00953B7D" w14:paraId="6125F7BC" w14:textId="77777777" w:rsidTr="001303FB">
        <w:tc>
          <w:tcPr>
            <w:tcW w:w="2552" w:type="dxa"/>
          </w:tcPr>
          <w:p w14:paraId="4956E9D0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Malignant skin melanoma</w:t>
            </w:r>
          </w:p>
        </w:tc>
        <w:tc>
          <w:tcPr>
            <w:tcW w:w="3827" w:type="dxa"/>
          </w:tcPr>
          <w:p w14:paraId="26549C04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172-172.9</w:t>
            </w:r>
          </w:p>
        </w:tc>
        <w:tc>
          <w:tcPr>
            <w:tcW w:w="4111" w:type="dxa"/>
          </w:tcPr>
          <w:p w14:paraId="16F21BEC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C43-C43.9, C4A</w:t>
            </w:r>
          </w:p>
        </w:tc>
      </w:tr>
      <w:tr w:rsidR="00105C0B" w:rsidRPr="00953B7D" w14:paraId="007E3EA7" w14:textId="77777777" w:rsidTr="001303FB">
        <w:tc>
          <w:tcPr>
            <w:tcW w:w="2552" w:type="dxa"/>
          </w:tcPr>
          <w:p w14:paraId="089DE0AF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Ovarian cancer</w:t>
            </w:r>
            <w:r w:rsidR="00A03644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2BC156F1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183, 183.0</w:t>
            </w:r>
          </w:p>
        </w:tc>
        <w:tc>
          <w:tcPr>
            <w:tcW w:w="4111" w:type="dxa"/>
          </w:tcPr>
          <w:p w14:paraId="33312C53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C56-C56.9</w:t>
            </w:r>
          </w:p>
        </w:tc>
      </w:tr>
      <w:tr w:rsidR="00105C0B" w:rsidRPr="00953B7D" w14:paraId="5C7B4115" w14:textId="77777777" w:rsidTr="001303FB">
        <w:tc>
          <w:tcPr>
            <w:tcW w:w="2552" w:type="dxa"/>
          </w:tcPr>
          <w:p w14:paraId="06363FA0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Testicular cancer</w:t>
            </w:r>
          </w:p>
        </w:tc>
        <w:tc>
          <w:tcPr>
            <w:tcW w:w="3827" w:type="dxa"/>
          </w:tcPr>
          <w:p w14:paraId="6A337E04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186-186.9</w:t>
            </w:r>
          </w:p>
        </w:tc>
        <w:tc>
          <w:tcPr>
            <w:tcW w:w="4111" w:type="dxa"/>
          </w:tcPr>
          <w:p w14:paraId="54766130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C62-C62.92</w:t>
            </w:r>
          </w:p>
        </w:tc>
      </w:tr>
      <w:tr w:rsidR="00105C0B" w:rsidRPr="00953B7D" w14:paraId="1320FE30" w14:textId="77777777" w:rsidTr="001303FB">
        <w:tc>
          <w:tcPr>
            <w:tcW w:w="2552" w:type="dxa"/>
          </w:tcPr>
          <w:p w14:paraId="7F7CA9E0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Kidney cancer</w:t>
            </w:r>
            <w:r w:rsidR="00326FA9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6C8E021D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189.0, 189.1, 209.24</w:t>
            </w:r>
          </w:p>
        </w:tc>
        <w:tc>
          <w:tcPr>
            <w:tcW w:w="4111" w:type="dxa"/>
          </w:tcPr>
          <w:p w14:paraId="1EF40999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C64-C65.9</w:t>
            </w:r>
          </w:p>
        </w:tc>
      </w:tr>
      <w:tr w:rsidR="00105C0B" w:rsidRPr="00953B7D" w14:paraId="0271EEA3" w14:textId="77777777" w:rsidTr="001303FB">
        <w:tc>
          <w:tcPr>
            <w:tcW w:w="2552" w:type="dxa"/>
          </w:tcPr>
          <w:p w14:paraId="73C4357A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Bladder cancer</w:t>
            </w:r>
            <w:r w:rsidR="00326FA9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49447272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188-188.9</w:t>
            </w:r>
          </w:p>
        </w:tc>
        <w:tc>
          <w:tcPr>
            <w:tcW w:w="4111" w:type="dxa"/>
          </w:tcPr>
          <w:p w14:paraId="61E75342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C67-C67.9</w:t>
            </w:r>
          </w:p>
        </w:tc>
      </w:tr>
      <w:tr w:rsidR="00105C0B" w:rsidRPr="00953B7D" w14:paraId="74C0E1F6" w14:textId="77777777" w:rsidTr="001303FB">
        <w:tc>
          <w:tcPr>
            <w:tcW w:w="2552" w:type="dxa"/>
          </w:tcPr>
          <w:p w14:paraId="67DC86A7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Brain and nervous system cancer</w:t>
            </w:r>
          </w:p>
        </w:tc>
        <w:tc>
          <w:tcPr>
            <w:tcW w:w="3827" w:type="dxa"/>
          </w:tcPr>
          <w:p w14:paraId="1226B1A7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191-192.9</w:t>
            </w:r>
          </w:p>
        </w:tc>
        <w:tc>
          <w:tcPr>
            <w:tcW w:w="4111" w:type="dxa"/>
          </w:tcPr>
          <w:p w14:paraId="717A1D3F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C70-C72.9</w:t>
            </w:r>
          </w:p>
        </w:tc>
      </w:tr>
      <w:tr w:rsidR="00105C0B" w:rsidRPr="00953B7D" w14:paraId="282391C1" w14:textId="77777777" w:rsidTr="001303FB">
        <w:tc>
          <w:tcPr>
            <w:tcW w:w="2552" w:type="dxa"/>
          </w:tcPr>
          <w:p w14:paraId="26A97FBF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Thyroid cancer</w:t>
            </w:r>
          </w:p>
        </w:tc>
        <w:tc>
          <w:tcPr>
            <w:tcW w:w="3827" w:type="dxa"/>
          </w:tcPr>
          <w:p w14:paraId="4F969315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193-192.9</w:t>
            </w:r>
          </w:p>
        </w:tc>
        <w:tc>
          <w:tcPr>
            <w:tcW w:w="4111" w:type="dxa"/>
          </w:tcPr>
          <w:p w14:paraId="5E957E85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C73-C73.9</w:t>
            </w:r>
          </w:p>
        </w:tc>
      </w:tr>
      <w:tr w:rsidR="00105C0B" w:rsidRPr="00953B7D" w14:paraId="0AB8B6F1" w14:textId="77777777" w:rsidTr="001303FB">
        <w:tc>
          <w:tcPr>
            <w:tcW w:w="2552" w:type="dxa"/>
          </w:tcPr>
          <w:p w14:paraId="779B5FFE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Mesothelioma</w:t>
            </w:r>
          </w:p>
        </w:tc>
        <w:tc>
          <w:tcPr>
            <w:tcW w:w="3827" w:type="dxa"/>
          </w:tcPr>
          <w:p w14:paraId="1EBE8D09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58-158.9, 163-163.3, 163.8, 163.9</w:t>
            </w:r>
          </w:p>
        </w:tc>
        <w:tc>
          <w:tcPr>
            <w:tcW w:w="4111" w:type="dxa"/>
          </w:tcPr>
          <w:p w14:paraId="0F354C31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C45-C45.9</w:t>
            </w:r>
          </w:p>
        </w:tc>
      </w:tr>
      <w:tr w:rsidR="00105C0B" w:rsidRPr="00953B7D" w14:paraId="4A180486" w14:textId="77777777" w:rsidTr="001303FB">
        <w:tc>
          <w:tcPr>
            <w:tcW w:w="2552" w:type="dxa"/>
          </w:tcPr>
          <w:p w14:paraId="6B4EE56F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Hodgkin lymphoma</w:t>
            </w:r>
          </w:p>
        </w:tc>
        <w:tc>
          <w:tcPr>
            <w:tcW w:w="3827" w:type="dxa"/>
          </w:tcPr>
          <w:p w14:paraId="4CC4C1C5" w14:textId="77777777" w:rsidR="00105C0B" w:rsidRPr="00953B7D" w:rsidRDefault="00F476DF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201-201.98</w:t>
            </w:r>
          </w:p>
        </w:tc>
        <w:tc>
          <w:tcPr>
            <w:tcW w:w="4111" w:type="dxa"/>
          </w:tcPr>
          <w:p w14:paraId="334A7284" w14:textId="77777777" w:rsidR="00105C0B" w:rsidRPr="00953B7D" w:rsidRDefault="00F476DF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C81-C81.99</w:t>
            </w:r>
          </w:p>
        </w:tc>
      </w:tr>
      <w:tr w:rsidR="00105C0B" w:rsidRPr="00953B7D" w14:paraId="2EA301A3" w14:textId="77777777" w:rsidTr="001303FB">
        <w:tc>
          <w:tcPr>
            <w:tcW w:w="2552" w:type="dxa"/>
          </w:tcPr>
          <w:p w14:paraId="167268F7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Non-Hodgkin lymphoma</w:t>
            </w:r>
          </w:p>
        </w:tc>
        <w:tc>
          <w:tcPr>
            <w:tcW w:w="3827" w:type="dxa"/>
          </w:tcPr>
          <w:p w14:paraId="3E318EDE" w14:textId="77777777" w:rsidR="00105C0B" w:rsidRPr="00953B7D" w:rsidRDefault="00F476DF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200-200.9,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202-202.98</w:t>
            </w:r>
          </w:p>
        </w:tc>
        <w:tc>
          <w:tcPr>
            <w:tcW w:w="4111" w:type="dxa"/>
          </w:tcPr>
          <w:p w14:paraId="0E42AAE6" w14:textId="77777777" w:rsidR="00105C0B" w:rsidRPr="00953B7D" w:rsidRDefault="00F476DF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C82-C86.6, C96-C97.9</w:t>
            </w:r>
          </w:p>
        </w:tc>
      </w:tr>
      <w:tr w:rsidR="00105C0B" w:rsidRPr="00953B7D" w14:paraId="447D64B4" w14:textId="77777777" w:rsidTr="001303FB">
        <w:tc>
          <w:tcPr>
            <w:tcW w:w="2552" w:type="dxa"/>
          </w:tcPr>
          <w:p w14:paraId="3E829A04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Multiple myeloma</w:t>
            </w:r>
          </w:p>
        </w:tc>
        <w:tc>
          <w:tcPr>
            <w:tcW w:w="3827" w:type="dxa"/>
          </w:tcPr>
          <w:p w14:paraId="335B5017" w14:textId="77777777" w:rsidR="00105C0B" w:rsidRPr="00953B7D" w:rsidRDefault="00F476DF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203-203.9</w:t>
            </w:r>
          </w:p>
        </w:tc>
        <w:tc>
          <w:tcPr>
            <w:tcW w:w="4111" w:type="dxa"/>
          </w:tcPr>
          <w:p w14:paraId="511C4484" w14:textId="77777777" w:rsidR="00105C0B" w:rsidRPr="00953B7D" w:rsidRDefault="00F476DF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C88-C90.32</w:t>
            </w:r>
          </w:p>
        </w:tc>
      </w:tr>
      <w:tr w:rsidR="00105C0B" w:rsidRPr="00953B7D" w14:paraId="461370DC" w14:textId="77777777" w:rsidTr="001303FB">
        <w:tc>
          <w:tcPr>
            <w:tcW w:w="2552" w:type="dxa"/>
          </w:tcPr>
          <w:p w14:paraId="198D24AF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Leukaemia</w:t>
            </w:r>
            <w:r w:rsidR="00A03644" w:rsidRPr="00953B7D">
              <w:rPr>
                <w:rFonts w:asciiTheme="majorHAnsi" w:hAnsiTheme="majorHAnsi"/>
                <w:bCs/>
                <w:sz w:val="23"/>
                <w:szCs w:val="23"/>
                <w:vertAlign w:val="superscript"/>
                <w:lang w:val="en-US"/>
              </w:rPr>
              <w:t>†</w:t>
            </w:r>
          </w:p>
        </w:tc>
        <w:tc>
          <w:tcPr>
            <w:tcW w:w="3827" w:type="dxa"/>
          </w:tcPr>
          <w:p w14:paraId="56C51880" w14:textId="77777777" w:rsidR="00105C0B" w:rsidRPr="00953B7D" w:rsidRDefault="00AA011E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204-208.92</w:t>
            </w:r>
          </w:p>
        </w:tc>
        <w:tc>
          <w:tcPr>
            <w:tcW w:w="4111" w:type="dxa"/>
          </w:tcPr>
          <w:p w14:paraId="6249D8EA" w14:textId="77777777" w:rsidR="00105C0B" w:rsidRPr="00953B7D" w:rsidRDefault="00F476DF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C91-C95.92</w:t>
            </w:r>
          </w:p>
        </w:tc>
      </w:tr>
      <w:tr w:rsidR="00105C0B" w:rsidRPr="00953B7D" w14:paraId="1A0AA2DD" w14:textId="77777777" w:rsidTr="001303FB">
        <w:tc>
          <w:tcPr>
            <w:tcW w:w="2552" w:type="dxa"/>
          </w:tcPr>
          <w:p w14:paraId="72DD7851" w14:textId="77777777" w:rsidR="00105C0B" w:rsidRPr="00953B7D" w:rsidRDefault="00105C0B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Other neoplams</w:t>
            </w:r>
          </w:p>
        </w:tc>
        <w:tc>
          <w:tcPr>
            <w:tcW w:w="3827" w:type="dxa"/>
          </w:tcPr>
          <w:p w14:paraId="355DB7CF" w14:textId="77777777" w:rsidR="00105C0B" w:rsidRPr="00953B7D" w:rsidRDefault="00F476DF" w:rsidP="00F476DF">
            <w:pPr>
              <w:rPr>
                <w:rFonts w:asciiTheme="majorHAnsi" w:hAnsiTheme="majorHAnsi"/>
                <w:bCs/>
                <w:sz w:val="23"/>
                <w:szCs w:val="23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152-152.9,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160-160.9,164-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164.9,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170-171.9,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181-181.9,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182.9,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183.2-183.8,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184.0-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184.4,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184.8,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187.1-187.8,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189.2-189.8,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190-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190.9,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194-194.8</w:t>
            </w:r>
          </w:p>
        </w:tc>
        <w:tc>
          <w:tcPr>
            <w:tcW w:w="4111" w:type="dxa"/>
          </w:tcPr>
          <w:p w14:paraId="676147C1" w14:textId="77777777" w:rsidR="00105C0B" w:rsidRPr="00953B7D" w:rsidRDefault="00F476DF" w:rsidP="00F476DF">
            <w:pPr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3"/>
                <w:szCs w:val="23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C17-C17.9, C30-C31.9, C37-C38.8, C40-C41.9, C47-C49.9, C50.12-C50.129, C51-C52.9, C57-C57.8, C58, C58.0, C60-C60.9, C63-C63.8, C66-C66.9, C68.0-C68.8, C69-C69.92, C74-C75.8</w:t>
            </w:r>
          </w:p>
        </w:tc>
      </w:tr>
      <w:tr w:rsidR="00F476DF" w:rsidRPr="00953B7D" w14:paraId="620B3EE1" w14:textId="77777777" w:rsidTr="001303FB">
        <w:tc>
          <w:tcPr>
            <w:tcW w:w="2552" w:type="dxa"/>
          </w:tcPr>
          <w:p w14:paraId="2516B368" w14:textId="77777777" w:rsidR="00F476DF" w:rsidRPr="00953B7D" w:rsidRDefault="00F476DF" w:rsidP="00105C0B">
            <w:pPr>
              <w:rPr>
                <w:rFonts w:asciiTheme="majorHAnsi" w:hAnsiTheme="majorHAnsi"/>
                <w:bCs/>
                <w:sz w:val="23"/>
                <w:szCs w:val="23"/>
                <w:lang w:val="en-US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  <w:lang w:val="en-US"/>
              </w:rPr>
              <w:t>Other benign neoplasm</w:t>
            </w:r>
          </w:p>
        </w:tc>
        <w:tc>
          <w:tcPr>
            <w:tcW w:w="3827" w:type="dxa"/>
          </w:tcPr>
          <w:p w14:paraId="72ED5C51" w14:textId="77777777" w:rsidR="00F476DF" w:rsidRPr="00953B7D" w:rsidRDefault="00F476DF" w:rsidP="00F476DF">
            <w:pPr>
              <w:rPr>
                <w:rFonts w:asciiTheme="majorHAnsi" w:hAnsiTheme="majorHAnsi"/>
                <w:bCs/>
                <w:sz w:val="23"/>
                <w:szCs w:val="23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209.4,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209.40,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209.41,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209.42,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209.43,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211.2,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211.8,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212.0,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212.4,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212.5,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212.6,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212.7,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212.8,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213,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213.0,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213.1,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213.2,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213.3,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213.4,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213.5,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213.6,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213.7,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213.8,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213.9,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214.2,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214.3,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214.4,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214.8,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214.9,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221.0,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221.1,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221.2,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221.8,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222.1,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222.8,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223.2,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lastRenderedPageBreak/>
              <w:t>223.8,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223.81,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223.89,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224.0,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224.1,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224.2,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224.3,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224.4,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224.5,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224.6,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224.7,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224.8,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224.9,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227,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227.0,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227.1,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227.3,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227.4,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227.5,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227.6,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227.8,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227.9,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228.0,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228.00,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228.01,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228.02,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228.03,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228.04,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228.09,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228.1,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228.9,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229.0,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229.8,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230.7,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230.8,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233.31,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233.32,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233.4,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233.5,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234.0,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234.5,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234.8,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235.4,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235.8,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236.1,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236.99,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238.5,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238.6,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238.7,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238.71,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238.72,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238.73,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238.74,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238.75,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238.76,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238.77,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238.79,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238.8,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239.2,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623.0,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623.1,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623.7,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210.8</w:t>
            </w:r>
          </w:p>
        </w:tc>
        <w:tc>
          <w:tcPr>
            <w:tcW w:w="4111" w:type="dxa"/>
          </w:tcPr>
          <w:p w14:paraId="16FB90D4" w14:textId="77777777" w:rsidR="00F476DF" w:rsidRPr="00953B7D" w:rsidRDefault="00F476DF" w:rsidP="00F476DF">
            <w:pPr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3"/>
                <w:szCs w:val="23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lastRenderedPageBreak/>
              <w:t>D07.1,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D07.2,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D07.4,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D07.5,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D09.2,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D09.20,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D09.21,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D09.22,</w:t>
            </w:r>
            <w:r w:rsidR="00021A10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D10.7,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D13.2,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D13.3,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D13.30,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D13.39,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D14.0,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D15,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D15.0,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D15.1,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D15.2,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D15.7,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D15.9,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D16.00,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D16.01,</w:t>
            </w:r>
          </w:p>
          <w:p w14:paraId="4BEFE32A" w14:textId="77777777" w:rsidR="00F476DF" w:rsidRPr="00953B7D" w:rsidRDefault="00F476DF" w:rsidP="00F476DF">
            <w:pPr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3"/>
                <w:szCs w:val="23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D16.02,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D16.10,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D16.11,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D16.12,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D16.2,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D16.20,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D16.21,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D16.22,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D16.3,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lastRenderedPageBreak/>
              <w:t>D16.30,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D16.31,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D16.32,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D16.4,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D16.5,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D16.6,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D16.7,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D16.8,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D16.9,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D17.9,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D18,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D18.0,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D18.00,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D18.01,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D18.02,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D18.03,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D18.09,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D18.1,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D19,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D19.0,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D19.1,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D19.7,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D19.9,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D20.0,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D20.1,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D20.9,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D21.10,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D21.11,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D21.12,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D21.2,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D21.20,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D21.21,</w:t>
            </w:r>
            <w:r w:rsidR="0021769B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D21.22,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D21.3,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D21.4,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D21.5,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D21.6,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D21.9,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D28.0,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D28.1,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D28.2,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D28.7,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D29.0,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D30.2,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D30.20,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D30.21,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D30.22,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D30.4,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D30.7,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D30.8,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D31.00,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D31.01,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D31.02,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D31.10,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D31.11,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D31.12,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D31.20,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D31.21,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D31.22,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D31.3,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D31.30,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D31.31,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D31.32,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D31.4,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D31.40,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D31.41,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D31.42,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D31.5,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D31.50,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D31.51,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D31.52,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D31.6,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D31.60,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D31.61,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D31.62,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D31.9,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D31.90,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D31.91,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D31.92,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D35.00,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D35.01,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D35.02,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D35.3,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D35.4,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D35.5,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D35.6,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D35.7,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D35.8,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D35.9,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D36,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D36.1,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D36.10,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D36.11,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D36.12,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D36.13,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D36.14,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D36.15,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D36.16,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D36.17,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D36.7,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D37.2,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D38.2,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D38.3,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D38.4,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D38.5,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D39.2,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D39.7,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D39.8,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D41.2,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D41.20,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D41.21,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D41.22,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D41.3,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D44.1,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D44.10,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D44.11,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D44.12,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D44.2,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D44.3,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D44.4,D44.5,D44.6,D44.7,D44.8,D45,</w:t>
            </w:r>
          </w:p>
          <w:p w14:paraId="4CEAAD68" w14:textId="77777777" w:rsidR="00F476DF" w:rsidRPr="00953B7D" w:rsidRDefault="00F476DF" w:rsidP="00F476DF">
            <w:pPr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3"/>
                <w:szCs w:val="23"/>
              </w:rPr>
            </w:pP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D45.0,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D45.9,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D46.0,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D46.1,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D46.2,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D46.20,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D46.21,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D46.22,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D46.3,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D46.4,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D46.5,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D46.7,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D46.9,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D47,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D47.3,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D47.4,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D47.5,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D47.7,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D48.0,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D48.1,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D48.2,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D48.3,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D48.4,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D48.7,</w:t>
            </w:r>
            <w:r w:rsidR="00AA011E" w:rsidRPr="00953B7D">
              <w:rPr>
                <w:rFonts w:asciiTheme="majorHAnsi" w:hAnsiTheme="majorHAnsi"/>
                <w:bCs/>
                <w:sz w:val="23"/>
                <w:szCs w:val="23"/>
              </w:rPr>
              <w:t xml:space="preserve"> </w:t>
            </w:r>
            <w:r w:rsidRPr="00953B7D">
              <w:rPr>
                <w:rFonts w:asciiTheme="majorHAnsi" w:hAnsiTheme="majorHAnsi"/>
                <w:bCs/>
                <w:sz w:val="23"/>
                <w:szCs w:val="23"/>
              </w:rPr>
              <w:t>D49.81</w:t>
            </w:r>
          </w:p>
        </w:tc>
      </w:tr>
    </w:tbl>
    <w:p w14:paraId="64781E3E" w14:textId="77777777" w:rsidR="00466F7F" w:rsidRPr="00393D62" w:rsidRDefault="00381128" w:rsidP="00105C0B">
      <w:pPr>
        <w:rPr>
          <w:rFonts w:asciiTheme="majorHAnsi" w:hAnsiTheme="majorHAnsi"/>
          <w:bCs/>
          <w:sz w:val="18"/>
          <w:szCs w:val="18"/>
          <w:lang w:val="en-US"/>
        </w:rPr>
      </w:pPr>
      <w:r w:rsidRPr="00393D62">
        <w:rPr>
          <w:rFonts w:asciiTheme="majorHAnsi" w:hAnsiTheme="majorHAnsi"/>
          <w:bCs/>
          <w:sz w:val="18"/>
          <w:szCs w:val="18"/>
          <w:lang w:val="en-US"/>
        </w:rPr>
        <w:t>Note: List of International Classification of Diseases (ICD) codes mapped to the Global Burden of Disease cause list for cancer.</w:t>
      </w:r>
    </w:p>
    <w:p w14:paraId="6F2D2EED" w14:textId="77777777" w:rsidR="00326FA9" w:rsidRPr="00393D62" w:rsidRDefault="00D5038C" w:rsidP="00326FA9">
      <w:pPr>
        <w:rPr>
          <w:rFonts w:asciiTheme="majorHAnsi" w:hAnsiTheme="majorHAnsi"/>
          <w:bCs/>
          <w:sz w:val="18"/>
          <w:szCs w:val="18"/>
          <w:lang w:val="en-US"/>
        </w:rPr>
      </w:pPr>
      <w:r w:rsidRPr="00393D62">
        <w:rPr>
          <w:rFonts w:asciiTheme="majorHAnsi" w:hAnsiTheme="majorHAnsi"/>
          <w:bCs/>
          <w:sz w:val="18"/>
          <w:szCs w:val="18"/>
          <w:vertAlign w:val="superscript"/>
          <w:lang w:val="en-US"/>
        </w:rPr>
        <w:t>†</w:t>
      </w:r>
      <w:r w:rsidRPr="00393D62">
        <w:rPr>
          <w:rFonts w:asciiTheme="majorHAnsi" w:hAnsiTheme="majorHAnsi"/>
          <w:bCs/>
          <w:sz w:val="18"/>
          <w:szCs w:val="18"/>
          <w:lang w:val="en-US"/>
        </w:rPr>
        <w:t xml:space="preserve">Smoking-related cancer sites: lip and oral cavity cancer, esophageal cancer, stomach cancer, liver cancer, </w:t>
      </w:r>
      <w:r w:rsidR="00326FA9" w:rsidRPr="00393D62">
        <w:rPr>
          <w:rFonts w:asciiTheme="majorHAnsi" w:hAnsiTheme="majorHAnsi"/>
          <w:bCs/>
          <w:sz w:val="18"/>
          <w:szCs w:val="18"/>
          <w:lang w:val="en-US"/>
        </w:rPr>
        <w:t>pancreatic</w:t>
      </w:r>
      <w:r w:rsidRPr="00393D62">
        <w:rPr>
          <w:rFonts w:asciiTheme="majorHAnsi" w:hAnsiTheme="majorHAnsi"/>
          <w:bCs/>
          <w:sz w:val="18"/>
          <w:szCs w:val="18"/>
          <w:lang w:val="en-US"/>
        </w:rPr>
        <w:t xml:space="preserve"> cancer, </w:t>
      </w:r>
      <w:r w:rsidR="00326FA9" w:rsidRPr="00393D62">
        <w:rPr>
          <w:rFonts w:asciiTheme="majorHAnsi" w:hAnsiTheme="majorHAnsi"/>
          <w:bCs/>
          <w:sz w:val="18"/>
          <w:szCs w:val="18"/>
          <w:lang w:val="en-US"/>
        </w:rPr>
        <w:t xml:space="preserve">nasopharynx cancer, larynx cancer, lung cancer (tracheal, bronchus and lung cancers), </w:t>
      </w:r>
      <w:r w:rsidR="00A03644" w:rsidRPr="00393D62">
        <w:rPr>
          <w:rFonts w:asciiTheme="majorHAnsi" w:hAnsiTheme="majorHAnsi"/>
          <w:bCs/>
          <w:sz w:val="18"/>
          <w:szCs w:val="18"/>
          <w:lang w:val="en-US"/>
        </w:rPr>
        <w:t xml:space="preserve">ovarian cancer, </w:t>
      </w:r>
      <w:r w:rsidR="00326FA9" w:rsidRPr="00393D62">
        <w:rPr>
          <w:rFonts w:asciiTheme="majorHAnsi" w:hAnsiTheme="majorHAnsi"/>
          <w:bCs/>
          <w:sz w:val="18"/>
          <w:szCs w:val="18"/>
          <w:lang w:val="en-US"/>
        </w:rPr>
        <w:t>cervical cancer,</w:t>
      </w:r>
      <w:r w:rsidR="00A03644" w:rsidRPr="00393D62">
        <w:rPr>
          <w:rFonts w:asciiTheme="majorHAnsi" w:hAnsiTheme="majorHAnsi"/>
          <w:bCs/>
          <w:sz w:val="18"/>
          <w:szCs w:val="18"/>
          <w:lang w:val="en-US"/>
        </w:rPr>
        <w:t xml:space="preserve"> uterine cancer,</w:t>
      </w:r>
      <w:r w:rsidR="00326FA9" w:rsidRPr="00393D62">
        <w:rPr>
          <w:rFonts w:asciiTheme="majorHAnsi" w:hAnsiTheme="majorHAnsi"/>
          <w:bCs/>
          <w:sz w:val="18"/>
          <w:szCs w:val="18"/>
          <w:lang w:val="en-US"/>
        </w:rPr>
        <w:t xml:space="preserve"> kidney cancer, bladder cancer</w:t>
      </w:r>
      <w:r w:rsidR="00A03644" w:rsidRPr="00393D62">
        <w:rPr>
          <w:rFonts w:asciiTheme="majorHAnsi" w:hAnsiTheme="majorHAnsi"/>
          <w:bCs/>
          <w:sz w:val="18"/>
          <w:szCs w:val="18"/>
          <w:lang w:val="en-US"/>
        </w:rPr>
        <w:t>, leukaemia.</w:t>
      </w:r>
    </w:p>
    <w:sectPr w:rsidR="00326FA9" w:rsidRPr="00393D62" w:rsidSect="003743D2">
      <w:footerReference w:type="default" r:id="rId7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C49E8" w14:textId="77777777" w:rsidR="009C2DF8" w:rsidRDefault="009C2DF8" w:rsidP="0097537C">
      <w:pPr>
        <w:spacing w:after="0" w:line="240" w:lineRule="auto"/>
      </w:pPr>
      <w:r>
        <w:separator/>
      </w:r>
    </w:p>
  </w:endnote>
  <w:endnote w:type="continuationSeparator" w:id="0">
    <w:p w14:paraId="70EA48B8" w14:textId="77777777" w:rsidR="009C2DF8" w:rsidRDefault="009C2DF8" w:rsidP="00975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8155943"/>
      <w:docPartObj>
        <w:docPartGallery w:val="Page Numbers (Bottom of Page)"/>
        <w:docPartUnique/>
      </w:docPartObj>
    </w:sdtPr>
    <w:sdtEndPr/>
    <w:sdtContent>
      <w:p w14:paraId="357E3CFD" w14:textId="0353A08F" w:rsidR="00171B5C" w:rsidRDefault="00171B5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861">
          <w:rPr>
            <w:noProof/>
          </w:rPr>
          <w:t>1</w:t>
        </w:r>
        <w:r>
          <w:fldChar w:fldCharType="end"/>
        </w:r>
      </w:p>
    </w:sdtContent>
  </w:sdt>
  <w:p w14:paraId="46F687CF" w14:textId="77777777" w:rsidR="00171B5C" w:rsidRDefault="00171B5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3B7F00" w14:textId="77777777" w:rsidR="009C2DF8" w:rsidRDefault="009C2DF8" w:rsidP="0097537C">
      <w:pPr>
        <w:spacing w:after="0" w:line="240" w:lineRule="auto"/>
      </w:pPr>
      <w:r>
        <w:separator/>
      </w:r>
    </w:p>
  </w:footnote>
  <w:footnote w:type="continuationSeparator" w:id="0">
    <w:p w14:paraId="1AC0E7AF" w14:textId="77777777" w:rsidR="009C2DF8" w:rsidRDefault="009C2DF8" w:rsidP="00975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443E"/>
    <w:multiLevelType w:val="multilevel"/>
    <w:tmpl w:val="6C544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C50BB"/>
    <w:multiLevelType w:val="multilevel"/>
    <w:tmpl w:val="B086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B56B00"/>
    <w:multiLevelType w:val="hybridMultilevel"/>
    <w:tmpl w:val="BDE0D7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03041"/>
    <w:multiLevelType w:val="multilevel"/>
    <w:tmpl w:val="CE46C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B73D8"/>
    <w:multiLevelType w:val="multilevel"/>
    <w:tmpl w:val="0BA2C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9184E"/>
    <w:multiLevelType w:val="hybridMultilevel"/>
    <w:tmpl w:val="93968F9E"/>
    <w:lvl w:ilvl="0" w:tplc="FDE4A8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8427C"/>
    <w:multiLevelType w:val="hybridMultilevel"/>
    <w:tmpl w:val="BAD89F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E218F"/>
    <w:multiLevelType w:val="hybridMultilevel"/>
    <w:tmpl w:val="0E762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D5B12"/>
    <w:multiLevelType w:val="hybridMultilevel"/>
    <w:tmpl w:val="7D7433AE"/>
    <w:lvl w:ilvl="0" w:tplc="6366BB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91090"/>
    <w:multiLevelType w:val="multilevel"/>
    <w:tmpl w:val="33BE6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0E7179"/>
    <w:multiLevelType w:val="hybridMultilevel"/>
    <w:tmpl w:val="4D80AFD6"/>
    <w:lvl w:ilvl="0" w:tplc="04BCF706">
      <w:start w:val="1"/>
      <w:numFmt w:val="decimal"/>
      <w:lvlText w:val="%1."/>
      <w:lvlJc w:val="left"/>
      <w:pPr>
        <w:tabs>
          <w:tab w:val="num" w:pos="486"/>
        </w:tabs>
        <w:ind w:left="48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06"/>
        </w:tabs>
        <w:ind w:left="120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6"/>
        </w:tabs>
        <w:ind w:left="192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6"/>
        </w:tabs>
        <w:ind w:left="264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6"/>
        </w:tabs>
        <w:ind w:left="336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6"/>
        </w:tabs>
        <w:ind w:left="408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6"/>
        </w:tabs>
        <w:ind w:left="480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6"/>
        </w:tabs>
        <w:ind w:left="552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6"/>
        </w:tabs>
        <w:ind w:left="6246" w:hanging="180"/>
      </w:pPr>
    </w:lvl>
  </w:abstractNum>
  <w:abstractNum w:abstractNumId="11" w15:restartNumberingAfterBreak="0">
    <w:nsid w:val="57C73B8E"/>
    <w:multiLevelType w:val="hybridMultilevel"/>
    <w:tmpl w:val="7A4C34C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05C56"/>
    <w:multiLevelType w:val="multilevel"/>
    <w:tmpl w:val="5450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787595"/>
    <w:multiLevelType w:val="hybridMultilevel"/>
    <w:tmpl w:val="1C729D2A"/>
    <w:lvl w:ilvl="0" w:tplc="EBE0AB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843AE"/>
    <w:multiLevelType w:val="hybridMultilevel"/>
    <w:tmpl w:val="A17C8F6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253CF"/>
    <w:multiLevelType w:val="multilevel"/>
    <w:tmpl w:val="DECCB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16148A"/>
    <w:multiLevelType w:val="hybridMultilevel"/>
    <w:tmpl w:val="005879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6"/>
  </w:num>
  <w:num w:numId="5">
    <w:abstractNumId w:val="16"/>
  </w:num>
  <w:num w:numId="6">
    <w:abstractNumId w:val="11"/>
  </w:num>
  <w:num w:numId="7">
    <w:abstractNumId w:val="8"/>
  </w:num>
  <w:num w:numId="8">
    <w:abstractNumId w:val="2"/>
  </w:num>
  <w:num w:numId="9">
    <w:abstractNumId w:val="13"/>
  </w:num>
  <w:num w:numId="10">
    <w:abstractNumId w:val="10"/>
  </w:num>
  <w:num w:numId="11">
    <w:abstractNumId w:val="7"/>
  </w:num>
  <w:num w:numId="12">
    <w:abstractNumId w:val="9"/>
  </w:num>
  <w:num w:numId="13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3"/>
  </w:num>
  <w:num w:numId="15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>
    <w:abstractNumId w:val="0"/>
  </w:num>
  <w:num w:numId="17">
    <w:abstractNumId w:val="1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BC"/>
    <w:rsid w:val="000135FD"/>
    <w:rsid w:val="00015B93"/>
    <w:rsid w:val="00017E9D"/>
    <w:rsid w:val="00021A10"/>
    <w:rsid w:val="00023642"/>
    <w:rsid w:val="00031E58"/>
    <w:rsid w:val="00036CE0"/>
    <w:rsid w:val="00043340"/>
    <w:rsid w:val="00045E3A"/>
    <w:rsid w:val="000469CE"/>
    <w:rsid w:val="000562AD"/>
    <w:rsid w:val="00064F45"/>
    <w:rsid w:val="000659C6"/>
    <w:rsid w:val="00066CFD"/>
    <w:rsid w:val="00067309"/>
    <w:rsid w:val="00077760"/>
    <w:rsid w:val="00086B4D"/>
    <w:rsid w:val="000901F6"/>
    <w:rsid w:val="00090F1B"/>
    <w:rsid w:val="00096D6B"/>
    <w:rsid w:val="000A39D1"/>
    <w:rsid w:val="000A71F2"/>
    <w:rsid w:val="000E0B5C"/>
    <w:rsid w:val="00104DB2"/>
    <w:rsid w:val="0010516A"/>
    <w:rsid w:val="00105C0B"/>
    <w:rsid w:val="0011367F"/>
    <w:rsid w:val="00116E87"/>
    <w:rsid w:val="001226A7"/>
    <w:rsid w:val="00126253"/>
    <w:rsid w:val="001303FB"/>
    <w:rsid w:val="00140A15"/>
    <w:rsid w:val="00141791"/>
    <w:rsid w:val="001517D4"/>
    <w:rsid w:val="0015299C"/>
    <w:rsid w:val="0016433F"/>
    <w:rsid w:val="00171B5C"/>
    <w:rsid w:val="001746B9"/>
    <w:rsid w:val="00186F70"/>
    <w:rsid w:val="001871E6"/>
    <w:rsid w:val="00191987"/>
    <w:rsid w:val="001937C0"/>
    <w:rsid w:val="001A1C4A"/>
    <w:rsid w:val="001A5609"/>
    <w:rsid w:val="001A6143"/>
    <w:rsid w:val="001A7F34"/>
    <w:rsid w:val="001B329B"/>
    <w:rsid w:val="001D76DD"/>
    <w:rsid w:val="001D7DDC"/>
    <w:rsid w:val="001E7D82"/>
    <w:rsid w:val="001F3621"/>
    <w:rsid w:val="001F4645"/>
    <w:rsid w:val="001F4ADC"/>
    <w:rsid w:val="001F7F93"/>
    <w:rsid w:val="00211BCC"/>
    <w:rsid w:val="0021769B"/>
    <w:rsid w:val="002308A2"/>
    <w:rsid w:val="0024034D"/>
    <w:rsid w:val="0024490D"/>
    <w:rsid w:val="002679E0"/>
    <w:rsid w:val="0027301E"/>
    <w:rsid w:val="00276920"/>
    <w:rsid w:val="00277022"/>
    <w:rsid w:val="002A6E75"/>
    <w:rsid w:val="002A70F0"/>
    <w:rsid w:val="002A7A41"/>
    <w:rsid w:val="002A7F02"/>
    <w:rsid w:val="002D095C"/>
    <w:rsid w:val="002D3961"/>
    <w:rsid w:val="002D3EF0"/>
    <w:rsid w:val="002D6E84"/>
    <w:rsid w:val="002E361B"/>
    <w:rsid w:val="002F04DE"/>
    <w:rsid w:val="002F6DC9"/>
    <w:rsid w:val="00310E24"/>
    <w:rsid w:val="0031388F"/>
    <w:rsid w:val="00315E29"/>
    <w:rsid w:val="00326FA9"/>
    <w:rsid w:val="00332CFE"/>
    <w:rsid w:val="0033709B"/>
    <w:rsid w:val="003521B4"/>
    <w:rsid w:val="00354FC6"/>
    <w:rsid w:val="00355B09"/>
    <w:rsid w:val="003570AD"/>
    <w:rsid w:val="00364C7E"/>
    <w:rsid w:val="003743D2"/>
    <w:rsid w:val="00381128"/>
    <w:rsid w:val="00393D62"/>
    <w:rsid w:val="003C232A"/>
    <w:rsid w:val="003C23EB"/>
    <w:rsid w:val="003C4629"/>
    <w:rsid w:val="003D261C"/>
    <w:rsid w:val="003F2421"/>
    <w:rsid w:val="00402A4C"/>
    <w:rsid w:val="004449F5"/>
    <w:rsid w:val="00452207"/>
    <w:rsid w:val="00466F7F"/>
    <w:rsid w:val="00482E26"/>
    <w:rsid w:val="004A0006"/>
    <w:rsid w:val="004C0B7E"/>
    <w:rsid w:val="004C3365"/>
    <w:rsid w:val="004C5832"/>
    <w:rsid w:val="004D1F31"/>
    <w:rsid w:val="004D5EA9"/>
    <w:rsid w:val="00505CD2"/>
    <w:rsid w:val="005223E7"/>
    <w:rsid w:val="0052348F"/>
    <w:rsid w:val="005273F8"/>
    <w:rsid w:val="005435DD"/>
    <w:rsid w:val="0054371D"/>
    <w:rsid w:val="00545988"/>
    <w:rsid w:val="0054670D"/>
    <w:rsid w:val="0059256B"/>
    <w:rsid w:val="005B694C"/>
    <w:rsid w:val="005B7C72"/>
    <w:rsid w:val="005C41A2"/>
    <w:rsid w:val="005E6721"/>
    <w:rsid w:val="00600024"/>
    <w:rsid w:val="00605D48"/>
    <w:rsid w:val="00605FE7"/>
    <w:rsid w:val="006061BC"/>
    <w:rsid w:val="006264D0"/>
    <w:rsid w:val="00634084"/>
    <w:rsid w:val="006477D8"/>
    <w:rsid w:val="00660BBC"/>
    <w:rsid w:val="00674BA2"/>
    <w:rsid w:val="00676D98"/>
    <w:rsid w:val="0067739D"/>
    <w:rsid w:val="0068711D"/>
    <w:rsid w:val="00687907"/>
    <w:rsid w:val="00691F51"/>
    <w:rsid w:val="00692ADD"/>
    <w:rsid w:val="00694D2E"/>
    <w:rsid w:val="006D17DA"/>
    <w:rsid w:val="006E0861"/>
    <w:rsid w:val="006E56F8"/>
    <w:rsid w:val="00716B12"/>
    <w:rsid w:val="00721EF7"/>
    <w:rsid w:val="0073417E"/>
    <w:rsid w:val="00734426"/>
    <w:rsid w:val="00743769"/>
    <w:rsid w:val="00747CD1"/>
    <w:rsid w:val="00760581"/>
    <w:rsid w:val="00776175"/>
    <w:rsid w:val="007B0064"/>
    <w:rsid w:val="007B0913"/>
    <w:rsid w:val="007B09AD"/>
    <w:rsid w:val="007B120A"/>
    <w:rsid w:val="007B5511"/>
    <w:rsid w:val="007C1827"/>
    <w:rsid w:val="007C2331"/>
    <w:rsid w:val="007C69F5"/>
    <w:rsid w:val="007D4796"/>
    <w:rsid w:val="007D5073"/>
    <w:rsid w:val="007F3265"/>
    <w:rsid w:val="007F7901"/>
    <w:rsid w:val="00805915"/>
    <w:rsid w:val="00813FA7"/>
    <w:rsid w:val="00830556"/>
    <w:rsid w:val="00845BBD"/>
    <w:rsid w:val="008942BF"/>
    <w:rsid w:val="00897780"/>
    <w:rsid w:val="008A1754"/>
    <w:rsid w:val="008A37DF"/>
    <w:rsid w:val="008B222B"/>
    <w:rsid w:val="008B39EC"/>
    <w:rsid w:val="008C2B3C"/>
    <w:rsid w:val="008C3CC6"/>
    <w:rsid w:val="008D5471"/>
    <w:rsid w:val="008D61D2"/>
    <w:rsid w:val="008E73A1"/>
    <w:rsid w:val="008F5553"/>
    <w:rsid w:val="009044A3"/>
    <w:rsid w:val="00906DC2"/>
    <w:rsid w:val="00907CB4"/>
    <w:rsid w:val="00912D87"/>
    <w:rsid w:val="00932C6B"/>
    <w:rsid w:val="00953B7D"/>
    <w:rsid w:val="0097537C"/>
    <w:rsid w:val="00983EA7"/>
    <w:rsid w:val="009A5196"/>
    <w:rsid w:val="009A758C"/>
    <w:rsid w:val="009B571E"/>
    <w:rsid w:val="009C2DF8"/>
    <w:rsid w:val="009C33C3"/>
    <w:rsid w:val="009C4BA8"/>
    <w:rsid w:val="009C6872"/>
    <w:rsid w:val="009D0202"/>
    <w:rsid w:val="009D73E4"/>
    <w:rsid w:val="009F0883"/>
    <w:rsid w:val="00A03644"/>
    <w:rsid w:val="00A07A28"/>
    <w:rsid w:val="00A117BA"/>
    <w:rsid w:val="00A26190"/>
    <w:rsid w:val="00A313EE"/>
    <w:rsid w:val="00A370C5"/>
    <w:rsid w:val="00A40B48"/>
    <w:rsid w:val="00A41838"/>
    <w:rsid w:val="00A43812"/>
    <w:rsid w:val="00A560AB"/>
    <w:rsid w:val="00A56446"/>
    <w:rsid w:val="00A71BA9"/>
    <w:rsid w:val="00A80236"/>
    <w:rsid w:val="00A836C7"/>
    <w:rsid w:val="00AA011E"/>
    <w:rsid w:val="00AA5CA6"/>
    <w:rsid w:val="00AB7C1E"/>
    <w:rsid w:val="00AC0F8F"/>
    <w:rsid w:val="00AC5DDE"/>
    <w:rsid w:val="00AE6052"/>
    <w:rsid w:val="00AE650C"/>
    <w:rsid w:val="00AF40A6"/>
    <w:rsid w:val="00AF61EB"/>
    <w:rsid w:val="00B1029A"/>
    <w:rsid w:val="00B113B2"/>
    <w:rsid w:val="00B17B99"/>
    <w:rsid w:val="00B22135"/>
    <w:rsid w:val="00B45F2F"/>
    <w:rsid w:val="00B468FF"/>
    <w:rsid w:val="00B47A48"/>
    <w:rsid w:val="00B54C9B"/>
    <w:rsid w:val="00B568EE"/>
    <w:rsid w:val="00B74EB9"/>
    <w:rsid w:val="00B7634E"/>
    <w:rsid w:val="00B96604"/>
    <w:rsid w:val="00BA154D"/>
    <w:rsid w:val="00BB3D80"/>
    <w:rsid w:val="00BD04C4"/>
    <w:rsid w:val="00BD535E"/>
    <w:rsid w:val="00BF138F"/>
    <w:rsid w:val="00BF1760"/>
    <w:rsid w:val="00BF3F86"/>
    <w:rsid w:val="00C02322"/>
    <w:rsid w:val="00C066F7"/>
    <w:rsid w:val="00C20E53"/>
    <w:rsid w:val="00C2149E"/>
    <w:rsid w:val="00C336A1"/>
    <w:rsid w:val="00C427CF"/>
    <w:rsid w:val="00C71193"/>
    <w:rsid w:val="00C7646B"/>
    <w:rsid w:val="00C96F23"/>
    <w:rsid w:val="00CA17A5"/>
    <w:rsid w:val="00CC156C"/>
    <w:rsid w:val="00CD4EA7"/>
    <w:rsid w:val="00CE2458"/>
    <w:rsid w:val="00D03D1B"/>
    <w:rsid w:val="00D12986"/>
    <w:rsid w:val="00D217C3"/>
    <w:rsid w:val="00D22373"/>
    <w:rsid w:val="00D40643"/>
    <w:rsid w:val="00D5038C"/>
    <w:rsid w:val="00D624BD"/>
    <w:rsid w:val="00D62860"/>
    <w:rsid w:val="00D63217"/>
    <w:rsid w:val="00D701E6"/>
    <w:rsid w:val="00D83DA4"/>
    <w:rsid w:val="00DB0EA8"/>
    <w:rsid w:val="00DB2140"/>
    <w:rsid w:val="00DB2F25"/>
    <w:rsid w:val="00DB7952"/>
    <w:rsid w:val="00DC5F4D"/>
    <w:rsid w:val="00DC7206"/>
    <w:rsid w:val="00DC7C69"/>
    <w:rsid w:val="00DC7F89"/>
    <w:rsid w:val="00DD206F"/>
    <w:rsid w:val="00DD4B9A"/>
    <w:rsid w:val="00DE21C3"/>
    <w:rsid w:val="00DF1433"/>
    <w:rsid w:val="00DF2F7D"/>
    <w:rsid w:val="00E15037"/>
    <w:rsid w:val="00E17AE1"/>
    <w:rsid w:val="00E34136"/>
    <w:rsid w:val="00E35B17"/>
    <w:rsid w:val="00E43B02"/>
    <w:rsid w:val="00E80A4B"/>
    <w:rsid w:val="00E818AA"/>
    <w:rsid w:val="00E828F9"/>
    <w:rsid w:val="00E95705"/>
    <w:rsid w:val="00EA3502"/>
    <w:rsid w:val="00EB07E8"/>
    <w:rsid w:val="00ED0A8F"/>
    <w:rsid w:val="00ED5B0F"/>
    <w:rsid w:val="00EE13F5"/>
    <w:rsid w:val="00EE53D5"/>
    <w:rsid w:val="00EF28B0"/>
    <w:rsid w:val="00F004D9"/>
    <w:rsid w:val="00F00D88"/>
    <w:rsid w:val="00F02126"/>
    <w:rsid w:val="00F10359"/>
    <w:rsid w:val="00F104B1"/>
    <w:rsid w:val="00F13D81"/>
    <w:rsid w:val="00F20D42"/>
    <w:rsid w:val="00F26DCF"/>
    <w:rsid w:val="00F3677A"/>
    <w:rsid w:val="00F36DB3"/>
    <w:rsid w:val="00F476DF"/>
    <w:rsid w:val="00F47A24"/>
    <w:rsid w:val="00F506F6"/>
    <w:rsid w:val="00F55ACF"/>
    <w:rsid w:val="00F63263"/>
    <w:rsid w:val="00F63F54"/>
    <w:rsid w:val="00F64465"/>
    <w:rsid w:val="00F66A69"/>
    <w:rsid w:val="00F911EE"/>
    <w:rsid w:val="00F96C91"/>
    <w:rsid w:val="00FB5015"/>
    <w:rsid w:val="00FD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9D47"/>
  <w15:chartTrackingRefBased/>
  <w15:docId w15:val="{6BDE9A23-A58F-436F-9A5E-DAEEBADE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3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701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C3365"/>
    <w:pPr>
      <w:ind w:left="720"/>
      <w:contextualSpacing/>
    </w:pPr>
  </w:style>
  <w:style w:type="table" w:styleId="Tablaconcuadrcula">
    <w:name w:val="Table Grid"/>
    <w:basedOn w:val="Tablanormal"/>
    <w:uiPriority w:val="99"/>
    <w:rsid w:val="00105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B39EC"/>
    <w:rPr>
      <w:color w:val="0563C1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3743D2"/>
  </w:style>
  <w:style w:type="character" w:customStyle="1" w:styleId="highlight">
    <w:name w:val="highlight"/>
    <w:basedOn w:val="Fuentedeprrafopredeter"/>
    <w:rsid w:val="009C6872"/>
  </w:style>
  <w:style w:type="character" w:styleId="nfasis">
    <w:name w:val="Emphasis"/>
    <w:basedOn w:val="Fuentedeprrafopredeter"/>
    <w:uiPriority w:val="20"/>
    <w:qFormat/>
    <w:rsid w:val="00F911EE"/>
    <w:rPr>
      <w:i/>
      <w:iCs/>
    </w:rPr>
  </w:style>
  <w:style w:type="character" w:customStyle="1" w:styleId="apple-converted-space">
    <w:name w:val="apple-converted-space"/>
    <w:basedOn w:val="Fuentedeprrafopredeter"/>
    <w:rsid w:val="00F911EE"/>
  </w:style>
  <w:style w:type="paragraph" w:customStyle="1" w:styleId="para">
    <w:name w:val="para"/>
    <w:basedOn w:val="Normal"/>
    <w:rsid w:val="007C6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13D8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13D81"/>
    <w:rPr>
      <w:rFonts w:ascii="Consolas" w:hAnsi="Consolas" w:cs="Consolas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5273F8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customStyle="1" w:styleId="Default">
    <w:name w:val="Default"/>
    <w:rsid w:val="008A37DF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701E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A31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itationref">
    <w:name w:val="citationref"/>
    <w:basedOn w:val="Fuentedeprrafopredeter"/>
    <w:rsid w:val="00906DC2"/>
  </w:style>
  <w:style w:type="paragraph" w:styleId="Encabezado">
    <w:name w:val="header"/>
    <w:basedOn w:val="Normal"/>
    <w:link w:val="EncabezadoCar"/>
    <w:uiPriority w:val="99"/>
    <w:unhideWhenUsed/>
    <w:rsid w:val="009753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537C"/>
  </w:style>
  <w:style w:type="paragraph" w:styleId="Piedepgina">
    <w:name w:val="footer"/>
    <w:basedOn w:val="Normal"/>
    <w:link w:val="PiedepginaCar"/>
    <w:uiPriority w:val="99"/>
    <w:unhideWhenUsed/>
    <w:rsid w:val="009753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537C"/>
  </w:style>
  <w:style w:type="character" w:styleId="Refdecomentario">
    <w:name w:val="annotation reference"/>
    <w:basedOn w:val="Fuentedeprrafopredeter"/>
    <w:uiPriority w:val="99"/>
    <w:semiHidden/>
    <w:unhideWhenUsed/>
    <w:rsid w:val="0027301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301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7301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301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7301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3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301E"/>
    <w:rPr>
      <w:rFonts w:ascii="Segoe UI" w:hAnsi="Segoe UI" w:cs="Segoe UI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unhideWhenUsed/>
    <w:rsid w:val="008C3CC6"/>
    <w:pPr>
      <w:spacing w:after="0" w:line="240" w:lineRule="auto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8C3CC6"/>
    <w:rPr>
      <w:rFonts w:ascii="Arial" w:eastAsia="Times New Roman" w:hAnsi="Arial" w:cs="Arial"/>
      <w:sz w:val="24"/>
      <w:szCs w:val="24"/>
      <w:lang w:val="en-GB"/>
    </w:rPr>
  </w:style>
  <w:style w:type="paragraph" w:customStyle="1" w:styleId="TableTitle">
    <w:name w:val="TableTitle"/>
    <w:basedOn w:val="Normal"/>
    <w:rsid w:val="008C3CC6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para"/>
    <w:rsid w:val="008C3CC6"/>
    <w:pPr>
      <w:spacing w:before="120" w:beforeAutospacing="0" w:after="0" w:afterAutospacing="0"/>
    </w:pPr>
    <w:rPr>
      <w:b/>
      <w:szCs w:val="20"/>
      <w:lang w:val="en-GB" w:eastAsia="en-US"/>
    </w:rPr>
  </w:style>
  <w:style w:type="paragraph" w:customStyle="1" w:styleId="TableSubHead">
    <w:name w:val="TableSubHead"/>
    <w:basedOn w:val="TableHeader"/>
    <w:rsid w:val="008C3CC6"/>
  </w:style>
  <w:style w:type="character" w:customStyle="1" w:styleId="allowtextselection">
    <w:name w:val="allowtextselection"/>
    <w:basedOn w:val="Fuentedeprrafopredeter"/>
    <w:rsid w:val="00691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9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3690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Ferrán Catalá-López</dc:creator>
  <cp:keywords/>
  <dc:description/>
  <cp:lastModifiedBy>Ferrán Catalá-López</cp:lastModifiedBy>
  <cp:revision>2</cp:revision>
  <dcterms:created xsi:type="dcterms:W3CDTF">2016-12-07T14:07:00Z</dcterms:created>
  <dcterms:modified xsi:type="dcterms:W3CDTF">2016-12-07T14:07:00Z</dcterms:modified>
</cp:coreProperties>
</file>