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E06" w:rsidRPr="00FD6E06" w:rsidRDefault="00FD6E06" w:rsidP="00F901FE">
      <w:pPr>
        <w:tabs>
          <w:tab w:val="right" w:pos="15398"/>
        </w:tabs>
        <w:rPr>
          <w:rStyle w:val="Strong"/>
          <w:rFonts w:ascii="Lucida Sans" w:hAnsi="Lucida Sans"/>
          <w:sz w:val="32"/>
          <w:szCs w:val="32"/>
        </w:rPr>
      </w:pPr>
      <w:r w:rsidRPr="00FD6E06">
        <w:rPr>
          <w:rStyle w:val="Strong"/>
          <w:rFonts w:ascii="Lucida Sans" w:hAnsi="Lucida Sans"/>
          <w:sz w:val="32"/>
          <w:szCs w:val="32"/>
        </w:rPr>
        <w:t>PRISMA-P 2015 Checklist</w:t>
      </w:r>
      <w:r w:rsidR="00F901FE">
        <w:rPr>
          <w:rStyle w:val="Strong"/>
          <w:rFonts w:ascii="Lucida Sans" w:hAnsi="Lucida Sans"/>
          <w:sz w:val="32"/>
          <w:szCs w:val="32"/>
        </w:rPr>
        <w:tab/>
      </w:r>
    </w:p>
    <w:p w:rsidR="00FD6E06" w:rsidRDefault="00FD6E06" w:rsidP="00FD6E06">
      <w:pPr>
        <w:pStyle w:val="Heading1"/>
        <w:rPr>
          <w:rStyle w:val="articlecitationvolume"/>
          <w:rFonts w:ascii="Lucida Sans" w:hAnsi="Lucida Sans"/>
          <w:b w:val="0"/>
          <w:sz w:val="22"/>
          <w:szCs w:val="22"/>
        </w:rPr>
      </w:pPr>
      <w:r w:rsidRPr="00FD6E06">
        <w:rPr>
          <w:rStyle w:val="Strong"/>
          <w:rFonts w:ascii="Lucida Sans" w:hAnsi="Lucida Sans"/>
          <w:sz w:val="22"/>
          <w:szCs w:val="22"/>
        </w:rPr>
        <w:t xml:space="preserve">This checklist has been adapted </w:t>
      </w:r>
      <w:r>
        <w:rPr>
          <w:rStyle w:val="Strong"/>
          <w:rFonts w:ascii="Lucida Sans" w:hAnsi="Lucida Sans"/>
          <w:sz w:val="22"/>
          <w:szCs w:val="22"/>
        </w:rPr>
        <w:t xml:space="preserve">for </w:t>
      </w:r>
      <w:r w:rsidR="00CA6DD4">
        <w:rPr>
          <w:rStyle w:val="Strong"/>
          <w:rFonts w:ascii="Lucida Sans" w:hAnsi="Lucida Sans"/>
          <w:sz w:val="22"/>
          <w:szCs w:val="22"/>
        </w:rPr>
        <w:t>use</w:t>
      </w:r>
      <w:r>
        <w:rPr>
          <w:rStyle w:val="Strong"/>
          <w:rFonts w:ascii="Lucida Sans" w:hAnsi="Lucida Sans"/>
          <w:sz w:val="22"/>
          <w:szCs w:val="22"/>
        </w:rPr>
        <w:t xml:space="preserve"> with</w:t>
      </w:r>
      <w:r w:rsidR="00474025">
        <w:rPr>
          <w:rStyle w:val="Strong"/>
          <w:rFonts w:ascii="Lucida Sans" w:hAnsi="Lucida Sans"/>
          <w:sz w:val="22"/>
          <w:szCs w:val="22"/>
        </w:rPr>
        <w:t xml:space="preserve"> systematic review</w:t>
      </w:r>
      <w:r>
        <w:rPr>
          <w:rStyle w:val="Strong"/>
          <w:rFonts w:ascii="Lucida Sans" w:hAnsi="Lucida Sans"/>
          <w:sz w:val="22"/>
          <w:szCs w:val="22"/>
        </w:rPr>
        <w:t xml:space="preserve"> protocol submissions to</w:t>
      </w:r>
      <w:r w:rsidR="00474025">
        <w:rPr>
          <w:rStyle w:val="Strong"/>
          <w:rFonts w:ascii="Lucida Sans" w:hAnsi="Lucida Sans"/>
          <w:sz w:val="22"/>
          <w:szCs w:val="22"/>
        </w:rPr>
        <w:t xml:space="preserve"> </w:t>
      </w:r>
      <w:proofErr w:type="spellStart"/>
      <w:r w:rsidR="00474025">
        <w:rPr>
          <w:rStyle w:val="Strong"/>
          <w:rFonts w:ascii="Lucida Sans" w:hAnsi="Lucida Sans"/>
          <w:sz w:val="22"/>
          <w:szCs w:val="22"/>
        </w:rPr>
        <w:t>BioMed</w:t>
      </w:r>
      <w:proofErr w:type="spellEnd"/>
      <w:r w:rsidR="00474025">
        <w:rPr>
          <w:rStyle w:val="Strong"/>
          <w:rFonts w:ascii="Lucida Sans" w:hAnsi="Lucida Sans"/>
          <w:sz w:val="22"/>
          <w:szCs w:val="22"/>
        </w:rPr>
        <w:t xml:space="preserve"> Central journals</w:t>
      </w:r>
      <w:r>
        <w:rPr>
          <w:rStyle w:val="Strong"/>
          <w:rFonts w:ascii="Lucida Sans" w:hAnsi="Lucida Sans"/>
          <w:sz w:val="22"/>
          <w:szCs w:val="22"/>
        </w:rPr>
        <w:t xml:space="preserve"> </w:t>
      </w:r>
      <w:r w:rsidRPr="00FD6E06">
        <w:rPr>
          <w:rStyle w:val="Strong"/>
          <w:rFonts w:ascii="Lucida Sans" w:hAnsi="Lucida Sans"/>
          <w:sz w:val="22"/>
          <w:szCs w:val="22"/>
        </w:rPr>
        <w:t>from Table 3 in Moher D et al</w:t>
      </w:r>
      <w:r w:rsidRPr="00FD6E06">
        <w:rPr>
          <w:rStyle w:val="Strong"/>
          <w:rFonts w:ascii="Lucida Sans" w:hAnsi="Lucida Sans"/>
          <w:b/>
          <w:sz w:val="22"/>
          <w:szCs w:val="22"/>
        </w:rPr>
        <w:t xml:space="preserve">: </w:t>
      </w:r>
      <w:r w:rsidRPr="00FD6E06">
        <w:rPr>
          <w:rFonts w:ascii="Lucida Sans" w:hAnsi="Lucida Sans"/>
          <w:b w:val="0"/>
          <w:sz w:val="22"/>
          <w:szCs w:val="22"/>
          <w:lang w:val="en"/>
        </w:rPr>
        <w:t xml:space="preserve">Preferred reporting items for systematic review and meta-analysis protocols (PRISMA-P) 2015 statement. </w:t>
      </w:r>
      <w:r w:rsidRPr="00FD6E06"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 w:rsidRPr="00FD6E06">
        <w:rPr>
          <w:rFonts w:ascii="Lucida Sans" w:hAnsi="Lucida Sans"/>
          <w:sz w:val="22"/>
          <w:szCs w:val="22"/>
          <w:lang w:val="en"/>
        </w:rPr>
        <w:t xml:space="preserve"> </w:t>
      </w:r>
      <w:r w:rsidRPr="00FD6E06">
        <w:rPr>
          <w:rStyle w:val="articlecitationyear"/>
          <w:rFonts w:ascii="Lucida Sans" w:hAnsi="Lucida Sans"/>
          <w:b w:val="0"/>
          <w:sz w:val="22"/>
          <w:szCs w:val="22"/>
        </w:rPr>
        <w:t xml:space="preserve">2015 </w:t>
      </w:r>
      <w:r w:rsidRPr="00FD6E06">
        <w:rPr>
          <w:rStyle w:val="Strong"/>
          <w:rFonts w:ascii="Lucida Sans" w:hAnsi="Lucida Sans"/>
          <w:b/>
          <w:sz w:val="22"/>
          <w:szCs w:val="22"/>
        </w:rPr>
        <w:t>4</w:t>
      </w:r>
      <w:r w:rsidR="00474025">
        <w:rPr>
          <w:rStyle w:val="articlecitationvolume"/>
          <w:rFonts w:ascii="Lucida Sans" w:hAnsi="Lucida Sans"/>
          <w:b w:val="0"/>
          <w:sz w:val="22"/>
          <w:szCs w:val="22"/>
        </w:rPr>
        <w:t>:1</w:t>
      </w:r>
    </w:p>
    <w:p w:rsidR="00474025" w:rsidRPr="00474025" w:rsidRDefault="00474025" w:rsidP="00FD6E06">
      <w:pPr>
        <w:pStyle w:val="Heading1"/>
        <w:rPr>
          <w:rFonts w:ascii="Lucida Sans" w:hAnsi="Lucida Sans"/>
          <w:b w:val="0"/>
          <w:sz w:val="22"/>
          <w:szCs w:val="22"/>
        </w:rPr>
      </w:pP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An Editorial from the Editors-in-Chief of </w:t>
      </w:r>
      <w:r w:rsidRPr="00474025">
        <w:rPr>
          <w:rStyle w:val="articlecitationvolume"/>
          <w:rFonts w:ascii="Lucida Sans" w:hAnsi="Lucida Sans"/>
          <w:b w:val="0"/>
          <w:i/>
          <w:sz w:val="22"/>
          <w:szCs w:val="22"/>
        </w:rPr>
        <w:t>Systematic Reviews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 details why this checklist was adapted</w:t>
      </w:r>
      <w:r w:rsidR="00D464FA">
        <w:rPr>
          <w:rStyle w:val="articlecitationvolume"/>
          <w:rFonts w:ascii="Lucida Sans" w:hAnsi="Lucida Sans"/>
          <w:b w:val="0"/>
          <w:sz w:val="22"/>
          <w:szCs w:val="22"/>
        </w:rPr>
        <w:t xml:space="preserve"> -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 </w:t>
      </w:r>
      <w:r w:rsidRPr="00FD6E06">
        <w:rPr>
          <w:rStyle w:val="Strong"/>
          <w:rFonts w:ascii="Lucida Sans" w:hAnsi="Lucida Sans"/>
          <w:sz w:val="22"/>
          <w:szCs w:val="22"/>
        </w:rPr>
        <w:t>Moher D</w:t>
      </w:r>
      <w:r>
        <w:rPr>
          <w:rStyle w:val="Strong"/>
          <w:rFonts w:ascii="Lucida Sans" w:hAnsi="Lucida Sans"/>
          <w:sz w:val="22"/>
          <w:szCs w:val="22"/>
        </w:rPr>
        <w:t xml:space="preserve">, Stewart L &amp; </w:t>
      </w:r>
      <w:proofErr w:type="spellStart"/>
      <w:r>
        <w:rPr>
          <w:rStyle w:val="Strong"/>
          <w:rFonts w:ascii="Lucida Sans" w:hAnsi="Lucida Sans"/>
          <w:sz w:val="22"/>
          <w:szCs w:val="22"/>
        </w:rPr>
        <w:t>Shekelle</w:t>
      </w:r>
      <w:proofErr w:type="spellEnd"/>
      <w:r>
        <w:rPr>
          <w:rStyle w:val="Strong"/>
          <w:rFonts w:ascii="Lucida Sans" w:hAnsi="Lucida Sans"/>
          <w:sz w:val="22"/>
          <w:szCs w:val="22"/>
        </w:rPr>
        <w:t xml:space="preserve"> P</w:t>
      </w:r>
      <w:r w:rsidRPr="00FD6E06">
        <w:rPr>
          <w:rStyle w:val="Strong"/>
          <w:rFonts w:ascii="Lucida Sans" w:hAnsi="Lucida Sans"/>
          <w:b/>
          <w:sz w:val="22"/>
          <w:szCs w:val="22"/>
        </w:rPr>
        <w:t xml:space="preserve">: </w:t>
      </w:r>
      <w:r w:rsidRPr="00474025">
        <w:rPr>
          <w:rFonts w:ascii="Lucida Sans" w:hAnsi="Lucida Sans"/>
          <w:b w:val="0"/>
          <w:sz w:val="22"/>
          <w:szCs w:val="22"/>
          <w:lang w:val="en"/>
        </w:rPr>
        <w:t>Implementing PRISMA-P: recommendations for prospective authors</w:t>
      </w:r>
      <w:r w:rsidRPr="00FD6E06">
        <w:rPr>
          <w:rFonts w:ascii="Lucida Sans" w:hAnsi="Lucida Sans"/>
          <w:b w:val="0"/>
          <w:sz w:val="22"/>
          <w:szCs w:val="22"/>
          <w:lang w:val="en"/>
        </w:rPr>
        <w:t xml:space="preserve">. </w:t>
      </w:r>
      <w:r w:rsidRPr="00FD6E06"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 w:rsidRPr="00FD6E06">
        <w:rPr>
          <w:rFonts w:ascii="Lucida Sans" w:hAnsi="Lucida Sans"/>
          <w:sz w:val="22"/>
          <w:szCs w:val="22"/>
          <w:lang w:val="en"/>
        </w:rPr>
        <w:t xml:space="preserve"> </w:t>
      </w:r>
      <w:r>
        <w:rPr>
          <w:rStyle w:val="articlecitationyear"/>
          <w:rFonts w:ascii="Lucida Sans" w:hAnsi="Lucida Sans"/>
          <w:b w:val="0"/>
          <w:sz w:val="22"/>
          <w:szCs w:val="22"/>
        </w:rPr>
        <w:t>2016</w:t>
      </w:r>
      <w:r w:rsidRPr="00FD6E06">
        <w:rPr>
          <w:rStyle w:val="articlecitationyear"/>
          <w:rFonts w:ascii="Lucida Sans" w:hAnsi="Lucida Sans"/>
          <w:b w:val="0"/>
          <w:sz w:val="22"/>
          <w:szCs w:val="22"/>
        </w:rPr>
        <w:t xml:space="preserve"> </w:t>
      </w:r>
      <w:r>
        <w:rPr>
          <w:rStyle w:val="Strong"/>
          <w:rFonts w:ascii="Lucida Sans" w:hAnsi="Lucida Sans"/>
          <w:b/>
          <w:sz w:val="22"/>
          <w:szCs w:val="22"/>
        </w:rPr>
        <w:t>5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>:15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4"/>
        <w:gridCol w:w="555"/>
        <w:gridCol w:w="8797"/>
        <w:gridCol w:w="1129"/>
        <w:gridCol w:w="1126"/>
        <w:gridCol w:w="1421"/>
      </w:tblGrid>
      <w:tr w:rsidR="0068643A" w:rsidRPr="00EE17D5" w:rsidTr="00D13795">
        <w:trPr>
          <w:tblHeader/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Section/topic</w:t>
            </w:r>
          </w:p>
        </w:tc>
        <w:tc>
          <w:tcPr>
            <w:tcW w:w="52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#</w:t>
            </w:r>
          </w:p>
        </w:tc>
        <w:tc>
          <w:tcPr>
            <w:tcW w:w="887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Checklist item</w:t>
            </w:r>
          </w:p>
        </w:tc>
        <w:tc>
          <w:tcPr>
            <w:tcW w:w="22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 xml:space="preserve">Information reported </w:t>
            </w:r>
          </w:p>
        </w:tc>
        <w:tc>
          <w:tcPr>
            <w:tcW w:w="137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Pr="00EE17D5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Line number(s)</w:t>
            </w:r>
          </w:p>
        </w:tc>
      </w:tr>
      <w:tr w:rsidR="0068643A" w:rsidRPr="00EE17D5" w:rsidTr="00D13795">
        <w:trPr>
          <w:tblHeader/>
          <w:tblCellSpacing w:w="15" w:type="dxa"/>
        </w:trPr>
        <w:tc>
          <w:tcPr>
            <w:tcW w:w="232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52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887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Yes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</w:tcPr>
          <w:p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No</w:t>
            </w:r>
          </w:p>
        </w:tc>
        <w:tc>
          <w:tcPr>
            <w:tcW w:w="137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</w:tr>
      <w:tr w:rsidR="0068643A" w:rsidRPr="00FD6E06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ADMINISTRATIVE INFORMATION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Title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Identification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Identify the report as a protocol of a systematic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5A166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Check3"/>
            <w:r>
              <w:rPr>
                <w:sz w:val="24"/>
                <w:szCs w:val="24"/>
              </w:rPr>
              <w:instrText xml:space="preserve"> FORMCHECKBOX </w:instrText>
            </w:r>
            <w:r w:rsidR="006210DF">
              <w:rPr>
                <w:sz w:val="24"/>
                <w:szCs w:val="24"/>
              </w:rPr>
            </w:r>
            <w:r w:rsidR="006210DF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6210DF">
              <w:rPr>
                <w:sz w:val="24"/>
                <w:szCs w:val="24"/>
              </w:rPr>
            </w:r>
            <w:r w:rsidR="006210DF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5A166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2-3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Update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is for an update of a previous systematic review, identify as such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6210DF">
              <w:rPr>
                <w:sz w:val="24"/>
                <w:szCs w:val="24"/>
              </w:rPr>
            </w:r>
            <w:r w:rsidR="006210DF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5A166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6210DF">
              <w:rPr>
                <w:sz w:val="24"/>
                <w:szCs w:val="24"/>
              </w:rPr>
            </w:r>
            <w:r w:rsidR="006210DF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6210DF" w:rsidRDefault="008E479B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210D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NA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Registration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registered, provide the name of the registry (e.g., PROSPERO) and registration number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in the Abstract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5A166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6210DF">
              <w:rPr>
                <w:sz w:val="24"/>
                <w:szCs w:val="24"/>
              </w:rPr>
            </w:r>
            <w:r w:rsidR="006210DF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6210DF">
              <w:rPr>
                <w:sz w:val="24"/>
                <w:szCs w:val="24"/>
              </w:rPr>
            </w:r>
            <w:r w:rsidR="006210DF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6210DF" w:rsidRDefault="00C317DE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210D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50</w:t>
            </w:r>
            <w:r w:rsidR="00F6752D" w:rsidRPr="006210D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</w:t>
            </w:r>
            <w:r w:rsidR="00012EE6" w:rsidRPr="006210D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</w:t>
            </w:r>
            <w:r w:rsidRPr="006210D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  <w:r w:rsidR="00175A48" w:rsidRPr="006210D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; 103</w:t>
            </w:r>
            <w:r w:rsidR="00F6752D" w:rsidRPr="006210D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-10</w:t>
            </w:r>
            <w:r w:rsidRPr="006210D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6210DF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6210D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Authors</w:t>
            </w:r>
            <w:r w:rsidRPr="006210D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Contact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name, institutional affiliation, and e-mail address of all protocol authors; provide physical mailing address of corresponding author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5A166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6210DF">
              <w:rPr>
                <w:sz w:val="24"/>
                <w:szCs w:val="24"/>
              </w:rPr>
            </w:r>
            <w:r w:rsidR="006210DF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6210DF">
              <w:rPr>
                <w:sz w:val="24"/>
                <w:szCs w:val="24"/>
              </w:rPr>
            </w:r>
            <w:r w:rsidR="006210DF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6210DF" w:rsidRDefault="00175A48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210D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5-20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Contributions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contributions of protocol authors and identify the guarantor of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5A166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6210DF">
              <w:rPr>
                <w:sz w:val="24"/>
                <w:szCs w:val="24"/>
              </w:rPr>
            </w:r>
            <w:r w:rsidR="006210DF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6210DF">
              <w:rPr>
                <w:sz w:val="24"/>
                <w:szCs w:val="24"/>
              </w:rPr>
            </w:r>
            <w:r w:rsidR="006210DF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5A166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E479B"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2</w:t>
            </w:r>
            <w:r w:rsidR="0021368A"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31</w:t>
            </w:r>
            <w:r w:rsidRPr="008E479B"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-2</w:t>
            </w:r>
            <w:r w:rsidR="00C317DE"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3</w:t>
            </w:r>
            <w:r w:rsidR="0021368A"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4</w:t>
            </w:r>
            <w:r w:rsidRPr="008E479B"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Amendments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represents an amendment of a previously completed or published protocol, identify as such and list changes; otherwise, state plan for documenting important protocol amendments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6210DF">
              <w:rPr>
                <w:sz w:val="24"/>
                <w:szCs w:val="24"/>
              </w:rPr>
            </w:r>
            <w:r w:rsidR="006210DF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6210DF" w:rsidRDefault="005A166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210DF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6210DF">
              <w:rPr>
                <w:sz w:val="24"/>
                <w:szCs w:val="24"/>
              </w:rPr>
              <w:instrText xml:space="preserve"> FORMCHECKBOX </w:instrText>
            </w:r>
            <w:r w:rsidR="006210DF" w:rsidRPr="006210DF">
              <w:rPr>
                <w:sz w:val="24"/>
                <w:szCs w:val="24"/>
              </w:rPr>
            </w:r>
            <w:r w:rsidR="006210DF" w:rsidRPr="006210DF">
              <w:rPr>
                <w:sz w:val="24"/>
                <w:szCs w:val="24"/>
              </w:rPr>
              <w:fldChar w:fldCharType="separate"/>
            </w:r>
            <w:r w:rsidRPr="006210DF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6210DF" w:rsidRDefault="008E479B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210D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NA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Support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Indicate sources of financial or other support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5A166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6210DF">
              <w:rPr>
                <w:sz w:val="24"/>
                <w:szCs w:val="24"/>
              </w:rPr>
            </w:r>
            <w:r w:rsidR="006210DF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6210DF">
              <w:rPr>
                <w:sz w:val="24"/>
                <w:szCs w:val="24"/>
              </w:rPr>
            </w:r>
            <w:r w:rsidR="006210DF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5A166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E479B"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2</w:t>
            </w:r>
            <w:r w:rsidR="008E479B" w:rsidRPr="008E479B"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1</w:t>
            </w:r>
            <w:r w:rsidR="0021368A"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9</w:t>
            </w:r>
            <w:r w:rsidRPr="008E479B"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-2</w:t>
            </w:r>
            <w:r w:rsidR="0021368A"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20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Sponsor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 for the review funder and/or sponsor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5A166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6210DF">
              <w:rPr>
                <w:sz w:val="24"/>
                <w:szCs w:val="24"/>
              </w:rPr>
            </w:r>
            <w:r w:rsidR="006210DF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6210DF">
              <w:rPr>
                <w:sz w:val="24"/>
                <w:szCs w:val="24"/>
              </w:rPr>
            </w:r>
            <w:r w:rsidR="006210DF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1368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220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Role of sponsor/funder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roles of funder(s), sponsor(s), and/or institution(s), if any, in developing the protocol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5A166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6210DF">
              <w:rPr>
                <w:sz w:val="24"/>
                <w:szCs w:val="24"/>
              </w:rPr>
            </w:r>
            <w:r w:rsidR="006210DF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6210DF">
              <w:rPr>
                <w:sz w:val="24"/>
                <w:szCs w:val="24"/>
              </w:rPr>
            </w:r>
            <w:r w:rsidR="006210DF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175A48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2</w:t>
            </w:r>
            <w:r w:rsidR="0021368A"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20</w:t>
            </w:r>
            <w:r w:rsidR="008E479B" w:rsidRPr="008E479B"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-2</w:t>
            </w:r>
            <w:r w:rsidR="0021368A"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22</w:t>
            </w:r>
          </w:p>
        </w:tc>
      </w:tr>
      <w:tr w:rsidR="00BB4AE3" w:rsidRPr="00FD6E06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INTRODUCTION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Rationale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rationale for the review in the context of what is already known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5A166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6210DF">
              <w:rPr>
                <w:sz w:val="24"/>
                <w:szCs w:val="24"/>
              </w:rPr>
            </w:r>
            <w:r w:rsidR="006210DF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6210DF">
              <w:rPr>
                <w:sz w:val="24"/>
                <w:szCs w:val="24"/>
              </w:rPr>
            </w:r>
            <w:r w:rsidR="006210DF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175A48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210D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55</w:t>
            </w:r>
            <w:r w:rsidR="008E479B" w:rsidRPr="006210D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-9</w:t>
            </w:r>
            <w:r w:rsidRPr="006210D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lastRenderedPageBreak/>
              <w:t>Objectives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AE3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Provide an explicit statement of the question(s) the review will address </w:t>
            </w:r>
            <w:proofErr w:type="gramStart"/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with reference to</w:t>
            </w:r>
            <w:proofErr w:type="gramEnd"/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participants, interventions, comparators, and outcomes (PICO)</w:t>
            </w:r>
          </w:p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01B9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6210DF">
              <w:rPr>
                <w:sz w:val="24"/>
                <w:szCs w:val="24"/>
              </w:rPr>
            </w:r>
            <w:r w:rsidR="006210DF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6210DF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210DF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0DF">
              <w:rPr>
                <w:sz w:val="24"/>
                <w:szCs w:val="24"/>
              </w:rPr>
              <w:instrText xml:space="preserve"> FORMCHECKBOX </w:instrText>
            </w:r>
            <w:r w:rsidR="006210DF" w:rsidRPr="006210DF">
              <w:rPr>
                <w:sz w:val="24"/>
                <w:szCs w:val="24"/>
              </w:rPr>
            </w:r>
            <w:r w:rsidR="006210DF" w:rsidRPr="006210DF">
              <w:rPr>
                <w:sz w:val="24"/>
                <w:szCs w:val="24"/>
              </w:rPr>
              <w:fldChar w:fldCharType="separate"/>
            </w:r>
            <w:r w:rsidRPr="006210DF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6210DF" w:rsidRDefault="008E479B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210D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  <w:r w:rsidR="00175A48" w:rsidRPr="006210D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</w:t>
            </w:r>
            <w:r w:rsidR="00201B99" w:rsidRPr="006210D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-9</w:t>
            </w:r>
            <w:r w:rsidR="00175A48" w:rsidRPr="006210D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  <w:bookmarkStart w:id="1" w:name="_GoBack"/>
        <w:bookmarkEnd w:id="1"/>
      </w:tr>
      <w:tr w:rsidR="00BB4AE3" w:rsidRPr="00FD6E06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METHODS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Eligibility criteria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the study characteristics (e.g., PICO, study design, setting, time frame) and report characteristics (e.g., years considered, language, publication status) to be used as criteria for eligibility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6210DF" w:rsidRDefault="00201B9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210DF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6210DF">
              <w:rPr>
                <w:sz w:val="24"/>
                <w:szCs w:val="24"/>
              </w:rPr>
              <w:instrText xml:space="preserve"> FORMCHECKBOX </w:instrText>
            </w:r>
            <w:r w:rsidR="006210DF" w:rsidRPr="006210DF">
              <w:rPr>
                <w:sz w:val="24"/>
                <w:szCs w:val="24"/>
              </w:rPr>
            </w:r>
            <w:r w:rsidR="006210DF" w:rsidRPr="006210DF">
              <w:rPr>
                <w:sz w:val="24"/>
                <w:szCs w:val="24"/>
              </w:rPr>
              <w:fldChar w:fldCharType="separate"/>
            </w:r>
            <w:r w:rsidRPr="006210DF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6210DF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210DF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0DF">
              <w:rPr>
                <w:sz w:val="24"/>
                <w:szCs w:val="24"/>
              </w:rPr>
              <w:instrText xml:space="preserve"> FORMCHECKBOX </w:instrText>
            </w:r>
            <w:r w:rsidR="006210DF" w:rsidRPr="006210DF">
              <w:rPr>
                <w:sz w:val="24"/>
                <w:szCs w:val="24"/>
              </w:rPr>
            </w:r>
            <w:r w:rsidR="006210DF" w:rsidRPr="006210DF">
              <w:rPr>
                <w:sz w:val="24"/>
                <w:szCs w:val="24"/>
              </w:rPr>
              <w:fldChar w:fldCharType="separate"/>
            </w:r>
            <w:r w:rsidRPr="006210DF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6210DF" w:rsidRDefault="008E479B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210D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</w:t>
            </w:r>
            <w:r w:rsidR="00BF40C8" w:rsidRPr="006210D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  <w:r w:rsidRPr="006210D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-12</w:t>
            </w:r>
            <w:r w:rsidR="00175A48" w:rsidRPr="006210D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Information 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all intended information sources (e.g., electronic databases, contact with study authors, trial registers, or other grey literature sources) with planned dates of coverage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01B9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6210DF">
              <w:rPr>
                <w:sz w:val="24"/>
                <w:szCs w:val="24"/>
              </w:rPr>
            </w:r>
            <w:r w:rsidR="006210DF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6210DF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210DF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0DF">
              <w:rPr>
                <w:sz w:val="24"/>
                <w:szCs w:val="24"/>
              </w:rPr>
              <w:instrText xml:space="preserve"> FORMCHECKBOX </w:instrText>
            </w:r>
            <w:r w:rsidR="006210DF" w:rsidRPr="006210DF">
              <w:rPr>
                <w:sz w:val="24"/>
                <w:szCs w:val="24"/>
              </w:rPr>
            </w:r>
            <w:r w:rsidR="006210DF" w:rsidRPr="006210DF">
              <w:rPr>
                <w:sz w:val="24"/>
                <w:szCs w:val="24"/>
              </w:rPr>
              <w:fldChar w:fldCharType="separate"/>
            </w:r>
            <w:r w:rsidRPr="006210DF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6210DF" w:rsidRDefault="00E02688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210D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</w:t>
            </w:r>
            <w:r w:rsidR="00BF40C8" w:rsidRPr="006210D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  <w:r w:rsidR="00175A48" w:rsidRPr="006210D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-11</w:t>
            </w:r>
            <w:r w:rsidR="00BF40C8" w:rsidRPr="006210D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</w:t>
            </w:r>
            <w:r w:rsidRPr="006210D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; 12</w:t>
            </w:r>
            <w:r w:rsidR="00BF40C8" w:rsidRPr="006210D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  <w:r w:rsidR="00175A48" w:rsidRPr="006210D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-129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Search strategy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Present draft of search strategy to be used for at least one electronic database, including planned limits, such that it could be repeated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01B9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6210DF">
              <w:rPr>
                <w:sz w:val="24"/>
                <w:szCs w:val="24"/>
              </w:rPr>
            </w:r>
            <w:r w:rsidR="006210DF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6210DF">
              <w:rPr>
                <w:sz w:val="24"/>
                <w:szCs w:val="24"/>
              </w:rPr>
            </w:r>
            <w:r w:rsidR="006210DF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BF40C8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37</w:t>
            </w:r>
            <w:r w:rsidR="008A284C"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5</w:t>
            </w:r>
          </w:p>
        </w:tc>
      </w:tr>
      <w:tr w:rsidR="00BB4AE3" w:rsidRPr="00FD6E06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STUDY RECORDS</w:t>
            </w:r>
            <w:r w:rsidRPr="00FD6E06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management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mechanism(s) that will be used to manage records and data throughout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A635B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6210DF">
              <w:rPr>
                <w:sz w:val="24"/>
                <w:szCs w:val="24"/>
              </w:rPr>
            </w:r>
            <w:r w:rsidR="006210DF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6210DF">
              <w:rPr>
                <w:sz w:val="24"/>
                <w:szCs w:val="24"/>
              </w:rPr>
            </w:r>
            <w:r w:rsidR="006210DF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175A48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11</w:t>
            </w:r>
            <w:r w:rsidR="00BF40C8"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5</w:t>
            </w:r>
            <w:r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; 14</w:t>
            </w:r>
            <w:r w:rsidR="008A284C"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4</w:t>
            </w:r>
            <w:r w:rsidR="00E71B0F" w:rsidRPr="00E71B0F"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-14</w:t>
            </w:r>
            <w:r w:rsidR="008A284C"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5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Selection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State the process that will be used for selecting studies (e.g., two independent reviewers) through each phase of the review (i.e., screening, eligibility, and inclusion in meta-analysis)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A635B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6210DF">
              <w:rPr>
                <w:sz w:val="24"/>
                <w:szCs w:val="24"/>
              </w:rPr>
            </w:r>
            <w:r w:rsidR="006210DF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6210DF">
              <w:rPr>
                <w:sz w:val="24"/>
                <w:szCs w:val="24"/>
              </w:rPr>
            </w:r>
            <w:r w:rsidR="006210DF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175A48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132</w:t>
            </w:r>
            <w:r w:rsidR="00E71B0F" w:rsidRPr="00E71B0F"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-13</w:t>
            </w:r>
            <w:r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4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collection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planned method of extracting data from reports (e.g., piloting forms, done independently, in duplicate), any processes for obtaining and confirming data from investigators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A635B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6210DF">
              <w:rPr>
                <w:sz w:val="24"/>
                <w:szCs w:val="24"/>
              </w:rPr>
            </w:r>
            <w:r w:rsidR="006210DF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6210DF">
              <w:rPr>
                <w:sz w:val="24"/>
                <w:szCs w:val="24"/>
              </w:rPr>
            </w:r>
            <w:r w:rsidR="006210DF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355066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134</w:t>
            </w:r>
            <w:r w:rsidR="00E71B0F" w:rsidRPr="00E71B0F"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-14</w:t>
            </w:r>
            <w:r w:rsidR="008A284C"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4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Data items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variables for which data will be sought (e.g., PICO items, funding sources), any pre-planned data assumptions and simplifications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04711F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6210DF">
              <w:rPr>
                <w:sz w:val="24"/>
                <w:szCs w:val="24"/>
              </w:rPr>
            </w:r>
            <w:r w:rsidR="006210DF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6210DF">
              <w:rPr>
                <w:sz w:val="24"/>
                <w:szCs w:val="24"/>
              </w:rPr>
            </w:r>
            <w:r w:rsidR="006210DF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8A284C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143</w:t>
            </w:r>
            <w:r w:rsidR="00E71B0F" w:rsidRPr="00E71B0F"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-1</w:t>
            </w:r>
            <w:r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50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Outcomes and prioritization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outcomes for which data will be sought, including prioritization of main and additional outcomes, with rationale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04711F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6210DF">
              <w:rPr>
                <w:sz w:val="24"/>
                <w:szCs w:val="24"/>
              </w:rPr>
            </w:r>
            <w:r w:rsidR="006210DF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6210DF">
              <w:rPr>
                <w:sz w:val="24"/>
                <w:szCs w:val="24"/>
              </w:rPr>
            </w:r>
            <w:r w:rsidR="006210DF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E71B0F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71B0F"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14</w:t>
            </w:r>
            <w:r w:rsidR="00355066"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4</w:t>
            </w:r>
            <w:r w:rsidRPr="00E71B0F"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-1</w:t>
            </w:r>
            <w:r w:rsidR="008A284C"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50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Risk of bias in individual studies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anticipated methods for assessing risk of bias of individual studies, including whether this will be done at the outcome or study level, or both; state how this information will be used in data synthesis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04711F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6210DF">
              <w:rPr>
                <w:sz w:val="24"/>
                <w:szCs w:val="24"/>
              </w:rPr>
            </w:r>
            <w:r w:rsidR="006210DF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6210DF">
              <w:rPr>
                <w:sz w:val="24"/>
                <w:szCs w:val="24"/>
              </w:rPr>
            </w:r>
            <w:r w:rsidR="006210DF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E71B0F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71B0F"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1</w:t>
            </w:r>
            <w:r w:rsidR="00355066"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5</w:t>
            </w:r>
            <w:r w:rsidR="008A284C"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3</w:t>
            </w:r>
            <w:r w:rsidRPr="00E71B0F"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-1</w:t>
            </w:r>
            <w:r w:rsidR="00BF40C8"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6</w:t>
            </w:r>
            <w:r w:rsidR="008A284C"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2</w:t>
            </w:r>
          </w:p>
        </w:tc>
      </w:tr>
      <w:tr w:rsidR="00BB4AE3" w:rsidRPr="00FD6E06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B567D4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DATA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Synthesis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criteria under which study data will be quantitatively synthesized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04711F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6210DF">
              <w:rPr>
                <w:sz w:val="24"/>
                <w:szCs w:val="24"/>
              </w:rPr>
            </w:r>
            <w:r w:rsidR="006210DF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6210DF">
              <w:rPr>
                <w:sz w:val="24"/>
                <w:szCs w:val="24"/>
              </w:rPr>
            </w:r>
            <w:r w:rsidR="006210DF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355066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16</w:t>
            </w:r>
            <w:r w:rsidR="008A284C"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9</w:t>
            </w:r>
            <w:r w:rsidR="007C4778" w:rsidRPr="007C4778"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-1</w:t>
            </w:r>
            <w:r w:rsidR="00A1385F"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7</w:t>
            </w:r>
            <w:r w:rsidR="008A284C"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2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If data are appropriate for quantitative synthesis, describe planned summary measures, methods of handling data, and methods of combining data from studies, including any planned exploration of consistency (e.g., </w:t>
            </w:r>
            <w:r w:rsidRPr="00FD6E06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GB"/>
              </w:rPr>
              <w:t>I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2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Kendall’s tau)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04711F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6210DF">
              <w:rPr>
                <w:sz w:val="24"/>
                <w:szCs w:val="24"/>
              </w:rPr>
            </w:r>
            <w:r w:rsidR="006210DF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6210DF">
              <w:rPr>
                <w:sz w:val="24"/>
                <w:szCs w:val="24"/>
              </w:rPr>
            </w:r>
            <w:r w:rsidR="006210DF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7C4778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7C4778"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1</w:t>
            </w:r>
            <w:r w:rsidR="008A284C"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71</w:t>
            </w:r>
            <w:r w:rsidRPr="007C4778"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-1</w:t>
            </w:r>
            <w:r w:rsidR="00A1385F"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7</w:t>
            </w:r>
            <w:r w:rsidR="008A284C"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7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any proposed additional analyses (e.g., sensitivity or subgroup analyses, meta-regression)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04711F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6210DF">
              <w:rPr>
                <w:sz w:val="24"/>
                <w:szCs w:val="24"/>
              </w:rPr>
            </w:r>
            <w:r w:rsidR="006210DF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6210DF">
              <w:rPr>
                <w:sz w:val="24"/>
                <w:szCs w:val="24"/>
              </w:rPr>
            </w:r>
            <w:r w:rsidR="006210DF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7C4778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7C4778"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1</w:t>
            </w:r>
            <w:r w:rsidR="00150FB7"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78</w:t>
            </w:r>
            <w:r w:rsidRPr="007C4778"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-1</w:t>
            </w:r>
            <w:r w:rsidR="00A1385F"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8</w:t>
            </w:r>
            <w:r w:rsidR="00150FB7"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2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15d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quantitative synthesis is not appropriate, describe the type of summary planned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C21B3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6210DF">
              <w:rPr>
                <w:sz w:val="24"/>
                <w:szCs w:val="24"/>
              </w:rPr>
            </w:r>
            <w:r w:rsidR="006210DF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6210DF">
              <w:rPr>
                <w:sz w:val="24"/>
                <w:szCs w:val="24"/>
              </w:rPr>
            </w:r>
            <w:r w:rsidR="006210DF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7C4778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7C4778"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1</w:t>
            </w:r>
            <w:r w:rsidR="00A1385F"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7</w:t>
            </w:r>
            <w:r w:rsidR="00150FB7"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2</w:t>
            </w:r>
            <w:r w:rsidRPr="007C4778"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-1</w:t>
            </w:r>
            <w:r w:rsidR="00A1385F"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7</w:t>
            </w:r>
            <w:r w:rsidR="00150FB7"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4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Meta-bias(</w:t>
            </w:r>
            <w:proofErr w:type="spellStart"/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es</w:t>
            </w:r>
            <w:proofErr w:type="spellEnd"/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)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any planned assessment of meta-bias(</w:t>
            </w:r>
            <w:proofErr w:type="spellStart"/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es</w:t>
            </w:r>
            <w:proofErr w:type="spellEnd"/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) (e.g., publication bias across studies, selective reporting within studies)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C21B3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6210DF">
              <w:rPr>
                <w:sz w:val="24"/>
                <w:szCs w:val="24"/>
              </w:rPr>
            </w:r>
            <w:r w:rsidR="006210DF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6210DF">
              <w:rPr>
                <w:sz w:val="24"/>
                <w:szCs w:val="24"/>
              </w:rPr>
            </w:r>
            <w:r w:rsidR="006210DF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7C4778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7C4778"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1</w:t>
            </w:r>
            <w:r w:rsidR="00355066"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5</w:t>
            </w:r>
            <w:r w:rsidR="00150FB7"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2</w:t>
            </w:r>
            <w:r w:rsidRPr="007C4778"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-1</w:t>
            </w:r>
            <w:r w:rsidR="00A1385F"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6</w:t>
            </w:r>
            <w:r w:rsidR="00150FB7"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2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Confidence in cumulative evidence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how the strength of the body of evidence will be assessed (e.g., GRADE)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C21B3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6210DF">
              <w:rPr>
                <w:sz w:val="24"/>
                <w:szCs w:val="24"/>
              </w:rPr>
            </w:r>
            <w:r w:rsidR="006210DF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6210DF">
              <w:rPr>
                <w:sz w:val="24"/>
                <w:szCs w:val="24"/>
              </w:rPr>
            </w:r>
            <w:r w:rsidR="006210DF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7C4778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7C4778"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1</w:t>
            </w:r>
            <w:r w:rsidR="00150FB7"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62</w:t>
            </w:r>
            <w:r w:rsidRPr="007C4778"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-1</w:t>
            </w:r>
            <w:r w:rsidR="00A1385F"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6</w:t>
            </w:r>
            <w:r w:rsidR="00150FB7"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6</w:t>
            </w:r>
          </w:p>
        </w:tc>
      </w:tr>
    </w:tbl>
    <w:p w:rsidR="00FD6E06" w:rsidRDefault="00FD6E06"/>
    <w:sectPr w:rsidR="00FD6E06" w:rsidSect="00B71B42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4056" w:rsidRDefault="00814056" w:rsidP="00FD6E06">
      <w:pPr>
        <w:spacing w:after="0" w:line="240" w:lineRule="auto"/>
      </w:pPr>
      <w:r>
        <w:separator/>
      </w:r>
    </w:p>
  </w:endnote>
  <w:endnote w:type="continuationSeparator" w:id="0">
    <w:p w:rsidR="00814056" w:rsidRDefault="00814056" w:rsidP="00FD6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6E06" w:rsidRDefault="00F901FE" w:rsidP="00F901FE">
    <w:pPr>
      <w:pStyle w:val="Footer"/>
    </w:pP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</w:t>
    </w:r>
    <w:r>
      <w:rPr>
        <w:noProof/>
        <w:lang w:val="en-US"/>
      </w:rPr>
      <w:drawing>
        <wp:inline distT="0" distB="0" distL="0" distR="0" wp14:anchorId="4D00A5C3" wp14:editId="2CE404BB">
          <wp:extent cx="1704975" cy="333003"/>
          <wp:effectExtent l="0" t="0" r="0" b="0"/>
          <wp:docPr id="1" name="Picture 1" descr="BioMed Centr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oMed Centr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7196" cy="3334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4056" w:rsidRDefault="00814056" w:rsidP="00FD6E06">
      <w:pPr>
        <w:spacing w:after="0" w:line="240" w:lineRule="auto"/>
      </w:pPr>
      <w:r>
        <w:separator/>
      </w:r>
    </w:p>
  </w:footnote>
  <w:footnote w:type="continuationSeparator" w:id="0">
    <w:p w:rsidR="00814056" w:rsidRDefault="00814056" w:rsidP="00FD6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24868648"/>
      <w:docPartObj>
        <w:docPartGallery w:val="Page Numbers (Top of Page)"/>
        <w:docPartUnique/>
      </w:docPartObj>
    </w:sdtPr>
    <w:sdtEndPr>
      <w:rPr>
        <w:noProof/>
      </w:rPr>
    </w:sdtEndPr>
    <w:sdtContent>
      <w:p w:rsidR="00A0782F" w:rsidRDefault="00A0782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10D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A0782F" w:rsidRDefault="00A078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82798C"/>
    <w:multiLevelType w:val="hybridMultilevel"/>
    <w:tmpl w:val="84841E86"/>
    <w:lvl w:ilvl="0" w:tplc="B4BE51AE">
      <w:start w:val="1"/>
      <w:numFmt w:val="bullet"/>
      <w:lvlText w:val=""/>
      <w:lvlJc w:val="left"/>
      <w:pPr>
        <w:ind w:left="8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E06"/>
    <w:rsid w:val="00012EE6"/>
    <w:rsid w:val="0004711F"/>
    <w:rsid w:val="00150FB7"/>
    <w:rsid w:val="00175A48"/>
    <w:rsid w:val="001E4CA1"/>
    <w:rsid w:val="00201B99"/>
    <w:rsid w:val="0021368A"/>
    <w:rsid w:val="002253F7"/>
    <w:rsid w:val="002B1374"/>
    <w:rsid w:val="00355066"/>
    <w:rsid w:val="003848ED"/>
    <w:rsid w:val="00474025"/>
    <w:rsid w:val="005A1661"/>
    <w:rsid w:val="006210DF"/>
    <w:rsid w:val="00664936"/>
    <w:rsid w:val="0068643A"/>
    <w:rsid w:val="00750A0E"/>
    <w:rsid w:val="007924AC"/>
    <w:rsid w:val="007C4778"/>
    <w:rsid w:val="00814056"/>
    <w:rsid w:val="008A284C"/>
    <w:rsid w:val="008E479B"/>
    <w:rsid w:val="009B20D2"/>
    <w:rsid w:val="009B5314"/>
    <w:rsid w:val="00A0782F"/>
    <w:rsid w:val="00A1385F"/>
    <w:rsid w:val="00A635B6"/>
    <w:rsid w:val="00B567D4"/>
    <w:rsid w:val="00B71B42"/>
    <w:rsid w:val="00B749F8"/>
    <w:rsid w:val="00BB4AE3"/>
    <w:rsid w:val="00BF40C8"/>
    <w:rsid w:val="00C21B36"/>
    <w:rsid w:val="00C317DE"/>
    <w:rsid w:val="00CA6DD4"/>
    <w:rsid w:val="00D464FA"/>
    <w:rsid w:val="00E02688"/>
    <w:rsid w:val="00E71B0F"/>
    <w:rsid w:val="00EE17D5"/>
    <w:rsid w:val="00F6752D"/>
    <w:rsid w:val="00F901FE"/>
    <w:rsid w:val="00FD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5:docId w15:val="{A0823096-0C15-4B1E-AA98-35E793C30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D6E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mplepara">
    <w:name w:val="simplepara"/>
    <w:basedOn w:val="Normal"/>
    <w:rsid w:val="00FD6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FD6E06"/>
    <w:rPr>
      <w:b/>
      <w:bCs/>
    </w:rPr>
  </w:style>
  <w:style w:type="character" w:styleId="Emphasis">
    <w:name w:val="Emphasis"/>
    <w:basedOn w:val="DefaultParagraphFont"/>
    <w:uiPriority w:val="20"/>
    <w:qFormat/>
    <w:rsid w:val="00FD6E06"/>
    <w:rPr>
      <w:i/>
      <w:iCs/>
    </w:rPr>
  </w:style>
  <w:style w:type="paragraph" w:customStyle="1" w:styleId="Default">
    <w:name w:val="Default"/>
    <w:rsid w:val="00FD6E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styleId="Header">
    <w:name w:val="header"/>
    <w:basedOn w:val="Normal"/>
    <w:link w:val="Head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E06"/>
  </w:style>
  <w:style w:type="paragraph" w:styleId="Footer">
    <w:name w:val="footer"/>
    <w:basedOn w:val="Normal"/>
    <w:link w:val="Foot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E06"/>
  </w:style>
  <w:style w:type="character" w:customStyle="1" w:styleId="Heading1Char">
    <w:name w:val="Heading 1 Char"/>
    <w:basedOn w:val="DefaultParagraphFont"/>
    <w:link w:val="Heading1"/>
    <w:uiPriority w:val="9"/>
    <w:rsid w:val="00FD6E0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rticlecitationyear">
    <w:name w:val="articlecitation_year"/>
    <w:basedOn w:val="DefaultParagraphFont"/>
    <w:rsid w:val="00FD6E06"/>
  </w:style>
  <w:style w:type="character" w:customStyle="1" w:styleId="articlecitationvolume">
    <w:name w:val="articlecitation_volume"/>
    <w:basedOn w:val="DefaultParagraphFont"/>
    <w:rsid w:val="00FD6E06"/>
  </w:style>
  <w:style w:type="paragraph" w:styleId="BalloonText">
    <w:name w:val="Balloon Text"/>
    <w:basedOn w:val="Normal"/>
    <w:link w:val="BalloonTextChar"/>
    <w:uiPriority w:val="99"/>
    <w:semiHidden/>
    <w:unhideWhenUsed/>
    <w:rsid w:val="00F90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1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64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43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854</Words>
  <Characters>4873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5716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Flemyng, Ella, BioMed Central Ltd.</dc:creator>
  <cp:lastModifiedBy>Phiwayinkosi Dludla</cp:lastModifiedBy>
  <cp:revision>10</cp:revision>
  <cp:lastPrinted>2017-03-08T07:09:00Z</cp:lastPrinted>
  <dcterms:created xsi:type="dcterms:W3CDTF">2017-01-24T12:15:00Z</dcterms:created>
  <dcterms:modified xsi:type="dcterms:W3CDTF">2017-04-07T08:09:00Z</dcterms:modified>
</cp:coreProperties>
</file>