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105" w:rsidRDefault="00253105" w:rsidP="00253105">
      <w:pPr>
        <w:pStyle w:val="style4"/>
        <w:rPr>
          <w:rFonts w:ascii="Times New Roman" w:hAnsi="Times New Roman"/>
          <w:b/>
          <w:sz w:val="24"/>
          <w:szCs w:val="24"/>
        </w:rPr>
      </w:pPr>
      <w:r>
        <w:rPr>
          <w:rFonts w:ascii="Times New Roman" w:hAnsi="Times New Roman"/>
          <w:b/>
          <w:sz w:val="24"/>
          <w:szCs w:val="24"/>
        </w:rPr>
        <w:t xml:space="preserve">Additional File </w:t>
      </w:r>
      <w:r w:rsidR="002D4AD3">
        <w:rPr>
          <w:rFonts w:ascii="Times New Roman" w:hAnsi="Times New Roman"/>
          <w:b/>
          <w:sz w:val="24"/>
          <w:szCs w:val="24"/>
        </w:rPr>
        <w:t>2</w:t>
      </w:r>
      <w:r>
        <w:rPr>
          <w:rFonts w:ascii="Times New Roman" w:hAnsi="Times New Roman"/>
          <w:b/>
          <w:sz w:val="24"/>
          <w:szCs w:val="24"/>
        </w:rPr>
        <w:t>. Search Strategy</w:t>
      </w:r>
    </w:p>
    <w:p w:rsidR="00B642AC" w:rsidRDefault="00B642AC" w:rsidP="00B642AC">
      <w:pPr>
        <w:pStyle w:val="PlainText"/>
      </w:pPr>
      <w:bookmarkStart w:id="0" w:name="_GoBack"/>
      <w:bookmarkEnd w:id="0"/>
      <w:r>
        <w:t>Database: Ovid MEDLINE(R) In-Process &amp; Other Non-Indexed Citations and Ovid MEDLINE(R) &lt;1946 to Present&gt;, Embase &lt;1980 to 2012 Week 20&gt; Search Strategy:</w:t>
      </w:r>
    </w:p>
    <w:p w:rsidR="00B642AC" w:rsidRDefault="00B642AC" w:rsidP="00B642AC">
      <w:pPr>
        <w:pStyle w:val="PlainText"/>
      </w:pPr>
      <w:r>
        <w:t>--------------------------------------------------------------------------------</w:t>
      </w:r>
    </w:p>
    <w:p w:rsidR="00B642AC" w:rsidRDefault="00B642AC" w:rsidP="00B642AC">
      <w:pPr>
        <w:pStyle w:val="PlainText"/>
      </w:pPr>
      <w:r>
        <w:t>1     exp meta-analysis as topic/ (15767)</w:t>
      </w:r>
    </w:p>
    <w:p w:rsidR="00B642AC" w:rsidRDefault="00B642AC" w:rsidP="00B642AC">
      <w:pPr>
        <w:pStyle w:val="PlainText"/>
      </w:pPr>
      <w:r>
        <w:t>2     exp "Review Literature as Topic"/ (49807)</w:t>
      </w:r>
    </w:p>
    <w:p w:rsidR="00B642AC" w:rsidRDefault="00B642AC" w:rsidP="00B642AC">
      <w:pPr>
        <w:pStyle w:val="PlainText"/>
      </w:pPr>
      <w:r>
        <w:t>3     ((review$1 or overview$1) adj2 synthes$2).tw. (1832)</w:t>
      </w:r>
    </w:p>
    <w:p w:rsidR="00B642AC" w:rsidRDefault="00B642AC" w:rsidP="00B642AC">
      <w:pPr>
        <w:pStyle w:val="PlainText"/>
      </w:pPr>
      <w:r>
        <w:t>4     (umbrella review$1 or meta-review$1 or metareview$1).tw. (132)</w:t>
      </w:r>
    </w:p>
    <w:p w:rsidR="00B642AC" w:rsidRDefault="00B642AC" w:rsidP="00B642AC">
      <w:pPr>
        <w:pStyle w:val="PlainText"/>
      </w:pPr>
      <w:r>
        <w:t>5     ("review of reviews" or "reviews of reviews" or "overview of reviews" or "overviews of reviews" or "overview of overviews" or "overviews of overviews").tw. (637)</w:t>
      </w:r>
    </w:p>
    <w:p w:rsidR="00B642AC" w:rsidRDefault="00B642AC" w:rsidP="00B642AC">
      <w:pPr>
        <w:pStyle w:val="PlainText"/>
      </w:pPr>
      <w:r>
        <w:t>6     ("review of systematic reviews" or "reviews of systematic reviews" or "review of systematic overviews" or "reviews of systematic overviews" or "overview of systematic reviews" or "overviews of systematic reviews" or "systematic review of systematic reviews" or "systematic reviews of systematic reviews").tw. (444)</w:t>
      </w:r>
    </w:p>
    <w:p w:rsidR="00B642AC" w:rsidRDefault="00B642AC" w:rsidP="00B642AC">
      <w:pPr>
        <w:pStyle w:val="PlainText"/>
      </w:pPr>
      <w:r>
        <w:t>7     or/1-6 (67336)</w:t>
      </w:r>
    </w:p>
    <w:p w:rsidR="00B642AC" w:rsidRDefault="00B642AC" w:rsidP="00B642AC">
      <w:pPr>
        <w:pStyle w:val="PlainText"/>
      </w:pPr>
      <w:r>
        <w:t>8     exp Quality Control/ (249883)</w:t>
      </w:r>
    </w:p>
    <w:p w:rsidR="00B642AC" w:rsidRDefault="00B642AC" w:rsidP="00B642AC">
      <w:pPr>
        <w:pStyle w:val="PlainText"/>
      </w:pPr>
      <w:r>
        <w:t>9     exp Guideline Adherence/ (285655)</w:t>
      </w:r>
    </w:p>
    <w:p w:rsidR="00B642AC" w:rsidRDefault="00B642AC" w:rsidP="00B642AC">
      <w:pPr>
        <w:pStyle w:val="PlainText"/>
      </w:pPr>
      <w:r>
        <w:t>10     exp Checklist/ (5144)</w:t>
      </w:r>
    </w:p>
    <w:p w:rsidR="00B642AC" w:rsidRDefault="00B642AC" w:rsidP="00B642AC">
      <w:pPr>
        <w:pStyle w:val="PlainText"/>
      </w:pPr>
      <w:r>
        <w:t>11     st.fs. (494730)</w:t>
      </w:r>
    </w:p>
    <w:p w:rsidR="00B642AC" w:rsidRDefault="00B642AC" w:rsidP="00B642AC">
      <w:pPr>
        <w:pStyle w:val="PlainText"/>
      </w:pPr>
      <w:r>
        <w:t>12     (quality or standard* or criteri* or characteristic* or guideline* or guidance* or checklist* or check list* or score$1 or scoring).tw. (5398001)</w:t>
      </w:r>
    </w:p>
    <w:p w:rsidR="00B642AC" w:rsidRDefault="00B642AC" w:rsidP="00B642AC">
      <w:pPr>
        <w:pStyle w:val="PlainText"/>
      </w:pPr>
      <w:r>
        <w:t>13     (adher* or comply$ or compli$2 or complian* or conform* or evaluat* or assess*).tw. (7177120)</w:t>
      </w:r>
    </w:p>
    <w:p w:rsidR="00B642AC" w:rsidRDefault="00B642AC" w:rsidP="00B642AC">
      <w:pPr>
        <w:pStyle w:val="PlainText"/>
      </w:pPr>
      <w:r>
        <w:t>14     or/8-13 (10930935)</w:t>
      </w:r>
    </w:p>
    <w:p w:rsidR="00B642AC" w:rsidRDefault="00B642AC" w:rsidP="00B642AC">
      <w:pPr>
        <w:pStyle w:val="PlainText"/>
      </w:pPr>
      <w:r>
        <w:t>15     7 and 14 (15924)</w:t>
      </w:r>
    </w:p>
    <w:p w:rsidR="00B642AC" w:rsidRDefault="00B642AC" w:rsidP="00B642AC">
      <w:pPr>
        <w:pStyle w:val="PlainText"/>
      </w:pPr>
      <w:r>
        <w:t>16     limit 15 to yr="1990 -Current" (15558)</w:t>
      </w:r>
    </w:p>
    <w:p w:rsidR="00B642AC" w:rsidRDefault="00B642AC" w:rsidP="00B642AC">
      <w:pPr>
        <w:pStyle w:val="PlainText"/>
      </w:pPr>
      <w:r>
        <w:t>17     16 use prmz (8326)</w:t>
      </w:r>
    </w:p>
    <w:p w:rsidR="00B642AC" w:rsidRDefault="00B642AC" w:rsidP="00B642AC">
      <w:pPr>
        <w:pStyle w:val="PlainText"/>
      </w:pPr>
      <w:r>
        <w:t>18     exp "meta analysis (topic)"/ (3666)</w:t>
      </w:r>
    </w:p>
    <w:p w:rsidR="00B642AC" w:rsidRDefault="00B642AC" w:rsidP="00B642AC">
      <w:pPr>
        <w:pStyle w:val="PlainText"/>
      </w:pPr>
      <w:r>
        <w:t>19     exp "systematic review (topic)"/ (1851)</w:t>
      </w:r>
    </w:p>
    <w:p w:rsidR="00B642AC" w:rsidRDefault="00B642AC" w:rsidP="00B642AC">
      <w:pPr>
        <w:pStyle w:val="PlainText"/>
      </w:pPr>
      <w:r>
        <w:t>20     ((review$1 or overview$1) adj2 synthes$2).tw. (1832)</w:t>
      </w:r>
    </w:p>
    <w:p w:rsidR="00B642AC" w:rsidRDefault="00B642AC" w:rsidP="00B642AC">
      <w:pPr>
        <w:pStyle w:val="PlainText"/>
      </w:pPr>
      <w:r>
        <w:t>21     (umbrella review$1 or meta-review$1 or metareview$1).tw. (132)</w:t>
      </w:r>
    </w:p>
    <w:p w:rsidR="00B642AC" w:rsidRDefault="00B642AC" w:rsidP="00B642AC">
      <w:pPr>
        <w:pStyle w:val="PlainText"/>
      </w:pPr>
      <w:r>
        <w:t>22     ("review of reviews" or "reviews of reviews" or "overview of reviews" or "overviews of reviews" or "overview of overviews" or "overviews of overviews").tw. (637)</w:t>
      </w:r>
    </w:p>
    <w:p w:rsidR="00B642AC" w:rsidRDefault="00B642AC" w:rsidP="00B642AC">
      <w:pPr>
        <w:pStyle w:val="PlainText"/>
      </w:pPr>
      <w:r>
        <w:t>23     ("review of systematic reviews" or "reviews of systematic reviews" or "review of systematic overviews" or "reviews of systematic overviews" or "overview of systematic reviews" or "overviews of systematic reviews" or "systematic review of systematic reviews" or "systematic reviews of systematic reviews").tw. (444)</w:t>
      </w:r>
    </w:p>
    <w:p w:rsidR="00B642AC" w:rsidRDefault="00B642AC" w:rsidP="00B642AC">
      <w:pPr>
        <w:pStyle w:val="PlainText"/>
      </w:pPr>
      <w:r>
        <w:t>24     or/18-23 (7842)</w:t>
      </w:r>
    </w:p>
    <w:p w:rsidR="00B642AC" w:rsidRDefault="00B642AC" w:rsidP="00B642AC">
      <w:pPr>
        <w:pStyle w:val="PlainText"/>
      </w:pPr>
      <w:r>
        <w:t>25     exp quality control/ (249883)</w:t>
      </w:r>
    </w:p>
    <w:p w:rsidR="00B642AC" w:rsidRDefault="00B642AC" w:rsidP="00B642AC">
      <w:pPr>
        <w:pStyle w:val="PlainText"/>
      </w:pPr>
      <w:r>
        <w:t>26     exp standard/ (340449)</w:t>
      </w:r>
    </w:p>
    <w:p w:rsidR="00B642AC" w:rsidRDefault="00B642AC" w:rsidP="00B642AC">
      <w:pPr>
        <w:pStyle w:val="PlainText"/>
      </w:pPr>
      <w:r>
        <w:t>27     exp checklist/ (5144)</w:t>
      </w:r>
    </w:p>
    <w:p w:rsidR="00B642AC" w:rsidRDefault="00B642AC" w:rsidP="00B642AC">
      <w:pPr>
        <w:pStyle w:val="PlainText"/>
      </w:pPr>
      <w:r>
        <w:t>28     (quality or standard* or criteri* or characteristic* or guideline* or guidance* or checklist* or check list* or score$1 or scoring).tw. (5398001)</w:t>
      </w:r>
    </w:p>
    <w:p w:rsidR="00B642AC" w:rsidRDefault="00B642AC" w:rsidP="00B642AC">
      <w:pPr>
        <w:pStyle w:val="PlainText"/>
      </w:pPr>
      <w:r>
        <w:t>29     (adher* or comply$ or compli$2 or complian* or conform* or evaluat* or assess*).tw. (7177120)</w:t>
      </w:r>
    </w:p>
    <w:p w:rsidR="00B642AC" w:rsidRDefault="00B642AC" w:rsidP="00B642AC">
      <w:pPr>
        <w:pStyle w:val="PlainText"/>
      </w:pPr>
      <w:r>
        <w:t>30     or/25-29 (10732561)</w:t>
      </w:r>
    </w:p>
    <w:p w:rsidR="00B642AC" w:rsidRDefault="00B642AC" w:rsidP="00B642AC">
      <w:pPr>
        <w:pStyle w:val="PlainText"/>
      </w:pPr>
      <w:r>
        <w:t>31     24 and 30 (4298)</w:t>
      </w:r>
    </w:p>
    <w:p w:rsidR="00B642AC" w:rsidRDefault="00B642AC" w:rsidP="00B642AC">
      <w:pPr>
        <w:pStyle w:val="PlainText"/>
      </w:pPr>
      <w:r>
        <w:t>32     limit 31 to yr="1990 -Current" (4263)</w:t>
      </w:r>
    </w:p>
    <w:p w:rsidR="00B642AC" w:rsidRDefault="00B642AC" w:rsidP="00B642AC">
      <w:pPr>
        <w:pStyle w:val="PlainText"/>
      </w:pPr>
      <w:r>
        <w:t>33     32 use emez (3590)</w:t>
      </w:r>
    </w:p>
    <w:p w:rsidR="00B642AC" w:rsidRDefault="00B642AC" w:rsidP="00B642AC">
      <w:pPr>
        <w:pStyle w:val="PlainText"/>
      </w:pPr>
      <w:r>
        <w:t>34     17 or 32 (11916)</w:t>
      </w:r>
    </w:p>
    <w:p w:rsidR="00B642AC" w:rsidRDefault="00B642AC" w:rsidP="00B642AC">
      <w:pPr>
        <w:pStyle w:val="PlainText"/>
      </w:pPr>
      <w:r>
        <w:t>35     limit 34 to yr="2009-2012" (5459)</w:t>
      </w:r>
    </w:p>
    <w:p w:rsidR="00B642AC" w:rsidRDefault="00B642AC" w:rsidP="00B642AC">
      <w:pPr>
        <w:pStyle w:val="PlainText"/>
      </w:pPr>
      <w:r>
        <w:t>36     remove duplicates from 35 (4830)</w:t>
      </w:r>
    </w:p>
    <w:p w:rsidR="00B642AC" w:rsidRDefault="00B642AC" w:rsidP="00B642AC">
      <w:pPr>
        <w:pStyle w:val="PlainText"/>
      </w:pPr>
      <w:r>
        <w:t>37     limit 34 to yr="2000-2008" (4774)</w:t>
      </w:r>
    </w:p>
    <w:p w:rsidR="00B642AC" w:rsidRDefault="00B642AC" w:rsidP="00B642AC">
      <w:pPr>
        <w:pStyle w:val="PlainText"/>
      </w:pPr>
      <w:r>
        <w:t>38     remove duplicates from 37 (4370)</w:t>
      </w:r>
    </w:p>
    <w:p w:rsidR="00B642AC" w:rsidRDefault="00B642AC" w:rsidP="00B642AC">
      <w:pPr>
        <w:pStyle w:val="PlainText"/>
      </w:pPr>
      <w:r>
        <w:t>39     limit 34 to yr="1990-1999" (1683)</w:t>
      </w:r>
    </w:p>
    <w:p w:rsidR="00B642AC" w:rsidRDefault="00B642AC" w:rsidP="00B642AC">
      <w:pPr>
        <w:pStyle w:val="PlainText"/>
      </w:pPr>
      <w:r>
        <w:lastRenderedPageBreak/>
        <w:t>40     remove duplicates from 39 (1624)</w:t>
      </w:r>
    </w:p>
    <w:p w:rsidR="00B642AC" w:rsidRDefault="00B642AC" w:rsidP="00B642AC">
      <w:pPr>
        <w:pStyle w:val="PlainText"/>
      </w:pPr>
      <w:r>
        <w:t>41     36 or 38 or 40 (10824)</w:t>
      </w:r>
    </w:p>
    <w:p w:rsidR="00B642AC" w:rsidRPr="0057061E" w:rsidRDefault="00B642AC" w:rsidP="00B642AC">
      <w:pPr>
        <w:pStyle w:val="PlainText"/>
      </w:pPr>
      <w:r>
        <w:t xml:space="preserve">42     41 use prmz (8160) </w:t>
      </w:r>
      <w:r w:rsidRPr="0057061E">
        <w:t>MEDLINE records</w:t>
      </w:r>
    </w:p>
    <w:p w:rsidR="00B642AC" w:rsidRDefault="00B642AC" w:rsidP="00B642AC">
      <w:pPr>
        <w:pStyle w:val="PlainText"/>
      </w:pPr>
      <w:r w:rsidRPr="0057061E">
        <w:t>43     41 use emez (2664) Embase records</w:t>
      </w:r>
    </w:p>
    <w:p w:rsidR="00B642AC" w:rsidRDefault="00B642AC" w:rsidP="00B642AC">
      <w:pPr>
        <w:pStyle w:val="PlainText"/>
      </w:pPr>
    </w:p>
    <w:p w:rsidR="00B642AC" w:rsidRDefault="00B642AC" w:rsidP="00B642AC">
      <w:pPr>
        <w:spacing w:before="100" w:beforeAutospacing="1" w:after="100" w:afterAutospacing="1" w:line="240" w:lineRule="auto"/>
        <w:outlineLvl w:val="3"/>
        <w:rPr>
          <w:rFonts w:ascii="Times New Roman" w:eastAsia="Times New Roman" w:hAnsi="Times New Roman"/>
          <w:b/>
          <w:bCs/>
          <w:sz w:val="24"/>
          <w:szCs w:val="24"/>
        </w:rPr>
      </w:pPr>
      <w:r>
        <w:rPr>
          <w:rFonts w:ascii="Times New Roman" w:eastAsia="Times New Roman" w:hAnsi="Times New Roman"/>
          <w:b/>
          <w:bCs/>
          <w:sz w:val="24"/>
          <w:szCs w:val="24"/>
        </w:rPr>
        <w:t>CLIB:</w:t>
      </w:r>
    </w:p>
    <w:tbl>
      <w:tblPr>
        <w:tblW w:w="4303"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tblPr>
      <w:tblGrid>
        <w:gridCol w:w="500"/>
        <w:gridCol w:w="6816"/>
        <w:gridCol w:w="860"/>
      </w:tblGrid>
      <w:tr w:rsidR="00B642AC" w:rsidTr="007060A4">
        <w:trPr>
          <w:tblCellSpacing w:w="0" w:type="dxa"/>
        </w:trPr>
        <w:tc>
          <w:tcPr>
            <w:tcW w:w="0" w:type="auto"/>
            <w:shd w:val="clear" w:color="auto" w:fill="DDDDDD"/>
            <w:vAlign w:val="center"/>
            <w:hideMark/>
          </w:tcPr>
          <w:p w:rsidR="00B642AC" w:rsidRDefault="00B642AC" w:rsidP="007060A4">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ID</w:t>
            </w:r>
          </w:p>
        </w:tc>
        <w:tc>
          <w:tcPr>
            <w:tcW w:w="0" w:type="auto"/>
            <w:shd w:val="clear" w:color="auto" w:fill="DDDDDD"/>
            <w:vAlign w:val="center"/>
            <w:hideMark/>
          </w:tcPr>
          <w:p w:rsidR="00B642AC" w:rsidRDefault="00B642AC" w:rsidP="007060A4">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Search</w:t>
            </w:r>
          </w:p>
        </w:tc>
        <w:tc>
          <w:tcPr>
            <w:tcW w:w="0" w:type="auto"/>
            <w:shd w:val="clear" w:color="auto" w:fill="DDDDDD"/>
            <w:vAlign w:val="center"/>
            <w:hideMark/>
          </w:tcPr>
          <w:p w:rsidR="00B642AC" w:rsidRDefault="00B642AC" w:rsidP="007060A4">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Hits</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4" w:tgtFrame="_top" w:history="1">
              <w:r w:rsidR="00B642AC">
                <w:rPr>
                  <w:rStyle w:val="Hyperlink"/>
                  <w:rFonts w:ascii="Times New Roman" w:eastAsia="Times New Roman" w:hAnsi="Times New Roman"/>
                  <w:color w:val="0000FF"/>
                  <w:sz w:val="24"/>
                  <w:szCs w:val="24"/>
                </w:rPr>
                <w:t xml:space="preserve">MeSH descriptor </w:t>
              </w:r>
              <w:r w:rsidR="00B642AC">
                <w:rPr>
                  <w:rStyle w:val="Hyperlink"/>
                  <w:rFonts w:ascii="Times New Roman" w:eastAsia="Times New Roman" w:hAnsi="Times New Roman"/>
                  <w:b/>
                  <w:bCs/>
                  <w:color w:val="0000FF"/>
                  <w:sz w:val="24"/>
                  <w:szCs w:val="24"/>
                </w:rPr>
                <w:t>Meta-Analysis as Topic</w:t>
              </w:r>
              <w:r w:rsidR="00B642AC">
                <w:rPr>
                  <w:rStyle w:val="Hyperlink"/>
                  <w:rFonts w:ascii="Times New Roman" w:eastAsia="Times New Roman" w:hAnsi="Times New Roman"/>
                  <w:color w:val="0000FF"/>
                  <w:sz w:val="24"/>
                  <w:szCs w:val="24"/>
                </w:rPr>
                <w:t xml:space="preserve"> explode all trees</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rPr>
            </w:pPr>
            <w:r>
              <w:rPr>
                <w:rFonts w:ascii="Times New Roman" w:eastAsia="Times New Roman" w:hAnsi="Times New Roman"/>
                <w:color w:val="FF3333"/>
                <w:sz w:val="24"/>
                <w:szCs w:val="24"/>
              </w:rPr>
              <w:t>481</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5" w:tgtFrame="_top" w:history="1">
              <w:r w:rsidR="00B642AC">
                <w:rPr>
                  <w:rStyle w:val="Hyperlink"/>
                  <w:rFonts w:ascii="Times New Roman" w:eastAsia="Times New Roman" w:hAnsi="Times New Roman"/>
                  <w:color w:val="0000FF"/>
                  <w:sz w:val="24"/>
                  <w:szCs w:val="24"/>
                </w:rPr>
                <w:t xml:space="preserve">MeSH descriptor </w:t>
              </w:r>
              <w:r w:rsidR="00B642AC">
                <w:rPr>
                  <w:rStyle w:val="Hyperlink"/>
                  <w:rFonts w:ascii="Times New Roman" w:eastAsia="Times New Roman" w:hAnsi="Times New Roman"/>
                  <w:b/>
                  <w:bCs/>
                  <w:color w:val="0000FF"/>
                  <w:sz w:val="24"/>
                  <w:szCs w:val="24"/>
                </w:rPr>
                <w:t>Review Literature as Topic</w:t>
              </w:r>
              <w:r w:rsidR="00B642AC">
                <w:rPr>
                  <w:rStyle w:val="Hyperlink"/>
                  <w:rFonts w:ascii="Times New Roman" w:eastAsia="Times New Roman" w:hAnsi="Times New Roman"/>
                  <w:color w:val="0000FF"/>
                  <w:sz w:val="24"/>
                  <w:szCs w:val="24"/>
                </w:rPr>
                <w:t xml:space="preserve"> explode all trees</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rPr>
            </w:pPr>
            <w:r>
              <w:rPr>
                <w:rFonts w:ascii="Times New Roman" w:eastAsia="Times New Roman" w:hAnsi="Times New Roman"/>
                <w:color w:val="FF3333"/>
                <w:sz w:val="24"/>
                <w:szCs w:val="24"/>
              </w:rPr>
              <w:t>93</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6" w:tgtFrame="_top" w:history="1">
              <w:r w:rsidR="00B642AC">
                <w:rPr>
                  <w:rStyle w:val="Hyperlink"/>
                  <w:rFonts w:ascii="Times New Roman" w:eastAsia="Times New Roman" w:hAnsi="Times New Roman"/>
                  <w:color w:val="0000FF"/>
                  <w:sz w:val="24"/>
                  <w:szCs w:val="24"/>
                </w:rPr>
                <w:t>((review* or overview*) NEAR/2 synthes*):ti,ab,kw</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rPr>
            </w:pPr>
            <w:r>
              <w:rPr>
                <w:rFonts w:ascii="Times New Roman" w:eastAsia="Times New Roman" w:hAnsi="Times New Roman"/>
                <w:color w:val="FF3333"/>
                <w:sz w:val="24"/>
                <w:szCs w:val="24"/>
              </w:rPr>
              <w:t>46</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7" w:tgtFrame="_top" w:history="1">
              <w:r w:rsidR="00B642AC">
                <w:rPr>
                  <w:rStyle w:val="Hyperlink"/>
                  <w:rFonts w:ascii="Times New Roman" w:eastAsia="Times New Roman" w:hAnsi="Times New Roman"/>
                  <w:color w:val="0000FF"/>
                  <w:sz w:val="24"/>
                  <w:szCs w:val="24"/>
                </w:rPr>
                <w:t>(umbrella review* or meta-review* or metareview*):ti,ab,kw</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rPr>
            </w:pPr>
            <w:r>
              <w:rPr>
                <w:rFonts w:ascii="Times New Roman" w:eastAsia="Times New Roman" w:hAnsi="Times New Roman"/>
                <w:color w:val="FF3333"/>
                <w:sz w:val="24"/>
                <w:szCs w:val="24"/>
              </w:rPr>
              <w:t>18</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8" w:tgtFrame="_top" w:history="1">
              <w:r w:rsidR="00B642AC">
                <w:rPr>
                  <w:rStyle w:val="Hyperlink"/>
                  <w:rFonts w:ascii="Times New Roman" w:eastAsia="Times New Roman" w:hAnsi="Times New Roman"/>
                  <w:color w:val="0000FF"/>
                  <w:sz w:val="24"/>
                  <w:szCs w:val="24"/>
                </w:rPr>
                <w:t>("review of reviews" or "reviews of reviews" or "overview of reviews" or "overviews of reviews" or "overview of overviews" or "overviews of overviews"):ti,ab,kw</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rPr>
            </w:pPr>
            <w:r>
              <w:rPr>
                <w:rFonts w:ascii="Times New Roman" w:eastAsia="Times New Roman" w:hAnsi="Times New Roman"/>
                <w:color w:val="FF3333"/>
                <w:sz w:val="24"/>
                <w:szCs w:val="24"/>
              </w:rPr>
              <w:t>34</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#6</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9" w:tgtFrame="_top" w:history="1">
              <w:r w:rsidR="00B642AC">
                <w:rPr>
                  <w:rStyle w:val="Hyperlink"/>
                  <w:rFonts w:ascii="Times New Roman" w:eastAsia="Times New Roman" w:hAnsi="Times New Roman"/>
                  <w:color w:val="0000FF"/>
                  <w:sz w:val="24"/>
                  <w:szCs w:val="24"/>
                </w:rPr>
                <w:t>("review of systematic reviews" or "reviews of systematic reviews" or "review of systematic overviews" or "reviews of systematic overviews" or "overview of systematic reviews" or "overviews of systematic reviews" or "systematic review of systematic reviews" or "systematic reviews of systematic reviews"):ti,ab,kw</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rPr>
            </w:pPr>
            <w:r>
              <w:rPr>
                <w:rFonts w:ascii="Times New Roman" w:eastAsia="Times New Roman" w:hAnsi="Times New Roman"/>
                <w:color w:val="FF3333"/>
                <w:sz w:val="24"/>
                <w:szCs w:val="24"/>
              </w:rPr>
              <w:t>25</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#7</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10" w:tgtFrame="_top" w:history="1">
              <w:r w:rsidR="00B642AC">
                <w:rPr>
                  <w:rStyle w:val="Hyperlink"/>
                  <w:rFonts w:ascii="Times New Roman" w:eastAsia="Times New Roman" w:hAnsi="Times New Roman"/>
                  <w:color w:val="0000FF"/>
                  <w:sz w:val="24"/>
                  <w:szCs w:val="24"/>
                </w:rPr>
                <w:t>(#1 OR #2 OR #3 OR #4 OR #5 OR #6)</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rPr>
            </w:pPr>
            <w:r>
              <w:rPr>
                <w:rFonts w:ascii="Times New Roman" w:eastAsia="Times New Roman" w:hAnsi="Times New Roman"/>
                <w:color w:val="FF3333"/>
                <w:sz w:val="24"/>
                <w:szCs w:val="24"/>
              </w:rPr>
              <w:t>673</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#8</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11" w:tgtFrame="_top" w:history="1">
              <w:r w:rsidR="00B642AC">
                <w:rPr>
                  <w:rStyle w:val="Hyperlink"/>
                  <w:rFonts w:ascii="Times New Roman" w:eastAsia="Times New Roman" w:hAnsi="Times New Roman"/>
                  <w:color w:val="0000FF"/>
                  <w:sz w:val="24"/>
                  <w:szCs w:val="24"/>
                </w:rPr>
                <w:t xml:space="preserve">MeSH descriptor </w:t>
              </w:r>
              <w:r w:rsidR="00B642AC">
                <w:rPr>
                  <w:rStyle w:val="Hyperlink"/>
                  <w:rFonts w:ascii="Times New Roman" w:eastAsia="Times New Roman" w:hAnsi="Times New Roman"/>
                  <w:b/>
                  <w:bCs/>
                  <w:color w:val="0000FF"/>
                  <w:sz w:val="24"/>
                  <w:szCs w:val="24"/>
                </w:rPr>
                <w:t>Quality Control</w:t>
              </w:r>
              <w:r w:rsidR="00B642AC">
                <w:rPr>
                  <w:rStyle w:val="Hyperlink"/>
                  <w:rFonts w:ascii="Times New Roman" w:eastAsia="Times New Roman" w:hAnsi="Times New Roman"/>
                  <w:color w:val="0000FF"/>
                  <w:sz w:val="24"/>
                  <w:szCs w:val="24"/>
                </w:rPr>
                <w:t xml:space="preserve"> explode all trees</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rPr>
            </w:pPr>
            <w:r>
              <w:rPr>
                <w:rFonts w:ascii="Times New Roman" w:eastAsia="Times New Roman" w:hAnsi="Times New Roman"/>
                <w:color w:val="FF3333"/>
                <w:sz w:val="24"/>
                <w:szCs w:val="24"/>
              </w:rPr>
              <w:t>449</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#9</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12" w:tgtFrame="_top" w:history="1">
              <w:r w:rsidR="00B642AC">
                <w:rPr>
                  <w:rStyle w:val="Hyperlink"/>
                  <w:rFonts w:ascii="Times New Roman" w:eastAsia="Times New Roman" w:hAnsi="Times New Roman"/>
                  <w:color w:val="0000FF"/>
                  <w:sz w:val="24"/>
                  <w:szCs w:val="24"/>
                </w:rPr>
                <w:t xml:space="preserve">MeSH descriptor </w:t>
              </w:r>
              <w:r w:rsidR="00B642AC">
                <w:rPr>
                  <w:rStyle w:val="Hyperlink"/>
                  <w:rFonts w:ascii="Times New Roman" w:eastAsia="Times New Roman" w:hAnsi="Times New Roman"/>
                  <w:b/>
                  <w:bCs/>
                  <w:color w:val="0000FF"/>
                  <w:sz w:val="24"/>
                  <w:szCs w:val="24"/>
                </w:rPr>
                <w:t>Guideline Adherence</w:t>
              </w:r>
              <w:r w:rsidR="00B642AC">
                <w:rPr>
                  <w:rStyle w:val="Hyperlink"/>
                  <w:rFonts w:ascii="Times New Roman" w:eastAsia="Times New Roman" w:hAnsi="Times New Roman"/>
                  <w:color w:val="0000FF"/>
                  <w:sz w:val="24"/>
                  <w:szCs w:val="24"/>
                </w:rPr>
                <w:t xml:space="preserve"> explode all trees</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rPr>
            </w:pPr>
            <w:r>
              <w:rPr>
                <w:rFonts w:ascii="Times New Roman" w:eastAsia="Times New Roman" w:hAnsi="Times New Roman"/>
                <w:color w:val="FF3333"/>
                <w:sz w:val="24"/>
                <w:szCs w:val="24"/>
              </w:rPr>
              <w:t>521</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#10</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13" w:tgtFrame="_top" w:history="1">
              <w:r w:rsidR="00B642AC">
                <w:rPr>
                  <w:rStyle w:val="Hyperlink"/>
                  <w:rFonts w:ascii="Times New Roman" w:eastAsia="Times New Roman" w:hAnsi="Times New Roman"/>
                  <w:color w:val="0000FF"/>
                  <w:sz w:val="24"/>
                  <w:szCs w:val="24"/>
                </w:rPr>
                <w:t xml:space="preserve">MeSH descriptor </w:t>
              </w:r>
              <w:r w:rsidR="00B642AC">
                <w:rPr>
                  <w:rStyle w:val="Hyperlink"/>
                  <w:rFonts w:ascii="Times New Roman" w:eastAsia="Times New Roman" w:hAnsi="Times New Roman"/>
                  <w:b/>
                  <w:bCs/>
                  <w:color w:val="0000FF"/>
                  <w:sz w:val="24"/>
                  <w:szCs w:val="24"/>
                </w:rPr>
                <w:t>Checklist</w:t>
              </w:r>
              <w:r w:rsidR="00B642AC">
                <w:rPr>
                  <w:rStyle w:val="Hyperlink"/>
                  <w:rFonts w:ascii="Times New Roman" w:eastAsia="Times New Roman" w:hAnsi="Times New Roman"/>
                  <w:color w:val="0000FF"/>
                  <w:sz w:val="24"/>
                  <w:szCs w:val="24"/>
                </w:rPr>
                <w:t xml:space="preserve"> explode all trees</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rPr>
            </w:pPr>
            <w:r>
              <w:rPr>
                <w:rFonts w:ascii="Times New Roman" w:eastAsia="Times New Roman" w:hAnsi="Times New Roman"/>
                <w:color w:val="FF3333"/>
                <w:sz w:val="24"/>
                <w:szCs w:val="24"/>
              </w:rPr>
              <w:t>27</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#11</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14" w:tgtFrame="_top" w:history="1">
              <w:r w:rsidR="00B642AC">
                <w:rPr>
                  <w:rStyle w:val="Hyperlink"/>
                  <w:rFonts w:ascii="Times New Roman" w:eastAsia="Times New Roman" w:hAnsi="Times New Roman"/>
                  <w:color w:val="0000FF"/>
                  <w:sz w:val="24"/>
                  <w:szCs w:val="24"/>
                </w:rPr>
                <w:t xml:space="preserve">Any MeSH descriptor with qualifier: </w:t>
              </w:r>
              <w:r w:rsidR="00B642AC">
                <w:rPr>
                  <w:rStyle w:val="Hyperlink"/>
                  <w:rFonts w:ascii="Times New Roman" w:eastAsia="Times New Roman" w:hAnsi="Times New Roman"/>
                  <w:b/>
                  <w:bCs/>
                  <w:color w:val="0000FF"/>
                  <w:sz w:val="24"/>
                  <w:szCs w:val="24"/>
                </w:rPr>
                <w:t>ST</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rPr>
            </w:pPr>
            <w:r>
              <w:rPr>
                <w:rFonts w:ascii="Times New Roman" w:eastAsia="Times New Roman" w:hAnsi="Times New Roman"/>
                <w:color w:val="FF3333"/>
                <w:sz w:val="24"/>
                <w:szCs w:val="24"/>
              </w:rPr>
              <w:t>9776</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#12</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15" w:tgtFrame="_top" w:history="1">
              <w:r w:rsidR="00B642AC">
                <w:rPr>
                  <w:rStyle w:val="Hyperlink"/>
                  <w:rFonts w:ascii="Times New Roman" w:eastAsia="Times New Roman" w:hAnsi="Times New Roman"/>
                  <w:color w:val="0000FF"/>
                  <w:sz w:val="24"/>
                  <w:szCs w:val="24"/>
                </w:rPr>
                <w:t>(quality or standard* or criteri* or characteristic* or guideline* or guidance* or checklist* or score$1 or scoring):ti,ab,kw</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rPr>
            </w:pPr>
            <w:r>
              <w:rPr>
                <w:rFonts w:ascii="Times New Roman" w:eastAsia="Times New Roman" w:hAnsi="Times New Roman"/>
                <w:color w:val="FF3333"/>
                <w:sz w:val="24"/>
                <w:szCs w:val="24"/>
              </w:rPr>
              <w:t>175370</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#13</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16" w:tgtFrame="_top" w:history="1">
              <w:r w:rsidR="00B642AC">
                <w:rPr>
                  <w:rStyle w:val="Hyperlink"/>
                  <w:rFonts w:ascii="Times New Roman" w:eastAsia="Times New Roman" w:hAnsi="Times New Roman"/>
                  <w:color w:val="0000FF"/>
                  <w:sz w:val="24"/>
                  <w:szCs w:val="24"/>
                </w:rPr>
                <w:t>(adher* or comply$ or compli$2 or complian* or conform* or evaluat* or assess*):ti,ab,kw</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rPr>
            </w:pPr>
            <w:r>
              <w:rPr>
                <w:rFonts w:ascii="Times New Roman" w:eastAsia="Times New Roman" w:hAnsi="Times New Roman"/>
                <w:color w:val="FF3333"/>
                <w:sz w:val="24"/>
                <w:szCs w:val="24"/>
              </w:rPr>
              <w:t>268564</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#14</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17" w:tgtFrame="_top" w:history="1">
              <w:r w:rsidR="00B642AC">
                <w:rPr>
                  <w:rStyle w:val="Hyperlink"/>
                  <w:rFonts w:ascii="Times New Roman" w:eastAsia="Times New Roman" w:hAnsi="Times New Roman"/>
                  <w:color w:val="0000FF"/>
                  <w:sz w:val="24"/>
                  <w:szCs w:val="24"/>
                </w:rPr>
                <w:t>(#8 OR #9 OR #10 OR #11 OR #12 OR #13)</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rPr>
            </w:pPr>
            <w:r>
              <w:rPr>
                <w:rFonts w:ascii="Times New Roman" w:eastAsia="Times New Roman" w:hAnsi="Times New Roman"/>
                <w:color w:val="FF3333"/>
                <w:sz w:val="24"/>
                <w:szCs w:val="24"/>
              </w:rPr>
              <w:t>337123</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#15</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18" w:tgtFrame="_top" w:history="1">
              <w:r w:rsidR="00B642AC">
                <w:rPr>
                  <w:rStyle w:val="Hyperlink"/>
                  <w:rFonts w:ascii="Times New Roman" w:eastAsia="Times New Roman" w:hAnsi="Times New Roman"/>
                  <w:color w:val="0000FF"/>
                  <w:sz w:val="24"/>
                  <w:szCs w:val="24"/>
                </w:rPr>
                <w:t>(#7 AND #14)</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rPr>
            </w:pPr>
            <w:r>
              <w:rPr>
                <w:rFonts w:ascii="Times New Roman" w:eastAsia="Times New Roman" w:hAnsi="Times New Roman"/>
                <w:color w:val="FF3333"/>
                <w:sz w:val="24"/>
                <w:szCs w:val="24"/>
              </w:rPr>
              <w:t>335</w:t>
            </w:r>
          </w:p>
        </w:tc>
      </w:tr>
      <w:tr w:rsidR="00B642AC" w:rsidTr="007060A4">
        <w:trPr>
          <w:tblCellSpacing w:w="0" w:type="dxa"/>
        </w:trPr>
        <w:tc>
          <w:tcPr>
            <w:tcW w:w="0" w:type="auto"/>
            <w:vAlign w:val="center"/>
            <w:hideMark/>
          </w:tcPr>
          <w:p w:rsidR="00B642AC" w:rsidRDefault="00B642AC" w:rsidP="007060A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#16</w:t>
            </w:r>
          </w:p>
        </w:tc>
        <w:tc>
          <w:tcPr>
            <w:tcW w:w="0" w:type="auto"/>
            <w:vAlign w:val="center"/>
            <w:hideMark/>
          </w:tcPr>
          <w:p w:rsidR="00B642AC" w:rsidRDefault="00946AA9" w:rsidP="007060A4">
            <w:pPr>
              <w:spacing w:after="0" w:line="240" w:lineRule="auto"/>
              <w:rPr>
                <w:rFonts w:ascii="Times New Roman" w:eastAsia="Times New Roman" w:hAnsi="Times New Roman"/>
                <w:sz w:val="24"/>
                <w:szCs w:val="24"/>
              </w:rPr>
            </w:pPr>
            <w:hyperlink r:id="rId19" w:tgtFrame="_top" w:history="1">
              <w:r w:rsidR="00B642AC">
                <w:rPr>
                  <w:rStyle w:val="Hyperlink"/>
                  <w:rFonts w:ascii="Times New Roman" w:eastAsia="Times New Roman" w:hAnsi="Times New Roman"/>
                  <w:color w:val="0000FF"/>
                  <w:sz w:val="24"/>
                  <w:szCs w:val="24"/>
                </w:rPr>
                <w:t>(#15), from 1990 to 2012</w:t>
              </w:r>
            </w:hyperlink>
          </w:p>
        </w:tc>
        <w:tc>
          <w:tcPr>
            <w:tcW w:w="0" w:type="auto"/>
            <w:vAlign w:val="center"/>
            <w:hideMark/>
          </w:tcPr>
          <w:p w:rsidR="00B642AC" w:rsidRDefault="00B642AC" w:rsidP="007060A4">
            <w:pPr>
              <w:spacing w:after="0" w:line="240" w:lineRule="auto"/>
              <w:rPr>
                <w:rFonts w:ascii="Times New Roman" w:eastAsia="Times New Roman" w:hAnsi="Times New Roman"/>
                <w:color w:val="FF3333"/>
                <w:sz w:val="24"/>
                <w:szCs w:val="24"/>
                <w:highlight w:val="yellow"/>
              </w:rPr>
            </w:pPr>
            <w:r w:rsidRPr="0057061E">
              <w:rPr>
                <w:rFonts w:ascii="Times New Roman" w:eastAsia="Times New Roman" w:hAnsi="Times New Roman"/>
                <w:color w:val="FF3333"/>
                <w:sz w:val="24"/>
                <w:szCs w:val="24"/>
              </w:rPr>
              <w:t>323</w:t>
            </w:r>
          </w:p>
        </w:tc>
      </w:tr>
    </w:tbl>
    <w:p w:rsidR="00B642AC" w:rsidRDefault="00B642AC" w:rsidP="00B642AC">
      <w:pPr>
        <w:pStyle w:val="NoSpacing"/>
      </w:pPr>
    </w:p>
    <w:p w:rsidR="00B642AC" w:rsidRPr="00FA6DA2" w:rsidRDefault="00B642AC" w:rsidP="00B642AC">
      <w:pPr>
        <w:pStyle w:val="NoSpacing"/>
      </w:pPr>
      <w:r w:rsidRPr="00FA6DA2">
        <w:t>DSR - 37</w:t>
      </w:r>
    </w:p>
    <w:p w:rsidR="00B642AC" w:rsidRPr="00FA6DA2" w:rsidRDefault="00B642AC" w:rsidP="00B642AC">
      <w:pPr>
        <w:pStyle w:val="NoSpacing"/>
      </w:pPr>
      <w:r w:rsidRPr="00FA6DA2">
        <w:t>DARE – 75</w:t>
      </w:r>
    </w:p>
    <w:p w:rsidR="00B642AC" w:rsidRPr="00FA6DA2" w:rsidRDefault="00B642AC" w:rsidP="00B642AC">
      <w:pPr>
        <w:pStyle w:val="NoSpacing"/>
      </w:pPr>
      <w:r w:rsidRPr="00FA6DA2">
        <w:t>Methods - 62</w:t>
      </w:r>
    </w:p>
    <w:p w:rsidR="00B642AC" w:rsidRDefault="00B642AC" w:rsidP="00B642AC">
      <w:pPr>
        <w:pStyle w:val="NoSpacing"/>
      </w:pPr>
      <w:r w:rsidRPr="00FA6DA2">
        <w:t>HTA – 13</w:t>
      </w:r>
    </w:p>
    <w:p w:rsidR="00B642AC" w:rsidRDefault="00B642AC" w:rsidP="00B642AC">
      <w:pPr>
        <w:pStyle w:val="NoSpacing"/>
      </w:pPr>
    </w:p>
    <w:p w:rsidR="00B642AC" w:rsidRPr="00FA6DA2" w:rsidRDefault="00B642AC" w:rsidP="00B642AC">
      <w:pPr>
        <w:pStyle w:val="NoSpacing"/>
        <w:rPr>
          <w:i/>
        </w:rPr>
      </w:pPr>
      <w:r w:rsidRPr="00FA6DA2">
        <w:rPr>
          <w:i/>
        </w:rPr>
        <w:t>Records from CENTRAL and NHS EED not downloaded</w:t>
      </w:r>
    </w:p>
    <w:p w:rsidR="002A3E60" w:rsidRPr="00B642AC" w:rsidRDefault="002A3E60" w:rsidP="00B642AC"/>
    <w:sectPr w:rsidR="002A3E60" w:rsidRPr="00B642AC" w:rsidSect="00946A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docVars>
    <w:docVar w:name="Total_Editing_Time" w:val="1"/>
  </w:docVars>
  <w:rsids>
    <w:rsidRoot w:val="00617DCC"/>
    <w:rsid w:val="00253105"/>
    <w:rsid w:val="002A3E60"/>
    <w:rsid w:val="002D4AD3"/>
    <w:rsid w:val="00617DCC"/>
    <w:rsid w:val="00946AA9"/>
    <w:rsid w:val="00984644"/>
    <w:rsid w:val="00B642AC"/>
    <w:rsid w:val="00BA45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DCC"/>
    <w:rPr>
      <w:rFonts w:ascii="Calibri" w:eastAsia="Calibri" w:hAnsi="Calibri"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rsid w:val="00617DCC"/>
    <w:pPr>
      <w:spacing w:before="100" w:beforeAutospacing="1" w:after="100" w:afterAutospacing="1" w:line="240" w:lineRule="auto"/>
    </w:pPr>
    <w:rPr>
      <w:rFonts w:ascii="Arial" w:eastAsia="Times New Roman" w:hAnsi="Arial" w:cs="Arial"/>
      <w:sz w:val="18"/>
      <w:szCs w:val="18"/>
      <w:lang w:eastAsia="en-CA"/>
    </w:rPr>
  </w:style>
  <w:style w:type="paragraph" w:customStyle="1" w:styleId="MediumGrid21">
    <w:name w:val="Medium Grid 21"/>
    <w:uiPriority w:val="1"/>
    <w:qFormat/>
    <w:rsid w:val="00617DCC"/>
    <w:pPr>
      <w:spacing w:after="0" w:line="240" w:lineRule="auto"/>
    </w:pPr>
    <w:rPr>
      <w:rFonts w:ascii="Calibri" w:eastAsia="Calibri" w:hAnsi="Calibri" w:cs="Times New Roman"/>
    </w:rPr>
  </w:style>
  <w:style w:type="paragraph" w:styleId="PlainText">
    <w:name w:val="Plain Text"/>
    <w:basedOn w:val="Normal"/>
    <w:link w:val="PlainTextChar"/>
    <w:uiPriority w:val="99"/>
    <w:unhideWhenUsed/>
    <w:rsid w:val="00617DCC"/>
    <w:pPr>
      <w:spacing w:after="0" w:line="240" w:lineRule="auto"/>
    </w:pPr>
    <w:rPr>
      <w:sz w:val="20"/>
      <w:szCs w:val="21"/>
      <w:lang w:val="en-US"/>
    </w:rPr>
  </w:style>
  <w:style w:type="character" w:customStyle="1" w:styleId="PlainTextChar">
    <w:name w:val="Plain Text Char"/>
    <w:basedOn w:val="DefaultParagraphFont"/>
    <w:link w:val="PlainText"/>
    <w:uiPriority w:val="99"/>
    <w:rsid w:val="00617DCC"/>
    <w:rPr>
      <w:rFonts w:ascii="Calibri" w:eastAsia="Calibri" w:hAnsi="Calibri" w:cs="Times New Roman"/>
      <w:sz w:val="20"/>
      <w:szCs w:val="21"/>
      <w:lang/>
    </w:rPr>
  </w:style>
  <w:style w:type="character" w:styleId="Hyperlink">
    <w:name w:val="Hyperlink"/>
    <w:basedOn w:val="DefaultParagraphFont"/>
    <w:uiPriority w:val="99"/>
    <w:semiHidden/>
    <w:unhideWhenUsed/>
    <w:rsid w:val="00B642AC"/>
    <w:rPr>
      <w:color w:val="0000FF" w:themeColor="hyperlink"/>
      <w:u w:val="single"/>
    </w:rPr>
  </w:style>
  <w:style w:type="paragraph" w:styleId="NoSpacing">
    <w:name w:val="No Spacing"/>
    <w:uiPriority w:val="1"/>
    <w:qFormat/>
    <w:rsid w:val="00B642A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DCC"/>
    <w:rPr>
      <w:rFonts w:ascii="Calibri" w:eastAsia="Calibri" w:hAnsi="Calibri"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rsid w:val="00617DCC"/>
    <w:pPr>
      <w:spacing w:before="100" w:beforeAutospacing="1" w:after="100" w:afterAutospacing="1" w:line="240" w:lineRule="auto"/>
    </w:pPr>
    <w:rPr>
      <w:rFonts w:ascii="Arial" w:eastAsia="Times New Roman" w:hAnsi="Arial" w:cs="Arial"/>
      <w:sz w:val="18"/>
      <w:szCs w:val="18"/>
      <w:lang w:eastAsia="en-CA"/>
    </w:rPr>
  </w:style>
  <w:style w:type="paragraph" w:customStyle="1" w:styleId="MediumGrid21">
    <w:name w:val="Medium Grid 21"/>
    <w:uiPriority w:val="1"/>
    <w:qFormat/>
    <w:rsid w:val="00617DCC"/>
    <w:pPr>
      <w:spacing w:after="0" w:line="240" w:lineRule="auto"/>
    </w:pPr>
    <w:rPr>
      <w:rFonts w:ascii="Calibri" w:eastAsia="Calibri" w:hAnsi="Calibri" w:cs="Times New Roman"/>
    </w:rPr>
  </w:style>
  <w:style w:type="paragraph" w:styleId="PlainText">
    <w:name w:val="Plain Text"/>
    <w:basedOn w:val="Normal"/>
    <w:link w:val="PlainTextChar"/>
    <w:uiPriority w:val="99"/>
    <w:unhideWhenUsed/>
    <w:rsid w:val="00617DCC"/>
    <w:pPr>
      <w:spacing w:after="0" w:line="240" w:lineRule="auto"/>
    </w:pPr>
    <w:rPr>
      <w:sz w:val="20"/>
      <w:szCs w:val="21"/>
      <w:lang w:val="en-US" w:eastAsia="x-none"/>
    </w:rPr>
  </w:style>
  <w:style w:type="character" w:customStyle="1" w:styleId="PlainTextChar">
    <w:name w:val="Plain Text Char"/>
    <w:basedOn w:val="DefaultParagraphFont"/>
    <w:link w:val="PlainText"/>
    <w:uiPriority w:val="99"/>
    <w:rsid w:val="00617DCC"/>
    <w:rPr>
      <w:rFonts w:ascii="Calibri" w:eastAsia="Calibri" w:hAnsi="Calibri" w:cs="Times New Roman"/>
      <w:sz w:val="20"/>
      <w:szCs w:val="21"/>
      <w:lang w:eastAsia="x-none"/>
    </w:rPr>
  </w:style>
  <w:style w:type="character" w:styleId="Hyperlink">
    <w:name w:val="Hyperlink"/>
    <w:basedOn w:val="DefaultParagraphFont"/>
    <w:uiPriority w:val="99"/>
    <w:semiHidden/>
    <w:unhideWhenUsed/>
    <w:rsid w:val="00B642AC"/>
    <w:rPr>
      <w:color w:val="0000FF" w:themeColor="hyperlink"/>
      <w:u w:val="single"/>
    </w:rPr>
  </w:style>
  <w:style w:type="paragraph" w:styleId="NoSpacing">
    <w:name w:val="No Spacing"/>
    <w:uiPriority w:val="1"/>
    <w:qFormat/>
    <w:rsid w:val="00B642AC"/>
    <w:pPr>
      <w:spacing w:after="0" w:line="240" w:lineRule="auto"/>
    </w:pPr>
  </w:style>
</w:styles>
</file>

<file path=word/webSettings.xml><?xml version="1.0" encoding="utf-8"?>
<w:webSettings xmlns:r="http://schemas.openxmlformats.org/officeDocument/2006/relationships" xmlns:w="http://schemas.openxmlformats.org/wordprocessingml/2006/main">
  <w:divs>
    <w:div w:id="188575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library.wiley.com/o/cochrane/searchHistory?mode=runquery&amp;qnum=5" TargetMode="External"/><Relationship Id="rId13" Type="http://schemas.openxmlformats.org/officeDocument/2006/relationships/hyperlink" Target="http://onlinelibrary.wiley.com/o/cochrane/searchHistory?mode=runquery&amp;qnum=10" TargetMode="External"/><Relationship Id="rId18" Type="http://schemas.openxmlformats.org/officeDocument/2006/relationships/hyperlink" Target="http://onlinelibrary.wiley.com/o/cochrane/searchHistory?mode=runquery&amp;qnum=15"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onlinelibrary.wiley.com/o/cochrane/searchHistory?mode=runquery&amp;qnum=4" TargetMode="External"/><Relationship Id="rId12" Type="http://schemas.openxmlformats.org/officeDocument/2006/relationships/hyperlink" Target="http://onlinelibrary.wiley.com/o/cochrane/searchHistory?mode=runquery&amp;qnum=9" TargetMode="External"/><Relationship Id="rId17" Type="http://schemas.openxmlformats.org/officeDocument/2006/relationships/hyperlink" Target="http://onlinelibrary.wiley.com/o/cochrane/searchHistory?mode=runquery&amp;qnum=14" TargetMode="External"/><Relationship Id="rId2" Type="http://schemas.openxmlformats.org/officeDocument/2006/relationships/settings" Target="settings.xml"/><Relationship Id="rId16" Type="http://schemas.openxmlformats.org/officeDocument/2006/relationships/hyperlink" Target="http://onlinelibrary.wiley.com/o/cochrane/searchHistory?mode=runquery&amp;qnum=13"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onlinelibrary.wiley.com/o/cochrane/searchHistory?mode=runquery&amp;qnum=3" TargetMode="External"/><Relationship Id="rId11" Type="http://schemas.openxmlformats.org/officeDocument/2006/relationships/hyperlink" Target="http://onlinelibrary.wiley.com/o/cochrane/searchHistory?mode=runquery&amp;qnum=8" TargetMode="External"/><Relationship Id="rId5" Type="http://schemas.openxmlformats.org/officeDocument/2006/relationships/hyperlink" Target="http://onlinelibrary.wiley.com/o/cochrane/searchHistory?mode=runquery&amp;qnum=2" TargetMode="External"/><Relationship Id="rId15" Type="http://schemas.openxmlformats.org/officeDocument/2006/relationships/hyperlink" Target="http://onlinelibrary.wiley.com/o/cochrane/searchHistory?mode=runquery&amp;qnum=12" TargetMode="External"/><Relationship Id="rId10" Type="http://schemas.openxmlformats.org/officeDocument/2006/relationships/hyperlink" Target="http://onlinelibrary.wiley.com/o/cochrane/searchHistory?mode=runquery&amp;qnum=7" TargetMode="External"/><Relationship Id="rId19" Type="http://schemas.openxmlformats.org/officeDocument/2006/relationships/hyperlink" Target="http://onlinelibrary.wiley.com/o/cochrane/searchHistory?mode=runquery&amp;qnum=16" TargetMode="External"/><Relationship Id="rId4" Type="http://schemas.openxmlformats.org/officeDocument/2006/relationships/hyperlink" Target="http://onlinelibrary.wiley.com/o/cochrane/searchHistory?mode=runquery&amp;qnum=1" TargetMode="External"/><Relationship Id="rId9" Type="http://schemas.openxmlformats.org/officeDocument/2006/relationships/hyperlink" Target="http://onlinelibrary.wiley.com/o/cochrane/searchHistory?mode=runquery&amp;qnum=6" TargetMode="External"/><Relationship Id="rId14" Type="http://schemas.openxmlformats.org/officeDocument/2006/relationships/hyperlink" Target="http://onlinelibrary.wiley.com/o/cochrane/searchHistory?mode=runquery&amp;qnum=11" TargetMode="Externa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940</Words>
  <Characters>5240</Characters>
  <Application>Microsoft Office Word</Application>
  <DocSecurity>0</DocSecurity>
  <Lines>174</Lines>
  <Paragraphs>171</Paragraphs>
  <ScaleCrop>false</ScaleCrop>
  <HeadingPairs>
    <vt:vector size="2" baseType="variant">
      <vt:variant>
        <vt:lpstr>Title</vt:lpstr>
      </vt:variant>
      <vt:variant>
        <vt:i4>1</vt:i4>
      </vt:variant>
    </vt:vector>
  </HeadingPairs>
  <TitlesOfParts>
    <vt:vector size="1" baseType="lpstr">
      <vt:lpstr/>
    </vt:vector>
  </TitlesOfParts>
  <Company>The Ottawa Hospital</Company>
  <LinksUpToDate>false</LinksUpToDate>
  <CharactersWithSpaces>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Pussegoda, Kusala</dc:creator>
  <cp:lastModifiedBy>CBAYLON</cp:lastModifiedBy>
  <cp:revision>6</cp:revision>
  <dcterms:created xsi:type="dcterms:W3CDTF">2016-09-12T20:21:00Z</dcterms:created>
  <dcterms:modified xsi:type="dcterms:W3CDTF">2017-06-09T16:03:00Z</dcterms:modified>
</cp:coreProperties>
</file>