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Additional file 2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Purposive search strategies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Cochrane Methodology Register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http://www.cochranelibrary.com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“search strategy” or “search filter” or [(retriev* or identif*) and search and reviews]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Meth4ReSyn library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http://www.citeulike.org/user/Meth4ReSyn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(tag: literature search)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http://www.citeulike.org/user/Meth4ReSyn/tag/literature_search</w:t>
        </w:r>
      </w:hyperlink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 +title: search strategy AND reviews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or +title: search strategy AND reviews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Cochrane Colloquium abstracts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http://abstracts.cochrane.org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("search strategy*" and reviews) or ("search filter" and reviews) [limit 2015-2006]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Scientific Resource Center Methods library of the AHRQ Effective Health Care Program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(tag: searching)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http://www.citeulike.org/user/EHCSRCMethodsLibrary/tag/searching</w:t>
        </w:r>
      </w:hyperlink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 (tag: searching –filters)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http://www.citeulike.org/user/EHCSRCMethodsLibrary/tag/searching---filters</w:t>
        </w:r>
      </w:hyperlink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or (tag: searching –systematic reviews)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http://www.citeulike.org/user/EHCSRCMethodsLibrary/tag/searching---systematic-reviews</w:t>
        </w:r>
      </w:hyperlink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Ovid MEDLINE (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vid MEDLINE(R) In-Process &amp; Other Non-Indexed Citations, Ovid MEDLINE(R) Daily, Ovid MEDLINE(R) and Ovid OLDMEDLINE(R) 1946 to Present)</w:t>
        <w:tab/>
        <w:tab/>
      </w:r>
    </w:p>
    <w:tbl>
      <w:tblPr/>
      <w:tblGrid>
        <w:gridCol w:w="495"/>
        <w:gridCol w:w="6593"/>
      </w:tblGrid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((search* and strateg*) or filter*).ti,ab.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(identif* or detect* or retriev*).ti,ab.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and 2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"systematic review*".ti,ab.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"Information Storage and Retrieval"/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"Abstracting and Indexing as Topic"/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or 6</w:t>
            </w:r>
          </w:p>
        </w:tc>
      </w:tr>
      <w:tr>
        <w:trPr>
          <w:trHeight w:val="1" w:hRule="atLeast"/>
          <w:jc w:val="left"/>
        </w:trPr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65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and 4 and 7</w:t>
            </w:r>
          </w:p>
        </w:tc>
      </w:tr>
    </w:tbl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PubMed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(((search*[TIAB] AND (strateg*[TIAB] OR filter*[TIAB])) AND (identif*[TIAB] OR detect*[TIAB] OR retriev*[TIAB])) AND "systematic review*"[TIAB] AND ((information storage and retrieval[MH]) OR (abstracting and indexing[MH)))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abstracts.cochrane.org/" Id="docRId3" Type="http://schemas.openxmlformats.org/officeDocument/2006/relationships/hyperlink"/><Relationship Target="numbering.xml" Id="docRId7" Type="http://schemas.openxmlformats.org/officeDocument/2006/relationships/numbering"/><Relationship TargetMode="External" Target="http://www.cochranelibrary.com/" Id="docRId0" Type="http://schemas.openxmlformats.org/officeDocument/2006/relationships/hyperlink"/><Relationship TargetMode="External" Target="http://www.citeulike.org/user/Meth4ReSyn/tag/literature_search" Id="docRId2" Type="http://schemas.openxmlformats.org/officeDocument/2006/relationships/hyperlink"/><Relationship TargetMode="External" Target="http://www.citeulike.org/user/EHCSRCMethodsLibrary/tag/searching" Id="docRId4" Type="http://schemas.openxmlformats.org/officeDocument/2006/relationships/hyperlink"/><Relationship TargetMode="External" Target="http://www.citeulike.org/user/EHCSRCMethodsLibrary/tag/searching---systematic-reviews" Id="docRId6" Type="http://schemas.openxmlformats.org/officeDocument/2006/relationships/hyperlink"/><Relationship Target="styles.xml" Id="docRId8" Type="http://schemas.openxmlformats.org/officeDocument/2006/relationships/styles"/><Relationship TargetMode="External" Target="http://www.citeulike.org/user/Meth4ReSyn" Id="docRId1" Type="http://schemas.openxmlformats.org/officeDocument/2006/relationships/hyperlink"/><Relationship TargetMode="External" Target="http://www.citeulike.org/user/EHCSRCMethodsLibrary/tag/searching---filters" Id="docRId5" Type="http://schemas.openxmlformats.org/officeDocument/2006/relationships/hyperlink"/></Relationships>
</file>