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289B1" w14:textId="77777777" w:rsidR="000B3FF8" w:rsidRPr="00745961" w:rsidRDefault="000B3FF8" w:rsidP="000B3FF8">
      <w:pPr>
        <w:jc w:val="both"/>
        <w:rPr>
          <w:b/>
        </w:rPr>
      </w:pPr>
      <w:r w:rsidRPr="00745961">
        <w:rPr>
          <w:b/>
        </w:rPr>
        <w:t>Additio</w:t>
      </w:r>
      <w:r w:rsidR="0074786B" w:rsidRPr="00745961">
        <w:rPr>
          <w:b/>
        </w:rPr>
        <w:t xml:space="preserve">nal File 1: Sample search strategy </w:t>
      </w:r>
      <w:r w:rsidRPr="00745961">
        <w:rPr>
          <w:b/>
        </w:rPr>
        <w:t>in Web of Science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3"/>
        <w:gridCol w:w="6663"/>
      </w:tblGrid>
      <w:tr w:rsidR="000B3FF8" w:rsidRPr="0079282D" w14:paraId="401EA9B6" w14:textId="77777777" w:rsidTr="000B3FF8">
        <w:tc>
          <w:tcPr>
            <w:tcW w:w="1853" w:type="dxa"/>
          </w:tcPr>
          <w:p w14:paraId="2058F6D6" w14:textId="77777777" w:rsidR="000B3FF8" w:rsidRPr="00805CFF" w:rsidRDefault="00805CFF" w:rsidP="000B3FF8">
            <w:pPr>
              <w:rPr>
                <w:sz w:val="24"/>
                <w:szCs w:val="24"/>
              </w:rPr>
            </w:pPr>
            <w:r w:rsidRPr="00805CFF">
              <w:rPr>
                <w:sz w:val="24"/>
                <w:szCs w:val="24"/>
              </w:rPr>
              <w:t>Sample</w:t>
            </w:r>
          </w:p>
        </w:tc>
        <w:tc>
          <w:tcPr>
            <w:tcW w:w="6663" w:type="dxa"/>
          </w:tcPr>
          <w:p w14:paraId="100237AD" w14:textId="77777777" w:rsidR="000B3FF8" w:rsidRPr="0074786B" w:rsidRDefault="000B3FF8" w:rsidP="000B3FF8">
            <w:pPr>
              <w:rPr>
                <w:sz w:val="24"/>
                <w:szCs w:val="24"/>
              </w:rPr>
            </w:pPr>
            <w:r w:rsidRPr="0074786B">
              <w:rPr>
                <w:sz w:val="24"/>
                <w:szCs w:val="24"/>
              </w:rPr>
              <w:t>(“migrants” [Title] OR “male migrants” [Title] OR  “female migrants” [Title] OR “mobile people” [Mesh Major Topic]</w:t>
            </w:r>
          </w:p>
        </w:tc>
      </w:tr>
      <w:tr w:rsidR="000B3FF8" w:rsidRPr="0079282D" w14:paraId="62C4433A" w14:textId="77777777" w:rsidTr="000B3FF8">
        <w:tc>
          <w:tcPr>
            <w:tcW w:w="1853" w:type="dxa"/>
          </w:tcPr>
          <w:p w14:paraId="736177FE" w14:textId="77777777" w:rsidR="000B3FF8" w:rsidRPr="00805CFF" w:rsidRDefault="000B3FF8" w:rsidP="000B3FF8">
            <w:pPr>
              <w:rPr>
                <w:sz w:val="24"/>
                <w:szCs w:val="24"/>
              </w:rPr>
            </w:pPr>
            <w:r w:rsidRPr="00805CFF">
              <w:rPr>
                <w:sz w:val="24"/>
                <w:szCs w:val="24"/>
              </w:rPr>
              <w:t xml:space="preserve">Phenomenon of interest: migration </w:t>
            </w:r>
          </w:p>
        </w:tc>
        <w:tc>
          <w:tcPr>
            <w:tcW w:w="6663" w:type="dxa"/>
          </w:tcPr>
          <w:p w14:paraId="7D45330C" w14:textId="3E3F8ED5" w:rsidR="000B3FF8" w:rsidRPr="0074786B" w:rsidRDefault="00D01D89" w:rsidP="000B3FF8">
            <w:pPr>
              <w:spacing w:after="120"/>
              <w:rPr>
                <w:sz w:val="24"/>
                <w:szCs w:val="24"/>
                <w:lang w:val="en-CA"/>
              </w:rPr>
            </w:pPr>
            <w:r>
              <w:rPr>
                <w:rFonts w:eastAsia="Times New Roman"/>
                <w:sz w:val="24"/>
                <w:szCs w:val="24"/>
              </w:rPr>
              <w:t>(“</w:t>
            </w:r>
            <w:r w:rsidR="000B3FF8" w:rsidRPr="0074786B">
              <w:rPr>
                <w:rFonts w:eastAsia="Times New Roman"/>
                <w:sz w:val="24"/>
                <w:szCs w:val="24"/>
              </w:rPr>
              <w:t>migration” [MeSH Major Topic]) OR (“Migrat*”  [Title]) OR (“rural to urban migration [MeSH Maj</w:t>
            </w:r>
            <w:r>
              <w:rPr>
                <w:rFonts w:eastAsia="Times New Roman"/>
                <w:sz w:val="24"/>
                <w:szCs w:val="24"/>
              </w:rPr>
              <w:t>or Topic]) OR (“temporary</w:t>
            </w:r>
            <w:bookmarkStart w:id="0" w:name="_GoBack"/>
            <w:bookmarkEnd w:id="0"/>
            <w:r w:rsidR="000B3FF8" w:rsidRPr="0074786B">
              <w:rPr>
                <w:rFonts w:eastAsia="Times New Roman"/>
                <w:sz w:val="24"/>
                <w:szCs w:val="24"/>
              </w:rPr>
              <w:t xml:space="preserve"> migration” [MeSH Major Topic]) OR (“circular migration” [Title]) OR (“oscillating migration” [MeSH]) OR (“mobility” [Title]) OR (“outmigration” [Mesh Major Topic])</w:t>
            </w:r>
          </w:p>
        </w:tc>
      </w:tr>
      <w:tr w:rsidR="000B3FF8" w:rsidRPr="0079282D" w14:paraId="64457B19" w14:textId="77777777" w:rsidTr="000B3FF8">
        <w:tc>
          <w:tcPr>
            <w:tcW w:w="1853" w:type="dxa"/>
          </w:tcPr>
          <w:p w14:paraId="1E53E941" w14:textId="77777777" w:rsidR="000B3FF8" w:rsidRPr="00805CFF" w:rsidRDefault="00805CFF" w:rsidP="000B3FF8">
            <w:pPr>
              <w:jc w:val="both"/>
              <w:rPr>
                <w:sz w:val="24"/>
                <w:szCs w:val="24"/>
              </w:rPr>
            </w:pPr>
            <w:r w:rsidRPr="00805CFF">
              <w:rPr>
                <w:sz w:val="24"/>
                <w:szCs w:val="24"/>
              </w:rPr>
              <w:t>Evaluation</w:t>
            </w:r>
          </w:p>
        </w:tc>
        <w:tc>
          <w:tcPr>
            <w:tcW w:w="6663" w:type="dxa"/>
          </w:tcPr>
          <w:p w14:paraId="14282CA5" w14:textId="77777777" w:rsidR="000B3FF8" w:rsidRPr="0074786B" w:rsidRDefault="000B3FF8" w:rsidP="000B3FF8">
            <w:pPr>
              <w:spacing w:after="120"/>
              <w:rPr>
                <w:sz w:val="24"/>
                <w:szCs w:val="24"/>
                <w:lang w:val="en-CA"/>
              </w:rPr>
            </w:pPr>
            <w:r w:rsidRPr="0074786B">
              <w:rPr>
                <w:rFonts w:eastAsia="Times New Roman"/>
                <w:sz w:val="24"/>
                <w:szCs w:val="24"/>
              </w:rPr>
              <w:t>(“multiple sexual partners” [MeSH Major Topic]) OR (“HIV risk” [Title]) OR (HIV*[Title] OR “transmission risk”) [Title] OR (“AIDS risky behavior” [MeSH Major Topic]) OR (“concurrent sexual partners” [MeSH Major Topic]) OR (“transactional sex” [MeSH Major Topic]) OR (“casual sex” [MeSH Major Topic]) OR (“unprotected sex” [MeSH  Major Topic])</w:t>
            </w:r>
            <w:r w:rsidRPr="0074786B">
              <w:rPr>
                <w:sz w:val="24"/>
                <w:szCs w:val="24"/>
                <w:lang w:val="en-CA"/>
              </w:rPr>
              <w:t xml:space="preserve"> OR (“low HIV knowledge” [Mesh Major Topic]) OR (“low perceived risk of HIV infection” [Mesh Major Topic]) OR (“HIV incidence*”[Title]) OR (“HIV infection*”[Title]”) OR (“HIV transmission*”[Title]) OR (“risk of HIV acquisition” [MeSH Major Topic]) OR (“new infections” [Title]) OR (“sero-incidence” [MeSH Major Topic]) (heterosexual transmi</w:t>
            </w:r>
            <w:r w:rsidR="00805CFF" w:rsidRPr="0074786B">
              <w:rPr>
                <w:sz w:val="24"/>
                <w:szCs w:val="24"/>
                <w:lang w:val="en-CA"/>
              </w:rPr>
              <w:t>ssion [MeSH Major Topic]</w:t>
            </w:r>
          </w:p>
        </w:tc>
      </w:tr>
    </w:tbl>
    <w:p w14:paraId="58906105" w14:textId="77777777" w:rsidR="00936A40" w:rsidRDefault="009C4051">
      <w:r>
        <w:t>Table S1</w:t>
      </w:r>
    </w:p>
    <w:p w14:paraId="35E6EF15" w14:textId="77777777" w:rsidR="009C4051" w:rsidRDefault="009C4051">
      <w:r>
        <w:t xml:space="preserve">Note: This preliminary search strategy is in accordance with some elements of the SPIDER criteria </w:t>
      </w:r>
    </w:p>
    <w:sectPr w:rsidR="009C4051" w:rsidSect="00E5452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F8"/>
    <w:rsid w:val="00006713"/>
    <w:rsid w:val="000B3FF8"/>
    <w:rsid w:val="000F7660"/>
    <w:rsid w:val="004F1B7B"/>
    <w:rsid w:val="00544106"/>
    <w:rsid w:val="00745961"/>
    <w:rsid w:val="0074786B"/>
    <w:rsid w:val="007D6C9E"/>
    <w:rsid w:val="00805CFF"/>
    <w:rsid w:val="00936A40"/>
    <w:rsid w:val="009C4051"/>
    <w:rsid w:val="00D01D89"/>
    <w:rsid w:val="00E5452C"/>
    <w:rsid w:val="00EB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FF72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FF8"/>
    <w:rPr>
      <w:rFonts w:ascii="Times New Roman" w:eastAsiaTheme="minorHAns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FF8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1149</Characters>
  <Application>Microsoft Macintosh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UKZN</Company>
  <LinksUpToDate>false</LinksUpToDate>
  <CharactersWithSpaces>1322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 Dzomba</dc:creator>
  <cp:keywords/>
  <dc:description/>
  <cp:lastModifiedBy>Microsoft Office User</cp:lastModifiedBy>
  <cp:revision>4</cp:revision>
  <dcterms:created xsi:type="dcterms:W3CDTF">2017-12-11T11:10:00Z</dcterms:created>
  <dcterms:modified xsi:type="dcterms:W3CDTF">2017-12-17T08:59:00Z</dcterms:modified>
  <cp:category/>
</cp:coreProperties>
</file>