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A1" w:rsidRDefault="008E39A1" w:rsidP="008E39A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Extraction Form 1 – Stud</w:t>
      </w:r>
      <w:r w:rsidR="00AA2C74"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</w:rPr>
        <w:t xml:space="preserve"> characteristics</w:t>
      </w:r>
    </w:p>
    <w:tbl>
      <w:tblPr>
        <w:tblW w:w="0" w:type="auto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26"/>
        <w:gridCol w:w="1757"/>
        <w:gridCol w:w="685"/>
        <w:gridCol w:w="678"/>
        <w:gridCol w:w="1557"/>
        <w:gridCol w:w="1871"/>
        <w:gridCol w:w="1110"/>
        <w:gridCol w:w="1048"/>
        <w:gridCol w:w="921"/>
        <w:gridCol w:w="1276"/>
        <w:gridCol w:w="1137"/>
        <w:gridCol w:w="608"/>
      </w:tblGrid>
      <w:tr w:rsidR="008E39A1" w:rsidRPr="00B41437" w:rsidTr="00AA2C74">
        <w:trPr>
          <w:trHeight w:val="15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Journal citation 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(Study authors, Journal name, year, volume, pages)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study design 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(observational, prognostic, prediction model)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Setting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Aim of study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Interventions used (including treatment of AKI)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participant characteristics 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(clinical condition, ethnicity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, cause of AKI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inclusion/ exclusion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AKI diagnostic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Duration of study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length of follow-up 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(of mortality outcome)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BMI descriptor </w:t>
            </w:r>
            <w:r w:rsidRPr="00AA2C74">
              <w:rPr>
                <w:rFonts w:ascii="Calibri" w:hAnsi="Calibri"/>
                <w:color w:val="000000"/>
                <w:sz w:val="16"/>
                <w:szCs w:val="16"/>
              </w:rPr>
              <w:t>(ranges used)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AA2C7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AA2C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Notes</w:t>
            </w: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  <w:tr w:rsidR="008E39A1" w:rsidRPr="00B41437" w:rsidTr="006E65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A1" w:rsidRPr="00B41437" w:rsidRDefault="008E39A1" w:rsidP="006E654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0"/>
                <w:lang w:eastAsia="en-GB"/>
              </w:rPr>
            </w:pPr>
          </w:p>
        </w:tc>
      </w:tr>
    </w:tbl>
    <w:p w:rsidR="008E39A1" w:rsidRDefault="008E39A1" w:rsidP="008E39A1">
      <w:r>
        <w:br w:type="page"/>
      </w:r>
    </w:p>
    <w:tbl>
      <w:tblPr>
        <w:tblpPr w:leftFromText="180" w:rightFromText="180" w:vertAnchor="text" w:horzAnchor="margin" w:tblpXSpec="center" w:tblpY="559"/>
        <w:tblW w:w="15843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850"/>
        <w:gridCol w:w="1115"/>
        <w:gridCol w:w="1307"/>
        <w:gridCol w:w="1307"/>
        <w:gridCol w:w="1307"/>
        <w:gridCol w:w="1307"/>
        <w:gridCol w:w="1307"/>
        <w:gridCol w:w="1494"/>
        <w:gridCol w:w="1148"/>
        <w:gridCol w:w="1190"/>
        <w:gridCol w:w="709"/>
      </w:tblGrid>
      <w:tr w:rsidR="008E39A1" w:rsidRPr="00167284" w:rsidTr="00AA2C74">
        <w:trPr>
          <w:trHeight w:val="120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number </w:t>
            </w: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of participants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AKI duration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BMI &lt; 18.5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BMI 18.5 - 24.99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BMI 25 - 29.99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Obese Class I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Obese Class II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Number of participants with Obese Class III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Timing of BMI/ body mass measurement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Mortality</w:t>
            </w:r>
            <w:r w:rsidR="00AA2C7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risk</w:t>
            </w:r>
            <w:bookmarkStart w:id="0" w:name="_GoBack"/>
            <w:bookmarkEnd w:id="0"/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score </w:t>
            </w: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(APACHE II, CCF, HELENICC, SOFA)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Adjustment for confounding variables used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9A1" w:rsidRPr="00167284" w:rsidRDefault="008E39A1" w:rsidP="006E65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Notes</w:t>
            </w:r>
          </w:p>
        </w:tc>
      </w:tr>
      <w:tr w:rsidR="008E39A1" w:rsidRPr="00167284" w:rsidTr="00AA2C74">
        <w:trPr>
          <w:trHeight w:val="533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AKI stage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8E39A1" w:rsidRPr="00167284" w:rsidTr="00AA2C74">
        <w:trPr>
          <w:trHeight w:val="1407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Mortality outcome analysis (odds ratios, hazard ratios, regression analysis)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8E39A1" w:rsidRPr="00167284" w:rsidTr="00AA2C74">
        <w:trPr>
          <w:trHeight w:val="552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AKI stage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8E39A1" w:rsidRPr="00167284" w:rsidTr="00AA2C74">
        <w:trPr>
          <w:trHeight w:val="91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Mortality outcome analysis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8E39A1" w:rsidRPr="00167284" w:rsidTr="00AA2C74">
        <w:trPr>
          <w:trHeight w:val="523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AKI stage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8E39A1" w:rsidRPr="00167284" w:rsidTr="00AA2C74">
        <w:trPr>
          <w:trHeight w:val="86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Mortality outcome analysis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9A1" w:rsidRPr="00167284" w:rsidRDefault="008E39A1" w:rsidP="006E65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16728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</w:tbl>
    <w:p w:rsidR="007B2202" w:rsidRDefault="008E39A1">
      <w:r>
        <w:t>Data Extraction Form 2 (</w:t>
      </w:r>
      <w:r w:rsidR="00AA2C74">
        <w:t>I</w:t>
      </w:r>
      <w:r>
        <w:t>ndividual study</w:t>
      </w:r>
      <w:r w:rsidR="00AA2C74">
        <w:t xml:space="preserve"> data</w:t>
      </w:r>
      <w:r>
        <w:t>)</w:t>
      </w:r>
    </w:p>
    <w:sectPr w:rsidR="007B2202" w:rsidSect="008E39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A1"/>
    <w:rsid w:val="007B2202"/>
    <w:rsid w:val="008E39A1"/>
    <w:rsid w:val="00AA2C74"/>
    <w:rsid w:val="00F67A5F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1211</Characters>
  <Application>Microsoft Office Word</Application>
  <DocSecurity>0</DocSecurity>
  <Lines>10</Lines>
  <Paragraphs>2</Paragraphs>
  <ScaleCrop>false</ScaleCrop>
  <Company>Central Manchester University Hospitals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Barrett Maria (RW3) CMFT Manchester</dc:creator>
  <cp:lastModifiedBy>Barrett Maria (RW3) CMFT Manchester</cp:lastModifiedBy>
  <cp:revision>2</cp:revision>
  <dcterms:created xsi:type="dcterms:W3CDTF">2018-01-08T12:13:00Z</dcterms:created>
  <dcterms:modified xsi:type="dcterms:W3CDTF">2018-01-08T12:18:00Z</dcterms:modified>
</cp:coreProperties>
</file>