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439" w:rsidRPr="00296439" w:rsidRDefault="00296439" w:rsidP="00296439">
      <w:pPr>
        <w:pStyle w:val="TableTitle"/>
        <w:spacing w:line="240" w:lineRule="auto"/>
        <w:rPr>
          <w:rFonts w:asciiTheme="minorHAnsi" w:hAnsiTheme="minorHAnsi"/>
          <w:b/>
        </w:rPr>
      </w:pPr>
      <w:r w:rsidRPr="00296439">
        <w:rPr>
          <w:rFonts w:asciiTheme="minorHAnsi" w:hAnsiTheme="minorHAnsi"/>
          <w:b/>
        </w:rPr>
        <w:t>Supplemental file: completed PRISMA-P checklist for “</w:t>
      </w:r>
      <w:r w:rsidR="006B5778">
        <w:rPr>
          <w:rFonts w:asciiTheme="minorHAnsi" w:eastAsia="Calibri" w:hAnsiTheme="minorHAnsi" w:cs="Calibri"/>
          <w:b/>
          <w:bCs/>
          <w:color w:val="333333"/>
          <w:lang w:val="en"/>
        </w:rPr>
        <w:t>The impact of Body Mass I</w:t>
      </w:r>
      <w:r w:rsidRPr="00296439">
        <w:rPr>
          <w:rFonts w:asciiTheme="minorHAnsi" w:eastAsia="Calibri" w:hAnsiTheme="minorHAnsi" w:cs="Calibri"/>
          <w:b/>
          <w:bCs/>
          <w:color w:val="333333"/>
          <w:lang w:val="en"/>
        </w:rPr>
        <w:t>ndex on mortality in patients with Acute Kidney Injury: a systematic review protocol”</w:t>
      </w:r>
    </w:p>
    <w:p w:rsidR="00296439" w:rsidRPr="00F575F5" w:rsidRDefault="00296439" w:rsidP="00296439">
      <w:pPr>
        <w:pStyle w:val="TableTitle"/>
        <w:spacing w:line="240" w:lineRule="auto"/>
        <w:rPr>
          <w:b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6B5778" w:rsidRDefault="006B577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B5778">
              <w:rPr>
                <w:rFonts w:ascii="Arial" w:eastAsia="Times New Roman" w:hAnsi="Arial" w:cs="Arial"/>
                <w:sz w:val="28"/>
                <w:szCs w:val="20"/>
                <w:lang w:eastAsia="en-GB"/>
              </w:rPr>
              <w:t>×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B577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B5778">
              <w:rPr>
                <w:rFonts w:ascii="Arial" w:eastAsia="Times New Roman" w:hAnsi="Arial" w:cs="Arial"/>
                <w:sz w:val="28"/>
                <w:szCs w:val="20"/>
                <w:lang w:eastAsia="en-GB"/>
              </w:rPr>
              <w:t>×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 new protocol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B577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B5778">
              <w:rPr>
                <w:rFonts w:ascii="Arial" w:eastAsia="Times New Roman" w:hAnsi="Arial" w:cs="Arial"/>
                <w:sz w:val="28"/>
                <w:szCs w:val="20"/>
                <w:lang w:eastAsia="en-GB"/>
              </w:rPr>
              <w:t>×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9185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38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9185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4-16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9185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289-290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 new protocol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F94BE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N/A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F94BE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N/A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F94BE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N/A 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9185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51-66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91853" w:rsidP="0049185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69-72, 85-86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9185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84-89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9185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101-107, 114-116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47E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105-112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47E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47E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121-133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47E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128-145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91853" w:rsidP="00A47E8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85-86</w:t>
            </w:r>
            <w:r w:rsidR="00B5160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, </w:t>
            </w:r>
            <w:r w:rsidR="00A47E8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197-200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24B9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92-97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47E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147-185, 194-195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24B9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198-200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47E81" w:rsidP="00D24B9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205-207, 217-224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47E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232-234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47E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208-209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</w:t>
            </w: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</w:t>
            </w:r>
            <w:proofErr w:type="spellStart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94BE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1545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227-228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B5160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1545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153-157</w:t>
            </w:r>
            <w:bookmarkStart w:id="0" w:name="_GoBack"/>
            <w:bookmarkEnd w:id="0"/>
          </w:p>
        </w:tc>
      </w:tr>
    </w:tbl>
    <w:p w:rsidR="00FD6E06" w:rsidRDefault="00FD6E06"/>
    <w:sectPr w:rsidR="00FD6E06" w:rsidSect="00FD6E06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A0E" w:rsidRDefault="00750A0E" w:rsidP="00FD6E06">
      <w:pPr>
        <w:spacing w:after="0" w:line="240" w:lineRule="auto"/>
      </w:pPr>
      <w:r>
        <w:separator/>
      </w:r>
    </w:p>
  </w:endnote>
  <w:endnote w:type="continuationSeparator" w:id="0">
    <w:p w:rsidR="00750A0E" w:rsidRDefault="00750A0E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4D00A5C3" wp14:editId="2CE404BB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A0E" w:rsidRDefault="00750A0E" w:rsidP="00FD6E06">
      <w:pPr>
        <w:spacing w:after="0" w:line="240" w:lineRule="auto"/>
      </w:pPr>
      <w:r>
        <w:separator/>
      </w:r>
    </w:p>
  </w:footnote>
  <w:footnote w:type="continuationSeparator" w:id="0">
    <w:p w:rsidR="00750A0E" w:rsidRDefault="00750A0E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54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E06"/>
    <w:rsid w:val="001E4CA1"/>
    <w:rsid w:val="002253F7"/>
    <w:rsid w:val="00296439"/>
    <w:rsid w:val="00474025"/>
    <w:rsid w:val="00491853"/>
    <w:rsid w:val="0055103A"/>
    <w:rsid w:val="0064000F"/>
    <w:rsid w:val="00664936"/>
    <w:rsid w:val="0068643A"/>
    <w:rsid w:val="006B5778"/>
    <w:rsid w:val="00750A0E"/>
    <w:rsid w:val="007924AC"/>
    <w:rsid w:val="00915450"/>
    <w:rsid w:val="009B20D2"/>
    <w:rsid w:val="00A0782F"/>
    <w:rsid w:val="00A47E81"/>
    <w:rsid w:val="00B51607"/>
    <w:rsid w:val="00B567D4"/>
    <w:rsid w:val="00BB4AE3"/>
    <w:rsid w:val="00CA6DD4"/>
    <w:rsid w:val="00D24B9E"/>
    <w:rsid w:val="00D464FA"/>
    <w:rsid w:val="00EE17D5"/>
    <w:rsid w:val="00F901FE"/>
    <w:rsid w:val="00F94BEB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  <w:style w:type="paragraph" w:customStyle="1" w:styleId="TableTitle">
    <w:name w:val="TableTitle"/>
    <w:basedOn w:val="Normal"/>
    <w:rsid w:val="00296439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  <w:style w:type="paragraph" w:customStyle="1" w:styleId="TableTitle">
    <w:name w:val="TableTitle"/>
    <w:basedOn w:val="Normal"/>
    <w:rsid w:val="00296439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Barrett Maria (RW3) CMFT Manchester</cp:lastModifiedBy>
  <cp:revision>6</cp:revision>
  <dcterms:created xsi:type="dcterms:W3CDTF">2018-01-08T13:31:00Z</dcterms:created>
  <dcterms:modified xsi:type="dcterms:W3CDTF">2018-01-08T17:33:00Z</dcterms:modified>
</cp:coreProperties>
</file>