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536CB" w:rsidRPr="00416BBF" w:rsidRDefault="00C536CB" w:rsidP="004E02DB">
      <w:pPr>
        <w:widowControl w:val="0"/>
        <w:tabs>
          <w:tab w:val="left" w:pos="560"/>
          <w:tab w:val="left" w:pos="1120"/>
        </w:tabs>
        <w:autoSpaceDE w:val="0"/>
        <w:autoSpaceDN w:val="0"/>
        <w:adjustRightInd w:val="0"/>
        <w:rPr>
          <w:rFonts w:ascii="Cambria" w:hAnsi="Cambria"/>
          <w:b/>
          <w:kern w:val="1"/>
          <w:sz w:val="32"/>
          <w:szCs w:val="32"/>
          <w:lang w:val="en-US"/>
        </w:rPr>
      </w:pPr>
      <w:r w:rsidRPr="00416BBF">
        <w:rPr>
          <w:rFonts w:ascii="Cambria" w:hAnsi="Cambria"/>
          <w:b/>
          <w:kern w:val="1"/>
          <w:sz w:val="32"/>
          <w:szCs w:val="32"/>
          <w:lang w:val="en-US"/>
        </w:rPr>
        <w:t>Appendices</w:t>
      </w:r>
    </w:p>
    <w:p w:rsidR="00C536CB" w:rsidRPr="00416BBF" w:rsidRDefault="00C536CB" w:rsidP="004E02DB">
      <w:pPr>
        <w:widowControl w:val="0"/>
        <w:tabs>
          <w:tab w:val="left" w:pos="560"/>
          <w:tab w:val="left" w:pos="1120"/>
        </w:tabs>
        <w:autoSpaceDE w:val="0"/>
        <w:autoSpaceDN w:val="0"/>
        <w:adjustRightInd w:val="0"/>
        <w:rPr>
          <w:rFonts w:ascii="Cambria" w:hAnsi="Cambria"/>
          <w:b/>
          <w:kern w:val="1"/>
          <w:sz w:val="28"/>
          <w:szCs w:val="28"/>
          <w:lang w:val="en-US"/>
        </w:rPr>
      </w:pPr>
    </w:p>
    <w:p w:rsidR="00C536CB" w:rsidRPr="00877AB7" w:rsidRDefault="00E51A4B" w:rsidP="004E02DB">
      <w:pPr>
        <w:widowControl w:val="0"/>
        <w:tabs>
          <w:tab w:val="left" w:pos="560"/>
          <w:tab w:val="left" w:pos="1120"/>
        </w:tabs>
        <w:autoSpaceDE w:val="0"/>
        <w:autoSpaceDN w:val="0"/>
        <w:adjustRightInd w:val="0"/>
        <w:rPr>
          <w:rFonts w:ascii="Cambria" w:hAnsi="Cambria"/>
          <w:kern w:val="1"/>
          <w:lang w:val="en-US"/>
        </w:rPr>
      </w:pPr>
      <w:r w:rsidRPr="00416BBF">
        <w:rPr>
          <w:rFonts w:ascii="Cambria" w:hAnsi="Cambria"/>
          <w:kern w:val="1"/>
          <w:lang w:val="en-US"/>
        </w:rPr>
        <w:t>Appendix 1 –</w:t>
      </w:r>
      <w:r w:rsidR="007B78EE" w:rsidRPr="00416BBF">
        <w:rPr>
          <w:rFonts w:ascii="Cambria" w:hAnsi="Cambria"/>
          <w:kern w:val="1"/>
          <w:lang w:val="en-US"/>
        </w:rPr>
        <w:t xml:space="preserve"> 4</w:t>
      </w:r>
      <w:r w:rsidRPr="00416BBF">
        <w:rPr>
          <w:rFonts w:ascii="Cambria" w:hAnsi="Cambria"/>
          <w:kern w:val="1"/>
          <w:lang w:val="en-US"/>
        </w:rPr>
        <w:t xml:space="preserve"> all concern </w:t>
      </w:r>
      <w:r w:rsidRPr="00416BBF">
        <w:rPr>
          <w:rFonts w:ascii="Cambria" w:hAnsi="Cambria"/>
          <w:i/>
          <w:kern w:val="1"/>
          <w:lang w:val="en-US"/>
        </w:rPr>
        <w:t>stage one</w:t>
      </w:r>
      <w:r w:rsidRPr="00416BBF">
        <w:rPr>
          <w:rFonts w:ascii="Cambria" w:hAnsi="Cambria"/>
          <w:kern w:val="1"/>
          <w:lang w:val="en-US"/>
        </w:rPr>
        <w:t xml:space="preserve">: identifying effect estimates for all outcomes important to patients. </w:t>
      </w:r>
      <w:r w:rsidR="00877AB7">
        <w:rPr>
          <w:rFonts w:ascii="Cambria" w:hAnsi="Cambria"/>
          <w:kern w:val="1"/>
          <w:lang w:val="en-US"/>
        </w:rPr>
        <w:t>Subparts a – f in Appendix 1 provide</w:t>
      </w:r>
      <w:r w:rsidRPr="00877AB7">
        <w:rPr>
          <w:rFonts w:ascii="Cambria" w:hAnsi="Cambria"/>
          <w:kern w:val="1"/>
          <w:lang w:val="en-US"/>
        </w:rPr>
        <w:t xml:space="preserve"> details on how the rapid review was conducted.</w:t>
      </w:r>
    </w:p>
    <w:p w:rsidR="007B78EE" w:rsidRPr="00877AB7" w:rsidRDefault="007B78EE" w:rsidP="004E02DB">
      <w:pPr>
        <w:widowControl w:val="0"/>
        <w:tabs>
          <w:tab w:val="left" w:pos="560"/>
          <w:tab w:val="left" w:pos="1120"/>
        </w:tabs>
        <w:autoSpaceDE w:val="0"/>
        <w:autoSpaceDN w:val="0"/>
        <w:adjustRightInd w:val="0"/>
        <w:rPr>
          <w:rFonts w:ascii="Cambria" w:hAnsi="Cambria"/>
          <w:kern w:val="1"/>
          <w:lang w:val="en-US"/>
        </w:rPr>
      </w:pPr>
    </w:p>
    <w:p w:rsidR="007B78EE" w:rsidRPr="00416BBF" w:rsidRDefault="007B78EE" w:rsidP="004E02DB">
      <w:pPr>
        <w:widowControl w:val="0"/>
        <w:tabs>
          <w:tab w:val="left" w:pos="560"/>
          <w:tab w:val="left" w:pos="1120"/>
        </w:tabs>
        <w:autoSpaceDE w:val="0"/>
        <w:autoSpaceDN w:val="0"/>
        <w:adjustRightInd w:val="0"/>
        <w:rPr>
          <w:rFonts w:ascii="Cambria" w:hAnsi="Cambria"/>
          <w:kern w:val="1"/>
          <w:lang w:val="en-US"/>
        </w:rPr>
      </w:pPr>
      <w:r w:rsidRPr="00416BBF">
        <w:rPr>
          <w:rFonts w:ascii="Cambria" w:hAnsi="Cambria"/>
          <w:kern w:val="1"/>
          <w:lang w:val="en-US"/>
        </w:rPr>
        <w:t xml:space="preserve">Appendix 5 – 7 concern </w:t>
      </w:r>
      <w:r w:rsidRPr="00416BBF">
        <w:rPr>
          <w:rFonts w:ascii="Cambria" w:hAnsi="Cambria"/>
          <w:i/>
          <w:kern w:val="1"/>
          <w:lang w:val="en-US"/>
        </w:rPr>
        <w:t>stage two</w:t>
      </w:r>
      <w:r w:rsidRPr="00416BBF">
        <w:rPr>
          <w:rFonts w:ascii="Cambria" w:hAnsi="Cambria"/>
          <w:kern w:val="1"/>
          <w:lang w:val="en-US"/>
        </w:rPr>
        <w:t xml:space="preserve">: </w:t>
      </w:r>
      <w:r w:rsidR="00877AB7" w:rsidRPr="00416BBF">
        <w:rPr>
          <w:rFonts w:ascii="Cambria" w:hAnsi="Cambria"/>
          <w:kern w:val="1"/>
          <w:lang w:val="en-US"/>
        </w:rPr>
        <w:t xml:space="preserve">the </w:t>
      </w:r>
      <w:r w:rsidRPr="00416BBF">
        <w:rPr>
          <w:rFonts w:ascii="Cambria" w:hAnsi="Cambria"/>
          <w:kern w:val="1"/>
          <w:lang w:val="en-US"/>
        </w:rPr>
        <w:t>impact on expected values and ran</w:t>
      </w:r>
      <w:r w:rsidR="00CC0D00" w:rsidRPr="00416BBF">
        <w:rPr>
          <w:rFonts w:ascii="Cambria" w:hAnsi="Cambria"/>
          <w:kern w:val="1"/>
          <w:lang w:val="en-US"/>
        </w:rPr>
        <w:t>kings of treatments of rapid versus</w:t>
      </w:r>
      <w:r w:rsidRPr="00416BBF">
        <w:rPr>
          <w:rFonts w:ascii="Cambria" w:hAnsi="Cambria"/>
          <w:kern w:val="1"/>
          <w:lang w:val="en-US"/>
        </w:rPr>
        <w:t xml:space="preserve"> gold standard methods.</w:t>
      </w:r>
      <w:r w:rsidR="00B14B36">
        <w:rPr>
          <w:rFonts w:ascii="Cambria" w:hAnsi="Cambria"/>
          <w:kern w:val="1"/>
          <w:lang w:val="en-US"/>
        </w:rPr>
        <w:t xml:space="preserve"> Appendix </w:t>
      </w:r>
      <w:r w:rsidR="00E21C0E">
        <w:rPr>
          <w:rFonts w:ascii="Cambria" w:hAnsi="Cambria"/>
          <w:kern w:val="1"/>
          <w:lang w:val="en-US"/>
        </w:rPr>
        <w:t>8 provides a descriptive comparison of the methods.</w:t>
      </w:r>
    </w:p>
    <w:p w:rsidR="007B78EE" w:rsidRPr="00416BBF" w:rsidRDefault="007B78EE" w:rsidP="004E02DB">
      <w:pPr>
        <w:widowControl w:val="0"/>
        <w:tabs>
          <w:tab w:val="left" w:pos="560"/>
          <w:tab w:val="left" w:pos="1120"/>
        </w:tabs>
        <w:autoSpaceDE w:val="0"/>
        <w:autoSpaceDN w:val="0"/>
        <w:adjustRightInd w:val="0"/>
        <w:rPr>
          <w:rFonts w:ascii="Cambria" w:hAnsi="Cambria"/>
          <w:kern w:val="1"/>
          <w:lang w:val="en-US"/>
        </w:rPr>
      </w:pPr>
    </w:p>
    <w:p w:rsidR="00C900AF" w:rsidRDefault="00280EE7" w:rsidP="004E02DB">
      <w:pPr>
        <w:widowControl w:val="0"/>
        <w:tabs>
          <w:tab w:val="left" w:pos="560"/>
          <w:tab w:val="left" w:pos="1120"/>
        </w:tabs>
        <w:autoSpaceDE w:val="0"/>
        <w:autoSpaceDN w:val="0"/>
        <w:adjustRightInd w:val="0"/>
        <w:rPr>
          <w:rFonts w:ascii="Cambria" w:hAnsi="Cambria"/>
          <w:kern w:val="1"/>
          <w:lang w:val="en-US"/>
        </w:rPr>
      </w:pPr>
      <w:r w:rsidRPr="00280EE7">
        <w:rPr>
          <w:rFonts w:ascii="Cambria" w:hAnsi="Cambria"/>
          <w:kern w:val="1"/>
          <w:lang w:val="en-US"/>
        </w:rPr>
        <w:t xml:space="preserve">Appendix </w:t>
      </w:r>
      <w:r>
        <w:rPr>
          <w:rFonts w:ascii="Cambria" w:hAnsi="Cambria"/>
          <w:kern w:val="1"/>
          <w:lang w:val="en-US"/>
        </w:rPr>
        <w:t>9</w:t>
      </w:r>
      <w:r w:rsidR="007B78EE" w:rsidRPr="00416BBF">
        <w:rPr>
          <w:rFonts w:ascii="Cambria" w:hAnsi="Cambria"/>
          <w:kern w:val="1"/>
          <w:lang w:val="en-US"/>
        </w:rPr>
        <w:t xml:space="preserve"> is a simple overview of features in current </w:t>
      </w:r>
      <w:r w:rsidR="00CC0D00" w:rsidRPr="00416BBF">
        <w:rPr>
          <w:rFonts w:ascii="Cambria" w:hAnsi="Cambria"/>
          <w:kern w:val="1"/>
          <w:lang w:val="en-US"/>
        </w:rPr>
        <w:t>multi-criteria decision analyses</w:t>
      </w:r>
      <w:r w:rsidR="007B78EE" w:rsidRPr="00416BBF">
        <w:rPr>
          <w:rFonts w:ascii="Cambria" w:hAnsi="Cambria"/>
          <w:kern w:val="1"/>
          <w:lang w:val="en-US"/>
        </w:rPr>
        <w:t xml:space="preserve"> summarised in the discussion part. </w:t>
      </w:r>
    </w:p>
    <w:p w:rsidR="00CC0D00" w:rsidRPr="00416BBF" w:rsidRDefault="00CC0D00" w:rsidP="004E02DB">
      <w:pPr>
        <w:widowControl w:val="0"/>
        <w:tabs>
          <w:tab w:val="left" w:pos="560"/>
          <w:tab w:val="left" w:pos="1120"/>
        </w:tabs>
        <w:autoSpaceDE w:val="0"/>
        <w:autoSpaceDN w:val="0"/>
        <w:adjustRightInd w:val="0"/>
        <w:rPr>
          <w:rFonts w:ascii="Cambria" w:hAnsi="Cambria"/>
          <w:kern w:val="1"/>
          <w:lang w:val="en-US"/>
        </w:rPr>
      </w:pPr>
    </w:p>
    <w:p w:rsidR="00C900AF" w:rsidRPr="00416BBF" w:rsidRDefault="00C900AF" w:rsidP="004E02DB">
      <w:pPr>
        <w:widowControl w:val="0"/>
        <w:tabs>
          <w:tab w:val="left" w:pos="560"/>
          <w:tab w:val="left" w:pos="1120"/>
        </w:tabs>
        <w:autoSpaceDE w:val="0"/>
        <w:autoSpaceDN w:val="0"/>
        <w:adjustRightInd w:val="0"/>
        <w:rPr>
          <w:rFonts w:ascii="Cambria" w:hAnsi="Cambria"/>
          <w:b/>
          <w:kern w:val="1"/>
          <w:sz w:val="28"/>
          <w:szCs w:val="28"/>
          <w:lang w:val="en-US"/>
        </w:rPr>
      </w:pPr>
    </w:p>
    <w:p w:rsidR="00E51A4B" w:rsidRPr="00416BBF" w:rsidRDefault="00C900AF" w:rsidP="004E02DB">
      <w:pPr>
        <w:widowControl w:val="0"/>
        <w:tabs>
          <w:tab w:val="left" w:pos="560"/>
          <w:tab w:val="left" w:pos="1120"/>
        </w:tabs>
        <w:autoSpaceDE w:val="0"/>
        <w:autoSpaceDN w:val="0"/>
        <w:adjustRightInd w:val="0"/>
        <w:rPr>
          <w:rFonts w:ascii="Cambria" w:hAnsi="Cambria"/>
          <w:b/>
          <w:kern w:val="1"/>
          <w:sz w:val="28"/>
          <w:szCs w:val="28"/>
          <w:lang w:val="en-US"/>
        </w:rPr>
      </w:pPr>
      <w:r w:rsidRPr="00416BBF">
        <w:rPr>
          <w:rFonts w:ascii="Cambria" w:hAnsi="Cambria"/>
          <w:b/>
          <w:kern w:val="1"/>
          <w:sz w:val="28"/>
          <w:szCs w:val="28"/>
          <w:lang w:val="en-US"/>
        </w:rPr>
        <w:t>_______</w:t>
      </w:r>
      <w:r w:rsidRPr="00416BBF">
        <w:rPr>
          <w:rFonts w:ascii="Cambria" w:hAnsi="Cambria"/>
          <w:b/>
          <w:kern w:val="1"/>
          <w:sz w:val="28"/>
          <w:szCs w:val="28"/>
          <w:u w:val="single"/>
          <w:lang w:val="en-US"/>
        </w:rPr>
        <w:t>________________________________________________________________________________</w:t>
      </w:r>
    </w:p>
    <w:p w:rsidR="004E02DB" w:rsidRPr="00416BBF" w:rsidRDefault="004E02DB" w:rsidP="004E02DB">
      <w:pPr>
        <w:widowControl w:val="0"/>
        <w:tabs>
          <w:tab w:val="left" w:pos="560"/>
          <w:tab w:val="left" w:pos="1120"/>
        </w:tabs>
        <w:autoSpaceDE w:val="0"/>
        <w:autoSpaceDN w:val="0"/>
        <w:adjustRightInd w:val="0"/>
        <w:rPr>
          <w:rFonts w:ascii="Cambria" w:hAnsi="Cambria"/>
          <w:b/>
          <w:kern w:val="1"/>
          <w:sz w:val="28"/>
          <w:szCs w:val="28"/>
          <w:lang w:val="en-US"/>
        </w:rPr>
      </w:pPr>
      <w:r w:rsidRPr="00416BBF">
        <w:rPr>
          <w:rFonts w:ascii="Cambria" w:hAnsi="Cambria"/>
          <w:b/>
          <w:kern w:val="1"/>
          <w:sz w:val="28"/>
          <w:szCs w:val="28"/>
          <w:lang w:val="en-US"/>
        </w:rPr>
        <w:t xml:space="preserve">Stage one: Identifying effect estimates for all outcomes important to </w:t>
      </w:r>
      <w:r w:rsidRPr="00416BBF">
        <w:rPr>
          <w:rFonts w:ascii="Cambria" w:hAnsi="Cambria"/>
          <w:b/>
          <w:kern w:val="1"/>
          <w:sz w:val="28"/>
          <w:szCs w:val="28"/>
          <w:u w:val="single"/>
          <w:lang w:val="en-US"/>
        </w:rPr>
        <w:t>patients</w:t>
      </w:r>
      <w:r w:rsidR="00C900AF" w:rsidRPr="00416BBF">
        <w:rPr>
          <w:rFonts w:ascii="Cambria" w:hAnsi="Cambria"/>
          <w:b/>
          <w:kern w:val="1"/>
          <w:sz w:val="28"/>
          <w:szCs w:val="28"/>
          <w:u w:val="single"/>
          <w:lang w:val="en-US"/>
        </w:rPr>
        <w:t>_____________________________________________________________________________</w:t>
      </w:r>
    </w:p>
    <w:p w:rsidR="0072684E" w:rsidRPr="00416BBF" w:rsidRDefault="0072684E" w:rsidP="004E02DB">
      <w:pPr>
        <w:widowControl w:val="0"/>
        <w:tabs>
          <w:tab w:val="left" w:pos="560"/>
          <w:tab w:val="left" w:pos="1120"/>
        </w:tabs>
        <w:autoSpaceDE w:val="0"/>
        <w:autoSpaceDN w:val="0"/>
        <w:adjustRightInd w:val="0"/>
        <w:rPr>
          <w:rFonts w:ascii="Cambria" w:hAnsi="Cambria"/>
          <w:b/>
          <w:kern w:val="1"/>
          <w:sz w:val="28"/>
          <w:szCs w:val="28"/>
          <w:lang w:val="en-US"/>
        </w:rPr>
      </w:pPr>
    </w:p>
    <w:p w:rsidR="00CC0D00" w:rsidRDefault="00CC0D00" w:rsidP="000C0268">
      <w:pPr>
        <w:widowControl w:val="0"/>
        <w:autoSpaceDE w:val="0"/>
        <w:autoSpaceDN w:val="0"/>
        <w:adjustRightInd w:val="0"/>
        <w:spacing w:line="276" w:lineRule="auto"/>
        <w:outlineLvl w:val="0"/>
        <w:rPr>
          <w:rFonts w:ascii="Cambria" w:hAnsi="Cambria"/>
          <w:i/>
          <w:kern w:val="1"/>
          <w:lang w:val="en-US"/>
        </w:rPr>
      </w:pPr>
    </w:p>
    <w:p w:rsidR="005D3C2A" w:rsidRPr="00416BBF" w:rsidRDefault="000C0268" w:rsidP="000C0268">
      <w:pPr>
        <w:widowControl w:val="0"/>
        <w:autoSpaceDE w:val="0"/>
        <w:autoSpaceDN w:val="0"/>
        <w:adjustRightInd w:val="0"/>
        <w:spacing w:line="276" w:lineRule="auto"/>
        <w:outlineLvl w:val="0"/>
        <w:rPr>
          <w:rFonts w:cs="Cambria"/>
          <w:b/>
          <w:bCs/>
          <w:u w:color="0000E9"/>
          <w:lang w:val="en-US"/>
        </w:rPr>
      </w:pPr>
      <w:r w:rsidRPr="00416BBF">
        <w:rPr>
          <w:b/>
          <w:u w:color="0000E9"/>
          <w:lang w:val="en-US"/>
        </w:rPr>
        <w:t>Appendix 1</w:t>
      </w:r>
      <w:r w:rsidR="005D3C2A" w:rsidRPr="00416BBF">
        <w:rPr>
          <w:b/>
          <w:u w:color="0000E9"/>
          <w:lang w:val="en-US"/>
        </w:rPr>
        <w:t>: Rapid NMA</w:t>
      </w:r>
      <w:r w:rsidR="0072684E" w:rsidRPr="00416BBF">
        <w:rPr>
          <w:rFonts w:cs="Cambria"/>
          <w:b/>
          <w:bCs/>
          <w:u w:color="0000E9"/>
          <w:lang w:val="en-US"/>
        </w:rPr>
        <w:t xml:space="preserve"> details</w:t>
      </w:r>
    </w:p>
    <w:p w:rsidR="005D3C2A" w:rsidRPr="00416BBF" w:rsidRDefault="005D3C2A" w:rsidP="000C0268">
      <w:pPr>
        <w:widowControl w:val="0"/>
        <w:autoSpaceDE w:val="0"/>
        <w:autoSpaceDN w:val="0"/>
        <w:adjustRightInd w:val="0"/>
        <w:spacing w:line="276" w:lineRule="auto"/>
        <w:outlineLvl w:val="0"/>
        <w:rPr>
          <w:rFonts w:cs="Cambria"/>
          <w:b/>
          <w:bCs/>
          <w:u w:color="0000E9"/>
          <w:lang w:val="en-US"/>
        </w:rPr>
      </w:pPr>
    </w:p>
    <w:p w:rsidR="000C0268" w:rsidRPr="00416BBF" w:rsidRDefault="001E1FEF" w:rsidP="000C0268">
      <w:pPr>
        <w:widowControl w:val="0"/>
        <w:autoSpaceDE w:val="0"/>
        <w:autoSpaceDN w:val="0"/>
        <w:adjustRightInd w:val="0"/>
        <w:spacing w:line="276" w:lineRule="auto"/>
        <w:outlineLvl w:val="0"/>
        <w:rPr>
          <w:rFonts w:cs="Cambria"/>
          <w:b/>
          <w:bCs/>
          <w:u w:color="0000E9"/>
          <w:lang w:val="en-US"/>
        </w:rPr>
      </w:pPr>
      <w:r w:rsidRPr="00416BBF">
        <w:rPr>
          <w:rFonts w:cs="Cambria"/>
          <w:bCs/>
          <w:u w:color="0000E9"/>
          <w:lang w:val="en-US"/>
        </w:rPr>
        <w:t>a</w:t>
      </w:r>
      <w:r w:rsidR="004E02DB" w:rsidRPr="00416BBF">
        <w:rPr>
          <w:rFonts w:cs="Cambria"/>
          <w:bCs/>
          <w:u w:color="0000E9"/>
          <w:lang w:val="en-US"/>
        </w:rPr>
        <w:t xml:space="preserve">. </w:t>
      </w:r>
      <w:r w:rsidR="005D3C2A" w:rsidRPr="00416BBF">
        <w:rPr>
          <w:u w:color="0000E9"/>
          <w:lang w:val="en-US"/>
        </w:rPr>
        <w:t>S</w:t>
      </w:r>
      <w:r w:rsidR="007671B3" w:rsidRPr="00416BBF">
        <w:rPr>
          <w:u w:color="0000E9"/>
          <w:lang w:val="en-US"/>
        </w:rPr>
        <w:t>earch strategy</w:t>
      </w:r>
      <w:r w:rsidR="005D3C2A" w:rsidRPr="00416BBF">
        <w:rPr>
          <w:u w:color="0000E9"/>
          <w:lang w:val="en-US"/>
        </w:rPr>
        <w:t xml:space="preserve"> for </w:t>
      </w:r>
      <w:r w:rsidR="004E02DB" w:rsidRPr="00416BBF">
        <w:rPr>
          <w:rFonts w:cs="Cambria"/>
          <w:bCs/>
          <w:u w:color="0000E9"/>
          <w:lang w:val="en-US"/>
        </w:rPr>
        <w:t xml:space="preserve">systematic overview of reviews of methodologies applied in </w:t>
      </w:r>
      <w:r w:rsidR="005D3C2A" w:rsidRPr="00416BBF">
        <w:rPr>
          <w:u w:color="0000E9"/>
          <w:lang w:val="en-US"/>
        </w:rPr>
        <w:t>rapid</w:t>
      </w:r>
      <w:r w:rsidR="004E02DB" w:rsidRPr="00416BBF">
        <w:rPr>
          <w:rFonts w:cs="Cambria"/>
          <w:bCs/>
          <w:u w:color="0000E9"/>
          <w:lang w:val="en-US"/>
        </w:rPr>
        <w:t>, systematic reviews</w:t>
      </w:r>
    </w:p>
    <w:p w:rsidR="000C0268" w:rsidRPr="00416BBF" w:rsidRDefault="000C0268" w:rsidP="000C0268">
      <w:pPr>
        <w:widowControl w:val="0"/>
        <w:autoSpaceDE w:val="0"/>
        <w:autoSpaceDN w:val="0"/>
        <w:adjustRightInd w:val="0"/>
        <w:spacing w:line="276" w:lineRule="auto"/>
        <w:outlineLvl w:val="0"/>
        <w:rPr>
          <w:rFonts w:cs="Cambria"/>
          <w:b/>
          <w:bCs/>
          <w:u w:color="0000E9"/>
          <w:lang w:val="en-US"/>
        </w:rPr>
      </w:pPr>
    </w:p>
    <w:p w:rsidR="000C0268" w:rsidRPr="00873D24" w:rsidRDefault="000C0268" w:rsidP="000C0268">
      <w:pPr>
        <w:widowControl w:val="0"/>
        <w:autoSpaceDE w:val="0"/>
        <w:autoSpaceDN w:val="0"/>
        <w:adjustRightInd w:val="0"/>
        <w:rPr>
          <w:rFonts w:cs="Cambria"/>
          <w:bCs/>
          <w:i/>
          <w:kern w:val="1"/>
          <w:sz w:val="20"/>
          <w:szCs w:val="20"/>
        </w:rPr>
      </w:pPr>
      <w:r w:rsidRPr="00873D24">
        <w:rPr>
          <w:rFonts w:cs="Cambria"/>
          <w:bCs/>
          <w:i/>
          <w:kern w:val="1"/>
          <w:sz w:val="20"/>
          <w:szCs w:val="20"/>
        </w:rPr>
        <w:t>Bibliographic databases</w:t>
      </w:r>
    </w:p>
    <w:p w:rsidR="000C0268" w:rsidRPr="00873D24" w:rsidRDefault="000C0268" w:rsidP="00416BBF">
      <w:pPr>
        <w:pStyle w:val="ColorfulList-Accent11"/>
        <w:widowControl w:val="0"/>
        <w:numPr>
          <w:ilvl w:val="0"/>
          <w:numId w:val="1"/>
        </w:numPr>
        <w:autoSpaceDE w:val="0"/>
        <w:autoSpaceDN w:val="0"/>
        <w:adjustRightInd w:val="0"/>
        <w:rPr>
          <w:rFonts w:cs="Cambria"/>
          <w:bCs/>
          <w:kern w:val="1"/>
          <w:sz w:val="20"/>
          <w:szCs w:val="20"/>
          <w:lang w:val="en-US"/>
        </w:rPr>
      </w:pPr>
      <w:r w:rsidRPr="00873D24">
        <w:rPr>
          <w:rFonts w:cs="Cambria"/>
          <w:kern w:val="1"/>
          <w:sz w:val="20"/>
          <w:szCs w:val="20"/>
          <w:lang w:val="en-US"/>
        </w:rPr>
        <w:t>Cochrane Library (Cochrane Reviews, Other Reviews, Trials, Methods Studies og Technology Assessments)</w:t>
      </w:r>
    </w:p>
    <w:p w:rsidR="000C0268" w:rsidRPr="00873D24" w:rsidRDefault="000C0268" w:rsidP="00416BBF">
      <w:pPr>
        <w:pStyle w:val="ColorfulList-Accent11"/>
        <w:widowControl w:val="0"/>
        <w:numPr>
          <w:ilvl w:val="0"/>
          <w:numId w:val="1"/>
        </w:numPr>
        <w:autoSpaceDE w:val="0"/>
        <w:autoSpaceDN w:val="0"/>
        <w:adjustRightInd w:val="0"/>
        <w:spacing w:after="260"/>
        <w:rPr>
          <w:rFonts w:cs="Cambria"/>
          <w:bCs/>
          <w:kern w:val="1"/>
          <w:sz w:val="20"/>
          <w:szCs w:val="20"/>
          <w:lang w:val="en-US"/>
        </w:rPr>
      </w:pPr>
      <w:r w:rsidRPr="00873D24">
        <w:rPr>
          <w:rFonts w:cs="Cambria"/>
          <w:kern w:val="1"/>
          <w:sz w:val="20"/>
          <w:szCs w:val="20"/>
          <w:lang w:val="en-US"/>
        </w:rPr>
        <w:t>PubMed/Medline</w:t>
      </w:r>
    </w:p>
    <w:p w:rsidR="000C0268" w:rsidRPr="00873D24" w:rsidRDefault="000C0268" w:rsidP="00416BBF">
      <w:pPr>
        <w:pStyle w:val="ColorfulList-Accent11"/>
        <w:widowControl w:val="0"/>
        <w:numPr>
          <w:ilvl w:val="0"/>
          <w:numId w:val="1"/>
        </w:numPr>
        <w:autoSpaceDE w:val="0"/>
        <w:autoSpaceDN w:val="0"/>
        <w:adjustRightInd w:val="0"/>
        <w:spacing w:after="260"/>
        <w:rPr>
          <w:rFonts w:cs="Cambria"/>
          <w:bCs/>
          <w:kern w:val="1"/>
          <w:sz w:val="20"/>
          <w:szCs w:val="20"/>
          <w:lang w:val="en-US"/>
        </w:rPr>
      </w:pPr>
      <w:r w:rsidRPr="00873D24">
        <w:rPr>
          <w:rFonts w:cs="Cambria"/>
          <w:kern w:val="1"/>
          <w:sz w:val="20"/>
          <w:szCs w:val="20"/>
          <w:lang w:val="en-US"/>
        </w:rPr>
        <w:t>Embase</w:t>
      </w:r>
    </w:p>
    <w:p w:rsidR="000C0268" w:rsidRPr="00873D24" w:rsidRDefault="000C0268" w:rsidP="00416BBF">
      <w:pPr>
        <w:pStyle w:val="ColorfulList-Accent11"/>
        <w:widowControl w:val="0"/>
        <w:numPr>
          <w:ilvl w:val="0"/>
          <w:numId w:val="1"/>
        </w:numPr>
        <w:autoSpaceDE w:val="0"/>
        <w:autoSpaceDN w:val="0"/>
        <w:adjustRightInd w:val="0"/>
        <w:spacing w:after="260"/>
        <w:rPr>
          <w:rFonts w:cs="Cambria"/>
          <w:bCs/>
          <w:kern w:val="1"/>
          <w:sz w:val="20"/>
          <w:szCs w:val="20"/>
          <w:lang w:val="en-US"/>
        </w:rPr>
      </w:pPr>
      <w:r w:rsidRPr="00873D24">
        <w:rPr>
          <w:rFonts w:cs="Cambria"/>
          <w:kern w:val="1"/>
          <w:sz w:val="20"/>
          <w:szCs w:val="20"/>
          <w:lang w:val="en-US"/>
        </w:rPr>
        <w:t>Cinahl</w:t>
      </w:r>
    </w:p>
    <w:p w:rsidR="000C0268" w:rsidRPr="00873D24" w:rsidRDefault="000C0268" w:rsidP="00416BBF">
      <w:pPr>
        <w:pStyle w:val="ColorfulList-Accent11"/>
        <w:widowControl w:val="0"/>
        <w:numPr>
          <w:ilvl w:val="0"/>
          <w:numId w:val="1"/>
        </w:numPr>
        <w:autoSpaceDE w:val="0"/>
        <w:autoSpaceDN w:val="0"/>
        <w:adjustRightInd w:val="0"/>
        <w:spacing w:after="260"/>
        <w:rPr>
          <w:rFonts w:cs="Cambria"/>
          <w:bCs/>
          <w:kern w:val="1"/>
          <w:sz w:val="20"/>
          <w:szCs w:val="20"/>
          <w:lang w:val="en-US"/>
        </w:rPr>
      </w:pPr>
      <w:r w:rsidRPr="00873D24">
        <w:rPr>
          <w:rFonts w:cs="Cambria"/>
          <w:kern w:val="1"/>
          <w:sz w:val="20"/>
          <w:szCs w:val="20"/>
          <w:lang w:val="en-US"/>
        </w:rPr>
        <w:t>PsychInfo</w:t>
      </w:r>
    </w:p>
    <w:p w:rsidR="000C0268" w:rsidRPr="00873D24" w:rsidRDefault="000C0268" w:rsidP="00416BBF">
      <w:pPr>
        <w:pStyle w:val="ColorfulList-Accent11"/>
        <w:widowControl w:val="0"/>
        <w:numPr>
          <w:ilvl w:val="0"/>
          <w:numId w:val="1"/>
        </w:numPr>
        <w:autoSpaceDE w:val="0"/>
        <w:autoSpaceDN w:val="0"/>
        <w:adjustRightInd w:val="0"/>
        <w:spacing w:after="260"/>
        <w:rPr>
          <w:rFonts w:cs="Cambria"/>
          <w:bCs/>
          <w:kern w:val="1"/>
          <w:sz w:val="20"/>
          <w:szCs w:val="20"/>
          <w:lang w:val="en-US"/>
        </w:rPr>
      </w:pPr>
      <w:r w:rsidRPr="00873D24">
        <w:rPr>
          <w:rFonts w:cs="Cambria"/>
          <w:kern w:val="1"/>
          <w:sz w:val="20"/>
          <w:szCs w:val="20"/>
          <w:lang w:val="en-US"/>
        </w:rPr>
        <w:t>LISTA</w:t>
      </w:r>
    </w:p>
    <w:p w:rsidR="000C0268" w:rsidRPr="00873D24" w:rsidRDefault="000C0268" w:rsidP="00416BBF">
      <w:pPr>
        <w:pStyle w:val="ColorfulList-Accent11"/>
        <w:widowControl w:val="0"/>
        <w:numPr>
          <w:ilvl w:val="0"/>
          <w:numId w:val="1"/>
        </w:numPr>
        <w:autoSpaceDE w:val="0"/>
        <w:autoSpaceDN w:val="0"/>
        <w:adjustRightInd w:val="0"/>
        <w:spacing w:after="260"/>
        <w:rPr>
          <w:rFonts w:cs="Cambria"/>
          <w:bCs/>
          <w:kern w:val="1"/>
          <w:sz w:val="20"/>
          <w:szCs w:val="20"/>
          <w:lang w:val="en-US"/>
        </w:rPr>
      </w:pPr>
      <w:r w:rsidRPr="00873D24">
        <w:rPr>
          <w:rFonts w:cs="Cambria"/>
          <w:kern w:val="1"/>
          <w:sz w:val="20"/>
          <w:szCs w:val="20"/>
          <w:lang w:val="en-US"/>
        </w:rPr>
        <w:t>Google Scholar</w:t>
      </w:r>
    </w:p>
    <w:p w:rsidR="000C0268" w:rsidRPr="00873D24" w:rsidRDefault="000C0268" w:rsidP="000C0268">
      <w:pPr>
        <w:widowControl w:val="0"/>
        <w:autoSpaceDE w:val="0"/>
        <w:autoSpaceDN w:val="0"/>
        <w:adjustRightInd w:val="0"/>
        <w:rPr>
          <w:rFonts w:cs="Cambria"/>
          <w:bCs/>
          <w:i/>
          <w:kern w:val="1"/>
          <w:sz w:val="20"/>
          <w:szCs w:val="20"/>
        </w:rPr>
      </w:pPr>
      <w:r w:rsidRPr="00873D24">
        <w:rPr>
          <w:rFonts w:cs="Cambria"/>
          <w:bCs/>
          <w:i/>
          <w:kern w:val="1"/>
          <w:sz w:val="20"/>
          <w:szCs w:val="20"/>
        </w:rPr>
        <w:t>Grey literature databases</w:t>
      </w:r>
    </w:p>
    <w:p w:rsidR="000C0268" w:rsidRPr="00873D24" w:rsidRDefault="000C0268" w:rsidP="00416BBF">
      <w:pPr>
        <w:pStyle w:val="ColorfulList-Accent11"/>
        <w:widowControl w:val="0"/>
        <w:numPr>
          <w:ilvl w:val="0"/>
          <w:numId w:val="2"/>
        </w:numPr>
        <w:autoSpaceDE w:val="0"/>
        <w:autoSpaceDN w:val="0"/>
        <w:adjustRightInd w:val="0"/>
        <w:rPr>
          <w:rFonts w:cs="Cambria"/>
          <w:kern w:val="1"/>
          <w:sz w:val="20"/>
          <w:szCs w:val="20"/>
          <w:lang w:val="en-US"/>
        </w:rPr>
      </w:pPr>
      <w:r w:rsidRPr="00873D24">
        <w:rPr>
          <w:rFonts w:cs="Cambria"/>
          <w:kern w:val="1"/>
          <w:sz w:val="20"/>
          <w:szCs w:val="20"/>
          <w:lang w:val="en-US"/>
        </w:rPr>
        <w:t>Websites of international health organisations and methodology centres</w:t>
      </w:r>
    </w:p>
    <w:p w:rsidR="000C0268" w:rsidRPr="00873D24" w:rsidRDefault="000C0268" w:rsidP="00416BBF">
      <w:pPr>
        <w:pStyle w:val="ColorfulList-Accent11"/>
        <w:widowControl w:val="0"/>
        <w:numPr>
          <w:ilvl w:val="0"/>
          <w:numId w:val="2"/>
        </w:numPr>
        <w:autoSpaceDE w:val="0"/>
        <w:autoSpaceDN w:val="0"/>
        <w:adjustRightInd w:val="0"/>
        <w:rPr>
          <w:rFonts w:cs="Cambria"/>
          <w:kern w:val="1"/>
          <w:sz w:val="20"/>
          <w:szCs w:val="20"/>
          <w:lang w:val="en-US"/>
        </w:rPr>
      </w:pPr>
      <w:r w:rsidRPr="00873D24">
        <w:rPr>
          <w:rFonts w:cs="Cambria"/>
          <w:kern w:val="1"/>
          <w:sz w:val="20"/>
          <w:szCs w:val="20"/>
          <w:lang w:val="en-US"/>
        </w:rPr>
        <w:t>Core journals (International Journal of Technology Assessment in Health Care, Health Research Policy and Systems)</w:t>
      </w:r>
    </w:p>
    <w:p w:rsidR="000C0268" w:rsidRPr="00873D24" w:rsidRDefault="000C0268" w:rsidP="00416BBF">
      <w:pPr>
        <w:pStyle w:val="ColorfulList-Accent11"/>
        <w:widowControl w:val="0"/>
        <w:numPr>
          <w:ilvl w:val="0"/>
          <w:numId w:val="2"/>
        </w:numPr>
        <w:autoSpaceDE w:val="0"/>
        <w:autoSpaceDN w:val="0"/>
        <w:adjustRightInd w:val="0"/>
        <w:rPr>
          <w:rFonts w:cs="Cambria"/>
          <w:kern w:val="1"/>
          <w:sz w:val="20"/>
          <w:szCs w:val="20"/>
          <w:lang w:val="en-US"/>
        </w:rPr>
      </w:pPr>
      <w:r w:rsidRPr="00873D24">
        <w:rPr>
          <w:rFonts w:cs="Cambria"/>
          <w:kern w:val="1"/>
          <w:sz w:val="20"/>
          <w:szCs w:val="20"/>
          <w:lang w:val="en-US"/>
        </w:rPr>
        <w:t>Conferences &amp; experts</w:t>
      </w:r>
    </w:p>
    <w:p w:rsidR="000C0268" w:rsidRPr="00873D24" w:rsidRDefault="000C0268" w:rsidP="000C0268">
      <w:pPr>
        <w:widowControl w:val="0"/>
        <w:autoSpaceDE w:val="0"/>
        <w:autoSpaceDN w:val="0"/>
        <w:adjustRightInd w:val="0"/>
        <w:spacing w:line="276" w:lineRule="auto"/>
        <w:rPr>
          <w:rFonts w:cs="Cambria"/>
          <w:kern w:val="1"/>
          <w:sz w:val="22"/>
          <w:szCs w:val="22"/>
        </w:rPr>
      </w:pPr>
    </w:p>
    <w:p w:rsidR="000C0268" w:rsidRPr="00873D24" w:rsidRDefault="000C0268" w:rsidP="000C0268">
      <w:pPr>
        <w:widowControl w:val="0"/>
        <w:autoSpaceDE w:val="0"/>
        <w:autoSpaceDN w:val="0"/>
        <w:adjustRightInd w:val="0"/>
        <w:spacing w:line="276" w:lineRule="auto"/>
        <w:ind w:left="-29"/>
        <w:rPr>
          <w:rFonts w:cs="Cambria"/>
          <w:bCs/>
          <w:i/>
          <w:kern w:val="1"/>
          <w:sz w:val="20"/>
          <w:szCs w:val="20"/>
        </w:rPr>
      </w:pPr>
      <w:r w:rsidRPr="00873D24">
        <w:rPr>
          <w:rFonts w:cs="Cambria"/>
          <w:bCs/>
          <w:i/>
          <w:kern w:val="1"/>
          <w:sz w:val="20"/>
          <w:szCs w:val="20"/>
        </w:rPr>
        <w:t>Keywords/text-terms</w:t>
      </w:r>
    </w:p>
    <w:p w:rsidR="000C0268" w:rsidRPr="00873D24" w:rsidRDefault="000C0268" w:rsidP="000C0268">
      <w:pPr>
        <w:widowControl w:val="0"/>
        <w:autoSpaceDE w:val="0"/>
        <w:autoSpaceDN w:val="0"/>
        <w:adjustRightInd w:val="0"/>
        <w:spacing w:line="276" w:lineRule="auto"/>
        <w:ind w:left="708"/>
        <w:outlineLvl w:val="0"/>
        <w:rPr>
          <w:rFonts w:cs="Helvetica"/>
          <w:kern w:val="1"/>
          <w:sz w:val="20"/>
          <w:szCs w:val="20"/>
        </w:rPr>
      </w:pPr>
      <w:r w:rsidRPr="00873D24">
        <w:rPr>
          <w:rFonts w:cs="Cambria"/>
          <w:iCs/>
          <w:kern w:val="1"/>
          <w:sz w:val="20"/>
          <w:szCs w:val="20"/>
        </w:rPr>
        <w:t>‘RR$’</w:t>
      </w:r>
    </w:p>
    <w:p w:rsidR="000C0268" w:rsidRPr="00873D24" w:rsidRDefault="000C0268" w:rsidP="000C0268">
      <w:pPr>
        <w:widowControl w:val="0"/>
        <w:autoSpaceDE w:val="0"/>
        <w:autoSpaceDN w:val="0"/>
        <w:adjustRightInd w:val="0"/>
        <w:spacing w:line="276" w:lineRule="auto"/>
        <w:ind w:left="708"/>
        <w:rPr>
          <w:rFonts w:cs="Helvetica"/>
          <w:kern w:val="1"/>
          <w:sz w:val="20"/>
          <w:szCs w:val="20"/>
        </w:rPr>
      </w:pPr>
      <w:r w:rsidRPr="00873D24">
        <w:rPr>
          <w:rFonts w:cs="Cambria"/>
          <w:iCs/>
          <w:kern w:val="1"/>
          <w:sz w:val="20"/>
          <w:szCs w:val="20"/>
        </w:rPr>
        <w:t>ultra ADJ1 ‘RR$’</w:t>
      </w:r>
    </w:p>
    <w:p w:rsidR="000C0268" w:rsidRPr="00873D24" w:rsidRDefault="000C0268" w:rsidP="000C0268">
      <w:pPr>
        <w:widowControl w:val="0"/>
        <w:autoSpaceDE w:val="0"/>
        <w:autoSpaceDN w:val="0"/>
        <w:adjustRightInd w:val="0"/>
        <w:spacing w:line="276" w:lineRule="auto"/>
        <w:ind w:left="708"/>
        <w:rPr>
          <w:rFonts w:cs="Helvetica"/>
          <w:kern w:val="1"/>
          <w:sz w:val="20"/>
          <w:szCs w:val="20"/>
        </w:rPr>
      </w:pPr>
      <w:r w:rsidRPr="00873D24">
        <w:rPr>
          <w:rFonts w:cs="Cambria"/>
          <w:iCs/>
          <w:kern w:val="1"/>
          <w:sz w:val="20"/>
          <w:szCs w:val="20"/>
        </w:rPr>
        <w:t>‘Scope article$’</w:t>
      </w:r>
    </w:p>
    <w:p w:rsidR="000C0268" w:rsidRPr="00416BBF" w:rsidRDefault="000C0268" w:rsidP="000C0268">
      <w:pPr>
        <w:widowControl w:val="0"/>
        <w:autoSpaceDE w:val="0"/>
        <w:autoSpaceDN w:val="0"/>
        <w:adjustRightInd w:val="0"/>
        <w:spacing w:line="276" w:lineRule="auto"/>
        <w:ind w:left="708"/>
        <w:rPr>
          <w:rFonts w:cs="Helvetica"/>
          <w:kern w:val="1"/>
          <w:sz w:val="20"/>
          <w:szCs w:val="20"/>
          <w:lang w:val="en-US"/>
        </w:rPr>
      </w:pPr>
      <w:r w:rsidRPr="00416BBF">
        <w:rPr>
          <w:rFonts w:cs="Cambria"/>
          <w:iCs/>
          <w:kern w:val="1"/>
          <w:sz w:val="20"/>
          <w:szCs w:val="20"/>
          <w:lang w:val="en-US"/>
        </w:rPr>
        <w:t>‘Systematic review$’ ADJ2 (rapid OR short OR mini)</w:t>
      </w:r>
    </w:p>
    <w:p w:rsidR="000C0268" w:rsidRPr="00416BBF" w:rsidRDefault="000C0268" w:rsidP="000C0268">
      <w:pPr>
        <w:widowControl w:val="0"/>
        <w:autoSpaceDE w:val="0"/>
        <w:autoSpaceDN w:val="0"/>
        <w:adjustRightInd w:val="0"/>
        <w:spacing w:line="276" w:lineRule="auto"/>
        <w:ind w:left="708"/>
        <w:rPr>
          <w:rFonts w:cs="Helvetica"/>
          <w:kern w:val="1"/>
          <w:sz w:val="20"/>
          <w:szCs w:val="20"/>
          <w:lang w:val="en-US"/>
        </w:rPr>
      </w:pPr>
      <w:r w:rsidRPr="00416BBF">
        <w:rPr>
          <w:rFonts w:cs="Cambria"/>
          <w:iCs/>
          <w:kern w:val="1"/>
          <w:sz w:val="20"/>
          <w:szCs w:val="20"/>
          <w:lang w:val="en-US"/>
        </w:rPr>
        <w:t>‘evidence summar$’ NY</w:t>
      </w:r>
    </w:p>
    <w:p w:rsidR="000C0268" w:rsidRPr="00416BBF" w:rsidRDefault="000C0268" w:rsidP="000C0268">
      <w:pPr>
        <w:widowControl w:val="0"/>
        <w:autoSpaceDE w:val="0"/>
        <w:autoSpaceDN w:val="0"/>
        <w:adjustRightInd w:val="0"/>
        <w:spacing w:line="276" w:lineRule="auto"/>
        <w:ind w:left="708"/>
        <w:rPr>
          <w:rFonts w:cs="Helvetica"/>
          <w:kern w:val="1"/>
          <w:sz w:val="20"/>
          <w:szCs w:val="20"/>
          <w:lang w:val="en-US"/>
        </w:rPr>
      </w:pPr>
      <w:r w:rsidRPr="00416BBF">
        <w:rPr>
          <w:rFonts w:cs="Cambria"/>
          <w:iCs/>
          <w:kern w:val="1"/>
          <w:sz w:val="20"/>
          <w:szCs w:val="20"/>
          <w:lang w:val="en-US"/>
        </w:rPr>
        <w:t>‘evidence synthes$’ NY</w:t>
      </w:r>
    </w:p>
    <w:p w:rsidR="000C0268" w:rsidRPr="00416BBF" w:rsidRDefault="000C0268" w:rsidP="000C0268">
      <w:pPr>
        <w:widowControl w:val="0"/>
        <w:autoSpaceDE w:val="0"/>
        <w:autoSpaceDN w:val="0"/>
        <w:adjustRightInd w:val="0"/>
        <w:spacing w:line="276" w:lineRule="auto"/>
        <w:ind w:left="708"/>
        <w:rPr>
          <w:rFonts w:cs="Helvetica"/>
          <w:kern w:val="1"/>
          <w:sz w:val="20"/>
          <w:szCs w:val="20"/>
          <w:lang w:val="en-US"/>
        </w:rPr>
      </w:pPr>
      <w:r w:rsidRPr="00416BBF">
        <w:rPr>
          <w:rFonts w:cs="Cambria"/>
          <w:iCs/>
          <w:kern w:val="1"/>
          <w:sz w:val="20"/>
          <w:szCs w:val="20"/>
          <w:lang w:val="en-US"/>
        </w:rPr>
        <w:t xml:space="preserve">synthesis ADJ2 knowledge NY </w:t>
      </w:r>
    </w:p>
    <w:p w:rsidR="000C0268" w:rsidRPr="00416BBF" w:rsidRDefault="000C0268" w:rsidP="000C0268">
      <w:pPr>
        <w:widowControl w:val="0"/>
        <w:autoSpaceDE w:val="0"/>
        <w:autoSpaceDN w:val="0"/>
        <w:adjustRightInd w:val="0"/>
        <w:spacing w:line="276" w:lineRule="auto"/>
        <w:ind w:left="708"/>
        <w:rPr>
          <w:rFonts w:cs="Helvetica"/>
          <w:kern w:val="1"/>
          <w:sz w:val="20"/>
          <w:szCs w:val="20"/>
          <w:lang w:val="en-US"/>
        </w:rPr>
      </w:pPr>
      <w:r w:rsidRPr="00416BBF">
        <w:rPr>
          <w:rFonts w:cs="Cambria"/>
          <w:iCs/>
          <w:kern w:val="1"/>
          <w:sz w:val="20"/>
          <w:szCs w:val="20"/>
          <w:lang w:val="en-US"/>
        </w:rPr>
        <w:t xml:space="preserve">‘assessment report$’ </w:t>
      </w:r>
    </w:p>
    <w:p w:rsidR="000C0268" w:rsidRPr="00416BBF" w:rsidRDefault="000C0268" w:rsidP="000C0268">
      <w:pPr>
        <w:widowControl w:val="0"/>
        <w:autoSpaceDE w:val="0"/>
        <w:autoSpaceDN w:val="0"/>
        <w:adjustRightInd w:val="0"/>
        <w:spacing w:line="276" w:lineRule="auto"/>
        <w:ind w:left="708"/>
        <w:rPr>
          <w:rFonts w:cs="Helvetica"/>
          <w:kern w:val="1"/>
          <w:sz w:val="20"/>
          <w:szCs w:val="20"/>
          <w:lang w:val="en-US"/>
        </w:rPr>
      </w:pPr>
      <w:r w:rsidRPr="00416BBF">
        <w:rPr>
          <w:rFonts w:cs="Cambria"/>
          <w:iCs/>
          <w:kern w:val="1"/>
          <w:sz w:val="20"/>
          <w:szCs w:val="20"/>
          <w:lang w:val="en-US"/>
        </w:rPr>
        <w:t>‘rapid assessment report$’</w:t>
      </w:r>
    </w:p>
    <w:p w:rsidR="000C0268" w:rsidRPr="00416BBF" w:rsidRDefault="000C0268" w:rsidP="000C0268">
      <w:pPr>
        <w:widowControl w:val="0"/>
        <w:autoSpaceDE w:val="0"/>
        <w:autoSpaceDN w:val="0"/>
        <w:adjustRightInd w:val="0"/>
        <w:spacing w:line="276" w:lineRule="auto"/>
        <w:ind w:left="708"/>
        <w:rPr>
          <w:rFonts w:cs="Helvetica"/>
          <w:kern w:val="1"/>
          <w:sz w:val="20"/>
          <w:szCs w:val="20"/>
          <w:lang w:val="en-US"/>
        </w:rPr>
      </w:pPr>
      <w:r w:rsidRPr="00416BBF">
        <w:rPr>
          <w:rFonts w:cs="Cambria"/>
          <w:iCs/>
          <w:kern w:val="1"/>
          <w:sz w:val="20"/>
          <w:szCs w:val="20"/>
          <w:lang w:val="en-US"/>
        </w:rPr>
        <w:lastRenderedPageBreak/>
        <w:t>technote$</w:t>
      </w:r>
    </w:p>
    <w:p w:rsidR="000C0268" w:rsidRPr="00416BBF" w:rsidRDefault="000C0268" w:rsidP="000C0268">
      <w:pPr>
        <w:widowControl w:val="0"/>
        <w:autoSpaceDE w:val="0"/>
        <w:autoSpaceDN w:val="0"/>
        <w:adjustRightInd w:val="0"/>
        <w:spacing w:line="276" w:lineRule="auto"/>
        <w:ind w:left="708"/>
        <w:rPr>
          <w:rFonts w:cs="Helvetica"/>
          <w:kern w:val="1"/>
          <w:sz w:val="20"/>
          <w:szCs w:val="20"/>
          <w:lang w:val="en-US"/>
        </w:rPr>
      </w:pPr>
      <w:r w:rsidRPr="00416BBF">
        <w:rPr>
          <w:rFonts w:cs="Cambria"/>
          <w:iCs/>
          <w:kern w:val="1"/>
          <w:sz w:val="20"/>
          <w:szCs w:val="20"/>
          <w:lang w:val="en-US"/>
        </w:rPr>
        <w:t>technology ADJ2 overview$ NY</w:t>
      </w:r>
    </w:p>
    <w:p w:rsidR="000C0268" w:rsidRPr="00416BBF" w:rsidRDefault="000C0268" w:rsidP="000C0268">
      <w:pPr>
        <w:widowControl w:val="0"/>
        <w:autoSpaceDE w:val="0"/>
        <w:autoSpaceDN w:val="0"/>
        <w:adjustRightInd w:val="0"/>
        <w:spacing w:line="276" w:lineRule="auto"/>
        <w:ind w:left="708"/>
        <w:rPr>
          <w:rFonts w:cs="Helvetica"/>
          <w:kern w:val="1"/>
          <w:sz w:val="20"/>
          <w:szCs w:val="20"/>
          <w:lang w:val="en-US"/>
        </w:rPr>
      </w:pPr>
      <w:r w:rsidRPr="00416BBF">
        <w:rPr>
          <w:rFonts w:cs="Cambria"/>
          <w:iCs/>
          <w:kern w:val="1"/>
          <w:sz w:val="20"/>
          <w:szCs w:val="20"/>
          <w:lang w:val="en-US"/>
        </w:rPr>
        <w:t>‘health technolog$’ ADJ2 assessment$ NY</w:t>
      </w:r>
    </w:p>
    <w:p w:rsidR="000C0268" w:rsidRPr="00416BBF" w:rsidRDefault="000C0268" w:rsidP="000C0268">
      <w:pPr>
        <w:widowControl w:val="0"/>
        <w:autoSpaceDE w:val="0"/>
        <w:autoSpaceDN w:val="0"/>
        <w:adjustRightInd w:val="0"/>
        <w:spacing w:line="276" w:lineRule="auto"/>
        <w:ind w:left="708"/>
        <w:rPr>
          <w:rFonts w:cs="Cambria"/>
          <w:iCs/>
          <w:kern w:val="1"/>
          <w:sz w:val="20"/>
          <w:szCs w:val="20"/>
          <w:lang w:val="en-US"/>
        </w:rPr>
      </w:pPr>
      <w:r w:rsidRPr="00416BBF">
        <w:rPr>
          <w:rFonts w:cs="Cambria"/>
          <w:iCs/>
          <w:kern w:val="1"/>
          <w:sz w:val="20"/>
          <w:szCs w:val="20"/>
          <w:lang w:val="en-US"/>
        </w:rPr>
        <w:t>HTA$ NY</w:t>
      </w:r>
    </w:p>
    <w:p w:rsidR="000C0268" w:rsidRPr="00416BBF" w:rsidRDefault="000C0268" w:rsidP="000C0268">
      <w:pPr>
        <w:widowControl w:val="0"/>
        <w:autoSpaceDE w:val="0"/>
        <w:autoSpaceDN w:val="0"/>
        <w:adjustRightInd w:val="0"/>
        <w:spacing w:line="276" w:lineRule="auto"/>
        <w:ind w:left="708"/>
        <w:rPr>
          <w:rFonts w:cs="Cambria"/>
          <w:iCs/>
          <w:kern w:val="1"/>
          <w:sz w:val="20"/>
          <w:szCs w:val="20"/>
          <w:lang w:val="en-US"/>
        </w:rPr>
      </w:pPr>
      <w:r w:rsidRPr="00416BBF">
        <w:rPr>
          <w:rFonts w:cs="Cambria"/>
          <w:iCs/>
          <w:kern w:val="1"/>
          <w:sz w:val="20"/>
          <w:szCs w:val="20"/>
          <w:lang w:val="en-US"/>
        </w:rPr>
        <w:t>‘health impact assessment$’ NY</w:t>
      </w:r>
    </w:p>
    <w:p w:rsidR="000C0268" w:rsidRPr="00416BBF" w:rsidRDefault="000C0268" w:rsidP="000C0268">
      <w:pPr>
        <w:widowControl w:val="0"/>
        <w:autoSpaceDE w:val="0"/>
        <w:autoSpaceDN w:val="0"/>
        <w:adjustRightInd w:val="0"/>
        <w:spacing w:line="276" w:lineRule="auto"/>
        <w:ind w:left="708"/>
        <w:rPr>
          <w:rFonts w:cs="Cambria"/>
          <w:iCs/>
          <w:kern w:val="1"/>
          <w:sz w:val="20"/>
          <w:szCs w:val="20"/>
          <w:lang w:val="en-US"/>
        </w:rPr>
      </w:pPr>
    </w:p>
    <w:p w:rsidR="000C0268" w:rsidRPr="00873D24" w:rsidRDefault="000C0268" w:rsidP="000C0268">
      <w:pPr>
        <w:widowControl w:val="0"/>
        <w:autoSpaceDE w:val="0"/>
        <w:autoSpaceDN w:val="0"/>
        <w:adjustRightInd w:val="0"/>
        <w:spacing w:line="276" w:lineRule="auto"/>
        <w:ind w:left="-29"/>
        <w:rPr>
          <w:rFonts w:cs="Cambria"/>
          <w:bCs/>
          <w:i/>
          <w:iCs/>
          <w:kern w:val="1"/>
          <w:sz w:val="20"/>
          <w:szCs w:val="20"/>
        </w:rPr>
      </w:pPr>
      <w:r w:rsidRPr="00873D24">
        <w:rPr>
          <w:rFonts w:cs="Cambria"/>
          <w:bCs/>
          <w:i/>
          <w:iCs/>
          <w:kern w:val="1"/>
          <w:sz w:val="20"/>
          <w:szCs w:val="20"/>
        </w:rPr>
        <w:t>Thesaurus terms/Controlled vocabulary</w:t>
      </w:r>
    </w:p>
    <w:p w:rsidR="000C0268" w:rsidRPr="00873D24" w:rsidRDefault="000C0268" w:rsidP="00416BBF">
      <w:pPr>
        <w:pStyle w:val="ColorfulList-Accent11"/>
        <w:widowControl w:val="0"/>
        <w:numPr>
          <w:ilvl w:val="0"/>
          <w:numId w:val="3"/>
        </w:numPr>
        <w:autoSpaceDE w:val="0"/>
        <w:autoSpaceDN w:val="0"/>
        <w:adjustRightInd w:val="0"/>
        <w:spacing w:line="276" w:lineRule="auto"/>
        <w:rPr>
          <w:rFonts w:cs="Helvetica"/>
          <w:kern w:val="1"/>
          <w:sz w:val="20"/>
          <w:szCs w:val="20"/>
          <w:lang w:val="en-US"/>
        </w:rPr>
      </w:pPr>
      <w:r w:rsidRPr="00873D24">
        <w:rPr>
          <w:rFonts w:cs="Cambria"/>
          <w:kern w:val="1"/>
          <w:sz w:val="20"/>
          <w:szCs w:val="20"/>
          <w:lang w:val="en-US"/>
        </w:rPr>
        <w:t xml:space="preserve">Evidence-Based Practice (Embase, PsychINFO) </w:t>
      </w:r>
    </w:p>
    <w:p w:rsidR="000C0268" w:rsidRPr="00873D24" w:rsidRDefault="000C0268" w:rsidP="00416BBF">
      <w:pPr>
        <w:pStyle w:val="ColorfulList-Accent11"/>
        <w:widowControl w:val="0"/>
        <w:numPr>
          <w:ilvl w:val="0"/>
          <w:numId w:val="3"/>
        </w:numPr>
        <w:autoSpaceDE w:val="0"/>
        <w:autoSpaceDN w:val="0"/>
        <w:adjustRightInd w:val="0"/>
        <w:spacing w:line="276" w:lineRule="auto"/>
        <w:rPr>
          <w:rFonts w:cs="Helvetica"/>
          <w:kern w:val="1"/>
          <w:sz w:val="20"/>
          <w:szCs w:val="20"/>
          <w:lang w:val="en-US"/>
        </w:rPr>
      </w:pPr>
      <w:r w:rsidRPr="00873D24">
        <w:rPr>
          <w:rFonts w:cs="Cambria"/>
          <w:kern w:val="1"/>
          <w:sz w:val="20"/>
          <w:szCs w:val="20"/>
          <w:lang w:val="en-US"/>
        </w:rPr>
        <w:t>Methodology (Embase, PsychINFO)</w:t>
      </w:r>
    </w:p>
    <w:p w:rsidR="000C0268" w:rsidRPr="00873D24" w:rsidRDefault="000C0268" w:rsidP="00416BBF">
      <w:pPr>
        <w:pStyle w:val="ColorfulList-Accent11"/>
        <w:widowControl w:val="0"/>
        <w:numPr>
          <w:ilvl w:val="0"/>
          <w:numId w:val="3"/>
        </w:numPr>
        <w:autoSpaceDE w:val="0"/>
        <w:autoSpaceDN w:val="0"/>
        <w:adjustRightInd w:val="0"/>
        <w:spacing w:line="276" w:lineRule="auto"/>
        <w:rPr>
          <w:rFonts w:cs="Helvetica"/>
          <w:kern w:val="1"/>
          <w:sz w:val="20"/>
          <w:szCs w:val="20"/>
          <w:lang w:val="en-US"/>
        </w:rPr>
      </w:pPr>
      <w:r w:rsidRPr="00873D24">
        <w:rPr>
          <w:rFonts w:cs="Cambria"/>
          <w:kern w:val="1"/>
          <w:sz w:val="20"/>
          <w:szCs w:val="20"/>
          <w:lang w:val="en-US"/>
        </w:rPr>
        <w:t>Review Literature as Topic (Cochrane, Medline)</w:t>
      </w:r>
    </w:p>
    <w:p w:rsidR="000C0268" w:rsidRPr="00873D24" w:rsidRDefault="000C0268" w:rsidP="00416BBF">
      <w:pPr>
        <w:pStyle w:val="ColorfulList-Accent11"/>
        <w:widowControl w:val="0"/>
        <w:numPr>
          <w:ilvl w:val="0"/>
          <w:numId w:val="3"/>
        </w:numPr>
        <w:autoSpaceDE w:val="0"/>
        <w:autoSpaceDN w:val="0"/>
        <w:adjustRightInd w:val="0"/>
        <w:spacing w:line="276" w:lineRule="auto"/>
        <w:rPr>
          <w:rFonts w:cs="Helvetica"/>
          <w:kern w:val="1"/>
          <w:sz w:val="20"/>
          <w:szCs w:val="20"/>
          <w:lang w:val="en-US"/>
        </w:rPr>
      </w:pPr>
      <w:r w:rsidRPr="00873D24">
        <w:rPr>
          <w:rFonts w:cs="Cambria"/>
          <w:kern w:val="1"/>
          <w:sz w:val="20"/>
          <w:szCs w:val="20"/>
          <w:lang w:val="en-US"/>
        </w:rPr>
        <w:t>Research Methodology (Cinahl)</w:t>
      </w:r>
    </w:p>
    <w:p w:rsidR="000C0268" w:rsidRPr="00873D24" w:rsidRDefault="000C0268" w:rsidP="00416BBF">
      <w:pPr>
        <w:pStyle w:val="ColorfulList-Accent11"/>
        <w:widowControl w:val="0"/>
        <w:numPr>
          <w:ilvl w:val="0"/>
          <w:numId w:val="3"/>
        </w:numPr>
        <w:autoSpaceDE w:val="0"/>
        <w:autoSpaceDN w:val="0"/>
        <w:adjustRightInd w:val="0"/>
        <w:spacing w:line="276" w:lineRule="auto"/>
        <w:rPr>
          <w:rFonts w:cs="Helvetica"/>
          <w:kern w:val="1"/>
          <w:sz w:val="20"/>
          <w:szCs w:val="20"/>
          <w:lang w:val="en-US"/>
        </w:rPr>
      </w:pPr>
      <w:r w:rsidRPr="00873D24">
        <w:rPr>
          <w:rFonts w:cs="Cambria"/>
          <w:kern w:val="1"/>
          <w:sz w:val="20"/>
          <w:szCs w:val="20"/>
          <w:lang w:val="en-US"/>
        </w:rPr>
        <w:t>Literature Review (Cinahl)</w:t>
      </w:r>
    </w:p>
    <w:p w:rsidR="000C0268" w:rsidRPr="00873D24" w:rsidRDefault="000C0268" w:rsidP="000C0268">
      <w:pPr>
        <w:widowControl w:val="0"/>
        <w:autoSpaceDE w:val="0"/>
        <w:autoSpaceDN w:val="0"/>
        <w:adjustRightInd w:val="0"/>
        <w:spacing w:line="276" w:lineRule="auto"/>
        <w:ind w:left="-29"/>
        <w:rPr>
          <w:rFonts w:cs="Helvetica"/>
          <w:kern w:val="1"/>
          <w:sz w:val="20"/>
          <w:szCs w:val="20"/>
        </w:rPr>
      </w:pPr>
      <w:r w:rsidRPr="00873D24">
        <w:rPr>
          <w:rFonts w:cs="Cambria"/>
          <w:i/>
          <w:iCs/>
          <w:kern w:val="1"/>
          <w:sz w:val="20"/>
          <w:szCs w:val="20"/>
        </w:rPr>
        <w:t xml:space="preserve"> </w:t>
      </w:r>
    </w:p>
    <w:p w:rsidR="001E1FEF" w:rsidRPr="00416BBF" w:rsidRDefault="000C0268" w:rsidP="000C0268">
      <w:pPr>
        <w:widowControl w:val="0"/>
        <w:autoSpaceDE w:val="0"/>
        <w:autoSpaceDN w:val="0"/>
        <w:adjustRightInd w:val="0"/>
        <w:spacing w:line="276" w:lineRule="auto"/>
        <w:ind w:left="-29"/>
        <w:rPr>
          <w:lang w:val="en-US"/>
        </w:rPr>
      </w:pPr>
      <w:r w:rsidRPr="00416BBF">
        <w:rPr>
          <w:rFonts w:cs="Cambria"/>
          <w:kern w:val="1"/>
          <w:sz w:val="20"/>
          <w:szCs w:val="20"/>
          <w:lang w:val="en-US"/>
        </w:rPr>
        <w:t>Text word/keywords where searched in the Title, Abstract and keywords part of the article indexed.</w:t>
      </w:r>
      <w:r w:rsidRPr="00416BBF">
        <w:rPr>
          <w:rFonts w:cs="Helvetica"/>
          <w:kern w:val="1"/>
          <w:sz w:val="20"/>
          <w:szCs w:val="20"/>
          <w:lang w:val="en-US"/>
        </w:rPr>
        <w:t xml:space="preserve"> </w:t>
      </w:r>
      <w:r w:rsidRPr="00416BBF">
        <w:rPr>
          <w:rFonts w:cs="Cambria"/>
          <w:kern w:val="1"/>
          <w:sz w:val="20"/>
          <w:szCs w:val="20"/>
          <w:lang w:val="en-US"/>
        </w:rPr>
        <w:t xml:space="preserve">We piloted the use of keywords in the search strategy and performed several iterations. In the search strategy a majority of non-thesaurus terms were applied (text-words). </w:t>
      </w:r>
    </w:p>
    <w:p w:rsidR="001E1FEF" w:rsidRPr="00416BBF" w:rsidRDefault="001E1FEF" w:rsidP="000C0268">
      <w:pPr>
        <w:widowControl w:val="0"/>
        <w:autoSpaceDE w:val="0"/>
        <w:autoSpaceDN w:val="0"/>
        <w:adjustRightInd w:val="0"/>
        <w:spacing w:line="276" w:lineRule="auto"/>
        <w:ind w:left="-29"/>
        <w:rPr>
          <w:lang w:val="en-US"/>
        </w:rPr>
      </w:pPr>
    </w:p>
    <w:p w:rsidR="001E1FEF" w:rsidRPr="00416BBF" w:rsidRDefault="001E1FEF" w:rsidP="000C0268">
      <w:pPr>
        <w:widowControl w:val="0"/>
        <w:autoSpaceDE w:val="0"/>
        <w:autoSpaceDN w:val="0"/>
        <w:adjustRightInd w:val="0"/>
        <w:spacing w:line="276" w:lineRule="auto"/>
        <w:ind w:left="-29"/>
        <w:rPr>
          <w:lang w:val="en-US"/>
        </w:rPr>
      </w:pPr>
    </w:p>
    <w:p w:rsidR="001E1FEF" w:rsidRPr="00416BBF" w:rsidRDefault="001E1FEF" w:rsidP="000C0268">
      <w:pPr>
        <w:widowControl w:val="0"/>
        <w:autoSpaceDE w:val="0"/>
        <w:autoSpaceDN w:val="0"/>
        <w:adjustRightInd w:val="0"/>
        <w:spacing w:line="276" w:lineRule="auto"/>
        <w:ind w:left="-29"/>
        <w:rPr>
          <w:lang w:val="en-US"/>
        </w:rPr>
      </w:pPr>
    </w:p>
    <w:p w:rsidR="001E1FEF" w:rsidRPr="00416BBF" w:rsidRDefault="001E1FEF" w:rsidP="000C0268">
      <w:pPr>
        <w:widowControl w:val="0"/>
        <w:autoSpaceDE w:val="0"/>
        <w:autoSpaceDN w:val="0"/>
        <w:adjustRightInd w:val="0"/>
        <w:spacing w:line="276" w:lineRule="auto"/>
        <w:ind w:left="-29"/>
        <w:rPr>
          <w:lang w:val="en-US"/>
        </w:rPr>
      </w:pPr>
    </w:p>
    <w:p w:rsidR="001E1FEF" w:rsidRPr="00416BBF" w:rsidRDefault="001E1FEF" w:rsidP="000C0268">
      <w:pPr>
        <w:widowControl w:val="0"/>
        <w:autoSpaceDE w:val="0"/>
        <w:autoSpaceDN w:val="0"/>
        <w:adjustRightInd w:val="0"/>
        <w:spacing w:line="276" w:lineRule="auto"/>
        <w:ind w:left="-29"/>
        <w:rPr>
          <w:lang w:val="en-US"/>
        </w:rPr>
      </w:pPr>
    </w:p>
    <w:p w:rsidR="001E1FEF" w:rsidRPr="00416BBF" w:rsidRDefault="001E1FEF" w:rsidP="000C0268">
      <w:pPr>
        <w:widowControl w:val="0"/>
        <w:autoSpaceDE w:val="0"/>
        <w:autoSpaceDN w:val="0"/>
        <w:adjustRightInd w:val="0"/>
        <w:spacing w:line="276" w:lineRule="auto"/>
        <w:ind w:left="-29"/>
        <w:rPr>
          <w:lang w:val="en-US"/>
        </w:rPr>
      </w:pPr>
    </w:p>
    <w:p w:rsidR="001E1FEF" w:rsidRPr="00416BBF" w:rsidRDefault="001E1FEF" w:rsidP="000C0268">
      <w:pPr>
        <w:widowControl w:val="0"/>
        <w:autoSpaceDE w:val="0"/>
        <w:autoSpaceDN w:val="0"/>
        <w:adjustRightInd w:val="0"/>
        <w:spacing w:line="276" w:lineRule="auto"/>
        <w:ind w:left="-29"/>
        <w:rPr>
          <w:lang w:val="en-US"/>
        </w:rPr>
      </w:pPr>
    </w:p>
    <w:p w:rsidR="001E1FEF" w:rsidRPr="00416BBF" w:rsidRDefault="001E1FEF" w:rsidP="000C0268">
      <w:pPr>
        <w:widowControl w:val="0"/>
        <w:autoSpaceDE w:val="0"/>
        <w:autoSpaceDN w:val="0"/>
        <w:adjustRightInd w:val="0"/>
        <w:spacing w:line="276" w:lineRule="auto"/>
        <w:ind w:left="-29"/>
        <w:rPr>
          <w:lang w:val="en-US"/>
        </w:rPr>
      </w:pPr>
    </w:p>
    <w:p w:rsidR="001E1FEF" w:rsidRPr="00416BBF" w:rsidRDefault="001E1FEF" w:rsidP="000C0268">
      <w:pPr>
        <w:widowControl w:val="0"/>
        <w:autoSpaceDE w:val="0"/>
        <w:autoSpaceDN w:val="0"/>
        <w:adjustRightInd w:val="0"/>
        <w:spacing w:line="276" w:lineRule="auto"/>
        <w:ind w:left="-29"/>
        <w:rPr>
          <w:lang w:val="en-US"/>
        </w:rPr>
      </w:pPr>
    </w:p>
    <w:p w:rsidR="001E1FEF" w:rsidRPr="00416BBF" w:rsidRDefault="001E1FEF" w:rsidP="000C0268">
      <w:pPr>
        <w:widowControl w:val="0"/>
        <w:autoSpaceDE w:val="0"/>
        <w:autoSpaceDN w:val="0"/>
        <w:adjustRightInd w:val="0"/>
        <w:spacing w:line="276" w:lineRule="auto"/>
        <w:ind w:left="-29"/>
        <w:rPr>
          <w:lang w:val="en-US"/>
        </w:rPr>
      </w:pPr>
    </w:p>
    <w:p w:rsidR="001E1FEF" w:rsidRPr="00416BBF" w:rsidRDefault="001E1FEF" w:rsidP="000C0268">
      <w:pPr>
        <w:widowControl w:val="0"/>
        <w:autoSpaceDE w:val="0"/>
        <w:autoSpaceDN w:val="0"/>
        <w:adjustRightInd w:val="0"/>
        <w:spacing w:line="276" w:lineRule="auto"/>
        <w:ind w:left="-29"/>
        <w:rPr>
          <w:lang w:val="en-US"/>
        </w:rPr>
      </w:pPr>
    </w:p>
    <w:p w:rsidR="001E1FEF" w:rsidRPr="00416BBF" w:rsidRDefault="001E1FEF" w:rsidP="000C0268">
      <w:pPr>
        <w:widowControl w:val="0"/>
        <w:autoSpaceDE w:val="0"/>
        <w:autoSpaceDN w:val="0"/>
        <w:adjustRightInd w:val="0"/>
        <w:spacing w:line="276" w:lineRule="auto"/>
        <w:ind w:left="-29"/>
        <w:rPr>
          <w:lang w:val="en-US"/>
        </w:rPr>
      </w:pPr>
    </w:p>
    <w:p w:rsidR="001E1FEF" w:rsidRPr="00416BBF" w:rsidRDefault="001E1FEF" w:rsidP="000C0268">
      <w:pPr>
        <w:widowControl w:val="0"/>
        <w:autoSpaceDE w:val="0"/>
        <w:autoSpaceDN w:val="0"/>
        <w:adjustRightInd w:val="0"/>
        <w:spacing w:line="276" w:lineRule="auto"/>
        <w:ind w:left="-29"/>
        <w:rPr>
          <w:lang w:val="en-US"/>
        </w:rPr>
      </w:pPr>
    </w:p>
    <w:p w:rsidR="001E1FEF" w:rsidRPr="00416BBF" w:rsidRDefault="001E1FEF" w:rsidP="000C0268">
      <w:pPr>
        <w:widowControl w:val="0"/>
        <w:autoSpaceDE w:val="0"/>
        <w:autoSpaceDN w:val="0"/>
        <w:adjustRightInd w:val="0"/>
        <w:spacing w:line="276" w:lineRule="auto"/>
        <w:ind w:left="-29"/>
        <w:rPr>
          <w:lang w:val="en-US"/>
        </w:rPr>
      </w:pPr>
    </w:p>
    <w:p w:rsidR="001E1FEF" w:rsidRPr="00416BBF" w:rsidRDefault="001E1FEF" w:rsidP="000C0268">
      <w:pPr>
        <w:widowControl w:val="0"/>
        <w:autoSpaceDE w:val="0"/>
        <w:autoSpaceDN w:val="0"/>
        <w:adjustRightInd w:val="0"/>
        <w:spacing w:line="276" w:lineRule="auto"/>
        <w:ind w:left="-29"/>
        <w:rPr>
          <w:lang w:val="en-US"/>
        </w:rPr>
      </w:pPr>
    </w:p>
    <w:p w:rsidR="001E1FEF" w:rsidRPr="00416BBF" w:rsidRDefault="001E1FEF" w:rsidP="000C0268">
      <w:pPr>
        <w:widowControl w:val="0"/>
        <w:autoSpaceDE w:val="0"/>
        <w:autoSpaceDN w:val="0"/>
        <w:adjustRightInd w:val="0"/>
        <w:spacing w:line="276" w:lineRule="auto"/>
        <w:ind w:left="-29"/>
        <w:rPr>
          <w:lang w:val="en-US"/>
        </w:rPr>
      </w:pPr>
    </w:p>
    <w:p w:rsidR="001E1FEF" w:rsidRPr="00416BBF" w:rsidRDefault="001E1FEF" w:rsidP="000C0268">
      <w:pPr>
        <w:widowControl w:val="0"/>
        <w:autoSpaceDE w:val="0"/>
        <w:autoSpaceDN w:val="0"/>
        <w:adjustRightInd w:val="0"/>
        <w:spacing w:line="276" w:lineRule="auto"/>
        <w:ind w:left="-29"/>
        <w:rPr>
          <w:lang w:val="en-US"/>
        </w:rPr>
      </w:pPr>
    </w:p>
    <w:p w:rsidR="001E1FEF" w:rsidRPr="00416BBF" w:rsidRDefault="001E1FEF" w:rsidP="000C0268">
      <w:pPr>
        <w:widowControl w:val="0"/>
        <w:autoSpaceDE w:val="0"/>
        <w:autoSpaceDN w:val="0"/>
        <w:adjustRightInd w:val="0"/>
        <w:spacing w:line="276" w:lineRule="auto"/>
        <w:ind w:left="-29"/>
        <w:rPr>
          <w:lang w:val="en-US"/>
        </w:rPr>
      </w:pPr>
    </w:p>
    <w:p w:rsidR="001E1FEF" w:rsidRPr="00416BBF" w:rsidRDefault="001E1FEF" w:rsidP="000C0268">
      <w:pPr>
        <w:widowControl w:val="0"/>
        <w:autoSpaceDE w:val="0"/>
        <w:autoSpaceDN w:val="0"/>
        <w:adjustRightInd w:val="0"/>
        <w:spacing w:line="276" w:lineRule="auto"/>
        <w:ind w:left="-29"/>
        <w:rPr>
          <w:lang w:val="en-US"/>
        </w:rPr>
      </w:pPr>
    </w:p>
    <w:p w:rsidR="001E1FEF" w:rsidRPr="00416BBF" w:rsidRDefault="001E1FEF" w:rsidP="000C0268">
      <w:pPr>
        <w:widowControl w:val="0"/>
        <w:autoSpaceDE w:val="0"/>
        <w:autoSpaceDN w:val="0"/>
        <w:adjustRightInd w:val="0"/>
        <w:spacing w:line="276" w:lineRule="auto"/>
        <w:ind w:left="-29"/>
        <w:rPr>
          <w:lang w:val="en-US"/>
        </w:rPr>
      </w:pPr>
    </w:p>
    <w:p w:rsidR="001E1FEF" w:rsidRPr="00416BBF" w:rsidRDefault="001E1FEF" w:rsidP="000C0268">
      <w:pPr>
        <w:widowControl w:val="0"/>
        <w:autoSpaceDE w:val="0"/>
        <w:autoSpaceDN w:val="0"/>
        <w:adjustRightInd w:val="0"/>
        <w:spacing w:line="276" w:lineRule="auto"/>
        <w:ind w:left="-29"/>
        <w:rPr>
          <w:lang w:val="en-US"/>
        </w:rPr>
      </w:pPr>
    </w:p>
    <w:p w:rsidR="001E1FEF" w:rsidRPr="00416BBF" w:rsidRDefault="001E1FEF" w:rsidP="000C0268">
      <w:pPr>
        <w:widowControl w:val="0"/>
        <w:autoSpaceDE w:val="0"/>
        <w:autoSpaceDN w:val="0"/>
        <w:adjustRightInd w:val="0"/>
        <w:spacing w:line="276" w:lineRule="auto"/>
        <w:ind w:left="-29"/>
        <w:rPr>
          <w:lang w:val="en-US"/>
        </w:rPr>
      </w:pPr>
    </w:p>
    <w:p w:rsidR="001E1FEF" w:rsidRPr="00416BBF" w:rsidRDefault="001E1FEF" w:rsidP="000C0268">
      <w:pPr>
        <w:widowControl w:val="0"/>
        <w:autoSpaceDE w:val="0"/>
        <w:autoSpaceDN w:val="0"/>
        <w:adjustRightInd w:val="0"/>
        <w:spacing w:line="276" w:lineRule="auto"/>
        <w:ind w:left="-29"/>
        <w:rPr>
          <w:lang w:val="en-US"/>
        </w:rPr>
      </w:pPr>
    </w:p>
    <w:p w:rsidR="001E1FEF" w:rsidRPr="00416BBF" w:rsidRDefault="001E1FEF" w:rsidP="000C0268">
      <w:pPr>
        <w:widowControl w:val="0"/>
        <w:autoSpaceDE w:val="0"/>
        <w:autoSpaceDN w:val="0"/>
        <w:adjustRightInd w:val="0"/>
        <w:spacing w:line="276" w:lineRule="auto"/>
        <w:ind w:left="-29"/>
        <w:rPr>
          <w:lang w:val="en-US"/>
        </w:rPr>
      </w:pPr>
    </w:p>
    <w:p w:rsidR="001E1FEF" w:rsidRPr="00416BBF" w:rsidRDefault="001E1FEF" w:rsidP="000C0268">
      <w:pPr>
        <w:widowControl w:val="0"/>
        <w:autoSpaceDE w:val="0"/>
        <w:autoSpaceDN w:val="0"/>
        <w:adjustRightInd w:val="0"/>
        <w:spacing w:line="276" w:lineRule="auto"/>
        <w:ind w:left="-29"/>
        <w:rPr>
          <w:lang w:val="en-US"/>
        </w:rPr>
      </w:pPr>
    </w:p>
    <w:p w:rsidR="001E1FEF" w:rsidRPr="00416BBF" w:rsidRDefault="001E1FEF" w:rsidP="000C0268">
      <w:pPr>
        <w:widowControl w:val="0"/>
        <w:autoSpaceDE w:val="0"/>
        <w:autoSpaceDN w:val="0"/>
        <w:adjustRightInd w:val="0"/>
        <w:spacing w:line="276" w:lineRule="auto"/>
        <w:ind w:left="-29"/>
        <w:rPr>
          <w:lang w:val="en-US"/>
        </w:rPr>
      </w:pPr>
    </w:p>
    <w:p w:rsidR="001E1FEF" w:rsidRPr="00416BBF" w:rsidRDefault="001E1FEF" w:rsidP="000C0268">
      <w:pPr>
        <w:widowControl w:val="0"/>
        <w:autoSpaceDE w:val="0"/>
        <w:autoSpaceDN w:val="0"/>
        <w:adjustRightInd w:val="0"/>
        <w:spacing w:line="276" w:lineRule="auto"/>
        <w:ind w:left="-29"/>
        <w:rPr>
          <w:lang w:val="en-US"/>
        </w:rPr>
      </w:pPr>
    </w:p>
    <w:p w:rsidR="001E1FEF" w:rsidRPr="00416BBF" w:rsidRDefault="001E1FEF" w:rsidP="000C0268">
      <w:pPr>
        <w:widowControl w:val="0"/>
        <w:autoSpaceDE w:val="0"/>
        <w:autoSpaceDN w:val="0"/>
        <w:adjustRightInd w:val="0"/>
        <w:spacing w:line="276" w:lineRule="auto"/>
        <w:ind w:left="-29"/>
        <w:rPr>
          <w:rFonts w:cs="Helvetica"/>
          <w:kern w:val="1"/>
          <w:sz w:val="20"/>
          <w:szCs w:val="20"/>
          <w:lang w:val="en-US"/>
        </w:rPr>
      </w:pPr>
    </w:p>
    <w:p w:rsidR="00CC0D00" w:rsidRPr="00416BBF" w:rsidRDefault="00CC0D00" w:rsidP="00416BBF">
      <w:pPr>
        <w:widowControl w:val="0"/>
        <w:autoSpaceDE w:val="0"/>
        <w:autoSpaceDN w:val="0"/>
        <w:adjustRightInd w:val="0"/>
        <w:spacing w:line="276" w:lineRule="auto"/>
        <w:ind w:left="-29"/>
        <w:rPr>
          <w:rFonts w:cs="Cambria"/>
          <w:bCs/>
          <w:u w:color="0000E9"/>
          <w:lang w:val="en-US"/>
        </w:rPr>
      </w:pPr>
    </w:p>
    <w:p w:rsidR="00CC0D00" w:rsidRPr="00416BBF" w:rsidRDefault="00CC0D00" w:rsidP="00C536CB">
      <w:pPr>
        <w:widowControl w:val="0"/>
        <w:autoSpaceDE w:val="0"/>
        <w:autoSpaceDN w:val="0"/>
        <w:adjustRightInd w:val="0"/>
        <w:spacing w:line="276" w:lineRule="auto"/>
        <w:outlineLvl w:val="0"/>
        <w:rPr>
          <w:rFonts w:cs="Cambria"/>
          <w:bCs/>
          <w:u w:color="0000E9"/>
          <w:lang w:val="en-US"/>
        </w:rPr>
      </w:pPr>
    </w:p>
    <w:p w:rsidR="00C536CB" w:rsidRDefault="001E1FEF" w:rsidP="00C536CB">
      <w:pPr>
        <w:widowControl w:val="0"/>
        <w:autoSpaceDE w:val="0"/>
        <w:autoSpaceDN w:val="0"/>
        <w:adjustRightInd w:val="0"/>
        <w:spacing w:line="276" w:lineRule="auto"/>
        <w:outlineLvl w:val="0"/>
        <w:rPr>
          <w:rFonts w:cs="Cambria"/>
          <w:bCs/>
          <w:u w:color="0000E9"/>
          <w:lang w:val="en-US"/>
        </w:rPr>
      </w:pPr>
      <w:r>
        <w:rPr>
          <w:rFonts w:cs="Cambria"/>
          <w:bCs/>
          <w:u w:color="0000E9"/>
          <w:lang w:val="en-US"/>
        </w:rPr>
        <w:lastRenderedPageBreak/>
        <w:t>b</w:t>
      </w:r>
      <w:r w:rsidR="00C536CB" w:rsidRPr="00416BBF">
        <w:rPr>
          <w:rFonts w:cs="Cambria"/>
          <w:bCs/>
          <w:u w:color="0000E9"/>
          <w:lang w:val="en-US"/>
        </w:rPr>
        <w:t>. Flowchart for how studies were identified in the systematic overview of reviews of methodologies applied in rapid, systematic reviews</w:t>
      </w:r>
    </w:p>
    <w:p w:rsidR="003918F4" w:rsidRDefault="003918F4" w:rsidP="00C536CB">
      <w:pPr>
        <w:widowControl w:val="0"/>
        <w:autoSpaceDE w:val="0"/>
        <w:autoSpaceDN w:val="0"/>
        <w:adjustRightInd w:val="0"/>
        <w:spacing w:line="276" w:lineRule="auto"/>
        <w:outlineLvl w:val="0"/>
        <w:rPr>
          <w:rFonts w:cs="Cambria"/>
          <w:bCs/>
          <w:u w:color="0000E9"/>
          <w:lang w:val="en-US"/>
        </w:rPr>
      </w:pPr>
    </w:p>
    <w:p w:rsidR="00445869" w:rsidRPr="005A116C" w:rsidRDefault="00445869" w:rsidP="00445869">
      <w:pPr>
        <w:pStyle w:val="Header"/>
        <w:tabs>
          <w:tab w:val="clear" w:pos="8640"/>
          <w:tab w:val="right" w:pos="13860"/>
        </w:tabs>
        <w:ind w:left="720"/>
        <w:rPr>
          <w:color w:val="000000"/>
          <w:sz w:val="32"/>
          <w:szCs w:val="32"/>
        </w:rPr>
      </w:pPr>
      <w:r w:rsidRPr="005A116C">
        <w:rPr>
          <w:noProof/>
          <w:color w:val="000000"/>
          <w:sz w:val="32"/>
          <w:szCs w:val="32"/>
          <w:lang w:val="en-US"/>
        </w:rPr>
        <w:drawing>
          <wp:anchor distT="36576" distB="36576" distL="36576" distR="36576" simplePos="0" relativeHeight="251934208" behindDoc="0" locked="0" layoutInCell="1" allowOverlap="1" wp14:anchorId="73550D4B" wp14:editId="20EBD87B">
            <wp:simplePos x="0" y="0"/>
            <wp:positionH relativeFrom="column">
              <wp:posOffset>-571500</wp:posOffset>
            </wp:positionH>
            <wp:positionV relativeFrom="paragraph">
              <wp:posOffset>-228600</wp:posOffset>
            </wp:positionV>
            <wp:extent cx="685800" cy="623570"/>
            <wp:effectExtent l="0" t="0" r="0" b="0"/>
            <wp:wrapNone/>
            <wp:docPr id="77" name="Picture 76" descr="Consort-Logo-Graphic-30-12-0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6" descr="Consort-Logo-Graphic-30-12-071"/>
                    <pic:cNvPicPr>
                      <a:picLocks/>
                    </pic:cNvPicPr>
                  </pic:nvPicPr>
                  <pic:blipFill>
                    <a:blip r:embed="rId5">
                      <a:extLst>
                        <a:ext uri="{28A0092B-C50C-407E-A947-70E740481C1C}">
                          <a14:useLocalDpi xmlns:a14="http://schemas.microsoft.com/office/drawing/2010/main" val="0"/>
                        </a:ext>
                      </a:extLst>
                    </a:blip>
                    <a:srcRect l="3000" t="20689" r="87100" b="17241"/>
                    <a:stretch>
                      <a:fillRect/>
                    </a:stretch>
                  </pic:blipFill>
                  <pic:spPr bwMode="auto">
                    <a:xfrm>
                      <a:off x="0" y="0"/>
                      <a:ext cx="685800" cy="62357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b/>
          <w:color w:val="000000"/>
          <w:sz w:val="32"/>
          <w:szCs w:val="32"/>
        </w:rPr>
        <w:t>Flowchart for</w:t>
      </w:r>
      <w:r w:rsidRPr="005A116C">
        <w:rPr>
          <w:b/>
          <w:color w:val="000000"/>
          <w:sz w:val="32"/>
          <w:szCs w:val="32"/>
        </w:rPr>
        <w:t xml:space="preserve"> how studies were identified in the rapid review methodology overview</w:t>
      </w:r>
    </w:p>
    <w:p w:rsidR="00445869" w:rsidRPr="00416BBF" w:rsidRDefault="00445869" w:rsidP="00445869">
      <w:pPr>
        <w:rPr>
          <w:lang w:val="en-US"/>
        </w:rPr>
      </w:pPr>
      <w:r>
        <w:rPr>
          <w:noProof/>
          <w:lang w:val="en-US"/>
        </w:rPr>
        <mc:AlternateContent>
          <mc:Choice Requires="wps">
            <w:drawing>
              <wp:anchor distT="0" distB="0" distL="114300" distR="114300" simplePos="0" relativeHeight="251928064" behindDoc="0" locked="0" layoutInCell="1" allowOverlap="1" wp14:anchorId="12DCB630" wp14:editId="3845F833">
                <wp:simplePos x="0" y="0"/>
                <wp:positionH relativeFrom="column">
                  <wp:posOffset>1828800</wp:posOffset>
                </wp:positionH>
                <wp:positionV relativeFrom="paragraph">
                  <wp:posOffset>5486400</wp:posOffset>
                </wp:positionV>
                <wp:extent cx="1824355" cy="1023620"/>
                <wp:effectExtent l="0" t="0" r="4445" b="5080"/>
                <wp:wrapNone/>
                <wp:docPr id="76"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4355" cy="1023620"/>
                        </a:xfrm>
                        <a:prstGeom prst="rect">
                          <a:avLst/>
                        </a:prstGeom>
                        <a:solidFill>
                          <a:srgbClr val="FFFFFF"/>
                        </a:solidFill>
                        <a:ln w="9525">
                          <a:solidFill>
                            <a:srgbClr val="000000"/>
                          </a:solidFill>
                          <a:miter lim="800000"/>
                          <a:headEnd/>
                          <a:tailEnd/>
                        </a:ln>
                      </wps:spPr>
                      <wps:txbx>
                        <w:txbxContent>
                          <w:p w:rsidR="00022735" w:rsidRDefault="00022735" w:rsidP="00445869">
                            <w:pPr>
                              <w:jc w:val="center"/>
                              <w:rPr>
                                <w:sz w:val="22"/>
                                <w:szCs w:val="22"/>
                                <w:lang w:val="en"/>
                              </w:rPr>
                            </w:pPr>
                            <w:r w:rsidRPr="00416BBF">
                              <w:rPr>
                                <w:sz w:val="22"/>
                                <w:szCs w:val="22"/>
                                <w:lang w:val="en-US"/>
                              </w:rPr>
                              <w:t>Studies included in qua</w:t>
                            </w:r>
                            <w:r>
                              <w:rPr>
                                <w:sz w:val="22"/>
                                <w:szCs w:val="22"/>
                                <w:lang w:val="en-US"/>
                              </w:rPr>
                              <w:t xml:space="preserve">litative </w:t>
                            </w:r>
                            <w:r w:rsidRPr="00416BBF">
                              <w:rPr>
                                <w:sz w:val="22"/>
                                <w:szCs w:val="22"/>
                                <w:lang w:val="en-US"/>
                              </w:rPr>
                              <w:t xml:space="preserve">synthesis </w:t>
                            </w:r>
                            <w:r w:rsidRPr="00416BBF">
                              <w:rPr>
                                <w:sz w:val="22"/>
                                <w:szCs w:val="22"/>
                                <w:lang w:val="en-US"/>
                              </w:rPr>
                              <w:br/>
                              <w:t xml:space="preserve">(n = </w:t>
                            </w:r>
                            <w:r>
                              <w:rPr>
                                <w:sz w:val="22"/>
                                <w:szCs w:val="22"/>
                                <w:lang w:val="en-US"/>
                              </w:rPr>
                              <w:t>6</w:t>
                            </w:r>
                            <w:r w:rsidRPr="00416BBF">
                              <w:rPr>
                                <w:sz w:val="22"/>
                                <w:szCs w:val="22"/>
                                <w:lang w:val="en-US"/>
                              </w:rPr>
                              <w:t>)</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DCB630" id="Rectangle 75" o:spid="_x0000_s1026" style="position:absolute;margin-left:2in;margin-top:6in;width:143.65pt;height:80.6pt;z-index:25192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">
                <v:path arrowok="t"/>
                <v:textbox inset=",7.2pt,,7.2pt">
                  <w:txbxContent>
                    <w:p w:rsidR="00022735" w:rsidRDefault="00022735" w:rsidP="00445869">
                      <w:pPr>
                        <w:jc w:val="center"/>
                        <w:rPr>
                          <w:sz w:val="22"/>
                          <w:szCs w:val="22"/>
                          <w:lang w:val="en"/>
                        </w:rPr>
                      </w:pPr>
                      <w:r w:rsidRPr="00416BBF">
                        <w:rPr>
                          <w:sz w:val="22"/>
                          <w:szCs w:val="22"/>
                          <w:lang w:val="en-US"/>
                        </w:rPr>
                        <w:t>Studies included in qua</w:t>
                      </w:r>
                      <w:r>
                        <w:rPr>
                          <w:sz w:val="22"/>
                          <w:szCs w:val="22"/>
                          <w:lang w:val="en-US"/>
                        </w:rPr>
                        <w:t xml:space="preserve">litative </w:t>
                      </w:r>
                      <w:r w:rsidRPr="00416BBF">
                        <w:rPr>
                          <w:sz w:val="22"/>
                          <w:szCs w:val="22"/>
                          <w:lang w:val="en-US"/>
                        </w:rPr>
                        <w:t xml:space="preserve">synthesis </w:t>
                      </w:r>
                      <w:r w:rsidRPr="00416BBF">
                        <w:rPr>
                          <w:sz w:val="22"/>
                          <w:szCs w:val="22"/>
                          <w:lang w:val="en-US"/>
                        </w:rPr>
                        <w:br/>
                        <w:t xml:space="preserve">(n = </w:t>
                      </w:r>
                      <w:r>
                        <w:rPr>
                          <w:sz w:val="22"/>
                          <w:szCs w:val="22"/>
                          <w:lang w:val="en-US"/>
                        </w:rPr>
                        <w:t>6</w:t>
                      </w:r>
                      <w:r w:rsidRPr="00416BBF">
                        <w:rPr>
                          <w:sz w:val="22"/>
                          <w:szCs w:val="22"/>
                          <w:lang w:val="en-US"/>
                        </w:rPr>
                        <w:t>)</w:t>
                      </w:r>
                    </w:p>
                  </w:txbxContent>
                </v:textbox>
              </v:rect>
            </w:pict>
          </mc:Fallback>
        </mc:AlternateContent>
      </w:r>
      <w:r>
        <w:rPr>
          <w:noProof/>
          <w:lang w:val="en-US"/>
        </w:rPr>
        <mc:AlternateContent>
          <mc:Choice Requires="wps">
            <w:drawing>
              <wp:anchor distT="36576" distB="36576" distL="36576" distR="36576" simplePos="0" relativeHeight="251931136" behindDoc="0" locked="0" layoutInCell="1" allowOverlap="1" wp14:anchorId="6F4F8F2C" wp14:editId="5A34723C">
                <wp:simplePos x="0" y="0"/>
                <wp:positionH relativeFrom="column">
                  <wp:posOffset>2743200</wp:posOffset>
                </wp:positionH>
                <wp:positionV relativeFrom="paragraph">
                  <wp:posOffset>4583430</wp:posOffset>
                </wp:positionV>
                <wp:extent cx="635" cy="914400"/>
                <wp:effectExtent l="63500" t="0" r="37465" b="25400"/>
                <wp:wrapNone/>
                <wp:docPr id="75" name="AutoShap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5" cy="91440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1AFBA403" id="_x0000_t32" coordsize="21600,21600" o:spt="32" o:oned="t" path="m,l21600,21600e" filled="f">
                <v:path arrowok="t" fillok="f" o:connecttype="none"/>
                <o:lock v:ext="edit" shapetype="t"/>
              </v:shapetype>
              <v:shape id="AutoShape 74" o:spid="_x0000_s1026" type="#_x0000_t32" style="position:absolute;margin-left:3in;margin-top:360.9pt;width:.05pt;height:1in;z-index:2519311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">
                <v:stroke endarrow="block"/>
                <v:shadow color="#ccc"/>
                <o:lock v:ext="edit" shapetype="f"/>
              </v:shape>
            </w:pict>
          </mc:Fallback>
        </mc:AlternateContent>
      </w:r>
      <w:r>
        <w:rPr>
          <w:noProof/>
          <w:lang w:val="en-US"/>
        </w:rPr>
        <mc:AlternateContent>
          <mc:Choice Requires="wps">
            <w:drawing>
              <wp:anchor distT="0" distB="0" distL="114300" distR="114300" simplePos="0" relativeHeight="251914752" behindDoc="0" locked="0" layoutInCell="1" allowOverlap="1" wp14:anchorId="290F4D54" wp14:editId="4B1647B6">
                <wp:simplePos x="0" y="0"/>
                <wp:positionH relativeFrom="column">
                  <wp:posOffset>342900</wp:posOffset>
                </wp:positionH>
                <wp:positionV relativeFrom="paragraph">
                  <wp:posOffset>800100</wp:posOffset>
                </wp:positionV>
                <wp:extent cx="2228850" cy="682625"/>
                <wp:effectExtent l="0" t="0" r="6350" b="3175"/>
                <wp:wrapNone/>
                <wp:docPr id="74"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28850" cy="682625"/>
                        </a:xfrm>
                        <a:prstGeom prst="rect">
                          <a:avLst/>
                        </a:prstGeom>
                        <a:solidFill>
                          <a:srgbClr val="FFFFFF"/>
                        </a:solidFill>
                        <a:ln w="9525">
                          <a:solidFill>
                            <a:srgbClr val="000000"/>
                          </a:solidFill>
                          <a:miter lim="800000"/>
                          <a:headEnd/>
                          <a:tailEnd/>
                        </a:ln>
                      </wps:spPr>
                      <wps:txbx>
                        <w:txbxContent>
                          <w:p w:rsidR="00022735" w:rsidRDefault="00022735" w:rsidP="00445869">
                            <w:pPr>
                              <w:jc w:val="center"/>
                              <w:rPr>
                                <w:sz w:val="22"/>
                                <w:szCs w:val="22"/>
                                <w:lang w:val="en"/>
                              </w:rPr>
                            </w:pPr>
                            <w:r w:rsidRPr="00416BBF">
                              <w:rPr>
                                <w:sz w:val="22"/>
                                <w:szCs w:val="22"/>
                                <w:lang w:val="en-US"/>
                              </w:rPr>
                              <w:t>Records identified through database searching</w:t>
                            </w:r>
                            <w:r w:rsidRPr="00416BBF">
                              <w:rPr>
                                <w:sz w:val="22"/>
                                <w:szCs w:val="22"/>
                                <w:lang w:val="en-US"/>
                              </w:rPr>
                              <w:br/>
                              <w:t>(n = 1358)</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0F4D54" id="Rectangle 73" o:spid="_x0000_s1027" style="position:absolute;margin-left:27pt;margin-top:63pt;width:175.5pt;height:53.75pt;z-index:25191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">
                <v:path arrowok="t"/>
                <v:textbox inset=",7.2pt,,7.2pt">
                  <w:txbxContent>
                    <w:p w:rsidR="00022735" w:rsidRDefault="00022735" w:rsidP="00445869">
                      <w:pPr>
                        <w:jc w:val="center"/>
                        <w:rPr>
                          <w:sz w:val="22"/>
                          <w:szCs w:val="22"/>
                          <w:lang w:val="en"/>
                        </w:rPr>
                      </w:pPr>
                      <w:r w:rsidRPr="00416BBF">
                        <w:rPr>
                          <w:sz w:val="22"/>
                          <w:szCs w:val="22"/>
                          <w:lang w:val="en-US"/>
                        </w:rPr>
                        <w:t>Records identified through database searching</w:t>
                      </w:r>
                      <w:r w:rsidRPr="00416BBF">
                        <w:rPr>
                          <w:sz w:val="22"/>
                          <w:szCs w:val="22"/>
                          <w:lang w:val="en-US"/>
                        </w:rPr>
                        <w:br/>
                        <w:t>(n = 1358)</w:t>
                      </w:r>
                    </w:p>
                  </w:txbxContent>
                </v:textbox>
              </v:rect>
            </w:pict>
          </mc:Fallback>
        </mc:AlternateContent>
      </w:r>
      <w:r>
        <w:rPr>
          <w:noProof/>
          <w:lang w:val="en-US"/>
        </w:rPr>
        <mc:AlternateContent>
          <mc:Choice Requires="wps">
            <w:drawing>
              <wp:anchor distT="0" distB="0" distL="114300" distR="114300" simplePos="0" relativeHeight="251927040" behindDoc="0" locked="0" layoutInCell="1" allowOverlap="1" wp14:anchorId="30C9F3CD" wp14:editId="4E9ABB6A">
                <wp:simplePos x="0" y="0"/>
                <wp:positionH relativeFrom="column">
                  <wp:posOffset>4229100</wp:posOffset>
                </wp:positionH>
                <wp:positionV relativeFrom="paragraph">
                  <wp:posOffset>3897630</wp:posOffset>
                </wp:positionV>
                <wp:extent cx="1714500" cy="685800"/>
                <wp:effectExtent l="0" t="0" r="0" b="0"/>
                <wp:wrapNone/>
                <wp:docPr id="73"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14500" cy="685800"/>
                        </a:xfrm>
                        <a:prstGeom prst="rect">
                          <a:avLst/>
                        </a:prstGeom>
                        <a:solidFill>
                          <a:srgbClr val="FFFFFF"/>
                        </a:solidFill>
                        <a:ln w="9525">
                          <a:solidFill>
                            <a:srgbClr val="000000"/>
                          </a:solidFill>
                          <a:miter lim="800000"/>
                          <a:headEnd/>
                          <a:tailEnd/>
                        </a:ln>
                      </wps:spPr>
                      <wps:txbx>
                        <w:txbxContent>
                          <w:p w:rsidR="00022735" w:rsidRDefault="00022735" w:rsidP="00445869">
                            <w:pPr>
                              <w:jc w:val="center"/>
                              <w:rPr>
                                <w:sz w:val="22"/>
                                <w:szCs w:val="22"/>
                                <w:lang w:val="en-US"/>
                              </w:rPr>
                            </w:pPr>
                            <w:r w:rsidRPr="00416BBF">
                              <w:rPr>
                                <w:sz w:val="22"/>
                                <w:szCs w:val="22"/>
                                <w:lang w:val="en-US"/>
                              </w:rPr>
                              <w:t>Full-text articles excluded</w:t>
                            </w:r>
                          </w:p>
                          <w:p w:rsidR="00022735" w:rsidRDefault="00022735" w:rsidP="00445869">
                            <w:pPr>
                              <w:jc w:val="center"/>
                              <w:rPr>
                                <w:sz w:val="22"/>
                                <w:szCs w:val="22"/>
                                <w:lang w:val="en"/>
                              </w:rPr>
                            </w:pPr>
                            <w:r w:rsidRPr="00F03CD0" w:rsidDel="00F03CD0">
                              <w:rPr>
                                <w:sz w:val="22"/>
                                <w:szCs w:val="22"/>
                                <w:lang w:val="en-US"/>
                              </w:rPr>
                              <w:t xml:space="preserve"> </w:t>
                            </w:r>
                            <w:r w:rsidRPr="00416BBF">
                              <w:rPr>
                                <w:sz w:val="22"/>
                                <w:szCs w:val="22"/>
                                <w:lang w:val="en-US"/>
                              </w:rPr>
                              <w:br/>
                              <w:t xml:space="preserve">(n = </w:t>
                            </w:r>
                            <w:r>
                              <w:rPr>
                                <w:sz w:val="22"/>
                                <w:szCs w:val="22"/>
                                <w:lang w:val="en-US"/>
                              </w:rPr>
                              <w:t>58</w:t>
                            </w:r>
                            <w:r w:rsidRPr="00416BBF">
                              <w:rPr>
                                <w:sz w:val="22"/>
                                <w:szCs w:val="22"/>
                                <w:lang w:val="en-US"/>
                              </w:rPr>
                              <w:t>)</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C9F3CD" id="Rectangle 72" o:spid="_x0000_s1028" style="position:absolute;margin-left:333pt;margin-top:306.9pt;width:135pt;height:54pt;z-index:25192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">
                <v:path arrowok="t"/>
                <v:textbox inset=",7.2pt,,7.2pt">
                  <w:txbxContent>
                    <w:p w:rsidR="00022735" w:rsidRDefault="00022735" w:rsidP="00445869">
                      <w:pPr>
                        <w:jc w:val="center"/>
                        <w:rPr>
                          <w:sz w:val="22"/>
                          <w:szCs w:val="22"/>
                          <w:lang w:val="en-US"/>
                        </w:rPr>
                      </w:pPr>
                      <w:r w:rsidRPr="00416BBF">
                        <w:rPr>
                          <w:sz w:val="22"/>
                          <w:szCs w:val="22"/>
                          <w:lang w:val="en-US"/>
                        </w:rPr>
                        <w:t>Full-text articles excluded</w:t>
                      </w:r>
                    </w:p>
                    <w:p w:rsidR="00022735" w:rsidRDefault="00022735" w:rsidP="00445869">
                      <w:pPr>
                        <w:jc w:val="center"/>
                        <w:rPr>
                          <w:sz w:val="22"/>
                          <w:szCs w:val="22"/>
                          <w:lang w:val="en"/>
                        </w:rPr>
                      </w:pPr>
                      <w:r w:rsidRPr="00F03CD0" w:rsidDel="00F03CD0">
                        <w:rPr>
                          <w:sz w:val="22"/>
                          <w:szCs w:val="22"/>
                          <w:lang w:val="en-US"/>
                        </w:rPr>
                        <w:t xml:space="preserve"> </w:t>
                      </w:r>
                      <w:r w:rsidRPr="00416BBF">
                        <w:rPr>
                          <w:sz w:val="22"/>
                          <w:szCs w:val="22"/>
                          <w:lang w:val="en-US"/>
                        </w:rPr>
                        <w:br/>
                        <w:t xml:space="preserve">(n = </w:t>
                      </w:r>
                      <w:r>
                        <w:rPr>
                          <w:sz w:val="22"/>
                          <w:szCs w:val="22"/>
                          <w:lang w:val="en-US"/>
                        </w:rPr>
                        <w:t>58</w:t>
                      </w:r>
                      <w:r w:rsidRPr="00416BBF">
                        <w:rPr>
                          <w:sz w:val="22"/>
                          <w:szCs w:val="22"/>
                          <w:lang w:val="en-US"/>
                        </w:rPr>
                        <w:t>)</w:t>
                      </w:r>
                    </w:p>
                  </w:txbxContent>
                </v:textbox>
              </v:rect>
            </w:pict>
          </mc:Fallback>
        </mc:AlternateContent>
      </w:r>
      <w:r>
        <w:rPr>
          <w:noProof/>
          <w:lang w:val="en-US"/>
        </w:rPr>
        <mc:AlternateContent>
          <mc:Choice Requires="wps">
            <w:drawing>
              <wp:anchor distT="36576" distB="36576" distL="36576" distR="36576" simplePos="0" relativeHeight="251933184" behindDoc="0" locked="0" layoutInCell="1" allowOverlap="1" wp14:anchorId="2114B756" wp14:editId="32CA3250">
                <wp:simplePos x="0" y="0"/>
                <wp:positionH relativeFrom="column">
                  <wp:posOffset>3600450</wp:posOffset>
                </wp:positionH>
                <wp:positionV relativeFrom="paragraph">
                  <wp:posOffset>4240530</wp:posOffset>
                </wp:positionV>
                <wp:extent cx="628650" cy="0"/>
                <wp:effectExtent l="0" t="63500" r="0" b="63500"/>
                <wp:wrapNone/>
                <wp:docPr id="72" name="AutoShap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28650" cy="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79F6928" id="AutoShape 71" o:spid="_x0000_s1026" type="#_x0000_t32" style="position:absolute;margin-left:283.5pt;margin-top:333.9pt;width:49.5pt;height:0;z-index:2519331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">
                <v:stroke endarrow="block"/>
                <v:shadow color="#ccc"/>
                <o:lock v:ext="edit" shapetype="f"/>
              </v:shape>
            </w:pict>
          </mc:Fallback>
        </mc:AlternateContent>
      </w:r>
      <w:r>
        <w:rPr>
          <w:noProof/>
          <w:lang w:val="en-US"/>
        </w:rPr>
        <mc:AlternateContent>
          <mc:Choice Requires="wps">
            <w:drawing>
              <wp:anchor distT="0" distB="0" distL="114300" distR="114300" simplePos="0" relativeHeight="251926016" behindDoc="0" locked="0" layoutInCell="1" allowOverlap="1" wp14:anchorId="11F8F943" wp14:editId="177F3CC9">
                <wp:simplePos x="0" y="0"/>
                <wp:positionH relativeFrom="column">
                  <wp:posOffset>1885950</wp:posOffset>
                </wp:positionH>
                <wp:positionV relativeFrom="paragraph">
                  <wp:posOffset>3897630</wp:posOffset>
                </wp:positionV>
                <wp:extent cx="1714500" cy="685800"/>
                <wp:effectExtent l="0" t="0" r="0" b="0"/>
                <wp:wrapNone/>
                <wp:docPr id="71"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14500" cy="685800"/>
                        </a:xfrm>
                        <a:prstGeom prst="rect">
                          <a:avLst/>
                        </a:prstGeom>
                        <a:solidFill>
                          <a:srgbClr val="FFFFFF"/>
                        </a:solidFill>
                        <a:ln w="9525">
                          <a:solidFill>
                            <a:srgbClr val="000000"/>
                          </a:solidFill>
                          <a:miter lim="800000"/>
                          <a:headEnd/>
                          <a:tailEnd/>
                        </a:ln>
                      </wps:spPr>
                      <wps:txbx>
                        <w:txbxContent>
                          <w:p w:rsidR="00022735" w:rsidRDefault="00022735" w:rsidP="00445869">
                            <w:pPr>
                              <w:jc w:val="center"/>
                              <w:rPr>
                                <w:sz w:val="22"/>
                                <w:szCs w:val="22"/>
                                <w:lang w:val="en"/>
                              </w:rPr>
                            </w:pPr>
                            <w:r w:rsidRPr="00416BBF">
                              <w:rPr>
                                <w:sz w:val="22"/>
                                <w:szCs w:val="22"/>
                                <w:lang w:val="en-US"/>
                              </w:rPr>
                              <w:t>Full-text articles assessed for eligibility</w:t>
                            </w:r>
                            <w:r w:rsidRPr="00416BBF">
                              <w:rPr>
                                <w:sz w:val="22"/>
                                <w:szCs w:val="22"/>
                                <w:lang w:val="en-US"/>
                              </w:rPr>
                              <w:br/>
                              <w:t>(n = 64)</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F8F943" id="Rectangle 70" o:spid="_x0000_s1029" style="position:absolute;margin-left:148.5pt;margin-top:306.9pt;width:135pt;height:54pt;z-index:25192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">
                <v:path arrowok="t"/>
                <v:textbox inset=",7.2pt,,7.2pt">
                  <w:txbxContent>
                    <w:p w:rsidR="00022735" w:rsidRDefault="00022735" w:rsidP="00445869">
                      <w:pPr>
                        <w:jc w:val="center"/>
                        <w:rPr>
                          <w:sz w:val="22"/>
                          <w:szCs w:val="22"/>
                          <w:lang w:val="en"/>
                        </w:rPr>
                      </w:pPr>
                      <w:r w:rsidRPr="00416BBF">
                        <w:rPr>
                          <w:sz w:val="22"/>
                          <w:szCs w:val="22"/>
                          <w:lang w:val="en-US"/>
                        </w:rPr>
                        <w:t>Full-text articles assessed for eligibility</w:t>
                      </w:r>
                      <w:r w:rsidRPr="00416BBF">
                        <w:rPr>
                          <w:sz w:val="22"/>
                          <w:szCs w:val="22"/>
                          <w:lang w:val="en-US"/>
                        </w:rPr>
                        <w:br/>
                        <w:t>(n = 64)</w:t>
                      </w:r>
                    </w:p>
                  </w:txbxContent>
                </v:textbox>
              </v:rect>
            </w:pict>
          </mc:Fallback>
        </mc:AlternateContent>
      </w:r>
      <w:r>
        <w:rPr>
          <w:noProof/>
          <w:lang w:val="en-US"/>
        </w:rPr>
        <mc:AlternateContent>
          <mc:Choice Requires="wps">
            <w:drawing>
              <wp:anchor distT="36576" distB="36576" distL="36576" distR="36576" simplePos="0" relativeHeight="251932160" behindDoc="0" locked="0" layoutInCell="1" allowOverlap="1" wp14:anchorId="074B9C67" wp14:editId="7ABBC36D">
                <wp:simplePos x="0" y="0"/>
                <wp:positionH relativeFrom="column">
                  <wp:posOffset>3578225</wp:posOffset>
                </wp:positionH>
                <wp:positionV relativeFrom="paragraph">
                  <wp:posOffset>3268980</wp:posOffset>
                </wp:positionV>
                <wp:extent cx="650875" cy="0"/>
                <wp:effectExtent l="0" t="63500" r="0" b="63500"/>
                <wp:wrapNone/>
                <wp:docPr id="70" name="AutoShap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50875" cy="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82A4C94" id="AutoShape 69" o:spid="_x0000_s1026" type="#_x0000_t32" style="position:absolute;margin-left:281.75pt;margin-top:257.4pt;width:51.25pt;height:0;z-index:2519321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">
                <v:stroke endarrow="block"/>
                <v:shadow color="#ccc"/>
                <o:lock v:ext="edit" shapetype="f"/>
              </v:shape>
            </w:pict>
          </mc:Fallback>
        </mc:AlternateContent>
      </w:r>
      <w:r>
        <w:rPr>
          <w:noProof/>
          <w:lang w:val="en-US"/>
        </w:rPr>
        <mc:AlternateContent>
          <mc:Choice Requires="wps">
            <w:drawing>
              <wp:anchor distT="0" distB="0" distL="114300" distR="114300" simplePos="0" relativeHeight="251924992" behindDoc="0" locked="0" layoutInCell="1" allowOverlap="1" wp14:anchorId="10452CA7" wp14:editId="48CEC67A">
                <wp:simplePos x="0" y="0"/>
                <wp:positionH relativeFrom="column">
                  <wp:posOffset>4229100</wp:posOffset>
                </wp:positionH>
                <wp:positionV relativeFrom="paragraph">
                  <wp:posOffset>2983230</wp:posOffset>
                </wp:positionV>
                <wp:extent cx="1714500" cy="571500"/>
                <wp:effectExtent l="0" t="0" r="0" b="0"/>
                <wp:wrapNone/>
                <wp:docPr id="69"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14500" cy="571500"/>
                        </a:xfrm>
                        <a:prstGeom prst="rect">
                          <a:avLst/>
                        </a:prstGeom>
                        <a:solidFill>
                          <a:srgbClr val="FFFFFF"/>
                        </a:solidFill>
                        <a:ln w="9525">
                          <a:solidFill>
                            <a:srgbClr val="000000"/>
                          </a:solidFill>
                          <a:miter lim="800000"/>
                          <a:headEnd/>
                          <a:tailEnd/>
                        </a:ln>
                      </wps:spPr>
                      <wps:txbx>
                        <w:txbxContent>
                          <w:p w:rsidR="00022735" w:rsidRDefault="00022735" w:rsidP="00445869">
                            <w:pPr>
                              <w:jc w:val="center"/>
                              <w:rPr>
                                <w:sz w:val="22"/>
                                <w:szCs w:val="22"/>
                                <w:lang w:val="en"/>
                              </w:rPr>
                            </w:pPr>
                            <w:r>
                              <w:rPr>
                                <w:sz w:val="22"/>
                                <w:szCs w:val="22"/>
                              </w:rPr>
                              <w:t>Records excluded</w:t>
                            </w:r>
                            <w:r>
                              <w:rPr>
                                <w:sz w:val="22"/>
                                <w:szCs w:val="22"/>
                              </w:rPr>
                              <w:br/>
                              <w:t>(n = 1166)</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452CA7" id="Rectangle 68" o:spid="_x0000_s1030" style="position:absolute;margin-left:333pt;margin-top:234.9pt;width:135pt;height:45pt;z-index:25192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">
                <v:path arrowok="t"/>
                <v:textbox inset=",7.2pt,,7.2pt">
                  <w:txbxContent>
                    <w:p w:rsidR="00022735" w:rsidRDefault="00022735" w:rsidP="00445869">
                      <w:pPr>
                        <w:jc w:val="center"/>
                        <w:rPr>
                          <w:sz w:val="22"/>
                          <w:szCs w:val="22"/>
                          <w:lang w:val="en"/>
                        </w:rPr>
                      </w:pPr>
                      <w:r>
                        <w:rPr>
                          <w:sz w:val="22"/>
                          <w:szCs w:val="22"/>
                        </w:rPr>
                        <w:t>Records excluded</w:t>
                      </w:r>
                      <w:r>
                        <w:rPr>
                          <w:sz w:val="22"/>
                          <w:szCs w:val="22"/>
                        </w:rPr>
                        <w:br/>
                        <w:t>(n = 1166)</w:t>
                      </w:r>
                    </w:p>
                  </w:txbxContent>
                </v:textbox>
              </v:rect>
            </w:pict>
          </mc:Fallback>
        </mc:AlternateContent>
      </w:r>
      <w:r>
        <w:rPr>
          <w:noProof/>
          <w:lang w:val="en-US"/>
        </w:rPr>
        <mc:AlternateContent>
          <mc:Choice Requires="wps">
            <w:drawing>
              <wp:anchor distT="0" distB="0" distL="114300" distR="114300" simplePos="0" relativeHeight="251923968" behindDoc="0" locked="0" layoutInCell="1" allowOverlap="1" wp14:anchorId="3FA11EEC" wp14:editId="232C0D17">
                <wp:simplePos x="0" y="0"/>
                <wp:positionH relativeFrom="column">
                  <wp:posOffset>1908175</wp:posOffset>
                </wp:positionH>
                <wp:positionV relativeFrom="paragraph">
                  <wp:posOffset>2983230</wp:posOffset>
                </wp:positionV>
                <wp:extent cx="1670050" cy="571500"/>
                <wp:effectExtent l="0" t="0" r="6350" b="0"/>
                <wp:wrapNone/>
                <wp:docPr id="68"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70050" cy="571500"/>
                        </a:xfrm>
                        <a:prstGeom prst="rect">
                          <a:avLst/>
                        </a:prstGeom>
                        <a:solidFill>
                          <a:srgbClr val="FFFFFF"/>
                        </a:solidFill>
                        <a:ln w="9525">
                          <a:solidFill>
                            <a:srgbClr val="000000"/>
                          </a:solidFill>
                          <a:miter lim="800000"/>
                          <a:headEnd/>
                          <a:tailEnd/>
                        </a:ln>
                      </wps:spPr>
                      <wps:txbx>
                        <w:txbxContent>
                          <w:p w:rsidR="00022735" w:rsidRDefault="00022735" w:rsidP="00445869">
                            <w:pPr>
                              <w:jc w:val="center"/>
                              <w:rPr>
                                <w:sz w:val="22"/>
                                <w:szCs w:val="22"/>
                                <w:lang w:val="en"/>
                              </w:rPr>
                            </w:pPr>
                            <w:r>
                              <w:rPr>
                                <w:sz w:val="22"/>
                                <w:szCs w:val="22"/>
                              </w:rPr>
                              <w:t>Records screened</w:t>
                            </w:r>
                            <w:r>
                              <w:rPr>
                                <w:sz w:val="22"/>
                                <w:szCs w:val="22"/>
                              </w:rPr>
                              <w:br/>
                              <w:t>(n = 1230)</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A11EEC" id="Rectangle 67" o:spid="_x0000_s1031" style="position:absolute;margin-left:150.25pt;margin-top:234.9pt;width:131.5pt;height:45pt;z-index:25192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">
                <v:path arrowok="t"/>
                <v:textbox inset=",7.2pt,,7.2pt">
                  <w:txbxContent>
                    <w:p w:rsidR="00022735" w:rsidRDefault="00022735" w:rsidP="00445869">
                      <w:pPr>
                        <w:jc w:val="center"/>
                        <w:rPr>
                          <w:sz w:val="22"/>
                          <w:szCs w:val="22"/>
                          <w:lang w:val="en"/>
                        </w:rPr>
                      </w:pPr>
                      <w:r>
                        <w:rPr>
                          <w:sz w:val="22"/>
                          <w:szCs w:val="22"/>
                        </w:rPr>
                        <w:t>Records screened</w:t>
                      </w:r>
                      <w:r>
                        <w:rPr>
                          <w:sz w:val="22"/>
                          <w:szCs w:val="22"/>
                        </w:rPr>
                        <w:br/>
                        <w:t>(n = 1230)</w:t>
                      </w:r>
                    </w:p>
                  </w:txbxContent>
                </v:textbox>
              </v:rect>
            </w:pict>
          </mc:Fallback>
        </mc:AlternateContent>
      </w:r>
      <w:r>
        <w:rPr>
          <w:noProof/>
          <w:lang w:val="en-US"/>
        </w:rPr>
        <mc:AlternateContent>
          <mc:Choice Requires="wps">
            <w:drawing>
              <wp:anchor distT="36576" distB="36576" distL="36576" distR="36576" simplePos="0" relativeHeight="251930112" behindDoc="0" locked="0" layoutInCell="1" allowOverlap="1" wp14:anchorId="6BFEFE86" wp14:editId="30774C59">
                <wp:simplePos x="0" y="0"/>
                <wp:positionH relativeFrom="column">
                  <wp:posOffset>2743200</wp:posOffset>
                </wp:positionH>
                <wp:positionV relativeFrom="paragraph">
                  <wp:posOffset>3554730</wp:posOffset>
                </wp:positionV>
                <wp:extent cx="0" cy="342900"/>
                <wp:effectExtent l="63500" t="0" r="25400" b="25400"/>
                <wp:wrapNone/>
                <wp:docPr id="67" name="AutoShap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4290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90F2639" id="AutoShape 66" o:spid="_x0000_s1026" type="#_x0000_t32" style="position:absolute;margin-left:3in;margin-top:279.9pt;width:0;height:27pt;z-index:2519301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">
                <v:stroke endarrow="block"/>
                <v:shadow color="#ccc"/>
                <o:lock v:ext="edit" shapetype="f"/>
              </v:shape>
            </w:pict>
          </mc:Fallback>
        </mc:AlternateContent>
      </w:r>
      <w:r>
        <w:rPr>
          <w:noProof/>
          <w:lang w:val="en-US"/>
        </w:rPr>
        <mc:AlternateContent>
          <mc:Choice Requires="wps">
            <w:drawing>
              <wp:anchor distT="36576" distB="36576" distL="36576" distR="36576" simplePos="0" relativeHeight="251929088" behindDoc="0" locked="0" layoutInCell="1" allowOverlap="1" wp14:anchorId="6BB8BAEF" wp14:editId="28E86367">
                <wp:simplePos x="0" y="0"/>
                <wp:positionH relativeFrom="column">
                  <wp:posOffset>2743200</wp:posOffset>
                </wp:positionH>
                <wp:positionV relativeFrom="paragraph">
                  <wp:posOffset>2526030</wp:posOffset>
                </wp:positionV>
                <wp:extent cx="0" cy="457200"/>
                <wp:effectExtent l="63500" t="0" r="50800" b="25400"/>
                <wp:wrapNone/>
                <wp:docPr id="66" name="AutoShap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45720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8126496" id="AutoShape 65" o:spid="_x0000_s1026" type="#_x0000_t32" style="position:absolute;margin-left:3in;margin-top:198.9pt;width:0;height:36pt;z-index:2519290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">
                <v:stroke endarrow="block"/>
                <v:shadow color="#ccc"/>
                <o:lock v:ext="edit" shapetype="f"/>
              </v:shape>
            </w:pict>
          </mc:Fallback>
        </mc:AlternateContent>
      </w:r>
      <w:r>
        <w:rPr>
          <w:noProof/>
          <w:lang w:val="en-US"/>
        </w:rPr>
        <mc:AlternateContent>
          <mc:Choice Requires="wps">
            <w:drawing>
              <wp:anchor distT="36576" distB="36576" distL="36576" distR="36576" simplePos="0" relativeHeight="251919872" behindDoc="0" locked="0" layoutInCell="1" allowOverlap="1" wp14:anchorId="763A3491" wp14:editId="31FF89D3">
                <wp:simplePos x="0" y="0"/>
                <wp:positionH relativeFrom="column">
                  <wp:posOffset>3886200</wp:posOffset>
                </wp:positionH>
                <wp:positionV relativeFrom="paragraph">
                  <wp:posOffset>1497330</wp:posOffset>
                </wp:positionV>
                <wp:extent cx="0" cy="457200"/>
                <wp:effectExtent l="63500" t="0" r="50800" b="25400"/>
                <wp:wrapNone/>
                <wp:docPr id="65" name="AutoShap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45720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1032CB2" id="AutoShape 64" o:spid="_x0000_s1026" type="#_x0000_t32" style="position:absolute;margin-left:306pt;margin-top:117.9pt;width:0;height:36pt;z-index:25191987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">
                <v:stroke endarrow="block"/>
                <v:shadow color="#ccc"/>
                <o:lock v:ext="edit" shapetype="f"/>
              </v:shape>
            </w:pict>
          </mc:Fallback>
        </mc:AlternateContent>
      </w:r>
      <w:r>
        <w:rPr>
          <w:noProof/>
          <w:lang w:val="en-US"/>
        </w:rPr>
        <mc:AlternateContent>
          <mc:Choice Requires="wps">
            <w:drawing>
              <wp:anchor distT="36576" distB="36576" distL="36576" distR="36576" simplePos="0" relativeHeight="251918848" behindDoc="0" locked="0" layoutInCell="1" allowOverlap="1" wp14:anchorId="335733E7" wp14:editId="336EED00">
                <wp:simplePos x="0" y="0"/>
                <wp:positionH relativeFrom="column">
                  <wp:posOffset>1600200</wp:posOffset>
                </wp:positionH>
                <wp:positionV relativeFrom="paragraph">
                  <wp:posOffset>1497330</wp:posOffset>
                </wp:positionV>
                <wp:extent cx="0" cy="457200"/>
                <wp:effectExtent l="63500" t="0" r="50800" b="25400"/>
                <wp:wrapNone/>
                <wp:docPr id="64" name="AutoShap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45720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E1B4273" id="AutoShape 63" o:spid="_x0000_s1026" type="#_x0000_t32" style="position:absolute;margin-left:126pt;margin-top:117.9pt;width:0;height:36pt;z-index:25191884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">
                <v:stroke endarrow="block"/>
                <v:shadow color="#ccc"/>
                <o:lock v:ext="edit" shapetype="f"/>
              </v:shape>
            </w:pict>
          </mc:Fallback>
        </mc:AlternateContent>
      </w:r>
      <w:r>
        <w:rPr>
          <w:noProof/>
          <w:lang w:val="en-US"/>
        </w:rPr>
        <mc:AlternateContent>
          <mc:Choice Requires="wps">
            <w:drawing>
              <wp:anchor distT="0" distB="0" distL="114300" distR="114300" simplePos="0" relativeHeight="251922944" behindDoc="0" locked="0" layoutInCell="1" allowOverlap="1" wp14:anchorId="4186E8CD" wp14:editId="6F9DC51B">
                <wp:simplePos x="0" y="0"/>
                <wp:positionH relativeFrom="column">
                  <wp:posOffset>1356995</wp:posOffset>
                </wp:positionH>
                <wp:positionV relativeFrom="paragraph">
                  <wp:posOffset>1954530</wp:posOffset>
                </wp:positionV>
                <wp:extent cx="2771775" cy="571500"/>
                <wp:effectExtent l="0" t="0" r="0" b="0"/>
                <wp:wrapNone/>
                <wp:docPr id="571"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71775" cy="571500"/>
                        </a:xfrm>
                        <a:prstGeom prst="rect">
                          <a:avLst/>
                        </a:prstGeom>
                        <a:solidFill>
                          <a:srgbClr val="FFFFFF"/>
                        </a:solidFill>
                        <a:ln w="9525">
                          <a:solidFill>
                            <a:srgbClr val="000000"/>
                          </a:solidFill>
                          <a:miter lim="800000"/>
                          <a:headEnd/>
                          <a:tailEnd/>
                        </a:ln>
                      </wps:spPr>
                      <wps:txbx>
                        <w:txbxContent>
                          <w:p w:rsidR="00022735" w:rsidRDefault="00022735" w:rsidP="00445869">
                            <w:pPr>
                              <w:jc w:val="center"/>
                              <w:rPr>
                                <w:sz w:val="22"/>
                                <w:szCs w:val="22"/>
                                <w:lang w:val="en"/>
                              </w:rPr>
                            </w:pPr>
                            <w:r w:rsidRPr="00416BBF">
                              <w:rPr>
                                <w:sz w:val="22"/>
                                <w:szCs w:val="22"/>
                                <w:lang w:val="en-US"/>
                              </w:rPr>
                              <w:t>Records after duplicates removed</w:t>
                            </w:r>
                            <w:r w:rsidRPr="00416BBF">
                              <w:rPr>
                                <w:sz w:val="22"/>
                                <w:szCs w:val="22"/>
                                <w:lang w:val="en-US"/>
                              </w:rPr>
                              <w:br/>
                              <w:t>(n = 1230)</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86E8CD" id="Rectangle 62" o:spid="_x0000_s1032" style="position:absolute;margin-left:106.85pt;margin-top:153.9pt;width:218.25pt;height:45pt;z-index:25192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">
                <v:path arrowok="t"/>
                <v:textbox inset=",7.2pt,,7.2pt">
                  <w:txbxContent>
                    <w:p w:rsidR="00022735" w:rsidRDefault="00022735" w:rsidP="00445869">
                      <w:pPr>
                        <w:jc w:val="center"/>
                        <w:rPr>
                          <w:sz w:val="22"/>
                          <w:szCs w:val="22"/>
                          <w:lang w:val="en"/>
                        </w:rPr>
                      </w:pPr>
                      <w:r w:rsidRPr="00416BBF">
                        <w:rPr>
                          <w:sz w:val="22"/>
                          <w:szCs w:val="22"/>
                          <w:lang w:val="en-US"/>
                        </w:rPr>
                        <w:t>Records after duplicates removed</w:t>
                      </w:r>
                      <w:r w:rsidRPr="00416BBF">
                        <w:rPr>
                          <w:sz w:val="22"/>
                          <w:szCs w:val="22"/>
                          <w:lang w:val="en-US"/>
                        </w:rPr>
                        <w:br/>
                        <w:t>(n = 1230)</w:t>
                      </w:r>
                    </w:p>
                  </w:txbxContent>
                </v:textbox>
              </v:rect>
            </w:pict>
          </mc:Fallback>
        </mc:AlternateContent>
      </w:r>
      <w:r>
        <w:rPr>
          <w:noProof/>
          <w:lang w:val="en-US"/>
        </w:rPr>
        <mc:AlternateContent>
          <mc:Choice Requires="wps">
            <w:drawing>
              <wp:anchor distT="0" distB="0" distL="114300" distR="114300" simplePos="0" relativeHeight="251921920" behindDoc="0" locked="0" layoutInCell="1" allowOverlap="1" wp14:anchorId="129F8556" wp14:editId="0CCAF6B5">
                <wp:simplePos x="0" y="0"/>
                <wp:positionH relativeFrom="column">
                  <wp:posOffset>2914650</wp:posOffset>
                </wp:positionH>
                <wp:positionV relativeFrom="paragraph">
                  <wp:posOffset>811530</wp:posOffset>
                </wp:positionV>
                <wp:extent cx="2228850" cy="685800"/>
                <wp:effectExtent l="0" t="0" r="6350" b="0"/>
                <wp:wrapNone/>
                <wp:docPr id="572"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28850" cy="685800"/>
                        </a:xfrm>
                        <a:prstGeom prst="rect">
                          <a:avLst/>
                        </a:prstGeom>
                        <a:solidFill>
                          <a:srgbClr val="FFFFFF"/>
                        </a:solidFill>
                        <a:ln w="9525">
                          <a:solidFill>
                            <a:srgbClr val="000000"/>
                          </a:solidFill>
                          <a:miter lim="800000"/>
                          <a:headEnd/>
                          <a:tailEnd/>
                        </a:ln>
                      </wps:spPr>
                      <wps:txbx>
                        <w:txbxContent>
                          <w:p w:rsidR="00022735" w:rsidRDefault="00022735" w:rsidP="00445869">
                            <w:pPr>
                              <w:jc w:val="center"/>
                              <w:rPr>
                                <w:sz w:val="22"/>
                                <w:szCs w:val="22"/>
                                <w:lang w:val="en"/>
                              </w:rPr>
                            </w:pPr>
                            <w:r w:rsidRPr="00416BBF">
                              <w:rPr>
                                <w:sz w:val="22"/>
                                <w:szCs w:val="22"/>
                                <w:lang w:val="en-US"/>
                              </w:rPr>
                              <w:t>Additional records identified through other sources</w:t>
                            </w:r>
                            <w:r w:rsidRPr="00416BBF">
                              <w:rPr>
                                <w:sz w:val="22"/>
                                <w:szCs w:val="22"/>
                                <w:lang w:val="en-US"/>
                              </w:rPr>
                              <w:br/>
                              <w:t>(n = 4)</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9F8556" id="Rectangle 61" o:spid="_x0000_s1033" style="position:absolute;margin-left:229.5pt;margin-top:63.9pt;width:175.5pt;height:54pt;z-index:25192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">
                <v:path arrowok="t"/>
                <v:textbox inset=",7.2pt,,7.2pt">
                  <w:txbxContent>
                    <w:p w:rsidR="00022735" w:rsidRDefault="00022735" w:rsidP="00445869">
                      <w:pPr>
                        <w:jc w:val="center"/>
                        <w:rPr>
                          <w:sz w:val="22"/>
                          <w:szCs w:val="22"/>
                          <w:lang w:val="en"/>
                        </w:rPr>
                      </w:pPr>
                      <w:r w:rsidRPr="00416BBF">
                        <w:rPr>
                          <w:sz w:val="22"/>
                          <w:szCs w:val="22"/>
                          <w:lang w:val="en-US"/>
                        </w:rPr>
                        <w:t>Additional records identified through other sources</w:t>
                      </w:r>
                      <w:r w:rsidRPr="00416BBF">
                        <w:rPr>
                          <w:sz w:val="22"/>
                          <w:szCs w:val="22"/>
                          <w:lang w:val="en-US"/>
                        </w:rPr>
                        <w:br/>
                        <w:t>(n = 4)</w:t>
                      </w:r>
                    </w:p>
                  </w:txbxContent>
                </v:textbox>
              </v:rect>
            </w:pict>
          </mc:Fallback>
        </mc:AlternateContent>
      </w:r>
      <w:r>
        <w:rPr>
          <w:noProof/>
          <w:lang w:val="en-US"/>
        </w:rPr>
        <mc:AlternateContent>
          <mc:Choice Requires="wps">
            <w:drawing>
              <wp:anchor distT="0" distB="0" distL="114300" distR="114300" simplePos="0" relativeHeight="251920896" behindDoc="0" locked="0" layoutInCell="1" allowOverlap="1" wp14:anchorId="616735A6" wp14:editId="4F820E79">
                <wp:simplePos x="0" y="0"/>
                <wp:positionH relativeFrom="column">
                  <wp:posOffset>-994410</wp:posOffset>
                </wp:positionH>
                <wp:positionV relativeFrom="paragraph">
                  <wp:posOffset>1120140</wp:posOffset>
                </wp:positionV>
                <wp:extent cx="1371600" cy="297180"/>
                <wp:effectExtent l="3810" t="0" r="3810" b="3810"/>
                <wp:wrapNone/>
                <wp:docPr id="573" name="AutoShape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6200000">
                          <a:off x="0" y="0"/>
                          <a:ext cx="1371600" cy="297180"/>
                        </a:xfrm>
                        <a:prstGeom prst="roundRect">
                          <a:avLst>
                            <a:gd name="adj" fmla="val 16667"/>
                          </a:avLst>
                        </a:prstGeom>
                        <a:solidFill>
                          <a:srgbClr val="CCECFF"/>
                        </a:solidFill>
                        <a:ln w="9525">
                          <a:solidFill>
                            <a:srgbClr val="000000"/>
                          </a:solidFill>
                          <a:round/>
                          <a:headEnd/>
                          <a:tailEnd/>
                        </a:ln>
                      </wps:spPr>
                      <wps:txbx>
                        <w:txbxContent>
                          <w:p w:rsidR="00022735" w:rsidRDefault="00022735" w:rsidP="00445869">
                            <w:pPr>
                              <w:pStyle w:val="Heading2"/>
                              <w:keepNext/>
                              <w:rPr>
                                <w:rFonts w:ascii="Calibri" w:hAnsi="Calibri"/>
                                <w:lang w:val="en"/>
                              </w:rPr>
                            </w:pPr>
                            <w:r>
                              <w:rPr>
                                <w:rFonts w:ascii="Calibri" w:hAnsi="Calibri"/>
                                <w:lang w:val="en"/>
                              </w:rPr>
                              <w:t>Identification</w:t>
                            </w:r>
                          </w:p>
                        </w:txbxContent>
                      </wps:txbx>
                      <wps:bodyPr rot="0" vert="vert270"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16735A6" id="AutoShape 60" o:spid="_x0000_s1034" style="position:absolute;margin-left:-78.3pt;margin-top:88.2pt;width:108pt;height:23.4pt;rotation:-90;z-index:25192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" fillcolor="#ccecff">
                <v:path arrowok="t"/>
                <v:textbox style="layout-flow:vertical;mso-layout-flow-alt:bottom-to-top" inset="3.6pt,,3.6pt">
                  <w:txbxContent>
                    <w:p w:rsidR="00022735" w:rsidRDefault="00022735" w:rsidP="00445869">
                      <w:pPr>
                        <w:pStyle w:val="Heading2"/>
                        <w:keepNext/>
                        <w:rPr>
                          <w:rFonts w:ascii="Calibri" w:hAnsi="Calibri"/>
                          <w:lang w:val="en"/>
                        </w:rPr>
                      </w:pPr>
                      <w:r>
                        <w:rPr>
                          <w:rFonts w:ascii="Calibri" w:hAnsi="Calibri"/>
                          <w:lang w:val="en"/>
                        </w:rPr>
                        <w:t>Identification</w:t>
                      </w:r>
                    </w:p>
                  </w:txbxContent>
                </v:textbox>
              </v:roundrect>
            </w:pict>
          </mc:Fallback>
        </mc:AlternateContent>
      </w:r>
      <w:r>
        <w:rPr>
          <w:noProof/>
          <w:lang w:val="en-US"/>
        </w:rPr>
        <mc:AlternateContent>
          <mc:Choice Requires="wps">
            <w:drawing>
              <wp:anchor distT="0" distB="0" distL="114300" distR="114300" simplePos="0" relativeHeight="251917824" behindDoc="0" locked="0" layoutInCell="1" allowOverlap="1" wp14:anchorId="4B722ABF" wp14:editId="75DEC5B6">
                <wp:simplePos x="0" y="0"/>
                <wp:positionH relativeFrom="column">
                  <wp:posOffset>-994410</wp:posOffset>
                </wp:positionH>
                <wp:positionV relativeFrom="paragraph">
                  <wp:posOffset>4320540</wp:posOffset>
                </wp:positionV>
                <wp:extent cx="1371600" cy="297180"/>
                <wp:effectExtent l="3810" t="0" r="3810" b="3810"/>
                <wp:wrapNone/>
                <wp:docPr id="574" name="AutoShape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6200000">
                          <a:off x="0" y="0"/>
                          <a:ext cx="1371600" cy="297180"/>
                        </a:xfrm>
                        <a:prstGeom prst="roundRect">
                          <a:avLst>
                            <a:gd name="adj" fmla="val 16667"/>
                          </a:avLst>
                        </a:prstGeom>
                        <a:solidFill>
                          <a:srgbClr val="CCECFF"/>
                        </a:solidFill>
                        <a:ln w="9525">
                          <a:solidFill>
                            <a:srgbClr val="000000"/>
                          </a:solidFill>
                          <a:round/>
                          <a:headEnd/>
                          <a:tailEnd/>
                        </a:ln>
                      </wps:spPr>
                      <wps:txbx>
                        <w:txbxContent>
                          <w:p w:rsidR="00022735" w:rsidRDefault="00022735" w:rsidP="00445869">
                            <w:pPr>
                              <w:pStyle w:val="Heading2"/>
                              <w:keepNext/>
                              <w:rPr>
                                <w:rFonts w:ascii="Calibri" w:hAnsi="Calibri"/>
                                <w:sz w:val="22"/>
                                <w:szCs w:val="22"/>
                                <w:lang w:val="en"/>
                              </w:rPr>
                            </w:pPr>
                            <w:r>
                              <w:rPr>
                                <w:rFonts w:ascii="Calibri" w:hAnsi="Calibri"/>
                                <w:sz w:val="22"/>
                                <w:szCs w:val="22"/>
                                <w:lang w:val="en"/>
                              </w:rPr>
                              <w:t>Eligibility</w:t>
                            </w:r>
                          </w:p>
                        </w:txbxContent>
                      </wps:txbx>
                      <wps:bodyPr rot="0" vert="vert270"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B722ABF" id="AutoShape 59" o:spid="_x0000_s1035" style="position:absolute;margin-left:-78.3pt;margin-top:340.2pt;width:108pt;height:23.4pt;rotation:-90;z-index:25191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" fillcolor="#ccecff">
                <v:path arrowok="t"/>
                <v:textbox style="layout-flow:vertical;mso-layout-flow-alt:bottom-to-top" inset="3.6pt,,3.6pt">
                  <w:txbxContent>
                    <w:p w:rsidR="00022735" w:rsidRDefault="00022735" w:rsidP="00445869">
                      <w:pPr>
                        <w:pStyle w:val="Heading2"/>
                        <w:keepNext/>
                        <w:rPr>
                          <w:rFonts w:ascii="Calibri" w:hAnsi="Calibri"/>
                          <w:sz w:val="22"/>
                          <w:szCs w:val="22"/>
                          <w:lang w:val="en"/>
                        </w:rPr>
                      </w:pPr>
                      <w:r>
                        <w:rPr>
                          <w:rFonts w:ascii="Calibri" w:hAnsi="Calibri"/>
                          <w:sz w:val="22"/>
                          <w:szCs w:val="22"/>
                          <w:lang w:val="en"/>
                        </w:rPr>
                        <w:t>Eligibility</w:t>
                      </w:r>
                    </w:p>
                  </w:txbxContent>
                </v:textbox>
              </v:roundrect>
            </w:pict>
          </mc:Fallback>
        </mc:AlternateContent>
      </w:r>
      <w:r>
        <w:rPr>
          <w:noProof/>
          <w:lang w:val="en-US"/>
        </w:rPr>
        <mc:AlternateContent>
          <mc:Choice Requires="wps">
            <w:drawing>
              <wp:anchor distT="0" distB="0" distL="114300" distR="114300" simplePos="0" relativeHeight="251916800" behindDoc="0" locked="0" layoutInCell="1" allowOverlap="1" wp14:anchorId="7E53DFA2" wp14:editId="72B74841">
                <wp:simplePos x="0" y="0"/>
                <wp:positionH relativeFrom="column">
                  <wp:posOffset>-994410</wp:posOffset>
                </wp:positionH>
                <wp:positionV relativeFrom="paragraph">
                  <wp:posOffset>5920740</wp:posOffset>
                </wp:positionV>
                <wp:extent cx="1371600" cy="297180"/>
                <wp:effectExtent l="3810" t="0" r="3810" b="3810"/>
                <wp:wrapNone/>
                <wp:docPr id="575" name="AutoShape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6200000">
                          <a:off x="0" y="0"/>
                          <a:ext cx="1371600" cy="297180"/>
                        </a:xfrm>
                        <a:prstGeom prst="roundRect">
                          <a:avLst>
                            <a:gd name="adj" fmla="val 16667"/>
                          </a:avLst>
                        </a:prstGeom>
                        <a:solidFill>
                          <a:srgbClr val="CCECFF"/>
                        </a:solidFill>
                        <a:ln w="9525">
                          <a:solidFill>
                            <a:srgbClr val="000000"/>
                          </a:solidFill>
                          <a:round/>
                          <a:headEnd/>
                          <a:tailEnd/>
                        </a:ln>
                      </wps:spPr>
                      <wps:txbx>
                        <w:txbxContent>
                          <w:p w:rsidR="00022735" w:rsidRDefault="00022735" w:rsidP="00445869">
                            <w:pPr>
                              <w:pStyle w:val="Heading2"/>
                              <w:keepNext/>
                              <w:rPr>
                                <w:rFonts w:ascii="Calibri" w:hAnsi="Calibri"/>
                                <w:lang w:val="en"/>
                              </w:rPr>
                            </w:pPr>
                            <w:r>
                              <w:rPr>
                                <w:rFonts w:ascii="Calibri" w:hAnsi="Calibri"/>
                                <w:lang w:val="en"/>
                              </w:rPr>
                              <w:t>Included</w:t>
                            </w:r>
                          </w:p>
                        </w:txbxContent>
                      </wps:txbx>
                      <wps:bodyPr rot="0" vert="vert270"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E53DFA2" id="AutoShape 58" o:spid="_x0000_s1036" style="position:absolute;margin-left:-78.3pt;margin-top:466.2pt;width:108pt;height:23.4pt;rotation:-90;z-index:25191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" fillcolor="#ccecff">
                <v:path arrowok="t"/>
                <v:textbox style="layout-flow:vertical;mso-layout-flow-alt:bottom-to-top" inset="3.6pt,,3.6pt">
                  <w:txbxContent>
                    <w:p w:rsidR="00022735" w:rsidRDefault="00022735" w:rsidP="00445869">
                      <w:pPr>
                        <w:pStyle w:val="Heading2"/>
                        <w:keepNext/>
                        <w:rPr>
                          <w:rFonts w:ascii="Calibri" w:hAnsi="Calibri"/>
                          <w:lang w:val="en"/>
                        </w:rPr>
                      </w:pPr>
                      <w:r>
                        <w:rPr>
                          <w:rFonts w:ascii="Calibri" w:hAnsi="Calibri"/>
                          <w:lang w:val="en"/>
                        </w:rPr>
                        <w:t>Included</w:t>
                      </w:r>
                    </w:p>
                  </w:txbxContent>
                </v:textbox>
              </v:roundrect>
            </w:pict>
          </mc:Fallback>
        </mc:AlternateContent>
      </w:r>
      <w:r>
        <w:rPr>
          <w:noProof/>
          <w:lang w:val="en-US"/>
        </w:rPr>
        <mc:AlternateContent>
          <mc:Choice Requires="wps">
            <w:drawing>
              <wp:anchor distT="0" distB="0" distL="114300" distR="114300" simplePos="0" relativeHeight="251915776" behindDoc="0" locked="0" layoutInCell="1" allowOverlap="1" wp14:anchorId="7C5BCFEF" wp14:editId="6944FA6F">
                <wp:simplePos x="0" y="0"/>
                <wp:positionH relativeFrom="column">
                  <wp:posOffset>-994410</wp:posOffset>
                </wp:positionH>
                <wp:positionV relativeFrom="paragraph">
                  <wp:posOffset>2720340</wp:posOffset>
                </wp:positionV>
                <wp:extent cx="1371600" cy="297180"/>
                <wp:effectExtent l="3810" t="0" r="3810" b="3810"/>
                <wp:wrapNone/>
                <wp:docPr id="58" name="AutoShape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6200000">
                          <a:off x="0" y="0"/>
                          <a:ext cx="1371600" cy="297180"/>
                        </a:xfrm>
                        <a:prstGeom prst="roundRect">
                          <a:avLst>
                            <a:gd name="adj" fmla="val 16667"/>
                          </a:avLst>
                        </a:prstGeom>
                        <a:solidFill>
                          <a:srgbClr val="CCECFF"/>
                        </a:solidFill>
                        <a:ln w="9525">
                          <a:solidFill>
                            <a:srgbClr val="000000"/>
                          </a:solidFill>
                          <a:round/>
                          <a:headEnd/>
                          <a:tailEnd/>
                        </a:ln>
                      </wps:spPr>
                      <wps:txbx>
                        <w:txbxContent>
                          <w:p w:rsidR="00022735" w:rsidRDefault="00022735" w:rsidP="00445869">
                            <w:pPr>
                              <w:pStyle w:val="Heading2"/>
                              <w:keepNext/>
                              <w:rPr>
                                <w:rFonts w:ascii="Calibri" w:hAnsi="Calibri"/>
                                <w:lang w:val="en"/>
                              </w:rPr>
                            </w:pPr>
                            <w:r>
                              <w:rPr>
                                <w:rFonts w:ascii="Calibri" w:hAnsi="Calibri"/>
                                <w:lang w:val="en"/>
                              </w:rPr>
                              <w:t>Screening</w:t>
                            </w:r>
                          </w:p>
                        </w:txbxContent>
                      </wps:txbx>
                      <wps:bodyPr rot="0" vert="vert270"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C5BCFEF" id="AutoShape 57" o:spid="_x0000_s1037" style="position:absolute;margin-left:-78.3pt;margin-top:214.2pt;width:108pt;height:23.4pt;rotation:-90;z-index:25191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" fillcolor="#ccecff">
                <v:path arrowok="t"/>
                <v:textbox style="layout-flow:vertical;mso-layout-flow-alt:bottom-to-top" inset="3.6pt,,3.6pt">
                  <w:txbxContent>
                    <w:p w:rsidR="00022735" w:rsidRDefault="00022735" w:rsidP="00445869">
                      <w:pPr>
                        <w:pStyle w:val="Heading2"/>
                        <w:keepNext/>
                        <w:rPr>
                          <w:rFonts w:ascii="Calibri" w:hAnsi="Calibri"/>
                          <w:lang w:val="en"/>
                        </w:rPr>
                      </w:pPr>
                      <w:r>
                        <w:rPr>
                          <w:rFonts w:ascii="Calibri" w:hAnsi="Calibri"/>
                          <w:lang w:val="en"/>
                        </w:rPr>
                        <w:t>Screening</w:t>
                      </w:r>
                    </w:p>
                  </w:txbxContent>
                </v:textbox>
              </v:roundrect>
            </w:pict>
          </mc:Fallback>
        </mc:AlternateContent>
      </w:r>
    </w:p>
    <w:p w:rsidR="00445869" w:rsidRPr="00416BBF" w:rsidRDefault="00445869" w:rsidP="00445869">
      <w:pPr>
        <w:widowControl w:val="0"/>
        <w:autoSpaceDE w:val="0"/>
        <w:autoSpaceDN w:val="0"/>
        <w:adjustRightInd w:val="0"/>
        <w:spacing w:line="276" w:lineRule="auto"/>
        <w:ind w:left="-29"/>
        <w:rPr>
          <w:rFonts w:cs="Cambria"/>
          <w:b/>
          <w:iCs/>
          <w:kern w:val="1"/>
          <w:lang w:val="en-US"/>
        </w:rPr>
      </w:pPr>
    </w:p>
    <w:p w:rsidR="00445869" w:rsidRPr="00416BBF" w:rsidRDefault="00445869" w:rsidP="00445869">
      <w:pPr>
        <w:widowControl w:val="0"/>
        <w:autoSpaceDE w:val="0"/>
        <w:autoSpaceDN w:val="0"/>
        <w:adjustRightInd w:val="0"/>
        <w:spacing w:line="276" w:lineRule="auto"/>
        <w:ind w:left="-29"/>
        <w:rPr>
          <w:rFonts w:cs="Cambria"/>
          <w:b/>
          <w:iCs/>
          <w:kern w:val="1"/>
          <w:lang w:val="en-US"/>
        </w:rPr>
      </w:pPr>
    </w:p>
    <w:p w:rsidR="00445869" w:rsidRPr="00416BBF" w:rsidRDefault="00445869" w:rsidP="00445869">
      <w:pPr>
        <w:widowControl w:val="0"/>
        <w:autoSpaceDE w:val="0"/>
        <w:autoSpaceDN w:val="0"/>
        <w:adjustRightInd w:val="0"/>
        <w:spacing w:line="276" w:lineRule="auto"/>
        <w:ind w:left="-29"/>
        <w:rPr>
          <w:rFonts w:cs="Cambria"/>
          <w:b/>
          <w:iCs/>
          <w:kern w:val="1"/>
          <w:lang w:val="en-US"/>
        </w:rPr>
      </w:pPr>
    </w:p>
    <w:p w:rsidR="00445869" w:rsidRPr="00416BBF" w:rsidRDefault="00445869" w:rsidP="00445869">
      <w:pPr>
        <w:widowControl w:val="0"/>
        <w:autoSpaceDE w:val="0"/>
        <w:autoSpaceDN w:val="0"/>
        <w:adjustRightInd w:val="0"/>
        <w:spacing w:line="276" w:lineRule="auto"/>
        <w:ind w:left="-29"/>
        <w:rPr>
          <w:rFonts w:cs="Cambria"/>
          <w:b/>
          <w:iCs/>
          <w:kern w:val="1"/>
          <w:lang w:val="en-US"/>
        </w:rPr>
      </w:pPr>
    </w:p>
    <w:p w:rsidR="00445869" w:rsidRPr="00416BBF" w:rsidRDefault="00445869" w:rsidP="00445869">
      <w:pPr>
        <w:widowControl w:val="0"/>
        <w:autoSpaceDE w:val="0"/>
        <w:autoSpaceDN w:val="0"/>
        <w:adjustRightInd w:val="0"/>
        <w:spacing w:line="276" w:lineRule="auto"/>
        <w:ind w:left="-29"/>
        <w:rPr>
          <w:rFonts w:cs="Cambria"/>
          <w:b/>
          <w:iCs/>
          <w:kern w:val="1"/>
          <w:lang w:val="en-US"/>
        </w:rPr>
      </w:pPr>
    </w:p>
    <w:p w:rsidR="00445869" w:rsidRPr="00416BBF" w:rsidRDefault="00445869" w:rsidP="00445869">
      <w:pPr>
        <w:widowControl w:val="0"/>
        <w:autoSpaceDE w:val="0"/>
        <w:autoSpaceDN w:val="0"/>
        <w:adjustRightInd w:val="0"/>
        <w:spacing w:line="276" w:lineRule="auto"/>
        <w:ind w:left="-29"/>
        <w:rPr>
          <w:rFonts w:cs="Cambria"/>
          <w:b/>
          <w:iCs/>
          <w:kern w:val="1"/>
          <w:lang w:val="en-US"/>
        </w:rPr>
      </w:pPr>
    </w:p>
    <w:p w:rsidR="00445869" w:rsidRPr="00416BBF" w:rsidRDefault="00445869" w:rsidP="00445869">
      <w:pPr>
        <w:widowControl w:val="0"/>
        <w:autoSpaceDE w:val="0"/>
        <w:autoSpaceDN w:val="0"/>
        <w:adjustRightInd w:val="0"/>
        <w:spacing w:line="276" w:lineRule="auto"/>
        <w:ind w:left="-29"/>
        <w:rPr>
          <w:rFonts w:cs="Cambria"/>
          <w:b/>
          <w:iCs/>
          <w:kern w:val="1"/>
          <w:lang w:val="en-US"/>
        </w:rPr>
      </w:pPr>
    </w:p>
    <w:p w:rsidR="00445869" w:rsidRPr="00416BBF" w:rsidRDefault="00445869" w:rsidP="00445869">
      <w:pPr>
        <w:widowControl w:val="0"/>
        <w:autoSpaceDE w:val="0"/>
        <w:autoSpaceDN w:val="0"/>
        <w:adjustRightInd w:val="0"/>
        <w:spacing w:line="276" w:lineRule="auto"/>
        <w:ind w:left="-29"/>
        <w:rPr>
          <w:rFonts w:cs="Cambria"/>
          <w:b/>
          <w:iCs/>
          <w:kern w:val="1"/>
          <w:lang w:val="en-US"/>
        </w:rPr>
      </w:pPr>
    </w:p>
    <w:p w:rsidR="00445869" w:rsidRPr="00416BBF" w:rsidRDefault="00445869" w:rsidP="00445869">
      <w:pPr>
        <w:widowControl w:val="0"/>
        <w:autoSpaceDE w:val="0"/>
        <w:autoSpaceDN w:val="0"/>
        <w:adjustRightInd w:val="0"/>
        <w:spacing w:line="276" w:lineRule="auto"/>
        <w:ind w:left="-29"/>
        <w:rPr>
          <w:rFonts w:cs="Cambria"/>
          <w:b/>
          <w:iCs/>
          <w:kern w:val="1"/>
          <w:lang w:val="en-US"/>
        </w:rPr>
      </w:pPr>
    </w:p>
    <w:p w:rsidR="00445869" w:rsidRPr="00416BBF" w:rsidRDefault="00445869" w:rsidP="00445869">
      <w:pPr>
        <w:widowControl w:val="0"/>
        <w:autoSpaceDE w:val="0"/>
        <w:autoSpaceDN w:val="0"/>
        <w:adjustRightInd w:val="0"/>
        <w:spacing w:line="276" w:lineRule="auto"/>
        <w:ind w:left="-29"/>
        <w:rPr>
          <w:rFonts w:cs="Cambria"/>
          <w:b/>
          <w:iCs/>
          <w:kern w:val="1"/>
          <w:lang w:val="en-US"/>
        </w:rPr>
      </w:pPr>
    </w:p>
    <w:p w:rsidR="00445869" w:rsidRPr="00416BBF" w:rsidRDefault="00445869" w:rsidP="00445869">
      <w:pPr>
        <w:widowControl w:val="0"/>
        <w:autoSpaceDE w:val="0"/>
        <w:autoSpaceDN w:val="0"/>
        <w:adjustRightInd w:val="0"/>
        <w:spacing w:line="276" w:lineRule="auto"/>
        <w:ind w:left="-29"/>
        <w:rPr>
          <w:rFonts w:cs="Cambria"/>
          <w:b/>
          <w:iCs/>
          <w:kern w:val="1"/>
          <w:lang w:val="en-US"/>
        </w:rPr>
      </w:pPr>
    </w:p>
    <w:p w:rsidR="00445869" w:rsidRPr="00416BBF" w:rsidRDefault="00445869" w:rsidP="00445869">
      <w:pPr>
        <w:widowControl w:val="0"/>
        <w:autoSpaceDE w:val="0"/>
        <w:autoSpaceDN w:val="0"/>
        <w:adjustRightInd w:val="0"/>
        <w:spacing w:line="276" w:lineRule="auto"/>
        <w:ind w:left="-29"/>
        <w:rPr>
          <w:rFonts w:cs="Cambria"/>
          <w:b/>
          <w:iCs/>
          <w:kern w:val="1"/>
          <w:lang w:val="en-US"/>
        </w:rPr>
      </w:pPr>
    </w:p>
    <w:p w:rsidR="00445869" w:rsidRPr="00416BBF" w:rsidRDefault="00445869" w:rsidP="00445869">
      <w:pPr>
        <w:widowControl w:val="0"/>
        <w:autoSpaceDE w:val="0"/>
        <w:autoSpaceDN w:val="0"/>
        <w:adjustRightInd w:val="0"/>
        <w:spacing w:line="276" w:lineRule="auto"/>
        <w:ind w:left="-29"/>
        <w:rPr>
          <w:rFonts w:cs="Cambria"/>
          <w:b/>
          <w:iCs/>
          <w:kern w:val="1"/>
          <w:lang w:val="en-US"/>
        </w:rPr>
      </w:pPr>
    </w:p>
    <w:p w:rsidR="00445869" w:rsidRPr="00416BBF" w:rsidRDefault="00445869" w:rsidP="00445869">
      <w:pPr>
        <w:widowControl w:val="0"/>
        <w:autoSpaceDE w:val="0"/>
        <w:autoSpaceDN w:val="0"/>
        <w:adjustRightInd w:val="0"/>
        <w:spacing w:line="276" w:lineRule="auto"/>
        <w:ind w:left="-29"/>
        <w:rPr>
          <w:rFonts w:cs="Cambria"/>
          <w:b/>
          <w:iCs/>
          <w:kern w:val="1"/>
          <w:lang w:val="en-US"/>
        </w:rPr>
      </w:pPr>
    </w:p>
    <w:p w:rsidR="00445869" w:rsidRPr="00416BBF" w:rsidRDefault="00445869" w:rsidP="00445869">
      <w:pPr>
        <w:widowControl w:val="0"/>
        <w:autoSpaceDE w:val="0"/>
        <w:autoSpaceDN w:val="0"/>
        <w:adjustRightInd w:val="0"/>
        <w:spacing w:line="276" w:lineRule="auto"/>
        <w:ind w:left="-29"/>
        <w:rPr>
          <w:rFonts w:cs="Cambria"/>
          <w:b/>
          <w:iCs/>
          <w:kern w:val="1"/>
          <w:lang w:val="en-US"/>
        </w:rPr>
      </w:pPr>
    </w:p>
    <w:p w:rsidR="00445869" w:rsidRPr="00416BBF" w:rsidRDefault="00445869" w:rsidP="00445869">
      <w:pPr>
        <w:widowControl w:val="0"/>
        <w:autoSpaceDE w:val="0"/>
        <w:autoSpaceDN w:val="0"/>
        <w:adjustRightInd w:val="0"/>
        <w:spacing w:line="276" w:lineRule="auto"/>
        <w:ind w:left="-29"/>
        <w:rPr>
          <w:rFonts w:cs="Cambria"/>
          <w:b/>
          <w:iCs/>
          <w:kern w:val="1"/>
          <w:lang w:val="en-US"/>
        </w:rPr>
      </w:pPr>
    </w:p>
    <w:p w:rsidR="00445869" w:rsidRPr="00416BBF" w:rsidRDefault="00445869" w:rsidP="00445869">
      <w:pPr>
        <w:widowControl w:val="0"/>
        <w:autoSpaceDE w:val="0"/>
        <w:autoSpaceDN w:val="0"/>
        <w:adjustRightInd w:val="0"/>
        <w:spacing w:line="276" w:lineRule="auto"/>
        <w:ind w:left="-29"/>
        <w:rPr>
          <w:rFonts w:cs="Cambria"/>
          <w:b/>
          <w:iCs/>
          <w:kern w:val="1"/>
          <w:lang w:val="en-US"/>
        </w:rPr>
      </w:pPr>
    </w:p>
    <w:p w:rsidR="00445869" w:rsidRPr="00416BBF" w:rsidRDefault="00445869" w:rsidP="00445869">
      <w:pPr>
        <w:widowControl w:val="0"/>
        <w:autoSpaceDE w:val="0"/>
        <w:autoSpaceDN w:val="0"/>
        <w:adjustRightInd w:val="0"/>
        <w:spacing w:line="276" w:lineRule="auto"/>
        <w:ind w:left="-29"/>
        <w:rPr>
          <w:rFonts w:cs="Cambria"/>
          <w:b/>
          <w:iCs/>
          <w:kern w:val="1"/>
          <w:lang w:val="en-US"/>
        </w:rPr>
      </w:pPr>
    </w:p>
    <w:p w:rsidR="00445869" w:rsidRPr="00416BBF" w:rsidRDefault="00445869" w:rsidP="00445869">
      <w:pPr>
        <w:widowControl w:val="0"/>
        <w:autoSpaceDE w:val="0"/>
        <w:autoSpaceDN w:val="0"/>
        <w:adjustRightInd w:val="0"/>
        <w:spacing w:line="276" w:lineRule="auto"/>
        <w:ind w:left="-29"/>
        <w:rPr>
          <w:rFonts w:cs="Cambria"/>
          <w:b/>
          <w:iCs/>
          <w:kern w:val="1"/>
          <w:lang w:val="en-US"/>
        </w:rPr>
      </w:pPr>
    </w:p>
    <w:p w:rsidR="00445869" w:rsidRPr="00416BBF" w:rsidRDefault="00445869" w:rsidP="00445869">
      <w:pPr>
        <w:widowControl w:val="0"/>
        <w:autoSpaceDE w:val="0"/>
        <w:autoSpaceDN w:val="0"/>
        <w:adjustRightInd w:val="0"/>
        <w:spacing w:line="276" w:lineRule="auto"/>
        <w:ind w:left="-29"/>
        <w:rPr>
          <w:rFonts w:cs="Cambria"/>
          <w:b/>
          <w:iCs/>
          <w:kern w:val="1"/>
          <w:lang w:val="en-US"/>
        </w:rPr>
      </w:pPr>
    </w:p>
    <w:p w:rsidR="00445869" w:rsidRPr="00416BBF" w:rsidRDefault="00445869" w:rsidP="00445869">
      <w:pPr>
        <w:widowControl w:val="0"/>
        <w:autoSpaceDE w:val="0"/>
        <w:autoSpaceDN w:val="0"/>
        <w:adjustRightInd w:val="0"/>
        <w:spacing w:line="276" w:lineRule="auto"/>
        <w:ind w:left="-29"/>
        <w:rPr>
          <w:rFonts w:cs="Cambria"/>
          <w:b/>
          <w:iCs/>
          <w:kern w:val="1"/>
          <w:lang w:val="en-US"/>
        </w:rPr>
      </w:pPr>
    </w:p>
    <w:p w:rsidR="00445869" w:rsidRPr="00416BBF" w:rsidRDefault="00445869" w:rsidP="00445869">
      <w:pPr>
        <w:widowControl w:val="0"/>
        <w:autoSpaceDE w:val="0"/>
        <w:autoSpaceDN w:val="0"/>
        <w:adjustRightInd w:val="0"/>
        <w:spacing w:line="276" w:lineRule="auto"/>
        <w:ind w:left="-29"/>
        <w:rPr>
          <w:rFonts w:cs="Cambria"/>
          <w:b/>
          <w:iCs/>
          <w:kern w:val="1"/>
          <w:lang w:val="en-US"/>
        </w:rPr>
      </w:pPr>
    </w:p>
    <w:p w:rsidR="00445869" w:rsidRPr="00416BBF" w:rsidRDefault="00445869" w:rsidP="00445869">
      <w:pPr>
        <w:widowControl w:val="0"/>
        <w:autoSpaceDE w:val="0"/>
        <w:autoSpaceDN w:val="0"/>
        <w:adjustRightInd w:val="0"/>
        <w:spacing w:line="276" w:lineRule="auto"/>
        <w:ind w:left="-29"/>
        <w:rPr>
          <w:rFonts w:cs="Cambria"/>
          <w:b/>
          <w:iCs/>
          <w:kern w:val="1"/>
          <w:lang w:val="en-US"/>
        </w:rPr>
      </w:pPr>
    </w:p>
    <w:p w:rsidR="00445869" w:rsidRPr="00416BBF" w:rsidRDefault="00445869" w:rsidP="00445869">
      <w:pPr>
        <w:widowControl w:val="0"/>
        <w:autoSpaceDE w:val="0"/>
        <w:autoSpaceDN w:val="0"/>
        <w:adjustRightInd w:val="0"/>
        <w:spacing w:line="276" w:lineRule="auto"/>
        <w:ind w:left="-29"/>
        <w:rPr>
          <w:rFonts w:cs="Cambria"/>
          <w:b/>
          <w:iCs/>
          <w:kern w:val="1"/>
          <w:lang w:val="en-US"/>
        </w:rPr>
      </w:pPr>
    </w:p>
    <w:p w:rsidR="00445869" w:rsidRPr="00416BBF" w:rsidRDefault="00445869" w:rsidP="00445869">
      <w:pPr>
        <w:widowControl w:val="0"/>
        <w:autoSpaceDE w:val="0"/>
        <w:autoSpaceDN w:val="0"/>
        <w:adjustRightInd w:val="0"/>
        <w:spacing w:line="276" w:lineRule="auto"/>
        <w:ind w:left="-29"/>
        <w:rPr>
          <w:rFonts w:cs="Cambria"/>
          <w:b/>
          <w:iCs/>
          <w:kern w:val="1"/>
          <w:lang w:val="en-US"/>
        </w:rPr>
      </w:pPr>
    </w:p>
    <w:p w:rsidR="00445869" w:rsidRPr="00416BBF" w:rsidRDefault="00445869" w:rsidP="00445869">
      <w:pPr>
        <w:widowControl w:val="0"/>
        <w:autoSpaceDE w:val="0"/>
        <w:autoSpaceDN w:val="0"/>
        <w:adjustRightInd w:val="0"/>
        <w:spacing w:line="276" w:lineRule="auto"/>
        <w:ind w:left="-29"/>
        <w:rPr>
          <w:rFonts w:cs="Cambria"/>
          <w:b/>
          <w:iCs/>
          <w:kern w:val="1"/>
          <w:lang w:val="en-US"/>
        </w:rPr>
      </w:pPr>
    </w:p>
    <w:p w:rsidR="00445869" w:rsidRPr="00416BBF" w:rsidRDefault="00445869" w:rsidP="00445869">
      <w:pPr>
        <w:widowControl w:val="0"/>
        <w:autoSpaceDE w:val="0"/>
        <w:autoSpaceDN w:val="0"/>
        <w:adjustRightInd w:val="0"/>
        <w:spacing w:line="276" w:lineRule="auto"/>
        <w:ind w:left="-29"/>
        <w:rPr>
          <w:rFonts w:cs="Cambria"/>
          <w:b/>
          <w:iCs/>
          <w:kern w:val="1"/>
          <w:lang w:val="en-US"/>
        </w:rPr>
      </w:pPr>
    </w:p>
    <w:p w:rsidR="00445869" w:rsidRPr="00416BBF" w:rsidRDefault="00445869" w:rsidP="00445869">
      <w:pPr>
        <w:widowControl w:val="0"/>
        <w:autoSpaceDE w:val="0"/>
        <w:autoSpaceDN w:val="0"/>
        <w:adjustRightInd w:val="0"/>
        <w:spacing w:line="276" w:lineRule="auto"/>
        <w:ind w:left="-29"/>
        <w:rPr>
          <w:rFonts w:cs="Cambria"/>
          <w:b/>
          <w:iCs/>
          <w:kern w:val="1"/>
          <w:lang w:val="en-US"/>
        </w:rPr>
      </w:pPr>
    </w:p>
    <w:p w:rsidR="00445869" w:rsidRPr="00416BBF" w:rsidRDefault="00445869" w:rsidP="00445869">
      <w:pPr>
        <w:widowControl w:val="0"/>
        <w:autoSpaceDE w:val="0"/>
        <w:autoSpaceDN w:val="0"/>
        <w:adjustRightInd w:val="0"/>
        <w:spacing w:line="276" w:lineRule="auto"/>
        <w:ind w:left="-29"/>
        <w:rPr>
          <w:rFonts w:cs="Cambria"/>
          <w:b/>
          <w:iCs/>
          <w:kern w:val="1"/>
          <w:lang w:val="en-US"/>
        </w:rPr>
      </w:pPr>
    </w:p>
    <w:p w:rsidR="00445869" w:rsidRPr="00416BBF" w:rsidRDefault="00445869" w:rsidP="00445869">
      <w:pPr>
        <w:widowControl w:val="0"/>
        <w:autoSpaceDE w:val="0"/>
        <w:autoSpaceDN w:val="0"/>
        <w:adjustRightInd w:val="0"/>
        <w:spacing w:line="276" w:lineRule="auto"/>
        <w:ind w:left="-29"/>
        <w:rPr>
          <w:rFonts w:cs="Cambria"/>
          <w:b/>
          <w:iCs/>
          <w:kern w:val="1"/>
          <w:lang w:val="en-US"/>
        </w:rPr>
      </w:pPr>
    </w:p>
    <w:p w:rsidR="00445869" w:rsidRPr="00416BBF" w:rsidRDefault="00445869" w:rsidP="00445869">
      <w:pPr>
        <w:widowControl w:val="0"/>
        <w:autoSpaceDE w:val="0"/>
        <w:autoSpaceDN w:val="0"/>
        <w:adjustRightInd w:val="0"/>
        <w:spacing w:line="276" w:lineRule="auto"/>
        <w:ind w:left="-29"/>
        <w:rPr>
          <w:rFonts w:cs="Cambria"/>
          <w:b/>
          <w:iCs/>
          <w:kern w:val="1"/>
          <w:lang w:val="en-US"/>
        </w:rPr>
      </w:pPr>
    </w:p>
    <w:p w:rsidR="00445869" w:rsidRPr="00416BBF" w:rsidRDefault="00445869" w:rsidP="00445869">
      <w:pPr>
        <w:widowControl w:val="0"/>
        <w:autoSpaceDE w:val="0"/>
        <w:autoSpaceDN w:val="0"/>
        <w:adjustRightInd w:val="0"/>
        <w:spacing w:line="276" w:lineRule="auto"/>
        <w:ind w:left="-29"/>
        <w:rPr>
          <w:rFonts w:cs="Cambria"/>
          <w:b/>
          <w:iCs/>
          <w:kern w:val="1"/>
          <w:lang w:val="en-US"/>
        </w:rPr>
      </w:pPr>
    </w:p>
    <w:p w:rsidR="00445869" w:rsidRPr="00416BBF" w:rsidRDefault="00445869" w:rsidP="00445869">
      <w:pPr>
        <w:widowControl w:val="0"/>
        <w:autoSpaceDE w:val="0"/>
        <w:autoSpaceDN w:val="0"/>
        <w:adjustRightInd w:val="0"/>
        <w:spacing w:line="276" w:lineRule="auto"/>
        <w:ind w:left="-29"/>
        <w:rPr>
          <w:rFonts w:cs="Cambria"/>
          <w:b/>
          <w:iCs/>
          <w:kern w:val="1"/>
          <w:lang w:val="en-US"/>
        </w:rPr>
      </w:pPr>
    </w:p>
    <w:p w:rsidR="00445869" w:rsidRPr="00416BBF" w:rsidRDefault="00445869" w:rsidP="00445869">
      <w:pPr>
        <w:widowControl w:val="0"/>
        <w:autoSpaceDE w:val="0"/>
        <w:autoSpaceDN w:val="0"/>
        <w:adjustRightInd w:val="0"/>
        <w:spacing w:line="276" w:lineRule="auto"/>
        <w:ind w:left="-29"/>
        <w:rPr>
          <w:rFonts w:cs="Cambria"/>
          <w:b/>
          <w:iCs/>
          <w:kern w:val="1"/>
          <w:lang w:val="en-US"/>
        </w:rPr>
      </w:pPr>
    </w:p>
    <w:p w:rsidR="003918F4" w:rsidRDefault="003918F4" w:rsidP="00C536CB">
      <w:pPr>
        <w:widowControl w:val="0"/>
        <w:autoSpaceDE w:val="0"/>
        <w:autoSpaceDN w:val="0"/>
        <w:adjustRightInd w:val="0"/>
        <w:spacing w:line="276" w:lineRule="auto"/>
        <w:outlineLvl w:val="0"/>
        <w:rPr>
          <w:rFonts w:cs="Cambria"/>
          <w:b/>
          <w:bCs/>
          <w:u w:color="0000E9"/>
          <w:lang w:val="en-US"/>
        </w:rPr>
      </w:pPr>
    </w:p>
    <w:p w:rsidR="004A6BB1" w:rsidRPr="00416BBF" w:rsidRDefault="004A6BB1" w:rsidP="00C536CB">
      <w:pPr>
        <w:widowControl w:val="0"/>
        <w:autoSpaceDE w:val="0"/>
        <w:autoSpaceDN w:val="0"/>
        <w:adjustRightInd w:val="0"/>
        <w:spacing w:line="276" w:lineRule="auto"/>
        <w:outlineLvl w:val="0"/>
        <w:rPr>
          <w:rFonts w:cs="Cambria"/>
          <w:b/>
          <w:bCs/>
          <w:u w:color="0000E9"/>
          <w:lang w:val="en-US"/>
        </w:rPr>
      </w:pPr>
    </w:p>
    <w:p w:rsidR="00C536CB" w:rsidRPr="00416BBF" w:rsidRDefault="00C536CB" w:rsidP="00C536CB">
      <w:pPr>
        <w:widowControl w:val="0"/>
        <w:autoSpaceDE w:val="0"/>
        <w:autoSpaceDN w:val="0"/>
        <w:adjustRightInd w:val="0"/>
        <w:spacing w:line="276" w:lineRule="auto"/>
        <w:ind w:left="-29"/>
        <w:rPr>
          <w:rFonts w:cs="Cambria"/>
          <w:b/>
          <w:iCs/>
          <w:kern w:val="1"/>
          <w:lang w:val="en-US"/>
        </w:rPr>
      </w:pPr>
    </w:p>
    <w:p w:rsidR="00C536CB" w:rsidRPr="00416BBF" w:rsidRDefault="00C536CB" w:rsidP="00C536CB">
      <w:pPr>
        <w:widowControl w:val="0"/>
        <w:autoSpaceDE w:val="0"/>
        <w:autoSpaceDN w:val="0"/>
        <w:adjustRightInd w:val="0"/>
        <w:spacing w:line="276" w:lineRule="auto"/>
        <w:ind w:left="-29"/>
        <w:rPr>
          <w:rFonts w:cs="Cambria"/>
          <w:b/>
          <w:iCs/>
          <w:kern w:val="1"/>
          <w:lang w:val="en-US"/>
        </w:rPr>
      </w:pPr>
    </w:p>
    <w:p w:rsidR="00DF08A2" w:rsidRPr="002B0B9D" w:rsidRDefault="00DF08A2" w:rsidP="00DF08A2">
      <w:pPr>
        <w:widowControl w:val="0"/>
        <w:autoSpaceDE w:val="0"/>
        <w:autoSpaceDN w:val="0"/>
        <w:adjustRightInd w:val="0"/>
        <w:spacing w:line="276" w:lineRule="auto"/>
        <w:outlineLvl w:val="0"/>
        <w:rPr>
          <w:rFonts w:cs="Cambria"/>
          <w:bCs/>
          <w:u w:color="0000E9"/>
          <w:lang w:val="en-US"/>
        </w:rPr>
      </w:pPr>
      <w:r>
        <w:rPr>
          <w:rFonts w:cs="Cambria"/>
          <w:bCs/>
          <w:u w:color="0000E9"/>
          <w:lang w:val="en-US"/>
        </w:rPr>
        <w:lastRenderedPageBreak/>
        <w:t>c</w:t>
      </w:r>
      <w:r w:rsidRPr="002B0B9D">
        <w:rPr>
          <w:rFonts w:cs="Cambria"/>
          <w:bCs/>
          <w:u w:color="0000E9"/>
          <w:lang w:val="en-US"/>
        </w:rPr>
        <w:t xml:space="preserve">. </w:t>
      </w:r>
      <w:r>
        <w:rPr>
          <w:rFonts w:cs="Cambria"/>
          <w:bCs/>
          <w:u w:color="0000E9"/>
          <w:lang w:val="en-US"/>
        </w:rPr>
        <w:t>Detailed results of the rapid review methodology overview</w:t>
      </w:r>
    </w:p>
    <w:p w:rsidR="00DF08A2" w:rsidRPr="002B0B9D" w:rsidRDefault="00DF08A2" w:rsidP="00DF08A2">
      <w:pPr>
        <w:widowControl w:val="0"/>
        <w:autoSpaceDE w:val="0"/>
        <w:autoSpaceDN w:val="0"/>
        <w:adjustRightInd w:val="0"/>
        <w:spacing w:line="276" w:lineRule="auto"/>
        <w:rPr>
          <w:rFonts w:cs="Cambria"/>
          <w:kern w:val="1"/>
          <w:sz w:val="20"/>
          <w:szCs w:val="20"/>
          <w:lang w:val="en-US"/>
        </w:rPr>
      </w:pPr>
      <w:r w:rsidRPr="002B0B9D">
        <w:rPr>
          <w:rFonts w:cs="Cambria"/>
          <w:kern w:val="1"/>
          <w:sz w:val="20"/>
          <w:szCs w:val="20"/>
          <w:lang w:val="en-US"/>
        </w:rPr>
        <w:t>Six reviews were included in our our overview of reviews of streamlining methods. Two SRs examined the empirical evidence of abbreviating review methods and summarised the techniques in use. (Watt 2008, Ganann 2010) The third SR examined the descriptive and methodological characteristics of current OR practices, but did not address the implications of streamlining the processes (Pieper 2012). The three remaining reviews described a typolog</w:t>
      </w:r>
      <w:r w:rsidR="00022735" w:rsidRPr="008041AC">
        <w:rPr>
          <w:rFonts w:cs="Cambria"/>
          <w:kern w:val="1"/>
          <w:sz w:val="20"/>
          <w:szCs w:val="20"/>
          <w:lang w:val="en-US"/>
        </w:rPr>
        <w:t>y</w:t>
      </w:r>
      <w:r w:rsidRPr="002B0B9D">
        <w:rPr>
          <w:rFonts w:cs="Cambria"/>
          <w:kern w:val="1"/>
          <w:sz w:val="20"/>
          <w:szCs w:val="20"/>
          <w:lang w:val="en-US"/>
        </w:rPr>
        <w:t xml:space="preserve"> of reviews, and the use of rapid reviews in HTAs and OR methods. 21 strategies were formulated based on the SRs.</w:t>
      </w:r>
    </w:p>
    <w:p w:rsidR="00DF08A2" w:rsidRDefault="00DF08A2" w:rsidP="001E1FEF">
      <w:pPr>
        <w:widowControl w:val="0"/>
        <w:autoSpaceDE w:val="0"/>
        <w:autoSpaceDN w:val="0"/>
        <w:adjustRightInd w:val="0"/>
        <w:spacing w:line="276" w:lineRule="auto"/>
        <w:outlineLvl w:val="0"/>
        <w:rPr>
          <w:rFonts w:cs="Cambria"/>
          <w:bCs/>
          <w:u w:color="0000E9"/>
          <w:lang w:val="en-US"/>
        </w:rPr>
      </w:pPr>
    </w:p>
    <w:p w:rsidR="00DF08A2" w:rsidRDefault="00DF08A2" w:rsidP="001E1FEF">
      <w:pPr>
        <w:widowControl w:val="0"/>
        <w:autoSpaceDE w:val="0"/>
        <w:autoSpaceDN w:val="0"/>
        <w:adjustRightInd w:val="0"/>
        <w:spacing w:line="276" w:lineRule="auto"/>
        <w:outlineLvl w:val="0"/>
        <w:rPr>
          <w:rFonts w:cs="Cambria"/>
          <w:bCs/>
          <w:u w:color="0000E9"/>
          <w:lang w:val="en-US"/>
        </w:rPr>
      </w:pPr>
    </w:p>
    <w:p w:rsidR="001E1FEF" w:rsidRPr="00416BBF" w:rsidRDefault="00DC73A4" w:rsidP="001E1FEF">
      <w:pPr>
        <w:widowControl w:val="0"/>
        <w:autoSpaceDE w:val="0"/>
        <w:autoSpaceDN w:val="0"/>
        <w:adjustRightInd w:val="0"/>
        <w:spacing w:line="276" w:lineRule="auto"/>
        <w:outlineLvl w:val="0"/>
        <w:rPr>
          <w:rFonts w:cs="Cambria"/>
          <w:bCs/>
          <w:u w:color="0000E9"/>
          <w:lang w:val="en-US"/>
        </w:rPr>
      </w:pPr>
      <w:r>
        <w:rPr>
          <w:rFonts w:cs="Cambria"/>
          <w:bCs/>
          <w:u w:color="0000E9"/>
          <w:lang w:val="en-US"/>
        </w:rPr>
        <w:t>d</w:t>
      </w:r>
      <w:r w:rsidR="001E1FEF" w:rsidRPr="00416BBF">
        <w:rPr>
          <w:rFonts w:cs="Cambria"/>
          <w:bCs/>
          <w:u w:color="0000E9"/>
          <w:lang w:val="en-US"/>
        </w:rPr>
        <w:t xml:space="preserve">. </w:t>
      </w:r>
      <w:r w:rsidR="00A133BA">
        <w:rPr>
          <w:rFonts w:cs="Cambria"/>
          <w:bCs/>
          <w:u w:color="0000E9"/>
          <w:lang w:val="en-US"/>
        </w:rPr>
        <w:t>Detailed methods and results of</w:t>
      </w:r>
      <w:r w:rsidR="001E1FEF">
        <w:rPr>
          <w:rFonts w:cs="Cambria"/>
          <w:bCs/>
          <w:u w:color="0000E9"/>
          <w:lang w:val="en-US"/>
        </w:rPr>
        <w:t xml:space="preserve"> the rapid NMA</w:t>
      </w:r>
    </w:p>
    <w:p w:rsidR="001E1FEF" w:rsidRPr="00416BBF" w:rsidRDefault="001E1FEF" w:rsidP="001E1FEF">
      <w:pPr>
        <w:widowControl w:val="0"/>
        <w:autoSpaceDE w:val="0"/>
        <w:autoSpaceDN w:val="0"/>
        <w:adjustRightInd w:val="0"/>
        <w:spacing w:line="276" w:lineRule="auto"/>
        <w:outlineLvl w:val="0"/>
        <w:rPr>
          <w:rFonts w:cs="Cambria"/>
          <w:b/>
          <w:bCs/>
          <w:u w:color="0000E9"/>
          <w:lang w:val="en-US"/>
        </w:rPr>
      </w:pPr>
    </w:p>
    <w:p w:rsidR="001E1FEF" w:rsidRPr="00416BBF" w:rsidRDefault="001E1FEF" w:rsidP="001E1FEF">
      <w:pPr>
        <w:widowControl w:val="0"/>
        <w:autoSpaceDE w:val="0"/>
        <w:autoSpaceDN w:val="0"/>
        <w:adjustRightInd w:val="0"/>
        <w:spacing w:line="276" w:lineRule="auto"/>
        <w:outlineLvl w:val="0"/>
        <w:rPr>
          <w:rFonts w:cs="Cambria"/>
          <w:i/>
          <w:kern w:val="1"/>
          <w:sz w:val="20"/>
          <w:szCs w:val="20"/>
          <w:lang w:val="en-US"/>
        </w:rPr>
      </w:pPr>
      <w:r w:rsidRPr="00416BBF">
        <w:rPr>
          <w:rFonts w:cs="Cambria"/>
          <w:i/>
          <w:iCs/>
          <w:kern w:val="1"/>
          <w:sz w:val="20"/>
          <w:szCs w:val="20"/>
          <w:lang w:val="en-US"/>
        </w:rPr>
        <w:t>Protocol and registration</w:t>
      </w:r>
    </w:p>
    <w:p w:rsidR="001E1FEF" w:rsidRPr="00416BBF" w:rsidRDefault="001E1FEF" w:rsidP="001E1FEF">
      <w:pPr>
        <w:widowControl w:val="0"/>
        <w:autoSpaceDE w:val="0"/>
        <w:autoSpaceDN w:val="0"/>
        <w:adjustRightInd w:val="0"/>
        <w:spacing w:line="276" w:lineRule="auto"/>
        <w:rPr>
          <w:rFonts w:cs="Cambria"/>
          <w:kern w:val="1"/>
          <w:sz w:val="20"/>
          <w:szCs w:val="20"/>
          <w:lang w:val="en-US"/>
        </w:rPr>
      </w:pPr>
      <w:r w:rsidRPr="00416BBF">
        <w:rPr>
          <w:rFonts w:cs="Cambria"/>
          <w:kern w:val="1"/>
          <w:sz w:val="20"/>
          <w:szCs w:val="20"/>
          <w:lang w:val="en-US"/>
        </w:rPr>
        <w:t xml:space="preserve">To enable the comparison with a systematic review and network meta-analysis conducted in parallel by a different research team, we aligned the inclusion and exclusion criteria in our protocol to those in the research protocol of the systematic review. The rapid network meta-analysis was finalised in August 2014, whereas the systematic review and network meta-analysis was published in September 2014. All results of our rapid approach were completed prior to the </w:t>
      </w:r>
      <w:r>
        <w:rPr>
          <w:rFonts w:cs="Cambria"/>
          <w:kern w:val="1"/>
          <w:sz w:val="20"/>
          <w:szCs w:val="20"/>
          <w:lang w:val="en-US"/>
        </w:rPr>
        <w:t>gold standard NMA</w:t>
      </w:r>
      <w:r w:rsidRPr="00416BBF">
        <w:rPr>
          <w:rFonts w:cs="Cambria"/>
          <w:kern w:val="1"/>
          <w:sz w:val="20"/>
          <w:szCs w:val="20"/>
          <w:lang w:val="en-US"/>
        </w:rPr>
        <w:t xml:space="preserve"> and reviewers were therefore blinded to the results in the systematic review and network meta-analysis.</w:t>
      </w:r>
    </w:p>
    <w:p w:rsidR="001E1FEF" w:rsidRPr="00416BBF" w:rsidRDefault="001E1FEF" w:rsidP="001E1FEF">
      <w:pPr>
        <w:widowControl w:val="0"/>
        <w:autoSpaceDE w:val="0"/>
        <w:autoSpaceDN w:val="0"/>
        <w:adjustRightInd w:val="0"/>
        <w:spacing w:line="276" w:lineRule="auto"/>
        <w:rPr>
          <w:rFonts w:cs="Helvetica"/>
          <w:kern w:val="1"/>
          <w:sz w:val="20"/>
          <w:szCs w:val="20"/>
          <w:lang w:val="en-US"/>
        </w:rPr>
      </w:pPr>
    </w:p>
    <w:p w:rsidR="001E1FEF" w:rsidRPr="00416BBF" w:rsidRDefault="001E1FEF" w:rsidP="001E1FEF">
      <w:pPr>
        <w:widowControl w:val="0"/>
        <w:autoSpaceDE w:val="0"/>
        <w:autoSpaceDN w:val="0"/>
        <w:adjustRightInd w:val="0"/>
        <w:spacing w:line="276" w:lineRule="auto"/>
        <w:outlineLvl w:val="0"/>
        <w:rPr>
          <w:rFonts w:cs="Cambria"/>
          <w:i/>
          <w:iCs/>
          <w:kern w:val="1"/>
          <w:sz w:val="20"/>
          <w:szCs w:val="20"/>
          <w:lang w:val="en-US"/>
        </w:rPr>
      </w:pPr>
      <w:r w:rsidRPr="00416BBF">
        <w:rPr>
          <w:rFonts w:cs="Cambria"/>
          <w:i/>
          <w:iCs/>
          <w:kern w:val="1"/>
          <w:sz w:val="20"/>
          <w:szCs w:val="20"/>
          <w:lang w:val="en-US"/>
        </w:rPr>
        <w:t>Eligibility criteria</w:t>
      </w:r>
    </w:p>
    <w:p w:rsidR="001E1FEF" w:rsidRPr="00416BBF" w:rsidRDefault="001E1FEF" w:rsidP="001E1FEF">
      <w:pPr>
        <w:widowControl w:val="0"/>
        <w:autoSpaceDE w:val="0"/>
        <w:autoSpaceDN w:val="0"/>
        <w:adjustRightInd w:val="0"/>
        <w:spacing w:line="276" w:lineRule="auto"/>
        <w:ind w:left="-29"/>
        <w:rPr>
          <w:rFonts w:cs="Cambria"/>
          <w:kern w:val="1"/>
          <w:sz w:val="20"/>
          <w:szCs w:val="20"/>
          <w:lang w:val="en-US"/>
        </w:rPr>
      </w:pPr>
      <w:r w:rsidRPr="00416BBF">
        <w:rPr>
          <w:rFonts w:cs="Cambria"/>
          <w:kern w:val="1"/>
          <w:sz w:val="20"/>
          <w:szCs w:val="20"/>
          <w:lang w:val="en-US"/>
        </w:rPr>
        <w:t>We considered randomised controlled trials in systematic reviews and in the McMasterPLUS database on the relative efficacy of pharmacological interventions on relapse and recurrence rates in bipolar disorder. We only included reviews with an available abstract, published electronically, in English, from 2006 onwards. The cut-off date was based on discussions with an expert in the field. Only randomised controlled trials comparing interventions with placebo or active comparator, included in the reviews, were eligible for data extraction. Quasi-randomised trials and continuation studies were excluded.</w:t>
      </w:r>
      <w:r w:rsidRPr="00416BBF">
        <w:rPr>
          <w:rFonts w:cs="Cambria"/>
          <w:color w:val="0000FF"/>
          <w:kern w:val="1"/>
          <w:sz w:val="20"/>
          <w:szCs w:val="20"/>
          <w:lang w:val="en-US"/>
        </w:rPr>
        <w:t xml:space="preserve"> </w:t>
      </w:r>
      <w:r w:rsidRPr="00416BBF">
        <w:rPr>
          <w:rFonts w:cs="Cambria"/>
          <w:kern w:val="1"/>
          <w:sz w:val="20"/>
          <w:szCs w:val="20"/>
          <w:lang w:val="en-US"/>
        </w:rPr>
        <w:t>No restrictions on settings were imposed. Authors of the original articles were not contacted for further information.</w:t>
      </w:r>
    </w:p>
    <w:p w:rsidR="001E1FEF" w:rsidRPr="00416BBF" w:rsidRDefault="001E1FEF" w:rsidP="001E1FEF">
      <w:pPr>
        <w:widowControl w:val="0"/>
        <w:autoSpaceDE w:val="0"/>
        <w:autoSpaceDN w:val="0"/>
        <w:adjustRightInd w:val="0"/>
        <w:spacing w:line="276" w:lineRule="auto"/>
        <w:ind w:left="-29"/>
        <w:rPr>
          <w:rFonts w:cs="Cambria"/>
          <w:kern w:val="1"/>
          <w:sz w:val="20"/>
          <w:szCs w:val="20"/>
          <w:lang w:val="en-US"/>
        </w:rPr>
      </w:pPr>
    </w:p>
    <w:p w:rsidR="001E1FEF" w:rsidRPr="00416BBF" w:rsidRDefault="001E1FEF" w:rsidP="001E1FEF">
      <w:pPr>
        <w:widowControl w:val="0"/>
        <w:autoSpaceDE w:val="0"/>
        <w:autoSpaceDN w:val="0"/>
        <w:adjustRightInd w:val="0"/>
        <w:spacing w:line="276" w:lineRule="auto"/>
        <w:ind w:left="-29"/>
        <w:outlineLvl w:val="0"/>
        <w:rPr>
          <w:rFonts w:cs="Cambria"/>
          <w:kern w:val="1"/>
          <w:sz w:val="20"/>
          <w:szCs w:val="20"/>
          <w:lang w:val="en-US"/>
        </w:rPr>
      </w:pPr>
      <w:r w:rsidRPr="00416BBF">
        <w:rPr>
          <w:rFonts w:cs="Cambria"/>
          <w:i/>
          <w:iCs/>
          <w:kern w:val="1"/>
          <w:sz w:val="20"/>
          <w:szCs w:val="20"/>
          <w:lang w:val="en-US"/>
        </w:rPr>
        <w:t>Outcomes</w:t>
      </w:r>
    </w:p>
    <w:p w:rsidR="001E1FEF" w:rsidRPr="00416BBF" w:rsidRDefault="001E1FEF" w:rsidP="001E1FEF">
      <w:pPr>
        <w:widowControl w:val="0"/>
        <w:autoSpaceDE w:val="0"/>
        <w:autoSpaceDN w:val="0"/>
        <w:adjustRightInd w:val="0"/>
        <w:spacing w:line="276" w:lineRule="auto"/>
        <w:ind w:left="-29"/>
        <w:rPr>
          <w:rFonts w:cs="Cambria"/>
          <w:i/>
          <w:iCs/>
          <w:kern w:val="1"/>
          <w:sz w:val="20"/>
          <w:szCs w:val="20"/>
          <w:lang w:val="en-US"/>
        </w:rPr>
      </w:pPr>
      <w:r w:rsidRPr="00416BBF">
        <w:rPr>
          <w:rFonts w:cs="Cambria"/>
          <w:kern w:val="1"/>
          <w:sz w:val="20"/>
          <w:szCs w:val="20"/>
          <w:lang w:val="en-US"/>
        </w:rPr>
        <w:t>The number of participants with manic/mixed or depressive relapse or recurrence at the longest available follow-up.</w:t>
      </w:r>
    </w:p>
    <w:p w:rsidR="001E1FEF" w:rsidRPr="00416BBF" w:rsidRDefault="001E1FEF" w:rsidP="001E1FEF">
      <w:pPr>
        <w:widowControl w:val="0"/>
        <w:autoSpaceDE w:val="0"/>
        <w:autoSpaceDN w:val="0"/>
        <w:adjustRightInd w:val="0"/>
        <w:spacing w:line="276" w:lineRule="auto"/>
        <w:ind w:left="-29"/>
        <w:rPr>
          <w:rFonts w:cs="Cambria"/>
          <w:i/>
          <w:iCs/>
          <w:kern w:val="1"/>
          <w:sz w:val="20"/>
          <w:szCs w:val="20"/>
          <w:lang w:val="en-US"/>
        </w:rPr>
      </w:pPr>
    </w:p>
    <w:p w:rsidR="001E1FEF" w:rsidRPr="00416BBF" w:rsidRDefault="001E1FEF" w:rsidP="001E1FEF">
      <w:pPr>
        <w:widowControl w:val="0"/>
        <w:autoSpaceDE w:val="0"/>
        <w:autoSpaceDN w:val="0"/>
        <w:adjustRightInd w:val="0"/>
        <w:spacing w:line="276" w:lineRule="auto"/>
        <w:ind w:left="-29"/>
        <w:outlineLvl w:val="0"/>
        <w:rPr>
          <w:rFonts w:cs="Cambria"/>
          <w:kern w:val="1"/>
          <w:sz w:val="20"/>
          <w:szCs w:val="20"/>
          <w:lang w:val="en-US"/>
        </w:rPr>
      </w:pPr>
      <w:r w:rsidRPr="00416BBF">
        <w:rPr>
          <w:rFonts w:cs="Cambria"/>
          <w:i/>
          <w:iCs/>
          <w:kern w:val="1"/>
          <w:sz w:val="20"/>
          <w:szCs w:val="20"/>
          <w:lang w:val="en-US"/>
        </w:rPr>
        <w:t>Participants</w:t>
      </w:r>
    </w:p>
    <w:p w:rsidR="001E1FEF" w:rsidRPr="00416BBF" w:rsidRDefault="001E1FEF" w:rsidP="001E1FEF">
      <w:pPr>
        <w:widowControl w:val="0"/>
        <w:autoSpaceDE w:val="0"/>
        <w:autoSpaceDN w:val="0"/>
        <w:adjustRightInd w:val="0"/>
        <w:spacing w:line="276" w:lineRule="auto"/>
        <w:ind w:left="-29"/>
        <w:rPr>
          <w:rFonts w:cs="Helvetica"/>
          <w:kern w:val="1"/>
          <w:sz w:val="20"/>
          <w:szCs w:val="20"/>
          <w:lang w:val="en-US"/>
        </w:rPr>
      </w:pPr>
      <w:r w:rsidRPr="00416BBF">
        <w:rPr>
          <w:rFonts w:cs="Cambria"/>
          <w:kern w:val="1"/>
          <w:sz w:val="20"/>
          <w:szCs w:val="20"/>
          <w:lang w:val="en-US"/>
        </w:rPr>
        <w:t>Age 18 or older with a diagnosis of bipolar disorder type I or II, diagnosed according to DSM-III, DSM-IV-TR or ICD-10. Studies including patients with bipolar II only were excluded.</w:t>
      </w:r>
    </w:p>
    <w:p w:rsidR="001E1FEF" w:rsidRPr="00416BBF" w:rsidRDefault="001E1FEF" w:rsidP="001E1FEF">
      <w:pPr>
        <w:widowControl w:val="0"/>
        <w:autoSpaceDE w:val="0"/>
        <w:autoSpaceDN w:val="0"/>
        <w:adjustRightInd w:val="0"/>
        <w:spacing w:line="276" w:lineRule="auto"/>
        <w:outlineLvl w:val="0"/>
        <w:rPr>
          <w:rFonts w:cs="Cambria"/>
          <w:i/>
          <w:iCs/>
          <w:kern w:val="1"/>
          <w:sz w:val="20"/>
          <w:szCs w:val="20"/>
          <w:lang w:val="en-US"/>
        </w:rPr>
      </w:pPr>
    </w:p>
    <w:p w:rsidR="001E1FEF" w:rsidRPr="00416BBF" w:rsidRDefault="001E1FEF" w:rsidP="001E1FEF">
      <w:pPr>
        <w:widowControl w:val="0"/>
        <w:autoSpaceDE w:val="0"/>
        <w:autoSpaceDN w:val="0"/>
        <w:adjustRightInd w:val="0"/>
        <w:spacing w:line="276" w:lineRule="auto"/>
        <w:outlineLvl w:val="0"/>
        <w:rPr>
          <w:rFonts w:cs="Cambria"/>
          <w:b/>
          <w:bCs/>
          <w:kern w:val="1"/>
          <w:sz w:val="20"/>
          <w:szCs w:val="20"/>
          <w:lang w:val="en-US"/>
        </w:rPr>
      </w:pPr>
      <w:r w:rsidRPr="00416BBF">
        <w:rPr>
          <w:rFonts w:cs="Cambria"/>
          <w:i/>
          <w:iCs/>
          <w:kern w:val="1"/>
          <w:sz w:val="20"/>
          <w:szCs w:val="20"/>
          <w:lang w:val="en-US"/>
        </w:rPr>
        <w:t>Information sources</w:t>
      </w:r>
    </w:p>
    <w:p w:rsidR="001E1FEF" w:rsidRPr="00416BBF" w:rsidRDefault="001E1FEF" w:rsidP="001E1FEF">
      <w:pPr>
        <w:widowControl w:val="0"/>
        <w:autoSpaceDE w:val="0"/>
        <w:autoSpaceDN w:val="0"/>
        <w:adjustRightInd w:val="0"/>
        <w:spacing w:line="276" w:lineRule="auto"/>
        <w:ind w:left="-29"/>
        <w:rPr>
          <w:rFonts w:cs="Cambria"/>
          <w:kern w:val="1"/>
          <w:sz w:val="20"/>
          <w:szCs w:val="20"/>
          <w:lang w:val="en-US"/>
        </w:rPr>
      </w:pPr>
      <w:r w:rsidRPr="00416BBF">
        <w:rPr>
          <w:rFonts w:cs="Cambria"/>
          <w:kern w:val="1"/>
          <w:sz w:val="20"/>
          <w:szCs w:val="20"/>
          <w:lang w:val="en-US"/>
        </w:rPr>
        <w:t>We restricted our search for systematic reviews to the following electronic databases:</w:t>
      </w:r>
    </w:p>
    <w:p w:rsidR="001E1FEF" w:rsidRPr="00873D24" w:rsidRDefault="001E1FEF" w:rsidP="001E1FEF">
      <w:pPr>
        <w:widowControl w:val="0"/>
        <w:numPr>
          <w:ilvl w:val="0"/>
          <w:numId w:val="15"/>
        </w:numPr>
        <w:tabs>
          <w:tab w:val="left" w:pos="220"/>
          <w:tab w:val="left" w:pos="720"/>
        </w:tabs>
        <w:autoSpaceDE w:val="0"/>
        <w:autoSpaceDN w:val="0"/>
        <w:adjustRightInd w:val="0"/>
        <w:spacing w:line="276" w:lineRule="auto"/>
        <w:ind w:hanging="720"/>
        <w:rPr>
          <w:rFonts w:cs="Cambria"/>
          <w:kern w:val="1"/>
          <w:sz w:val="20"/>
          <w:szCs w:val="20"/>
        </w:rPr>
      </w:pPr>
      <w:r w:rsidRPr="00873D24">
        <w:rPr>
          <w:rFonts w:cs="Cambria"/>
          <w:kern w:val="1"/>
          <w:sz w:val="20"/>
          <w:szCs w:val="20"/>
        </w:rPr>
        <w:t>Cochrane</w:t>
      </w:r>
    </w:p>
    <w:p w:rsidR="001E1FEF" w:rsidRPr="00873D24" w:rsidRDefault="001E1FEF" w:rsidP="001E1FEF">
      <w:pPr>
        <w:widowControl w:val="0"/>
        <w:numPr>
          <w:ilvl w:val="0"/>
          <w:numId w:val="15"/>
        </w:numPr>
        <w:tabs>
          <w:tab w:val="left" w:pos="220"/>
          <w:tab w:val="left" w:pos="720"/>
        </w:tabs>
        <w:autoSpaceDE w:val="0"/>
        <w:autoSpaceDN w:val="0"/>
        <w:adjustRightInd w:val="0"/>
        <w:spacing w:line="276" w:lineRule="auto"/>
        <w:ind w:hanging="720"/>
        <w:rPr>
          <w:rFonts w:cs="Cambria"/>
          <w:kern w:val="1"/>
          <w:sz w:val="20"/>
          <w:szCs w:val="20"/>
        </w:rPr>
      </w:pPr>
      <w:r w:rsidRPr="00873D24">
        <w:rPr>
          <w:rFonts w:cs="Cambria"/>
          <w:kern w:val="1"/>
          <w:sz w:val="20"/>
          <w:szCs w:val="20"/>
        </w:rPr>
        <w:t>Medline</w:t>
      </w:r>
    </w:p>
    <w:p w:rsidR="001E1FEF" w:rsidRPr="00873D24" w:rsidRDefault="001E1FEF" w:rsidP="001E1FEF">
      <w:pPr>
        <w:widowControl w:val="0"/>
        <w:numPr>
          <w:ilvl w:val="0"/>
          <w:numId w:val="15"/>
        </w:numPr>
        <w:tabs>
          <w:tab w:val="left" w:pos="220"/>
          <w:tab w:val="left" w:pos="720"/>
        </w:tabs>
        <w:autoSpaceDE w:val="0"/>
        <w:autoSpaceDN w:val="0"/>
        <w:adjustRightInd w:val="0"/>
        <w:spacing w:line="276" w:lineRule="auto"/>
        <w:ind w:hanging="720"/>
        <w:rPr>
          <w:rFonts w:cs="Cambria"/>
          <w:kern w:val="1"/>
          <w:sz w:val="20"/>
          <w:szCs w:val="20"/>
        </w:rPr>
      </w:pPr>
      <w:r w:rsidRPr="00873D24">
        <w:rPr>
          <w:rFonts w:cs="Cambria"/>
          <w:kern w:val="1"/>
          <w:sz w:val="20"/>
          <w:szCs w:val="20"/>
        </w:rPr>
        <w:t xml:space="preserve">EMBASE </w:t>
      </w:r>
    </w:p>
    <w:p w:rsidR="001E1FEF" w:rsidRPr="00873D24" w:rsidRDefault="001E1FEF" w:rsidP="001E1FEF">
      <w:pPr>
        <w:widowControl w:val="0"/>
        <w:numPr>
          <w:ilvl w:val="0"/>
          <w:numId w:val="15"/>
        </w:numPr>
        <w:tabs>
          <w:tab w:val="left" w:pos="220"/>
          <w:tab w:val="left" w:pos="720"/>
        </w:tabs>
        <w:autoSpaceDE w:val="0"/>
        <w:autoSpaceDN w:val="0"/>
        <w:adjustRightInd w:val="0"/>
        <w:spacing w:line="276" w:lineRule="auto"/>
        <w:ind w:hanging="720"/>
        <w:rPr>
          <w:rFonts w:cs="Cambria"/>
          <w:kern w:val="1"/>
          <w:sz w:val="20"/>
          <w:szCs w:val="20"/>
        </w:rPr>
      </w:pPr>
      <w:r w:rsidRPr="00873D24">
        <w:rPr>
          <w:rFonts w:cs="Cambria"/>
          <w:kern w:val="1"/>
          <w:sz w:val="20"/>
          <w:szCs w:val="20"/>
        </w:rPr>
        <w:t>PsycINFO</w:t>
      </w:r>
    </w:p>
    <w:p w:rsidR="001E1FEF" w:rsidRPr="00416BBF" w:rsidRDefault="001E1FEF" w:rsidP="001E1FEF">
      <w:pPr>
        <w:widowControl w:val="0"/>
        <w:autoSpaceDE w:val="0"/>
        <w:autoSpaceDN w:val="0"/>
        <w:adjustRightInd w:val="0"/>
        <w:spacing w:line="276" w:lineRule="auto"/>
        <w:ind w:left="-29"/>
        <w:rPr>
          <w:rFonts w:cs="Cambria"/>
          <w:kern w:val="1"/>
          <w:sz w:val="20"/>
          <w:szCs w:val="20"/>
          <w:lang w:val="en-US"/>
        </w:rPr>
      </w:pPr>
      <w:r w:rsidRPr="00416BBF">
        <w:rPr>
          <w:rFonts w:cs="Cambria"/>
          <w:kern w:val="1"/>
          <w:sz w:val="20"/>
          <w:szCs w:val="20"/>
          <w:lang w:val="en-US"/>
        </w:rPr>
        <w:t>In addition, we searched for randomised, controlled studie</w:t>
      </w:r>
      <w:r w:rsidR="00CA365A">
        <w:rPr>
          <w:rFonts w:cs="Cambria"/>
          <w:kern w:val="1"/>
          <w:sz w:val="20"/>
          <w:szCs w:val="20"/>
          <w:lang w:val="en-US"/>
        </w:rPr>
        <w:t>s in the McMasterPLUS database</w:t>
      </w:r>
      <w:r w:rsidRPr="00416BBF">
        <w:rPr>
          <w:rFonts w:cs="Cambria"/>
          <w:kern w:val="1"/>
          <w:sz w:val="20"/>
          <w:szCs w:val="20"/>
          <w:lang w:val="en-US"/>
        </w:rPr>
        <w:t xml:space="preserve">. All searches were performed non-iteratively between September 1st and September 17th 2013. We tailored the search terms and filters to different databases. No grey literature databases were searched. </w:t>
      </w:r>
    </w:p>
    <w:p w:rsidR="001E1FEF" w:rsidRPr="00416BBF" w:rsidRDefault="001E1FEF" w:rsidP="001E1FEF">
      <w:pPr>
        <w:widowControl w:val="0"/>
        <w:autoSpaceDE w:val="0"/>
        <w:autoSpaceDN w:val="0"/>
        <w:adjustRightInd w:val="0"/>
        <w:spacing w:line="276" w:lineRule="auto"/>
        <w:rPr>
          <w:rFonts w:cs="Cambria"/>
          <w:kern w:val="1"/>
          <w:sz w:val="20"/>
          <w:szCs w:val="20"/>
          <w:lang w:val="en-US"/>
        </w:rPr>
      </w:pPr>
    </w:p>
    <w:p w:rsidR="001E1FEF" w:rsidRPr="00416BBF" w:rsidRDefault="001E1FEF" w:rsidP="001E1FEF">
      <w:pPr>
        <w:widowControl w:val="0"/>
        <w:autoSpaceDE w:val="0"/>
        <w:autoSpaceDN w:val="0"/>
        <w:adjustRightInd w:val="0"/>
        <w:spacing w:line="276" w:lineRule="auto"/>
        <w:ind w:left="-29"/>
        <w:outlineLvl w:val="0"/>
        <w:rPr>
          <w:rFonts w:cs="Cambria"/>
          <w:kern w:val="1"/>
          <w:sz w:val="20"/>
          <w:szCs w:val="20"/>
          <w:lang w:val="en-US"/>
        </w:rPr>
      </w:pPr>
      <w:r w:rsidRPr="00416BBF">
        <w:rPr>
          <w:rFonts w:cs="Cambria"/>
          <w:i/>
          <w:iCs/>
          <w:kern w:val="1"/>
          <w:sz w:val="20"/>
          <w:szCs w:val="20"/>
          <w:lang w:val="en-US"/>
        </w:rPr>
        <w:t>Study selection</w:t>
      </w:r>
    </w:p>
    <w:p w:rsidR="001E1FEF" w:rsidRPr="00416BBF" w:rsidRDefault="001E1FEF" w:rsidP="001E1FEF">
      <w:pPr>
        <w:widowControl w:val="0"/>
        <w:autoSpaceDE w:val="0"/>
        <w:autoSpaceDN w:val="0"/>
        <w:adjustRightInd w:val="0"/>
        <w:spacing w:line="276" w:lineRule="auto"/>
        <w:ind w:left="-29"/>
        <w:rPr>
          <w:rFonts w:cs="Cambria"/>
          <w:kern w:val="1"/>
          <w:sz w:val="20"/>
          <w:szCs w:val="20"/>
          <w:lang w:val="en-US"/>
        </w:rPr>
      </w:pPr>
      <w:r w:rsidRPr="00416BBF">
        <w:rPr>
          <w:rFonts w:cs="Cambria"/>
          <w:kern w:val="1"/>
          <w:sz w:val="20"/>
          <w:szCs w:val="20"/>
          <w:lang w:val="en-US"/>
        </w:rPr>
        <w:t>A librarian performed the searches and removed duplicates. Two reviewers independently screened the references for SRs and applied eligibility criteria, based on title/abstract, and on the full text when necessary. Disagreements were solved through discussion.</w:t>
      </w:r>
    </w:p>
    <w:p w:rsidR="001E1FEF" w:rsidRPr="00416BBF" w:rsidRDefault="001E1FEF" w:rsidP="001E1FEF">
      <w:pPr>
        <w:widowControl w:val="0"/>
        <w:autoSpaceDE w:val="0"/>
        <w:autoSpaceDN w:val="0"/>
        <w:adjustRightInd w:val="0"/>
        <w:spacing w:line="276" w:lineRule="auto"/>
        <w:ind w:left="-29"/>
        <w:rPr>
          <w:rFonts w:cs="Cambria"/>
          <w:kern w:val="1"/>
          <w:sz w:val="20"/>
          <w:szCs w:val="20"/>
          <w:lang w:val="en-US"/>
        </w:rPr>
      </w:pPr>
    </w:p>
    <w:p w:rsidR="001100BF" w:rsidRDefault="001100BF" w:rsidP="001E1FEF">
      <w:pPr>
        <w:widowControl w:val="0"/>
        <w:autoSpaceDE w:val="0"/>
        <w:autoSpaceDN w:val="0"/>
        <w:adjustRightInd w:val="0"/>
        <w:spacing w:line="276" w:lineRule="auto"/>
        <w:ind w:left="-29"/>
        <w:outlineLvl w:val="0"/>
        <w:rPr>
          <w:rFonts w:cs="Cambria"/>
          <w:i/>
          <w:iCs/>
          <w:kern w:val="1"/>
          <w:sz w:val="20"/>
          <w:szCs w:val="20"/>
          <w:lang w:val="en-US"/>
        </w:rPr>
      </w:pPr>
    </w:p>
    <w:p w:rsidR="001E1FEF" w:rsidRPr="00416BBF" w:rsidRDefault="001E1FEF" w:rsidP="001E1FEF">
      <w:pPr>
        <w:widowControl w:val="0"/>
        <w:autoSpaceDE w:val="0"/>
        <w:autoSpaceDN w:val="0"/>
        <w:adjustRightInd w:val="0"/>
        <w:spacing w:line="276" w:lineRule="auto"/>
        <w:ind w:left="-29"/>
        <w:outlineLvl w:val="0"/>
        <w:rPr>
          <w:rFonts w:cs="Cambria"/>
          <w:i/>
          <w:iCs/>
          <w:kern w:val="1"/>
          <w:sz w:val="20"/>
          <w:szCs w:val="20"/>
          <w:lang w:val="en-US"/>
        </w:rPr>
      </w:pPr>
      <w:r w:rsidRPr="00416BBF">
        <w:rPr>
          <w:rFonts w:cs="Cambria"/>
          <w:i/>
          <w:iCs/>
          <w:kern w:val="1"/>
          <w:sz w:val="20"/>
          <w:szCs w:val="20"/>
          <w:lang w:val="en-US"/>
        </w:rPr>
        <w:lastRenderedPageBreak/>
        <w:t>Assessment of risk of bias</w:t>
      </w:r>
    </w:p>
    <w:p w:rsidR="001E1FEF" w:rsidRPr="00416BBF" w:rsidRDefault="001E1FEF" w:rsidP="001E1FEF">
      <w:pPr>
        <w:widowControl w:val="0"/>
        <w:autoSpaceDE w:val="0"/>
        <w:autoSpaceDN w:val="0"/>
        <w:adjustRightInd w:val="0"/>
        <w:spacing w:line="276" w:lineRule="auto"/>
        <w:ind w:left="-29"/>
        <w:rPr>
          <w:rFonts w:cs="Cambria"/>
          <w:kern w:val="1"/>
          <w:sz w:val="20"/>
          <w:szCs w:val="20"/>
          <w:lang w:val="en-US"/>
        </w:rPr>
      </w:pPr>
      <w:r w:rsidRPr="00416BBF">
        <w:rPr>
          <w:rFonts w:cs="Cambria"/>
          <w:kern w:val="1"/>
          <w:sz w:val="20"/>
          <w:szCs w:val="20"/>
          <w:lang w:val="en-US"/>
        </w:rPr>
        <w:t xml:space="preserve">Two reviewers independently assessed the quality of the eligible SRs using the AMSTAR instrument. Disagreements on whether to include the studies were discussed until consensus. In addition, RCTs pre-appraised in the McMaster Knowledge Refinery were included. </w:t>
      </w:r>
      <w:r>
        <w:rPr>
          <w:rFonts w:cs="Cambria"/>
          <w:kern w:val="1"/>
          <w:sz w:val="20"/>
          <w:szCs w:val="20"/>
          <w:lang w:val="en-US"/>
        </w:rPr>
        <w:t>R</w:t>
      </w:r>
      <w:r w:rsidRPr="00416BBF">
        <w:rPr>
          <w:rFonts w:cs="Cambria"/>
          <w:kern w:val="1"/>
          <w:sz w:val="20"/>
          <w:szCs w:val="20"/>
          <w:lang w:val="en-US"/>
        </w:rPr>
        <w:t xml:space="preserve">isk of bias </w:t>
      </w:r>
      <w:r>
        <w:rPr>
          <w:rFonts w:cs="Cambria"/>
          <w:kern w:val="1"/>
          <w:sz w:val="20"/>
          <w:szCs w:val="20"/>
          <w:lang w:val="en-US"/>
        </w:rPr>
        <w:t>in the single studes was assessed using Cochrane criteria.</w:t>
      </w:r>
    </w:p>
    <w:p w:rsidR="001E1FEF" w:rsidRPr="00416BBF" w:rsidRDefault="001E1FEF" w:rsidP="001E1FEF">
      <w:pPr>
        <w:widowControl w:val="0"/>
        <w:autoSpaceDE w:val="0"/>
        <w:autoSpaceDN w:val="0"/>
        <w:adjustRightInd w:val="0"/>
        <w:spacing w:line="276" w:lineRule="auto"/>
        <w:ind w:left="-29"/>
        <w:rPr>
          <w:rFonts w:cs="Cambria"/>
          <w:i/>
          <w:iCs/>
          <w:kern w:val="1"/>
          <w:sz w:val="20"/>
          <w:szCs w:val="20"/>
          <w:lang w:val="en-US"/>
        </w:rPr>
      </w:pPr>
    </w:p>
    <w:p w:rsidR="001E1FEF" w:rsidRPr="00416BBF" w:rsidRDefault="001E1FEF" w:rsidP="001E1FEF">
      <w:pPr>
        <w:widowControl w:val="0"/>
        <w:autoSpaceDE w:val="0"/>
        <w:autoSpaceDN w:val="0"/>
        <w:adjustRightInd w:val="0"/>
        <w:spacing w:line="276" w:lineRule="auto"/>
        <w:ind w:left="-29" w:firstLine="29"/>
        <w:outlineLvl w:val="0"/>
        <w:rPr>
          <w:rFonts w:cs="Cambria"/>
          <w:kern w:val="1"/>
          <w:sz w:val="20"/>
          <w:szCs w:val="20"/>
          <w:lang w:val="en-US"/>
        </w:rPr>
      </w:pPr>
      <w:r w:rsidRPr="00416BBF">
        <w:rPr>
          <w:rFonts w:cs="Cambria"/>
          <w:i/>
          <w:iCs/>
          <w:kern w:val="1"/>
          <w:sz w:val="20"/>
          <w:szCs w:val="20"/>
          <w:lang w:val="en-US"/>
        </w:rPr>
        <w:t>Data collection process and data items</w:t>
      </w:r>
    </w:p>
    <w:p w:rsidR="001E1FEF" w:rsidRPr="00416BBF" w:rsidRDefault="001E1FEF" w:rsidP="001E1FEF">
      <w:pPr>
        <w:widowControl w:val="0"/>
        <w:autoSpaceDE w:val="0"/>
        <w:autoSpaceDN w:val="0"/>
        <w:adjustRightInd w:val="0"/>
        <w:spacing w:line="276" w:lineRule="auto"/>
        <w:rPr>
          <w:rFonts w:cs="Cambria"/>
          <w:i/>
          <w:iCs/>
          <w:kern w:val="1"/>
          <w:sz w:val="20"/>
          <w:szCs w:val="20"/>
          <w:lang w:val="en-US"/>
        </w:rPr>
      </w:pPr>
      <w:r w:rsidRPr="00416BBF">
        <w:rPr>
          <w:rFonts w:cs="Cambria"/>
          <w:kern w:val="1"/>
          <w:sz w:val="20"/>
          <w:szCs w:val="20"/>
          <w:lang w:val="en-US"/>
        </w:rPr>
        <w:t>A cumulative list of primary studies was constructed and duplicate studies removed. Two reviewers individually extracted data according to a minimum data extraction sheet developed by an experienced statistician and piloted on three articles. Data were extracted directly from the individual, independent primary studies in the SRs.</w:t>
      </w:r>
    </w:p>
    <w:p w:rsidR="001E1FEF" w:rsidRPr="00416BBF" w:rsidRDefault="001E1FEF" w:rsidP="001E1FEF">
      <w:pPr>
        <w:widowControl w:val="0"/>
        <w:autoSpaceDE w:val="0"/>
        <w:autoSpaceDN w:val="0"/>
        <w:adjustRightInd w:val="0"/>
        <w:ind w:firstLine="29"/>
        <w:rPr>
          <w:rFonts w:cs="Arial"/>
          <w:kern w:val="1"/>
          <w:sz w:val="20"/>
          <w:szCs w:val="20"/>
          <w:lang w:val="en-US"/>
        </w:rPr>
      </w:pPr>
    </w:p>
    <w:p w:rsidR="001E1FEF" w:rsidRPr="00416BBF" w:rsidRDefault="001E1FEF" w:rsidP="001E1FEF">
      <w:pPr>
        <w:widowControl w:val="0"/>
        <w:autoSpaceDE w:val="0"/>
        <w:autoSpaceDN w:val="0"/>
        <w:adjustRightInd w:val="0"/>
        <w:spacing w:line="276" w:lineRule="auto"/>
        <w:outlineLvl w:val="0"/>
        <w:rPr>
          <w:rFonts w:cs="Arial"/>
          <w:kern w:val="1"/>
          <w:sz w:val="20"/>
          <w:szCs w:val="20"/>
          <w:lang w:val="en-US"/>
        </w:rPr>
      </w:pPr>
      <w:r w:rsidRPr="00416BBF">
        <w:rPr>
          <w:rFonts w:cs="Cambria"/>
          <w:i/>
          <w:iCs/>
          <w:kern w:val="1"/>
          <w:sz w:val="20"/>
          <w:szCs w:val="20"/>
          <w:lang w:val="en-US"/>
        </w:rPr>
        <w:t>Synthesis of results</w:t>
      </w:r>
    </w:p>
    <w:p w:rsidR="001E1FEF" w:rsidRPr="00416BBF" w:rsidRDefault="001E1FEF" w:rsidP="001E1FEF">
      <w:pPr>
        <w:widowControl w:val="0"/>
        <w:autoSpaceDE w:val="0"/>
        <w:autoSpaceDN w:val="0"/>
        <w:adjustRightInd w:val="0"/>
        <w:spacing w:line="276" w:lineRule="auto"/>
        <w:rPr>
          <w:rFonts w:cs="Helvetica"/>
          <w:color w:val="0000FF"/>
          <w:kern w:val="1"/>
          <w:sz w:val="20"/>
          <w:szCs w:val="20"/>
          <w:lang w:val="en-US"/>
        </w:rPr>
      </w:pPr>
      <w:r w:rsidRPr="00416BBF">
        <w:rPr>
          <w:rFonts w:cs="Cambria"/>
          <w:kern w:val="1"/>
          <w:sz w:val="20"/>
          <w:szCs w:val="20"/>
          <w:lang w:val="en-US"/>
        </w:rPr>
        <w:t>We used the arm-based, Bayesian NMAs method based on Markov Chain Monte Carlo simulation as described by Salanti. All multiple treatments meta-analyses were performed using Winbugs version 1.4.3 (Imperial College and MRC, UK). The statistical analysis was based on binomial likelihoods, with vague priors for the trial baselines, basic parameters and the random effects standard deviation, uniformly distributed in the interval 0 to 2. The analysis took the correlation structure induced by multi-arm trials into account. We utilised a random effects model following the normal distribution with 0 as the mean and standard deviation 0.0001. We expressed the comparative efficacy of the treatments as the relative risk (RR) of an outcome, with 95% credibility intervals (CrIs), and calculated SUCRAs. The credibility interval was the Bayesian analogue to confidence intervals used in traditional frequentist statistical approaches. We considered a result "significant" if the CrI did not include RR = 1.</w:t>
      </w:r>
      <w:r w:rsidRPr="00416BBF">
        <w:rPr>
          <w:rFonts w:cs="Helvetica"/>
          <w:color w:val="0000FF"/>
          <w:kern w:val="1"/>
          <w:sz w:val="20"/>
          <w:szCs w:val="20"/>
          <w:lang w:val="en-US"/>
        </w:rPr>
        <w:t xml:space="preserve"> </w:t>
      </w:r>
      <w:r w:rsidRPr="00416BBF">
        <w:rPr>
          <w:rFonts w:cs="Cambria"/>
          <w:kern w:val="1"/>
          <w:sz w:val="20"/>
          <w:szCs w:val="20"/>
          <w:lang w:val="en-US"/>
        </w:rPr>
        <w:t>Single-standing nodes were excluded. The limitation of studies contributing to each network analysis was not quantified.</w:t>
      </w:r>
    </w:p>
    <w:p w:rsidR="001E1FEF" w:rsidRPr="00416BBF" w:rsidRDefault="001E1FEF" w:rsidP="001E1FE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cs="Cambria"/>
          <w:sz w:val="20"/>
          <w:szCs w:val="20"/>
          <w:lang w:val="en-US"/>
        </w:rPr>
      </w:pPr>
    </w:p>
    <w:p w:rsidR="001E1FEF" w:rsidRPr="00416BBF" w:rsidRDefault="001E1FEF" w:rsidP="001E1FE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cs="Cambria"/>
          <w:sz w:val="20"/>
          <w:szCs w:val="20"/>
          <w:lang w:val="en-US"/>
        </w:rPr>
      </w:pPr>
      <w:r w:rsidRPr="00416BBF">
        <w:rPr>
          <w:rFonts w:cs="Cambria"/>
          <w:i/>
          <w:iCs/>
          <w:sz w:val="20"/>
          <w:szCs w:val="20"/>
          <w:lang w:val="en-US"/>
        </w:rPr>
        <w:t>Subgroups and sensitivity analysis</w:t>
      </w:r>
    </w:p>
    <w:p w:rsidR="001E1FEF" w:rsidRPr="00416BBF" w:rsidRDefault="001E1FEF" w:rsidP="001E1FEF">
      <w:pPr>
        <w:widowControl w:val="0"/>
        <w:autoSpaceDE w:val="0"/>
        <w:autoSpaceDN w:val="0"/>
        <w:adjustRightInd w:val="0"/>
        <w:spacing w:line="276" w:lineRule="auto"/>
        <w:rPr>
          <w:rFonts w:cs="Cambria"/>
          <w:kern w:val="1"/>
          <w:sz w:val="20"/>
          <w:szCs w:val="20"/>
          <w:lang w:val="en-US"/>
        </w:rPr>
      </w:pPr>
      <w:r w:rsidRPr="00416BBF">
        <w:rPr>
          <w:rFonts w:cs="Cambria"/>
          <w:kern w:val="1"/>
          <w:sz w:val="20"/>
          <w:szCs w:val="20"/>
          <w:lang w:val="en-US"/>
        </w:rPr>
        <w:t xml:space="preserve">To explore the effect of including both direct and indirect evidence in the analysis for the relative treatment effects, we performed sensitivity analyses, excluding indirect evidence for each pairwise comparison. These sensitivity analyses were performed in RevMan utilising random effects models. </w:t>
      </w:r>
      <w:r w:rsidR="00DF08A2" w:rsidRPr="00416BBF">
        <w:rPr>
          <w:rFonts w:cs="Cambria"/>
          <w:kern w:val="1"/>
          <w:sz w:val="20"/>
          <w:szCs w:val="20"/>
          <w:lang w:val="en-US"/>
        </w:rPr>
        <w:t xml:space="preserve">We planned to perform subgroup </w:t>
      </w:r>
      <w:r w:rsidRPr="00416BBF">
        <w:rPr>
          <w:rFonts w:cs="Cambria"/>
          <w:kern w:val="1"/>
          <w:sz w:val="20"/>
          <w:szCs w:val="20"/>
          <w:lang w:val="en-US"/>
        </w:rPr>
        <w:t xml:space="preserve">analyses for different disease </w:t>
      </w:r>
      <w:r w:rsidR="00DF08A2" w:rsidRPr="00416BBF">
        <w:rPr>
          <w:rFonts w:cs="Cambria"/>
          <w:kern w:val="1"/>
          <w:sz w:val="20"/>
          <w:szCs w:val="20"/>
          <w:lang w:val="en-US"/>
        </w:rPr>
        <w:t>types.</w:t>
      </w:r>
    </w:p>
    <w:p w:rsidR="001E1FEF" w:rsidRPr="00416BBF" w:rsidRDefault="001E1FEF" w:rsidP="001E1FE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cs="Cambria"/>
          <w:sz w:val="20"/>
          <w:szCs w:val="20"/>
          <w:lang w:val="en-US"/>
        </w:rPr>
      </w:pPr>
    </w:p>
    <w:p w:rsidR="001E1FEF" w:rsidRPr="00416BBF" w:rsidRDefault="001E1FEF" w:rsidP="001E1FEF">
      <w:pPr>
        <w:widowControl w:val="0"/>
        <w:autoSpaceDE w:val="0"/>
        <w:autoSpaceDN w:val="0"/>
        <w:adjustRightInd w:val="0"/>
        <w:spacing w:line="276" w:lineRule="auto"/>
        <w:outlineLvl w:val="0"/>
        <w:rPr>
          <w:rFonts w:cs="Cambria"/>
          <w:kern w:val="1"/>
          <w:sz w:val="20"/>
          <w:szCs w:val="20"/>
          <w:lang w:val="en-US"/>
        </w:rPr>
      </w:pPr>
      <w:r w:rsidRPr="00416BBF">
        <w:rPr>
          <w:rFonts w:cs="Cambria"/>
          <w:i/>
          <w:iCs/>
          <w:kern w:val="1"/>
          <w:sz w:val="20"/>
          <w:szCs w:val="20"/>
          <w:lang w:val="en-US"/>
        </w:rPr>
        <w:t>The rapid network meta-analysis</w:t>
      </w:r>
    </w:p>
    <w:p w:rsidR="001E1FEF" w:rsidRPr="00416BBF" w:rsidRDefault="001E1FEF" w:rsidP="001E1FEF">
      <w:pPr>
        <w:widowControl w:val="0"/>
        <w:autoSpaceDE w:val="0"/>
        <w:autoSpaceDN w:val="0"/>
        <w:adjustRightInd w:val="0"/>
        <w:spacing w:line="276" w:lineRule="auto"/>
        <w:outlineLvl w:val="0"/>
        <w:rPr>
          <w:rFonts w:cs="Cambria"/>
          <w:kern w:val="1"/>
          <w:sz w:val="20"/>
          <w:szCs w:val="20"/>
          <w:lang w:val="en-US"/>
        </w:rPr>
      </w:pPr>
      <w:r w:rsidRPr="00416BBF">
        <w:rPr>
          <w:rFonts w:cs="Cambria"/>
          <w:kern w:val="1"/>
          <w:sz w:val="20"/>
          <w:szCs w:val="20"/>
          <w:lang w:val="en-US"/>
        </w:rPr>
        <w:t>The combined search for SRs and McMasterPLUS primary studies identified 355 papers. 48 citations were retrieved in full text. We used the AMSTAR instrument to assess the quality of relevant SRs. Inconsistencies were solved by discussion with a third reviewer. All primary studies in the SRs could be extracted from two of the five reviews. After exclusion of primary studies in the SRs that did not meet the eligibility criteria, and inclusion of three pre-appraised studies in the McMasterPLUS database, 28 primary studies remained. Four studies were excluded because they were not a part of a network. Thus, 24 trials published between 1973 and 2012 were included in the NMA.</w:t>
      </w:r>
    </w:p>
    <w:p w:rsidR="001E1FEF" w:rsidRPr="00416BBF" w:rsidRDefault="001E1FEF" w:rsidP="001E1FE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sz w:val="20"/>
          <w:szCs w:val="20"/>
          <w:lang w:val="en-US"/>
        </w:rPr>
      </w:pPr>
    </w:p>
    <w:p w:rsidR="001E1FEF" w:rsidRPr="00416BBF" w:rsidRDefault="001E1FEF" w:rsidP="001E1FEF">
      <w:pPr>
        <w:widowControl w:val="0"/>
        <w:autoSpaceDE w:val="0"/>
        <w:autoSpaceDN w:val="0"/>
        <w:adjustRightInd w:val="0"/>
        <w:spacing w:line="276" w:lineRule="auto"/>
        <w:rPr>
          <w:b/>
          <w:bCs/>
          <w:sz w:val="20"/>
          <w:szCs w:val="20"/>
          <w:lang w:val="en-US"/>
        </w:rPr>
      </w:pPr>
      <w:r w:rsidRPr="00416BBF">
        <w:rPr>
          <w:rFonts w:cs="Cambria"/>
          <w:kern w:val="1"/>
          <w:sz w:val="20"/>
          <w:szCs w:val="20"/>
          <w:lang w:val="en-US"/>
        </w:rPr>
        <w:t xml:space="preserve">The included studies (Appendix 7) varied in size from 12 (reg Solomon) to 431 (ref Tohen 2005), and study duration ranged from six months to three years. The median rate of manic and depressive relapse was 29,2 (range 0 to 41 %) and 34,7 (range 14 to 100 %) in the ten available placebo controlled studies. The median rate of withdrawals from placebo groups due to reported side effects was 1.2 % (range 0 to 10 %) . </w:t>
      </w:r>
    </w:p>
    <w:p w:rsidR="001E1FEF" w:rsidRPr="00416BBF" w:rsidRDefault="001E1FEF" w:rsidP="001E1FE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sz w:val="20"/>
          <w:szCs w:val="20"/>
          <w:lang w:val="en-US"/>
        </w:rPr>
      </w:pPr>
    </w:p>
    <w:p w:rsidR="001E1FEF" w:rsidRPr="00416BBF" w:rsidRDefault="001E1FEF" w:rsidP="001E1FEF">
      <w:pPr>
        <w:widowControl w:val="0"/>
        <w:autoSpaceDE w:val="0"/>
        <w:autoSpaceDN w:val="0"/>
        <w:adjustRightInd w:val="0"/>
        <w:spacing w:line="276" w:lineRule="auto"/>
        <w:rPr>
          <w:rFonts w:cs="Cambria"/>
          <w:kern w:val="1"/>
          <w:sz w:val="20"/>
          <w:szCs w:val="20"/>
          <w:lang w:val="en-US"/>
        </w:rPr>
      </w:pPr>
      <w:r w:rsidRPr="00416BBF">
        <w:rPr>
          <w:rFonts w:cs="Cambria"/>
          <w:kern w:val="1"/>
          <w:sz w:val="20"/>
          <w:szCs w:val="20"/>
          <w:lang w:val="en-US"/>
        </w:rPr>
        <w:t xml:space="preserve">A total of 24 studies randomizing 3632 patients were available for the network meta-analysis. The studies covered 14 different treatment strategies. For all episodes, 9 of the 14 drugs were found to be statistically better than placebo, whereas for six options the difference was not significant. Only lithium was better than placebo in the prevention of both manic and depressive episodes. </w:t>
      </w:r>
    </w:p>
    <w:p w:rsidR="00216D10" w:rsidRPr="00416BBF" w:rsidRDefault="00216D10" w:rsidP="00216D10">
      <w:pPr>
        <w:widowControl w:val="0"/>
        <w:autoSpaceDE w:val="0"/>
        <w:autoSpaceDN w:val="0"/>
        <w:adjustRightInd w:val="0"/>
        <w:spacing w:line="276" w:lineRule="auto"/>
        <w:outlineLvl w:val="0"/>
        <w:rPr>
          <w:rFonts w:cs="Cambria"/>
          <w:bCs/>
          <w:u w:color="0000E9"/>
          <w:lang w:val="en-US"/>
        </w:rPr>
      </w:pPr>
    </w:p>
    <w:p w:rsidR="00CC0D00" w:rsidRDefault="00CC0D00" w:rsidP="00416BBF">
      <w:pPr>
        <w:widowControl w:val="0"/>
        <w:autoSpaceDE w:val="0"/>
        <w:autoSpaceDN w:val="0"/>
        <w:adjustRightInd w:val="0"/>
        <w:spacing w:line="276" w:lineRule="auto"/>
        <w:outlineLvl w:val="0"/>
        <w:rPr>
          <w:rFonts w:cs="Cambria"/>
          <w:bCs/>
          <w:u w:color="0000E9"/>
          <w:lang w:val="en-US"/>
        </w:rPr>
      </w:pPr>
    </w:p>
    <w:p w:rsidR="001100BF" w:rsidRDefault="001100BF" w:rsidP="00416BBF">
      <w:pPr>
        <w:widowControl w:val="0"/>
        <w:autoSpaceDE w:val="0"/>
        <w:autoSpaceDN w:val="0"/>
        <w:adjustRightInd w:val="0"/>
        <w:spacing w:line="276" w:lineRule="auto"/>
        <w:outlineLvl w:val="0"/>
        <w:rPr>
          <w:rFonts w:cs="Cambria"/>
          <w:bCs/>
          <w:u w:color="0000E9"/>
          <w:lang w:val="en-US"/>
        </w:rPr>
      </w:pPr>
    </w:p>
    <w:p w:rsidR="001100BF" w:rsidRDefault="001100BF" w:rsidP="00416BBF">
      <w:pPr>
        <w:widowControl w:val="0"/>
        <w:autoSpaceDE w:val="0"/>
        <w:autoSpaceDN w:val="0"/>
        <w:adjustRightInd w:val="0"/>
        <w:spacing w:line="276" w:lineRule="auto"/>
        <w:outlineLvl w:val="0"/>
        <w:rPr>
          <w:rFonts w:cs="Cambria"/>
          <w:bCs/>
          <w:u w:color="0000E9"/>
          <w:lang w:val="en-US"/>
        </w:rPr>
      </w:pPr>
    </w:p>
    <w:p w:rsidR="004D3C06" w:rsidRPr="00416BBF" w:rsidRDefault="00DC73A4" w:rsidP="00416BBF">
      <w:pPr>
        <w:widowControl w:val="0"/>
        <w:autoSpaceDE w:val="0"/>
        <w:autoSpaceDN w:val="0"/>
        <w:adjustRightInd w:val="0"/>
        <w:spacing w:line="276" w:lineRule="auto"/>
        <w:outlineLvl w:val="0"/>
        <w:rPr>
          <w:u w:color="0000E9"/>
          <w:lang w:val="en-US"/>
        </w:rPr>
      </w:pPr>
      <w:r>
        <w:rPr>
          <w:rFonts w:cs="Cambria"/>
          <w:bCs/>
          <w:u w:color="0000E9"/>
          <w:lang w:val="en-US"/>
        </w:rPr>
        <w:lastRenderedPageBreak/>
        <w:t>e</w:t>
      </w:r>
      <w:r w:rsidR="00C536CB" w:rsidRPr="00216D10">
        <w:rPr>
          <w:rFonts w:cs="Cambria"/>
          <w:bCs/>
          <w:u w:color="0000E9"/>
          <w:lang w:val="en-US"/>
        </w:rPr>
        <w:t xml:space="preserve">. </w:t>
      </w:r>
      <w:r w:rsidR="005D3C2A" w:rsidRPr="00416BBF">
        <w:rPr>
          <w:u w:color="0000E9"/>
          <w:lang w:val="en-US"/>
        </w:rPr>
        <w:t>S</w:t>
      </w:r>
      <w:r w:rsidR="004D3C06" w:rsidRPr="00416BBF">
        <w:rPr>
          <w:u w:color="0000E9"/>
          <w:lang w:val="en-US"/>
        </w:rPr>
        <w:t>earch strategy</w:t>
      </w:r>
      <w:r w:rsidR="005D3C2A" w:rsidRPr="00416BBF">
        <w:rPr>
          <w:u w:color="0000E9"/>
          <w:lang w:val="en-US"/>
        </w:rPr>
        <w:t xml:space="preserve"> rapid NMA</w:t>
      </w:r>
    </w:p>
    <w:p w:rsidR="004D3C06" w:rsidRPr="00216D10" w:rsidRDefault="004D3C06" w:rsidP="00416BBF">
      <w:pPr>
        <w:widowControl w:val="0"/>
        <w:autoSpaceDE w:val="0"/>
        <w:autoSpaceDN w:val="0"/>
        <w:adjustRightInd w:val="0"/>
        <w:spacing w:line="276" w:lineRule="auto"/>
        <w:rPr>
          <w:rFonts w:cs="Helvetica"/>
          <w:kern w:val="1"/>
          <w:sz w:val="20"/>
          <w:szCs w:val="20"/>
          <w:lang w:val="en-US"/>
        </w:rPr>
      </w:pPr>
    </w:p>
    <w:p w:rsidR="004D3C06" w:rsidRPr="00416BBF" w:rsidRDefault="004D3C06" w:rsidP="004D3C06">
      <w:pPr>
        <w:widowControl w:val="0"/>
        <w:autoSpaceDE w:val="0"/>
        <w:autoSpaceDN w:val="0"/>
        <w:adjustRightInd w:val="0"/>
        <w:spacing w:line="276" w:lineRule="auto"/>
        <w:rPr>
          <w:rFonts w:cs="Cambria"/>
          <w:bCs/>
          <w:i/>
          <w:kern w:val="1"/>
          <w:sz w:val="20"/>
          <w:szCs w:val="20"/>
          <w:lang w:val="en-US"/>
        </w:rPr>
      </w:pPr>
      <w:r w:rsidRPr="00416BBF">
        <w:rPr>
          <w:rFonts w:cs="Cambria"/>
          <w:bCs/>
          <w:i/>
          <w:kern w:val="1"/>
          <w:sz w:val="20"/>
          <w:szCs w:val="20"/>
          <w:lang w:val="en-US"/>
        </w:rPr>
        <w:t>MeSH terms:</w:t>
      </w:r>
    </w:p>
    <w:p w:rsidR="004D3C06" w:rsidRPr="00416BBF" w:rsidRDefault="004D3C06" w:rsidP="004D3C06">
      <w:pPr>
        <w:widowControl w:val="0"/>
        <w:autoSpaceDE w:val="0"/>
        <w:autoSpaceDN w:val="0"/>
        <w:adjustRightInd w:val="0"/>
        <w:spacing w:line="276" w:lineRule="auto"/>
        <w:rPr>
          <w:rFonts w:cs="Helvetica"/>
          <w:kern w:val="1"/>
          <w:sz w:val="22"/>
          <w:szCs w:val="22"/>
          <w:lang w:val="en-US"/>
        </w:rPr>
      </w:pPr>
      <w:r w:rsidRPr="00416BBF">
        <w:rPr>
          <w:rFonts w:cs="Cambria"/>
          <w:kern w:val="1"/>
          <w:sz w:val="18"/>
          <w:szCs w:val="18"/>
          <w:lang w:val="en-US"/>
        </w:rPr>
        <w:t>(exp Bipolar disorder OR exp Depressive Disorder (Major depression, Recurrent depression used in PsychInfo)) AND</w:t>
      </w:r>
      <w:r w:rsidRPr="00416BBF">
        <w:rPr>
          <w:rFonts w:cs="Helvetica"/>
          <w:kern w:val="1"/>
          <w:sz w:val="22"/>
          <w:szCs w:val="22"/>
          <w:lang w:val="en-US"/>
        </w:rPr>
        <w:t xml:space="preserve"> </w:t>
      </w:r>
      <w:r w:rsidRPr="00416BBF">
        <w:rPr>
          <w:rFonts w:cs="Cambria"/>
          <w:kern w:val="1"/>
          <w:sz w:val="18"/>
          <w:szCs w:val="18"/>
          <w:lang w:val="en-US"/>
        </w:rPr>
        <w:t>(Drug Therapy OR Psychopharmacology) (+ Antidepressant Drugs used in PsychInfo)</w:t>
      </w:r>
    </w:p>
    <w:p w:rsidR="004D3C06" w:rsidRPr="00416BBF" w:rsidRDefault="004D3C06" w:rsidP="004D3C06">
      <w:pPr>
        <w:widowControl w:val="0"/>
        <w:autoSpaceDE w:val="0"/>
        <w:autoSpaceDN w:val="0"/>
        <w:adjustRightInd w:val="0"/>
        <w:spacing w:line="276" w:lineRule="auto"/>
        <w:rPr>
          <w:rFonts w:cs="Helvetica"/>
          <w:kern w:val="1"/>
          <w:sz w:val="22"/>
          <w:szCs w:val="22"/>
          <w:lang w:val="en-US"/>
        </w:rPr>
      </w:pPr>
    </w:p>
    <w:p w:rsidR="004D3C06" w:rsidRPr="00416BBF" w:rsidRDefault="004D3C06" w:rsidP="004D3C06">
      <w:pPr>
        <w:widowControl w:val="0"/>
        <w:autoSpaceDE w:val="0"/>
        <w:autoSpaceDN w:val="0"/>
        <w:adjustRightInd w:val="0"/>
        <w:spacing w:line="276" w:lineRule="auto"/>
        <w:rPr>
          <w:rFonts w:cs="Helvetica"/>
          <w:i/>
          <w:kern w:val="1"/>
          <w:sz w:val="22"/>
          <w:szCs w:val="22"/>
          <w:lang w:val="en-US"/>
        </w:rPr>
      </w:pPr>
      <w:r w:rsidRPr="00416BBF">
        <w:rPr>
          <w:rFonts w:cs="Cambria"/>
          <w:bCs/>
          <w:i/>
          <w:kern w:val="1"/>
          <w:sz w:val="20"/>
          <w:szCs w:val="20"/>
          <w:lang w:val="en-US"/>
        </w:rPr>
        <w:t>Filter strategies</w:t>
      </w:r>
      <w:r w:rsidRPr="00416BBF">
        <w:rPr>
          <w:rFonts w:cs="Cambria"/>
          <w:i/>
          <w:kern w:val="1"/>
          <w:sz w:val="20"/>
          <w:szCs w:val="20"/>
          <w:lang w:val="en-US"/>
        </w:rPr>
        <w:t xml:space="preserve"> for identifying only network analysiss, meta-analyse</w:t>
      </w:r>
      <w:r w:rsidR="004C0849" w:rsidRPr="00416BBF">
        <w:rPr>
          <w:rFonts w:cs="Cambria"/>
          <w:i/>
          <w:kern w:val="1"/>
          <w:sz w:val="20"/>
          <w:szCs w:val="20"/>
          <w:lang w:val="en-US"/>
        </w:rPr>
        <w:t>s and</w:t>
      </w:r>
      <w:r w:rsidRPr="00416BBF">
        <w:rPr>
          <w:rFonts w:cs="Cambria"/>
          <w:i/>
          <w:kern w:val="1"/>
          <w:sz w:val="20"/>
          <w:szCs w:val="20"/>
          <w:lang w:val="en-US"/>
        </w:rPr>
        <w:t xml:space="preserve"> systematic reviews </w:t>
      </w:r>
      <w:r w:rsidRPr="00416BBF">
        <w:rPr>
          <w:rFonts w:cs="Cambria"/>
          <w:i/>
          <w:kern w:val="1"/>
          <w:sz w:val="16"/>
          <w:szCs w:val="16"/>
          <w:lang w:val="en-US"/>
        </w:rPr>
        <w:t>(1,2)</w:t>
      </w:r>
      <w:r w:rsidRPr="00416BBF">
        <w:rPr>
          <w:rFonts w:cs="Cambria"/>
          <w:i/>
          <w:kern w:val="1"/>
          <w:sz w:val="22"/>
          <w:szCs w:val="22"/>
          <w:lang w:val="en-US"/>
        </w:rPr>
        <w:t>:</w:t>
      </w:r>
    </w:p>
    <w:p w:rsidR="004D3C06" w:rsidRPr="00416BBF" w:rsidRDefault="004D3C06" w:rsidP="004D3C06">
      <w:pPr>
        <w:widowControl w:val="0"/>
        <w:autoSpaceDE w:val="0"/>
        <w:autoSpaceDN w:val="0"/>
        <w:adjustRightInd w:val="0"/>
        <w:spacing w:line="276" w:lineRule="auto"/>
        <w:ind w:left="708"/>
        <w:outlineLvl w:val="0"/>
        <w:rPr>
          <w:rFonts w:cs="Helvetica"/>
          <w:kern w:val="1"/>
          <w:sz w:val="22"/>
          <w:szCs w:val="22"/>
          <w:lang w:val="en-US"/>
        </w:rPr>
      </w:pPr>
      <w:r w:rsidRPr="00416BBF">
        <w:rPr>
          <w:rFonts w:cs="Cambria"/>
          <w:kern w:val="1"/>
          <w:sz w:val="20"/>
          <w:szCs w:val="20"/>
          <w:lang w:val="en-US"/>
        </w:rPr>
        <w:t>We combined the strategies below with the MeSH terms to search the databases.</w:t>
      </w:r>
    </w:p>
    <w:p w:rsidR="004D3C06" w:rsidRPr="00416BBF" w:rsidRDefault="004D3C06" w:rsidP="004D3C06">
      <w:pPr>
        <w:widowControl w:val="0"/>
        <w:autoSpaceDE w:val="0"/>
        <w:autoSpaceDN w:val="0"/>
        <w:adjustRightInd w:val="0"/>
        <w:spacing w:line="276" w:lineRule="auto"/>
        <w:ind w:left="708"/>
        <w:rPr>
          <w:rFonts w:cs="Helvetica"/>
          <w:kern w:val="1"/>
          <w:sz w:val="22"/>
          <w:szCs w:val="22"/>
          <w:lang w:val="en-US"/>
        </w:rPr>
      </w:pPr>
      <w:r w:rsidRPr="00416BBF">
        <w:rPr>
          <w:rFonts w:cs="Cambria"/>
          <w:kern w:val="1"/>
          <w:sz w:val="22"/>
          <w:szCs w:val="22"/>
          <w:lang w:val="en-US"/>
        </w:rPr>
        <w:t xml:space="preserve"> </w:t>
      </w:r>
      <w:r w:rsidRPr="00416BBF">
        <w:rPr>
          <w:rFonts w:cs="Cambria"/>
          <w:kern w:val="1"/>
          <w:sz w:val="18"/>
          <w:szCs w:val="18"/>
          <w:lang w:val="en-US"/>
        </w:rPr>
        <w:t xml:space="preserve">* = Truncation </w:t>
      </w:r>
    </w:p>
    <w:p w:rsidR="004D3C06" w:rsidRPr="00416BBF" w:rsidRDefault="004D3C06" w:rsidP="004D3C06">
      <w:pPr>
        <w:widowControl w:val="0"/>
        <w:autoSpaceDE w:val="0"/>
        <w:autoSpaceDN w:val="0"/>
        <w:adjustRightInd w:val="0"/>
        <w:spacing w:line="276" w:lineRule="auto"/>
        <w:ind w:left="708"/>
        <w:rPr>
          <w:rFonts w:cs="Helvetica"/>
          <w:kern w:val="1"/>
          <w:sz w:val="22"/>
          <w:szCs w:val="22"/>
          <w:lang w:val="en-US"/>
        </w:rPr>
      </w:pPr>
      <w:r w:rsidRPr="00416BBF">
        <w:rPr>
          <w:rFonts w:cs="Cambria"/>
          <w:color w:val="0A0905"/>
          <w:kern w:val="1"/>
          <w:sz w:val="18"/>
          <w:szCs w:val="18"/>
          <w:lang w:val="en-US"/>
        </w:rPr>
        <w:t>[.tw= textword]</w:t>
      </w:r>
    </w:p>
    <w:p w:rsidR="004D3C06" w:rsidRPr="00416BBF" w:rsidRDefault="004D3C06" w:rsidP="004D3C06">
      <w:pPr>
        <w:widowControl w:val="0"/>
        <w:autoSpaceDE w:val="0"/>
        <w:autoSpaceDN w:val="0"/>
        <w:adjustRightInd w:val="0"/>
        <w:spacing w:line="276" w:lineRule="auto"/>
        <w:rPr>
          <w:rFonts w:cs="Helvetica"/>
          <w:kern w:val="1"/>
          <w:sz w:val="22"/>
          <w:szCs w:val="22"/>
          <w:lang w:val="en-US"/>
        </w:rPr>
      </w:pPr>
    </w:p>
    <w:p w:rsidR="004D3C06" w:rsidRPr="00416BBF" w:rsidRDefault="004D3C06" w:rsidP="004D3C06">
      <w:pPr>
        <w:widowControl w:val="0"/>
        <w:autoSpaceDE w:val="0"/>
        <w:autoSpaceDN w:val="0"/>
        <w:adjustRightInd w:val="0"/>
        <w:spacing w:line="276" w:lineRule="auto"/>
        <w:outlineLvl w:val="0"/>
        <w:rPr>
          <w:rFonts w:cs="Helvetica"/>
          <w:i/>
          <w:kern w:val="1"/>
          <w:sz w:val="20"/>
          <w:szCs w:val="20"/>
          <w:lang w:val="en-US"/>
        </w:rPr>
      </w:pPr>
      <w:r w:rsidRPr="00416BBF">
        <w:rPr>
          <w:rFonts w:cs="Cambria"/>
          <w:i/>
          <w:kern w:val="1"/>
          <w:sz w:val="20"/>
          <w:szCs w:val="20"/>
          <w:lang w:val="en-US"/>
        </w:rPr>
        <w:t>Cochrane</w:t>
      </w:r>
    </w:p>
    <w:p w:rsidR="004D3C06" w:rsidRPr="00416BBF" w:rsidRDefault="004D3C06" w:rsidP="004D3C06">
      <w:pPr>
        <w:widowControl w:val="0"/>
        <w:autoSpaceDE w:val="0"/>
        <w:autoSpaceDN w:val="0"/>
        <w:adjustRightInd w:val="0"/>
        <w:spacing w:line="276" w:lineRule="auto"/>
        <w:outlineLvl w:val="0"/>
        <w:rPr>
          <w:rFonts w:cs="Helvetica"/>
          <w:kern w:val="1"/>
          <w:sz w:val="22"/>
          <w:szCs w:val="22"/>
          <w:lang w:val="en-US"/>
        </w:rPr>
      </w:pPr>
      <w:r w:rsidRPr="00416BBF">
        <w:rPr>
          <w:rFonts w:cs="Cambria"/>
          <w:color w:val="333333"/>
          <w:kern w:val="1"/>
          <w:sz w:val="18"/>
          <w:szCs w:val="18"/>
          <w:lang w:val="en-US"/>
        </w:rPr>
        <w:t xml:space="preserve">The databases ‘Cochrane Reviews’ </w:t>
      </w:r>
      <w:r w:rsidRPr="00416BBF">
        <w:rPr>
          <w:rFonts w:cs="Cambria"/>
          <w:color w:val="333333"/>
          <w:kern w:val="1"/>
          <w:sz w:val="20"/>
          <w:szCs w:val="20"/>
          <w:lang w:val="en-US"/>
        </w:rPr>
        <w:t>and ‘</w:t>
      </w:r>
      <w:r w:rsidRPr="00416BBF">
        <w:rPr>
          <w:rFonts w:cs="Cambria"/>
          <w:color w:val="333333"/>
          <w:kern w:val="1"/>
          <w:sz w:val="18"/>
          <w:szCs w:val="18"/>
          <w:lang w:val="en-US"/>
        </w:rPr>
        <w:t>Other Reviews’ were included as they only list meta-analyses and systematic reviews.</w:t>
      </w:r>
    </w:p>
    <w:p w:rsidR="004D3C06" w:rsidRPr="00416BBF" w:rsidRDefault="004D3C06" w:rsidP="004D3C06">
      <w:pPr>
        <w:widowControl w:val="0"/>
        <w:autoSpaceDE w:val="0"/>
        <w:autoSpaceDN w:val="0"/>
        <w:adjustRightInd w:val="0"/>
        <w:spacing w:line="276" w:lineRule="auto"/>
        <w:rPr>
          <w:rFonts w:cs="Helvetica"/>
          <w:kern w:val="1"/>
          <w:sz w:val="22"/>
          <w:szCs w:val="22"/>
          <w:lang w:val="en-US"/>
        </w:rPr>
      </w:pPr>
    </w:p>
    <w:p w:rsidR="004D3C06" w:rsidRPr="00873D24" w:rsidRDefault="004D3C06" w:rsidP="004D3C06">
      <w:pPr>
        <w:widowControl w:val="0"/>
        <w:autoSpaceDE w:val="0"/>
        <w:autoSpaceDN w:val="0"/>
        <w:adjustRightInd w:val="0"/>
        <w:spacing w:line="276" w:lineRule="auto"/>
        <w:outlineLvl w:val="0"/>
        <w:rPr>
          <w:rFonts w:cs="Helvetica"/>
          <w:i/>
          <w:kern w:val="1"/>
          <w:sz w:val="20"/>
          <w:szCs w:val="20"/>
        </w:rPr>
      </w:pPr>
      <w:r w:rsidRPr="00873D24">
        <w:rPr>
          <w:rFonts w:cs="Cambria"/>
          <w:i/>
          <w:kern w:val="1"/>
          <w:sz w:val="20"/>
          <w:szCs w:val="20"/>
        </w:rPr>
        <w:t>Medline</w:t>
      </w:r>
    </w:p>
    <w:p w:rsidR="004D3C06" w:rsidRPr="00873D24" w:rsidRDefault="004D3C06" w:rsidP="00416BBF">
      <w:pPr>
        <w:pStyle w:val="ColorfulList-Accent11"/>
        <w:widowControl w:val="0"/>
        <w:numPr>
          <w:ilvl w:val="0"/>
          <w:numId w:val="4"/>
        </w:numPr>
        <w:autoSpaceDE w:val="0"/>
        <w:autoSpaceDN w:val="0"/>
        <w:adjustRightInd w:val="0"/>
        <w:spacing w:line="276" w:lineRule="auto"/>
        <w:rPr>
          <w:rFonts w:cs="Helvetica"/>
          <w:kern w:val="1"/>
          <w:sz w:val="18"/>
          <w:szCs w:val="18"/>
          <w:lang w:val="en-US"/>
        </w:rPr>
      </w:pPr>
      <w:r w:rsidRPr="00873D24">
        <w:rPr>
          <w:rFonts w:cs="Cambria"/>
          <w:kern w:val="1"/>
          <w:sz w:val="18"/>
          <w:szCs w:val="18"/>
          <w:lang w:val="en-US"/>
        </w:rPr>
        <w:t xml:space="preserve">(systematic adj (review$1 or overview$1)).tw  </w:t>
      </w:r>
      <w:r w:rsidRPr="00873D24">
        <w:rPr>
          <w:rFonts w:cs="Cambria"/>
          <w:kern w:val="1"/>
          <w:sz w:val="18"/>
          <w:szCs w:val="18"/>
          <w:lang w:val="en-US"/>
        </w:rPr>
        <w:tab/>
      </w:r>
      <w:r w:rsidRPr="00873D24">
        <w:rPr>
          <w:rFonts w:cs="Cambria"/>
          <w:kern w:val="1"/>
          <w:sz w:val="16"/>
          <w:szCs w:val="16"/>
          <w:lang w:val="en-US"/>
        </w:rPr>
        <w:t>OR</w:t>
      </w:r>
    </w:p>
    <w:p w:rsidR="004D3C06" w:rsidRPr="00873D24" w:rsidRDefault="004D3C06" w:rsidP="00416BBF">
      <w:pPr>
        <w:pStyle w:val="ColorfulList-Accent11"/>
        <w:widowControl w:val="0"/>
        <w:numPr>
          <w:ilvl w:val="0"/>
          <w:numId w:val="4"/>
        </w:numPr>
        <w:autoSpaceDE w:val="0"/>
        <w:autoSpaceDN w:val="0"/>
        <w:adjustRightInd w:val="0"/>
        <w:spacing w:line="276" w:lineRule="auto"/>
        <w:rPr>
          <w:rFonts w:cs="Helvetica"/>
          <w:kern w:val="1"/>
          <w:sz w:val="18"/>
          <w:szCs w:val="18"/>
          <w:lang w:val="en-US"/>
        </w:rPr>
      </w:pPr>
      <w:r w:rsidRPr="00873D24">
        <w:rPr>
          <w:rFonts w:cs="Cambria"/>
          <w:kern w:val="1"/>
          <w:sz w:val="16"/>
          <w:szCs w:val="16"/>
          <w:lang w:val="en-US"/>
        </w:rPr>
        <w:t xml:space="preserve">meta analy$.tw </w:t>
      </w:r>
      <w:r w:rsidRPr="00873D24">
        <w:rPr>
          <w:rFonts w:cs="Cambria"/>
          <w:kern w:val="1"/>
          <w:sz w:val="16"/>
          <w:szCs w:val="16"/>
          <w:lang w:val="en-US"/>
        </w:rPr>
        <w:tab/>
      </w:r>
      <w:r w:rsidRPr="00873D24">
        <w:rPr>
          <w:rFonts w:cs="Cambria"/>
          <w:kern w:val="1"/>
          <w:sz w:val="16"/>
          <w:szCs w:val="16"/>
          <w:lang w:val="en-US"/>
        </w:rPr>
        <w:tab/>
      </w:r>
      <w:r w:rsidRPr="00873D24">
        <w:rPr>
          <w:rFonts w:cs="Cambria"/>
          <w:kern w:val="1"/>
          <w:sz w:val="16"/>
          <w:szCs w:val="16"/>
          <w:lang w:val="en-US"/>
        </w:rPr>
        <w:tab/>
      </w:r>
      <w:r w:rsidRPr="00873D24">
        <w:rPr>
          <w:rFonts w:cs="Cambria"/>
          <w:kern w:val="1"/>
          <w:sz w:val="16"/>
          <w:szCs w:val="16"/>
          <w:lang w:val="en-US"/>
        </w:rPr>
        <w:tab/>
      </w:r>
      <w:r w:rsidR="004C0849" w:rsidRPr="00873D24">
        <w:rPr>
          <w:rFonts w:cs="Cambria"/>
          <w:kern w:val="1"/>
          <w:sz w:val="16"/>
          <w:szCs w:val="16"/>
          <w:lang w:val="en-US"/>
        </w:rPr>
        <w:tab/>
      </w:r>
      <w:r w:rsidRPr="00873D24">
        <w:rPr>
          <w:rFonts w:cs="Cambria"/>
          <w:kern w:val="1"/>
          <w:sz w:val="16"/>
          <w:szCs w:val="16"/>
          <w:lang w:val="en-US"/>
        </w:rPr>
        <w:t>OR</w:t>
      </w:r>
    </w:p>
    <w:p w:rsidR="004D3C06" w:rsidRPr="00873D24" w:rsidRDefault="004D3C06" w:rsidP="00416BBF">
      <w:pPr>
        <w:pStyle w:val="ColorfulList-Accent11"/>
        <w:widowControl w:val="0"/>
        <w:numPr>
          <w:ilvl w:val="0"/>
          <w:numId w:val="4"/>
        </w:numPr>
        <w:autoSpaceDE w:val="0"/>
        <w:autoSpaceDN w:val="0"/>
        <w:adjustRightInd w:val="0"/>
        <w:spacing w:line="276" w:lineRule="auto"/>
        <w:rPr>
          <w:rFonts w:cs="Helvetica"/>
          <w:kern w:val="1"/>
          <w:sz w:val="18"/>
          <w:szCs w:val="18"/>
          <w:lang w:val="en-US"/>
        </w:rPr>
      </w:pPr>
      <w:r w:rsidRPr="00873D24">
        <w:rPr>
          <w:rFonts w:cs="Cambria"/>
          <w:kern w:val="1"/>
          <w:sz w:val="16"/>
          <w:szCs w:val="16"/>
          <w:lang w:val="en-US"/>
        </w:rPr>
        <w:t xml:space="preserve">metaanaly$.tw </w:t>
      </w:r>
      <w:r w:rsidRPr="00873D24">
        <w:rPr>
          <w:rFonts w:cs="Cambria"/>
          <w:kern w:val="1"/>
          <w:sz w:val="16"/>
          <w:szCs w:val="16"/>
          <w:lang w:val="en-US"/>
        </w:rPr>
        <w:tab/>
      </w:r>
      <w:r w:rsidRPr="00873D24">
        <w:rPr>
          <w:rFonts w:cs="Cambria"/>
          <w:kern w:val="1"/>
          <w:sz w:val="16"/>
          <w:szCs w:val="16"/>
          <w:lang w:val="en-US"/>
        </w:rPr>
        <w:tab/>
      </w:r>
      <w:r w:rsidRPr="00873D24">
        <w:rPr>
          <w:rFonts w:cs="Cambria"/>
          <w:kern w:val="1"/>
          <w:sz w:val="16"/>
          <w:szCs w:val="16"/>
          <w:lang w:val="en-US"/>
        </w:rPr>
        <w:tab/>
      </w:r>
      <w:r w:rsidRPr="00873D24">
        <w:rPr>
          <w:rFonts w:cs="Cambria"/>
          <w:kern w:val="1"/>
          <w:sz w:val="16"/>
          <w:szCs w:val="16"/>
          <w:lang w:val="en-US"/>
        </w:rPr>
        <w:tab/>
      </w:r>
      <w:r w:rsidRPr="00873D24">
        <w:rPr>
          <w:rFonts w:cs="Cambria"/>
          <w:kern w:val="1"/>
          <w:sz w:val="16"/>
          <w:szCs w:val="16"/>
          <w:lang w:val="en-US"/>
        </w:rPr>
        <w:tab/>
        <w:t>OR</w:t>
      </w:r>
    </w:p>
    <w:p w:rsidR="004D3C06" w:rsidRPr="00873D24" w:rsidRDefault="004D3C06" w:rsidP="00416BBF">
      <w:pPr>
        <w:pStyle w:val="ColorfulList-Accent11"/>
        <w:widowControl w:val="0"/>
        <w:numPr>
          <w:ilvl w:val="0"/>
          <w:numId w:val="4"/>
        </w:numPr>
        <w:autoSpaceDE w:val="0"/>
        <w:autoSpaceDN w:val="0"/>
        <w:adjustRightInd w:val="0"/>
        <w:spacing w:line="276" w:lineRule="auto"/>
        <w:rPr>
          <w:rFonts w:cs="Helvetica"/>
          <w:kern w:val="1"/>
          <w:sz w:val="18"/>
          <w:szCs w:val="18"/>
          <w:lang w:val="en-US"/>
        </w:rPr>
      </w:pPr>
      <w:r w:rsidRPr="00873D24">
        <w:rPr>
          <w:rFonts w:cs="Cambria"/>
          <w:kern w:val="1"/>
          <w:sz w:val="18"/>
          <w:szCs w:val="18"/>
          <w:lang w:val="en-US"/>
        </w:rPr>
        <w:t xml:space="preserve">exp Meta-Analysis/ </w:t>
      </w:r>
      <w:r w:rsidRPr="00873D24">
        <w:rPr>
          <w:rFonts w:cs="Cambria"/>
          <w:kern w:val="1"/>
          <w:sz w:val="18"/>
          <w:szCs w:val="18"/>
          <w:lang w:val="en-US"/>
        </w:rPr>
        <w:tab/>
      </w:r>
      <w:r w:rsidRPr="00873D24">
        <w:rPr>
          <w:rFonts w:cs="Cambria"/>
          <w:kern w:val="1"/>
          <w:sz w:val="18"/>
          <w:szCs w:val="18"/>
          <w:lang w:val="en-US"/>
        </w:rPr>
        <w:tab/>
      </w:r>
      <w:r w:rsidRPr="00873D24">
        <w:rPr>
          <w:rFonts w:cs="Cambria"/>
          <w:kern w:val="1"/>
          <w:sz w:val="18"/>
          <w:szCs w:val="18"/>
          <w:lang w:val="en-US"/>
        </w:rPr>
        <w:tab/>
      </w:r>
      <w:r w:rsidRPr="00873D24">
        <w:rPr>
          <w:rFonts w:cs="Cambria"/>
          <w:kern w:val="1"/>
          <w:sz w:val="18"/>
          <w:szCs w:val="18"/>
          <w:lang w:val="en-US"/>
        </w:rPr>
        <w:tab/>
      </w:r>
      <w:r w:rsidRPr="00873D24">
        <w:rPr>
          <w:rFonts w:cs="Cambria"/>
          <w:kern w:val="1"/>
          <w:sz w:val="16"/>
          <w:szCs w:val="16"/>
          <w:lang w:val="en-US"/>
        </w:rPr>
        <w:t>OR</w:t>
      </w:r>
    </w:p>
    <w:p w:rsidR="004D3C06" w:rsidRPr="00873D24" w:rsidRDefault="004D3C06" w:rsidP="00416BBF">
      <w:pPr>
        <w:pStyle w:val="ColorfulList-Accent11"/>
        <w:widowControl w:val="0"/>
        <w:numPr>
          <w:ilvl w:val="0"/>
          <w:numId w:val="4"/>
        </w:numPr>
        <w:autoSpaceDE w:val="0"/>
        <w:autoSpaceDN w:val="0"/>
        <w:adjustRightInd w:val="0"/>
        <w:spacing w:line="276" w:lineRule="auto"/>
        <w:rPr>
          <w:rFonts w:cs="Helvetica"/>
          <w:kern w:val="1"/>
          <w:sz w:val="18"/>
          <w:szCs w:val="18"/>
          <w:lang w:val="en-US"/>
        </w:rPr>
      </w:pPr>
      <w:r w:rsidRPr="00873D24">
        <w:rPr>
          <w:rFonts w:cs="Cambria"/>
          <w:kern w:val="1"/>
          <w:sz w:val="16"/>
          <w:szCs w:val="16"/>
          <w:lang w:val="en-US"/>
        </w:rPr>
        <w:t>(network adj1 (meta adj analy$) or metaanalys$).tw</w:t>
      </w:r>
      <w:r w:rsidRPr="00873D24">
        <w:rPr>
          <w:rFonts w:cs="Cambria"/>
          <w:kern w:val="1"/>
          <w:sz w:val="16"/>
          <w:szCs w:val="16"/>
          <w:lang w:val="en-US"/>
        </w:rPr>
        <w:tab/>
        <w:t>OR</w:t>
      </w:r>
    </w:p>
    <w:p w:rsidR="004D3C06" w:rsidRPr="00873D24" w:rsidRDefault="004D3C06" w:rsidP="00416BBF">
      <w:pPr>
        <w:pStyle w:val="ColorfulList-Accent11"/>
        <w:widowControl w:val="0"/>
        <w:numPr>
          <w:ilvl w:val="0"/>
          <w:numId w:val="4"/>
        </w:numPr>
        <w:autoSpaceDE w:val="0"/>
        <w:autoSpaceDN w:val="0"/>
        <w:adjustRightInd w:val="0"/>
        <w:spacing w:line="276" w:lineRule="auto"/>
        <w:rPr>
          <w:rFonts w:cs="Helvetica"/>
          <w:kern w:val="1"/>
          <w:sz w:val="18"/>
          <w:szCs w:val="18"/>
          <w:lang w:val="en-US"/>
        </w:rPr>
      </w:pPr>
      <w:r w:rsidRPr="00873D24">
        <w:rPr>
          <w:rFonts w:cs="Cambria"/>
          <w:kern w:val="1"/>
          <w:sz w:val="16"/>
          <w:szCs w:val="16"/>
          <w:lang w:val="en-US"/>
        </w:rPr>
        <w:t>(Multiple treatment comparison$).tw</w:t>
      </w:r>
    </w:p>
    <w:p w:rsidR="004D3C06" w:rsidRPr="00873D24" w:rsidRDefault="004D3C06" w:rsidP="004D3C06">
      <w:pPr>
        <w:widowControl w:val="0"/>
        <w:autoSpaceDE w:val="0"/>
        <w:autoSpaceDN w:val="0"/>
        <w:adjustRightInd w:val="0"/>
        <w:spacing w:line="276" w:lineRule="auto"/>
        <w:rPr>
          <w:rFonts w:cs="Helvetica"/>
          <w:kern w:val="1"/>
          <w:sz w:val="22"/>
          <w:szCs w:val="22"/>
        </w:rPr>
      </w:pPr>
    </w:p>
    <w:p w:rsidR="004D3C06" w:rsidRPr="00873D24" w:rsidRDefault="004D3C06" w:rsidP="004D3C06">
      <w:pPr>
        <w:widowControl w:val="0"/>
        <w:autoSpaceDE w:val="0"/>
        <w:autoSpaceDN w:val="0"/>
        <w:adjustRightInd w:val="0"/>
        <w:spacing w:line="276" w:lineRule="auto"/>
        <w:outlineLvl w:val="0"/>
        <w:rPr>
          <w:rFonts w:cs="Helvetica"/>
          <w:i/>
          <w:kern w:val="1"/>
          <w:sz w:val="20"/>
          <w:szCs w:val="20"/>
        </w:rPr>
      </w:pPr>
      <w:r w:rsidRPr="00873D24">
        <w:rPr>
          <w:rFonts w:cs="Cambria"/>
          <w:i/>
          <w:kern w:val="1"/>
          <w:sz w:val="20"/>
          <w:szCs w:val="20"/>
        </w:rPr>
        <w:t>Embase:</w:t>
      </w:r>
    </w:p>
    <w:p w:rsidR="004D3C06" w:rsidRPr="00873D24" w:rsidRDefault="004D3C06" w:rsidP="00416BBF">
      <w:pPr>
        <w:pStyle w:val="ColorfulList-Accent11"/>
        <w:widowControl w:val="0"/>
        <w:numPr>
          <w:ilvl w:val="0"/>
          <w:numId w:val="5"/>
        </w:numPr>
        <w:autoSpaceDE w:val="0"/>
        <w:autoSpaceDN w:val="0"/>
        <w:adjustRightInd w:val="0"/>
        <w:spacing w:line="276" w:lineRule="auto"/>
        <w:rPr>
          <w:rFonts w:cs="Helvetica"/>
          <w:kern w:val="1"/>
          <w:sz w:val="18"/>
          <w:szCs w:val="18"/>
          <w:lang w:val="en-US"/>
        </w:rPr>
      </w:pPr>
      <w:r w:rsidRPr="00873D24">
        <w:rPr>
          <w:rFonts w:cs="Cambria"/>
          <w:color w:val="0A0905"/>
          <w:kern w:val="1"/>
          <w:sz w:val="18"/>
          <w:szCs w:val="18"/>
          <w:lang w:val="en-US"/>
        </w:rPr>
        <w:t>exp ‘SR’</w:t>
      </w:r>
      <w:r w:rsidRPr="00873D24">
        <w:rPr>
          <w:rFonts w:cs="Cambria"/>
          <w:color w:val="0A0905"/>
          <w:kern w:val="1"/>
          <w:sz w:val="18"/>
          <w:szCs w:val="18"/>
          <w:lang w:val="en-US"/>
        </w:rPr>
        <w:tab/>
      </w:r>
      <w:r w:rsidRPr="00873D24">
        <w:rPr>
          <w:rFonts w:cs="Cambria"/>
          <w:color w:val="0A0905"/>
          <w:kern w:val="1"/>
          <w:sz w:val="18"/>
          <w:szCs w:val="18"/>
          <w:lang w:val="en-US"/>
        </w:rPr>
        <w:tab/>
      </w:r>
      <w:r w:rsidRPr="00873D24">
        <w:rPr>
          <w:rFonts w:cs="Cambria"/>
          <w:color w:val="0A0905"/>
          <w:kern w:val="1"/>
          <w:sz w:val="18"/>
          <w:szCs w:val="18"/>
          <w:lang w:val="en-US"/>
        </w:rPr>
        <w:tab/>
      </w:r>
      <w:r w:rsidRPr="00873D24">
        <w:rPr>
          <w:rFonts w:cs="Cambria"/>
          <w:color w:val="0A0905"/>
          <w:kern w:val="1"/>
          <w:sz w:val="18"/>
          <w:szCs w:val="18"/>
          <w:lang w:val="en-US"/>
        </w:rPr>
        <w:tab/>
      </w:r>
      <w:r w:rsidRPr="00873D24">
        <w:rPr>
          <w:rFonts w:cs="Cambria"/>
          <w:color w:val="0A0905"/>
          <w:kern w:val="1"/>
          <w:sz w:val="18"/>
          <w:szCs w:val="18"/>
          <w:lang w:val="en-US"/>
        </w:rPr>
        <w:tab/>
      </w:r>
      <w:r w:rsidRPr="00873D24">
        <w:rPr>
          <w:rFonts w:cs="Cambria"/>
          <w:color w:val="0A0905"/>
          <w:kern w:val="1"/>
          <w:sz w:val="16"/>
          <w:szCs w:val="16"/>
          <w:lang w:val="en-US"/>
        </w:rPr>
        <w:t>OR</w:t>
      </w:r>
    </w:p>
    <w:p w:rsidR="004D3C06" w:rsidRPr="00873D24" w:rsidRDefault="004D3C06" w:rsidP="00416BBF">
      <w:pPr>
        <w:pStyle w:val="ColorfulList-Accent11"/>
        <w:widowControl w:val="0"/>
        <w:numPr>
          <w:ilvl w:val="0"/>
          <w:numId w:val="5"/>
        </w:numPr>
        <w:autoSpaceDE w:val="0"/>
        <w:autoSpaceDN w:val="0"/>
        <w:adjustRightInd w:val="0"/>
        <w:spacing w:line="276" w:lineRule="auto"/>
        <w:rPr>
          <w:rFonts w:cs="Helvetica"/>
          <w:kern w:val="1"/>
          <w:sz w:val="18"/>
          <w:szCs w:val="18"/>
          <w:lang w:val="en-US"/>
        </w:rPr>
      </w:pPr>
      <w:r w:rsidRPr="00873D24">
        <w:rPr>
          <w:rFonts w:cs="Cambria"/>
          <w:kern w:val="1"/>
          <w:sz w:val="16"/>
          <w:szCs w:val="16"/>
          <w:lang w:val="en-US"/>
        </w:rPr>
        <w:t>(meta adj analy$) or metaanalys$).tw</w:t>
      </w:r>
      <w:r w:rsidRPr="00873D24">
        <w:rPr>
          <w:rFonts w:cs="Cambria"/>
          <w:kern w:val="1"/>
          <w:sz w:val="16"/>
          <w:szCs w:val="16"/>
          <w:lang w:val="en-US"/>
        </w:rPr>
        <w:tab/>
      </w:r>
      <w:r w:rsidRPr="00873D24">
        <w:rPr>
          <w:rFonts w:cs="Cambria"/>
          <w:kern w:val="1"/>
          <w:sz w:val="16"/>
          <w:szCs w:val="16"/>
          <w:lang w:val="en-US"/>
        </w:rPr>
        <w:tab/>
      </w:r>
      <w:r w:rsidR="004C0849" w:rsidRPr="00873D24">
        <w:rPr>
          <w:rFonts w:cs="Cambria"/>
          <w:kern w:val="1"/>
          <w:sz w:val="16"/>
          <w:szCs w:val="16"/>
          <w:lang w:val="en-US"/>
        </w:rPr>
        <w:tab/>
      </w:r>
      <w:r w:rsidRPr="00873D24">
        <w:rPr>
          <w:rFonts w:cs="Cambria"/>
          <w:kern w:val="1"/>
          <w:sz w:val="16"/>
          <w:szCs w:val="16"/>
          <w:lang w:val="en-US"/>
        </w:rPr>
        <w:t>OR</w:t>
      </w:r>
    </w:p>
    <w:p w:rsidR="004D3C06" w:rsidRPr="00873D24" w:rsidRDefault="004D3C06" w:rsidP="00416BBF">
      <w:pPr>
        <w:pStyle w:val="ColorfulList-Accent11"/>
        <w:widowControl w:val="0"/>
        <w:numPr>
          <w:ilvl w:val="0"/>
          <w:numId w:val="5"/>
        </w:numPr>
        <w:autoSpaceDE w:val="0"/>
        <w:autoSpaceDN w:val="0"/>
        <w:adjustRightInd w:val="0"/>
        <w:spacing w:line="276" w:lineRule="auto"/>
        <w:rPr>
          <w:rFonts w:cs="Helvetica"/>
          <w:kern w:val="1"/>
          <w:sz w:val="18"/>
          <w:szCs w:val="18"/>
          <w:lang w:val="en-US"/>
        </w:rPr>
      </w:pPr>
      <w:r w:rsidRPr="00873D24">
        <w:rPr>
          <w:rFonts w:cs="Cambria"/>
          <w:kern w:val="1"/>
          <w:sz w:val="16"/>
          <w:szCs w:val="16"/>
          <w:lang w:val="en-US"/>
        </w:rPr>
        <w:t>(network adj1 (meta adj analy$) or metaanalys$).tw</w:t>
      </w:r>
      <w:r w:rsidRPr="00873D24">
        <w:rPr>
          <w:rFonts w:cs="Cambria"/>
          <w:kern w:val="1"/>
          <w:sz w:val="16"/>
          <w:szCs w:val="16"/>
          <w:lang w:val="en-US"/>
        </w:rPr>
        <w:tab/>
        <w:t>OR</w:t>
      </w:r>
    </w:p>
    <w:p w:rsidR="004D3C06" w:rsidRPr="00873D24" w:rsidRDefault="004D3C06" w:rsidP="00416BBF">
      <w:pPr>
        <w:pStyle w:val="ColorfulList-Accent11"/>
        <w:widowControl w:val="0"/>
        <w:numPr>
          <w:ilvl w:val="0"/>
          <w:numId w:val="5"/>
        </w:numPr>
        <w:autoSpaceDE w:val="0"/>
        <w:autoSpaceDN w:val="0"/>
        <w:adjustRightInd w:val="0"/>
        <w:spacing w:line="276" w:lineRule="auto"/>
        <w:rPr>
          <w:rFonts w:cs="Helvetica"/>
          <w:kern w:val="1"/>
          <w:sz w:val="18"/>
          <w:szCs w:val="18"/>
          <w:lang w:val="en-US"/>
        </w:rPr>
      </w:pPr>
      <w:r w:rsidRPr="00873D24">
        <w:rPr>
          <w:rFonts w:cs="Cambria"/>
          <w:kern w:val="1"/>
          <w:sz w:val="18"/>
          <w:szCs w:val="18"/>
          <w:lang w:val="en-US"/>
        </w:rPr>
        <w:t>(systematic adj (review$1 or overview$1)).tw</w:t>
      </w:r>
      <w:r w:rsidRPr="00873D24">
        <w:rPr>
          <w:rFonts w:cs="Cambria"/>
          <w:kern w:val="1"/>
          <w:sz w:val="18"/>
          <w:szCs w:val="18"/>
          <w:lang w:val="en-US"/>
        </w:rPr>
        <w:tab/>
      </w:r>
      <w:r w:rsidRPr="00873D24">
        <w:rPr>
          <w:rFonts w:cs="Cambria"/>
          <w:kern w:val="1"/>
          <w:sz w:val="16"/>
          <w:szCs w:val="16"/>
          <w:lang w:val="en-US"/>
        </w:rPr>
        <w:t>OR</w:t>
      </w:r>
    </w:p>
    <w:p w:rsidR="004D3C06" w:rsidRPr="00873D24" w:rsidRDefault="004D3C06" w:rsidP="00416BBF">
      <w:pPr>
        <w:pStyle w:val="ColorfulList-Accent11"/>
        <w:widowControl w:val="0"/>
        <w:numPr>
          <w:ilvl w:val="0"/>
          <w:numId w:val="5"/>
        </w:numPr>
        <w:autoSpaceDE w:val="0"/>
        <w:autoSpaceDN w:val="0"/>
        <w:adjustRightInd w:val="0"/>
        <w:spacing w:line="276" w:lineRule="auto"/>
        <w:rPr>
          <w:rFonts w:cs="Helvetica"/>
          <w:kern w:val="1"/>
          <w:sz w:val="18"/>
          <w:szCs w:val="18"/>
          <w:lang w:val="en-US"/>
        </w:rPr>
      </w:pPr>
      <w:r w:rsidRPr="00873D24">
        <w:rPr>
          <w:rFonts w:cs="Cambria"/>
          <w:kern w:val="1"/>
          <w:sz w:val="16"/>
          <w:szCs w:val="16"/>
          <w:lang w:val="en-US"/>
        </w:rPr>
        <w:t>(Multiple treatment comparison$).tw</w:t>
      </w:r>
    </w:p>
    <w:p w:rsidR="004D3C06" w:rsidRPr="00873D24" w:rsidRDefault="004D3C06" w:rsidP="004D3C06">
      <w:pPr>
        <w:widowControl w:val="0"/>
        <w:autoSpaceDE w:val="0"/>
        <w:autoSpaceDN w:val="0"/>
        <w:adjustRightInd w:val="0"/>
        <w:spacing w:line="276" w:lineRule="auto"/>
        <w:rPr>
          <w:rFonts w:cs="Helvetica"/>
          <w:kern w:val="1"/>
          <w:sz w:val="22"/>
          <w:szCs w:val="22"/>
        </w:rPr>
      </w:pPr>
    </w:p>
    <w:p w:rsidR="004D3C06" w:rsidRPr="00873D24" w:rsidRDefault="004D3C06" w:rsidP="004D3C06">
      <w:pPr>
        <w:widowControl w:val="0"/>
        <w:autoSpaceDE w:val="0"/>
        <w:autoSpaceDN w:val="0"/>
        <w:adjustRightInd w:val="0"/>
        <w:spacing w:line="276" w:lineRule="auto"/>
        <w:outlineLvl w:val="0"/>
        <w:rPr>
          <w:rFonts w:cs="Helvetica"/>
          <w:i/>
          <w:kern w:val="1"/>
          <w:sz w:val="20"/>
          <w:szCs w:val="20"/>
        </w:rPr>
      </w:pPr>
      <w:r w:rsidRPr="00873D24">
        <w:rPr>
          <w:rFonts w:cs="Cambria"/>
          <w:i/>
          <w:kern w:val="1"/>
          <w:sz w:val="20"/>
          <w:szCs w:val="20"/>
        </w:rPr>
        <w:t>PsychINFO:</w:t>
      </w:r>
    </w:p>
    <w:p w:rsidR="004D3C06" w:rsidRPr="00873D24" w:rsidRDefault="004D3C06" w:rsidP="00416BBF">
      <w:pPr>
        <w:pStyle w:val="ColorfulList-Accent11"/>
        <w:widowControl w:val="0"/>
        <w:numPr>
          <w:ilvl w:val="0"/>
          <w:numId w:val="6"/>
        </w:numPr>
        <w:autoSpaceDE w:val="0"/>
        <w:autoSpaceDN w:val="0"/>
        <w:adjustRightInd w:val="0"/>
        <w:spacing w:line="276" w:lineRule="auto"/>
        <w:rPr>
          <w:rFonts w:cs="Helvetica"/>
          <w:kern w:val="1"/>
          <w:sz w:val="18"/>
          <w:szCs w:val="18"/>
          <w:lang w:val="en-US"/>
        </w:rPr>
      </w:pPr>
      <w:r w:rsidRPr="00873D24">
        <w:rPr>
          <w:rFonts w:cs="Cambria"/>
          <w:color w:val="0A0905"/>
          <w:kern w:val="1"/>
          <w:sz w:val="18"/>
          <w:szCs w:val="18"/>
          <w:lang w:val="en-US"/>
        </w:rPr>
        <w:t>exp Meta analysis/</w:t>
      </w:r>
      <w:r w:rsidRPr="00873D24">
        <w:rPr>
          <w:rFonts w:cs="Cambria"/>
          <w:color w:val="0A0905"/>
          <w:kern w:val="1"/>
          <w:sz w:val="18"/>
          <w:szCs w:val="18"/>
          <w:lang w:val="en-US"/>
        </w:rPr>
        <w:tab/>
      </w:r>
      <w:r w:rsidRPr="00873D24">
        <w:rPr>
          <w:rFonts w:cs="Cambria"/>
          <w:color w:val="0A0905"/>
          <w:kern w:val="1"/>
          <w:sz w:val="18"/>
          <w:szCs w:val="18"/>
          <w:lang w:val="en-US"/>
        </w:rPr>
        <w:tab/>
      </w:r>
      <w:r w:rsidRPr="00873D24">
        <w:rPr>
          <w:rFonts w:cs="Cambria"/>
          <w:color w:val="0A0905"/>
          <w:kern w:val="1"/>
          <w:sz w:val="18"/>
          <w:szCs w:val="18"/>
          <w:lang w:val="en-US"/>
        </w:rPr>
        <w:tab/>
      </w:r>
      <w:r w:rsidRPr="00873D24">
        <w:rPr>
          <w:rFonts w:cs="Cambria"/>
          <w:color w:val="0A0905"/>
          <w:kern w:val="1"/>
          <w:sz w:val="18"/>
          <w:szCs w:val="18"/>
          <w:lang w:val="en-US"/>
        </w:rPr>
        <w:tab/>
      </w:r>
      <w:r w:rsidRPr="00873D24">
        <w:rPr>
          <w:rFonts w:cs="Cambria"/>
          <w:color w:val="0A0905"/>
          <w:kern w:val="1"/>
          <w:sz w:val="16"/>
          <w:szCs w:val="16"/>
          <w:lang w:val="en-US"/>
        </w:rPr>
        <w:t>OR</w:t>
      </w:r>
    </w:p>
    <w:p w:rsidR="004D3C06" w:rsidRPr="00873D24" w:rsidRDefault="004D3C06" w:rsidP="00416BBF">
      <w:pPr>
        <w:pStyle w:val="ColorfulList-Accent11"/>
        <w:widowControl w:val="0"/>
        <w:numPr>
          <w:ilvl w:val="0"/>
          <w:numId w:val="6"/>
        </w:numPr>
        <w:autoSpaceDE w:val="0"/>
        <w:autoSpaceDN w:val="0"/>
        <w:adjustRightInd w:val="0"/>
        <w:spacing w:line="276" w:lineRule="auto"/>
        <w:rPr>
          <w:rFonts w:cs="Helvetica"/>
          <w:kern w:val="1"/>
          <w:sz w:val="18"/>
          <w:szCs w:val="18"/>
          <w:lang w:val="en-US"/>
        </w:rPr>
      </w:pPr>
      <w:r w:rsidRPr="00873D24">
        <w:rPr>
          <w:rFonts w:cs="Cambria"/>
          <w:kern w:val="1"/>
          <w:sz w:val="16"/>
          <w:szCs w:val="16"/>
          <w:lang w:val="en-US"/>
        </w:rPr>
        <w:t>(network adj1 (meta adj analy$) or metaanalys$).tw</w:t>
      </w:r>
      <w:r w:rsidRPr="00873D24">
        <w:rPr>
          <w:rFonts w:cs="Cambria"/>
          <w:kern w:val="1"/>
          <w:sz w:val="16"/>
          <w:szCs w:val="16"/>
          <w:lang w:val="en-US"/>
        </w:rPr>
        <w:tab/>
      </w:r>
      <w:r w:rsidRPr="00873D24">
        <w:rPr>
          <w:rFonts w:cs="Cambria"/>
          <w:color w:val="0A0905"/>
          <w:kern w:val="1"/>
          <w:sz w:val="16"/>
          <w:szCs w:val="16"/>
          <w:lang w:val="en-US"/>
        </w:rPr>
        <w:t>OR</w:t>
      </w:r>
    </w:p>
    <w:p w:rsidR="004D3C06" w:rsidRPr="00873D24" w:rsidRDefault="004D3C06" w:rsidP="00416BBF">
      <w:pPr>
        <w:pStyle w:val="ColorfulList-Accent11"/>
        <w:widowControl w:val="0"/>
        <w:numPr>
          <w:ilvl w:val="0"/>
          <w:numId w:val="6"/>
        </w:numPr>
        <w:autoSpaceDE w:val="0"/>
        <w:autoSpaceDN w:val="0"/>
        <w:adjustRightInd w:val="0"/>
        <w:spacing w:line="276" w:lineRule="auto"/>
        <w:rPr>
          <w:rFonts w:cs="Helvetica"/>
          <w:kern w:val="1"/>
          <w:sz w:val="18"/>
          <w:szCs w:val="18"/>
          <w:lang w:val="en-US"/>
        </w:rPr>
      </w:pPr>
      <w:r w:rsidRPr="00873D24">
        <w:rPr>
          <w:rFonts w:cs="Cambria"/>
          <w:kern w:val="1"/>
          <w:sz w:val="18"/>
          <w:szCs w:val="18"/>
          <w:lang w:val="en-US"/>
        </w:rPr>
        <w:t>(systematic adj (review$1 or overview$1)).tw</w:t>
      </w:r>
      <w:r w:rsidRPr="00873D24">
        <w:rPr>
          <w:rFonts w:cs="Cambria"/>
          <w:kern w:val="1"/>
          <w:sz w:val="18"/>
          <w:szCs w:val="18"/>
          <w:lang w:val="en-US"/>
        </w:rPr>
        <w:tab/>
      </w:r>
      <w:r w:rsidRPr="00873D24">
        <w:rPr>
          <w:rFonts w:cs="Cambria"/>
          <w:kern w:val="1"/>
          <w:sz w:val="16"/>
          <w:szCs w:val="16"/>
          <w:lang w:val="en-US"/>
        </w:rPr>
        <w:t>OR</w:t>
      </w:r>
    </w:p>
    <w:p w:rsidR="004D3C06" w:rsidRPr="00873D24" w:rsidRDefault="004D3C06" w:rsidP="00416BBF">
      <w:pPr>
        <w:pStyle w:val="ColorfulList-Accent11"/>
        <w:widowControl w:val="0"/>
        <w:numPr>
          <w:ilvl w:val="0"/>
          <w:numId w:val="6"/>
        </w:numPr>
        <w:autoSpaceDE w:val="0"/>
        <w:autoSpaceDN w:val="0"/>
        <w:adjustRightInd w:val="0"/>
        <w:spacing w:line="276" w:lineRule="auto"/>
        <w:rPr>
          <w:rFonts w:cs="Helvetica"/>
          <w:kern w:val="1"/>
          <w:sz w:val="18"/>
          <w:szCs w:val="18"/>
          <w:lang w:val="en-US"/>
        </w:rPr>
      </w:pPr>
      <w:r w:rsidRPr="00873D24">
        <w:rPr>
          <w:rFonts w:cs="Cambria"/>
          <w:kern w:val="1"/>
          <w:sz w:val="16"/>
          <w:szCs w:val="16"/>
          <w:lang w:val="en-US"/>
        </w:rPr>
        <w:t>(Multiple treatment comparison$).tw</w:t>
      </w:r>
    </w:p>
    <w:p w:rsidR="004D3C06" w:rsidRPr="00873D24" w:rsidRDefault="004D3C06" w:rsidP="004D3C06">
      <w:pPr>
        <w:widowControl w:val="0"/>
        <w:autoSpaceDE w:val="0"/>
        <w:autoSpaceDN w:val="0"/>
        <w:adjustRightInd w:val="0"/>
        <w:spacing w:line="276" w:lineRule="auto"/>
        <w:rPr>
          <w:rFonts w:cs="Helvetica"/>
          <w:i/>
          <w:kern w:val="1"/>
          <w:sz w:val="22"/>
          <w:szCs w:val="22"/>
        </w:rPr>
      </w:pPr>
    </w:p>
    <w:p w:rsidR="004D3C06" w:rsidRPr="00416BBF" w:rsidRDefault="004D3C06" w:rsidP="004D3C06">
      <w:pPr>
        <w:widowControl w:val="0"/>
        <w:autoSpaceDE w:val="0"/>
        <w:autoSpaceDN w:val="0"/>
        <w:adjustRightInd w:val="0"/>
        <w:spacing w:line="276" w:lineRule="auto"/>
        <w:outlineLvl w:val="0"/>
        <w:rPr>
          <w:rFonts w:cs="Helvetica"/>
          <w:i/>
          <w:kern w:val="1"/>
          <w:sz w:val="20"/>
          <w:szCs w:val="20"/>
          <w:lang w:val="en-US"/>
        </w:rPr>
      </w:pPr>
      <w:r w:rsidRPr="00416BBF">
        <w:rPr>
          <w:rFonts w:cs="Cambria"/>
          <w:bCs/>
          <w:i/>
          <w:kern w:val="1"/>
          <w:sz w:val="20"/>
          <w:szCs w:val="20"/>
          <w:lang w:val="en-US"/>
        </w:rPr>
        <w:t>Primary studies in the McMaster PLUS database.</w:t>
      </w:r>
    </w:p>
    <w:p w:rsidR="004D3C06" w:rsidRPr="00416BBF" w:rsidRDefault="004D3C06" w:rsidP="004D3C06">
      <w:pPr>
        <w:widowControl w:val="0"/>
        <w:autoSpaceDE w:val="0"/>
        <w:autoSpaceDN w:val="0"/>
        <w:adjustRightInd w:val="0"/>
        <w:spacing w:line="276" w:lineRule="auto"/>
        <w:rPr>
          <w:rFonts w:cs="Helvetica"/>
          <w:kern w:val="1"/>
          <w:sz w:val="22"/>
          <w:szCs w:val="22"/>
          <w:lang w:val="en-US"/>
        </w:rPr>
      </w:pPr>
      <w:r w:rsidRPr="00416BBF">
        <w:rPr>
          <w:rFonts w:cs="Cambria"/>
          <w:kern w:val="1"/>
          <w:sz w:val="20"/>
          <w:szCs w:val="20"/>
          <w:lang w:val="en-US"/>
        </w:rPr>
        <w:t>Generic search strategy for searching the McMaster PLUS pre-appraised single studies:</w:t>
      </w:r>
    </w:p>
    <w:p w:rsidR="004D3C06" w:rsidRPr="00416BBF" w:rsidRDefault="004D3C06" w:rsidP="004D3C06">
      <w:pPr>
        <w:widowControl w:val="0"/>
        <w:autoSpaceDE w:val="0"/>
        <w:autoSpaceDN w:val="0"/>
        <w:adjustRightInd w:val="0"/>
        <w:spacing w:line="276" w:lineRule="auto"/>
        <w:ind w:left="708"/>
        <w:rPr>
          <w:rFonts w:cs="Helvetica"/>
          <w:kern w:val="1"/>
          <w:sz w:val="22"/>
          <w:szCs w:val="22"/>
          <w:lang w:val="en-US"/>
        </w:rPr>
      </w:pPr>
      <w:r w:rsidRPr="00416BBF">
        <w:rPr>
          <w:rFonts w:cs="Cambria"/>
          <w:kern w:val="1"/>
          <w:sz w:val="18"/>
          <w:szCs w:val="18"/>
          <w:lang w:val="en-US"/>
        </w:rPr>
        <w:t>(Bipolar disorder OR Depressive Disorder) AND</w:t>
      </w:r>
    </w:p>
    <w:p w:rsidR="004D3C06" w:rsidRPr="00416BBF" w:rsidRDefault="004D3C06" w:rsidP="004D3C06">
      <w:pPr>
        <w:widowControl w:val="0"/>
        <w:autoSpaceDE w:val="0"/>
        <w:autoSpaceDN w:val="0"/>
        <w:adjustRightInd w:val="0"/>
        <w:spacing w:line="276" w:lineRule="auto"/>
        <w:ind w:left="708"/>
        <w:rPr>
          <w:rFonts w:cs="Helvetica"/>
          <w:kern w:val="1"/>
          <w:sz w:val="22"/>
          <w:szCs w:val="22"/>
          <w:lang w:val="en-US"/>
        </w:rPr>
      </w:pPr>
      <w:r w:rsidRPr="00416BBF">
        <w:rPr>
          <w:rFonts w:cs="Cambria"/>
          <w:kern w:val="1"/>
          <w:sz w:val="18"/>
          <w:szCs w:val="18"/>
          <w:lang w:val="en-US"/>
        </w:rPr>
        <w:t>(Drug Therapy OR Psychopharmacology)</w:t>
      </w:r>
    </w:p>
    <w:p w:rsidR="00613621" w:rsidRPr="00C01702" w:rsidRDefault="00613621">
      <w:pPr>
        <w:rPr>
          <w:lang w:val="en-US"/>
        </w:rPr>
      </w:pPr>
    </w:p>
    <w:p w:rsidR="00613621" w:rsidRDefault="00613621">
      <w:pPr>
        <w:rPr>
          <w:lang w:val="en-US"/>
        </w:rPr>
      </w:pPr>
    </w:p>
    <w:p w:rsidR="00C01702" w:rsidRDefault="00C01702">
      <w:pPr>
        <w:rPr>
          <w:lang w:val="en-US"/>
        </w:rPr>
      </w:pPr>
    </w:p>
    <w:p w:rsidR="00C01702" w:rsidRDefault="00C01702">
      <w:pPr>
        <w:rPr>
          <w:lang w:val="en-US"/>
        </w:rPr>
      </w:pPr>
    </w:p>
    <w:p w:rsidR="00C01702" w:rsidRDefault="00C01702">
      <w:pPr>
        <w:rPr>
          <w:lang w:val="en-US"/>
        </w:rPr>
      </w:pPr>
    </w:p>
    <w:p w:rsidR="00C01702" w:rsidRDefault="00C01702">
      <w:pPr>
        <w:rPr>
          <w:lang w:val="en-US"/>
        </w:rPr>
      </w:pPr>
    </w:p>
    <w:p w:rsidR="00C01702" w:rsidRDefault="00C01702">
      <w:pPr>
        <w:rPr>
          <w:lang w:val="en-US"/>
        </w:rPr>
      </w:pPr>
    </w:p>
    <w:p w:rsidR="00C01702" w:rsidRDefault="00C01702">
      <w:pPr>
        <w:rPr>
          <w:lang w:val="en-US"/>
        </w:rPr>
      </w:pPr>
    </w:p>
    <w:p w:rsidR="00C01702" w:rsidRDefault="00C01702">
      <w:pPr>
        <w:rPr>
          <w:lang w:val="en-US"/>
        </w:rPr>
      </w:pPr>
    </w:p>
    <w:p w:rsidR="00C01702" w:rsidRDefault="00C01702">
      <w:pPr>
        <w:rPr>
          <w:lang w:val="en-US"/>
        </w:rPr>
      </w:pPr>
    </w:p>
    <w:p w:rsidR="00C01702" w:rsidRDefault="00C01702">
      <w:pPr>
        <w:rPr>
          <w:lang w:val="en-US"/>
        </w:rPr>
      </w:pPr>
    </w:p>
    <w:p w:rsidR="00C01702" w:rsidRDefault="00C01702">
      <w:pPr>
        <w:rPr>
          <w:lang w:val="en-US"/>
        </w:rPr>
      </w:pPr>
    </w:p>
    <w:p w:rsidR="00C01702" w:rsidRDefault="00C01702">
      <w:pPr>
        <w:rPr>
          <w:lang w:val="en-US"/>
        </w:rPr>
      </w:pPr>
    </w:p>
    <w:p w:rsidR="00C01702" w:rsidRPr="00416BBF" w:rsidRDefault="00DC73A4" w:rsidP="00416BBF">
      <w:pPr>
        <w:widowControl w:val="0"/>
        <w:autoSpaceDE w:val="0"/>
        <w:autoSpaceDN w:val="0"/>
        <w:adjustRightInd w:val="0"/>
        <w:spacing w:line="276" w:lineRule="auto"/>
        <w:outlineLvl w:val="0"/>
        <w:rPr>
          <w:rFonts w:cs="Cambria"/>
          <w:bCs/>
          <w:u w:color="0000E9"/>
          <w:lang w:val="en-US"/>
        </w:rPr>
      </w:pPr>
      <w:r w:rsidRPr="0011487B">
        <w:rPr>
          <w:rFonts w:cs="Cambria"/>
          <w:bCs/>
          <w:u w:color="0000E9"/>
          <w:lang w:val="en-US"/>
        </w:rPr>
        <w:lastRenderedPageBreak/>
        <w:t>f</w:t>
      </w:r>
      <w:r w:rsidR="00C536CB" w:rsidRPr="0011487B">
        <w:rPr>
          <w:rFonts w:cs="Cambria"/>
          <w:bCs/>
          <w:u w:color="0000E9"/>
          <w:lang w:val="en-US"/>
        </w:rPr>
        <w:t xml:space="preserve">. </w:t>
      </w:r>
      <w:r w:rsidR="00BB74D0" w:rsidRPr="00416BBF">
        <w:rPr>
          <w:u w:color="0000E9"/>
          <w:lang w:val="en-US"/>
        </w:rPr>
        <w:t>Flowchart for</w:t>
      </w:r>
      <w:r w:rsidR="00613621" w:rsidRPr="00416BBF">
        <w:rPr>
          <w:u w:color="0000E9"/>
          <w:lang w:val="en-US"/>
        </w:rPr>
        <w:t xml:space="preserve"> how studies were identified in the rapid </w:t>
      </w:r>
      <w:r w:rsidR="00C536CB" w:rsidRPr="00416BBF">
        <w:rPr>
          <w:rFonts w:cs="Cambria"/>
          <w:bCs/>
          <w:u w:color="0000E9"/>
          <w:lang w:val="en-US"/>
        </w:rPr>
        <w:t>NMA</w:t>
      </w:r>
    </w:p>
    <w:p w:rsidR="00C01702" w:rsidRPr="00416BBF" w:rsidRDefault="00C01702" w:rsidP="00416BBF">
      <w:pPr>
        <w:widowControl w:val="0"/>
        <w:autoSpaceDE w:val="0"/>
        <w:autoSpaceDN w:val="0"/>
        <w:adjustRightInd w:val="0"/>
        <w:spacing w:line="276" w:lineRule="auto"/>
        <w:outlineLvl w:val="0"/>
        <w:rPr>
          <w:rFonts w:cs="Cambria"/>
          <w:bCs/>
          <w:u w:color="0000E9"/>
          <w:lang w:val="en-US"/>
        </w:rPr>
      </w:pPr>
    </w:p>
    <w:p w:rsidR="00BC3384" w:rsidRPr="005A116C" w:rsidRDefault="00BC3384" w:rsidP="00BC3384">
      <w:pPr>
        <w:pStyle w:val="Header"/>
        <w:tabs>
          <w:tab w:val="clear" w:pos="8640"/>
          <w:tab w:val="right" w:pos="13860"/>
        </w:tabs>
        <w:ind w:left="720"/>
        <w:rPr>
          <w:color w:val="000000"/>
          <w:sz w:val="32"/>
          <w:szCs w:val="32"/>
        </w:rPr>
      </w:pPr>
      <w:r w:rsidRPr="005A116C">
        <w:rPr>
          <w:noProof/>
          <w:color w:val="000000"/>
          <w:sz w:val="32"/>
          <w:szCs w:val="32"/>
          <w:lang w:val="en-US"/>
        </w:rPr>
        <w:drawing>
          <wp:anchor distT="36576" distB="36576" distL="36576" distR="36576" simplePos="0" relativeHeight="251955712" behindDoc="0" locked="0" layoutInCell="1" allowOverlap="1" wp14:anchorId="15586694" wp14:editId="7B640830">
            <wp:simplePos x="0" y="0"/>
            <wp:positionH relativeFrom="column">
              <wp:posOffset>-571500</wp:posOffset>
            </wp:positionH>
            <wp:positionV relativeFrom="paragraph">
              <wp:posOffset>-228600</wp:posOffset>
            </wp:positionV>
            <wp:extent cx="685800" cy="623570"/>
            <wp:effectExtent l="0" t="0" r="0" b="0"/>
            <wp:wrapNone/>
            <wp:docPr id="97" name="Picture 76" descr="Consort-Logo-Graphic-30-12-0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6" descr="Consort-Logo-Graphic-30-12-071"/>
                    <pic:cNvPicPr>
                      <a:picLocks/>
                    </pic:cNvPicPr>
                  </pic:nvPicPr>
                  <pic:blipFill>
                    <a:blip r:embed="rId5">
                      <a:extLst>
                        <a:ext uri="{28A0092B-C50C-407E-A947-70E740481C1C}">
                          <a14:useLocalDpi xmlns:a14="http://schemas.microsoft.com/office/drawing/2010/main" val="0"/>
                        </a:ext>
                      </a:extLst>
                    </a:blip>
                    <a:srcRect l="3000" t="20689" r="87100" b="17241"/>
                    <a:stretch>
                      <a:fillRect/>
                    </a:stretch>
                  </pic:blipFill>
                  <pic:spPr bwMode="auto">
                    <a:xfrm>
                      <a:off x="0" y="0"/>
                      <a:ext cx="685800" cy="62357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b/>
          <w:color w:val="000000"/>
          <w:sz w:val="32"/>
          <w:szCs w:val="32"/>
        </w:rPr>
        <w:t>Flowchart for</w:t>
      </w:r>
      <w:r w:rsidRPr="005A116C">
        <w:rPr>
          <w:b/>
          <w:color w:val="000000"/>
          <w:sz w:val="32"/>
          <w:szCs w:val="32"/>
        </w:rPr>
        <w:t xml:space="preserve"> how studies were identified in the rapid </w:t>
      </w:r>
      <w:r w:rsidR="0011487B">
        <w:rPr>
          <w:b/>
          <w:color w:val="000000"/>
          <w:sz w:val="32"/>
          <w:szCs w:val="32"/>
        </w:rPr>
        <w:t>NMA</w:t>
      </w:r>
    </w:p>
    <w:p w:rsidR="00BC3384" w:rsidRPr="00416BBF" w:rsidRDefault="00BC3384" w:rsidP="00BC3384">
      <w:pPr>
        <w:rPr>
          <w:lang w:val="en-US"/>
        </w:rPr>
      </w:pPr>
      <w:r>
        <w:rPr>
          <w:noProof/>
          <w:lang w:val="en-US"/>
        </w:rPr>
        <mc:AlternateContent>
          <mc:Choice Requires="wps">
            <w:drawing>
              <wp:anchor distT="0" distB="0" distL="114300" distR="114300" simplePos="0" relativeHeight="251949568" behindDoc="0" locked="0" layoutInCell="1" allowOverlap="1" wp14:anchorId="479B2421" wp14:editId="25C5E839">
                <wp:simplePos x="0" y="0"/>
                <wp:positionH relativeFrom="column">
                  <wp:posOffset>1828800</wp:posOffset>
                </wp:positionH>
                <wp:positionV relativeFrom="paragraph">
                  <wp:posOffset>5486400</wp:posOffset>
                </wp:positionV>
                <wp:extent cx="1824355" cy="1023620"/>
                <wp:effectExtent l="0" t="0" r="4445" b="5080"/>
                <wp:wrapNone/>
                <wp:docPr id="78"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4355" cy="1023620"/>
                        </a:xfrm>
                        <a:prstGeom prst="rect">
                          <a:avLst/>
                        </a:prstGeom>
                        <a:solidFill>
                          <a:srgbClr val="FFFFFF"/>
                        </a:solidFill>
                        <a:ln w="9525">
                          <a:solidFill>
                            <a:srgbClr val="000000"/>
                          </a:solidFill>
                          <a:miter lim="800000"/>
                          <a:headEnd/>
                          <a:tailEnd/>
                        </a:ln>
                      </wps:spPr>
                      <wps:txbx>
                        <w:txbxContent>
                          <w:p w:rsidR="00022735" w:rsidRDefault="00022735" w:rsidP="00BC3384">
                            <w:pPr>
                              <w:jc w:val="center"/>
                              <w:rPr>
                                <w:sz w:val="22"/>
                                <w:szCs w:val="22"/>
                                <w:lang w:val="en"/>
                              </w:rPr>
                            </w:pPr>
                            <w:r w:rsidRPr="00416BBF">
                              <w:rPr>
                                <w:sz w:val="22"/>
                                <w:szCs w:val="22"/>
                                <w:lang w:val="en-US"/>
                              </w:rPr>
                              <w:t>Studies included in quantitative synthesis (</w:t>
                            </w:r>
                            <w:r>
                              <w:rPr>
                                <w:sz w:val="22"/>
                                <w:szCs w:val="22"/>
                                <w:lang w:val="en-US"/>
                              </w:rPr>
                              <w:t xml:space="preserve">network </w:t>
                            </w:r>
                            <w:r w:rsidRPr="00416BBF">
                              <w:rPr>
                                <w:sz w:val="22"/>
                                <w:szCs w:val="22"/>
                                <w:lang w:val="en-US"/>
                              </w:rPr>
                              <w:t>meta-analysis)</w:t>
                            </w:r>
                            <w:r w:rsidRPr="00416BBF">
                              <w:rPr>
                                <w:sz w:val="22"/>
                                <w:szCs w:val="22"/>
                                <w:lang w:val="en-US"/>
                              </w:rPr>
                              <w:br/>
                              <w:t>(n = 2</w:t>
                            </w:r>
                            <w:r>
                              <w:rPr>
                                <w:sz w:val="22"/>
                                <w:szCs w:val="22"/>
                                <w:lang w:val="en-US"/>
                              </w:rPr>
                              <w:t>4</w:t>
                            </w:r>
                            <w:r w:rsidRPr="00416BBF">
                              <w:rPr>
                                <w:sz w:val="22"/>
                                <w:szCs w:val="22"/>
                                <w:lang w:val="en-US"/>
                              </w:rPr>
                              <w:t>)</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9B2421" id="_x0000_s1038" style="position:absolute;margin-left:2in;margin-top:6in;width:143.65pt;height:80.6pt;z-index:25194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">
                <v:path arrowok="t"/>
                <v:textbox inset=",7.2pt,,7.2pt">
                  <w:txbxContent>
                    <w:p w:rsidR="00022735" w:rsidRDefault="00022735" w:rsidP="00BC3384">
                      <w:pPr>
                        <w:jc w:val="center"/>
                        <w:rPr>
                          <w:sz w:val="22"/>
                          <w:szCs w:val="22"/>
                          <w:lang w:val="en"/>
                        </w:rPr>
                      </w:pPr>
                      <w:r w:rsidRPr="00416BBF">
                        <w:rPr>
                          <w:sz w:val="22"/>
                          <w:szCs w:val="22"/>
                          <w:lang w:val="en-US"/>
                        </w:rPr>
                        <w:t>Studies included in quantitative synthesis (</w:t>
                      </w:r>
                      <w:r>
                        <w:rPr>
                          <w:sz w:val="22"/>
                          <w:szCs w:val="22"/>
                          <w:lang w:val="en-US"/>
                        </w:rPr>
                        <w:t xml:space="preserve">network </w:t>
                      </w:r>
                      <w:r w:rsidRPr="00416BBF">
                        <w:rPr>
                          <w:sz w:val="22"/>
                          <w:szCs w:val="22"/>
                          <w:lang w:val="en-US"/>
                        </w:rPr>
                        <w:t>meta-analysis)</w:t>
                      </w:r>
                      <w:r w:rsidRPr="00416BBF">
                        <w:rPr>
                          <w:sz w:val="22"/>
                          <w:szCs w:val="22"/>
                          <w:lang w:val="en-US"/>
                        </w:rPr>
                        <w:br/>
                        <w:t>(n = 2</w:t>
                      </w:r>
                      <w:r>
                        <w:rPr>
                          <w:sz w:val="22"/>
                          <w:szCs w:val="22"/>
                          <w:lang w:val="en-US"/>
                        </w:rPr>
                        <w:t>4</w:t>
                      </w:r>
                      <w:r w:rsidRPr="00416BBF">
                        <w:rPr>
                          <w:sz w:val="22"/>
                          <w:szCs w:val="22"/>
                          <w:lang w:val="en-US"/>
                        </w:rPr>
                        <w:t>)</w:t>
                      </w:r>
                    </w:p>
                  </w:txbxContent>
                </v:textbox>
              </v:rect>
            </w:pict>
          </mc:Fallback>
        </mc:AlternateContent>
      </w:r>
      <w:r>
        <w:rPr>
          <w:noProof/>
          <w:lang w:val="en-US"/>
        </w:rPr>
        <mc:AlternateContent>
          <mc:Choice Requires="wps">
            <w:drawing>
              <wp:anchor distT="36576" distB="36576" distL="36576" distR="36576" simplePos="0" relativeHeight="251952640" behindDoc="0" locked="0" layoutInCell="1" allowOverlap="1" wp14:anchorId="346A8B34" wp14:editId="766B2214">
                <wp:simplePos x="0" y="0"/>
                <wp:positionH relativeFrom="column">
                  <wp:posOffset>2743200</wp:posOffset>
                </wp:positionH>
                <wp:positionV relativeFrom="paragraph">
                  <wp:posOffset>4583430</wp:posOffset>
                </wp:positionV>
                <wp:extent cx="635" cy="914400"/>
                <wp:effectExtent l="63500" t="0" r="37465" b="25400"/>
                <wp:wrapNone/>
                <wp:docPr id="79" name="AutoShap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5" cy="91440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A30D480" id="AutoShape 74" o:spid="_x0000_s1026" type="#_x0000_t32" style="position:absolute;margin-left:3in;margin-top:360.9pt;width:.05pt;height:1in;z-index:2519526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">
                <v:stroke endarrow="block"/>
                <v:shadow color="#ccc"/>
                <o:lock v:ext="edit" shapetype="f"/>
              </v:shape>
            </w:pict>
          </mc:Fallback>
        </mc:AlternateContent>
      </w:r>
      <w:r>
        <w:rPr>
          <w:noProof/>
          <w:lang w:val="en-US"/>
        </w:rPr>
        <mc:AlternateContent>
          <mc:Choice Requires="wps">
            <w:drawing>
              <wp:anchor distT="0" distB="0" distL="114300" distR="114300" simplePos="0" relativeHeight="251936256" behindDoc="0" locked="0" layoutInCell="1" allowOverlap="1" wp14:anchorId="07075174" wp14:editId="3ECC901B">
                <wp:simplePos x="0" y="0"/>
                <wp:positionH relativeFrom="column">
                  <wp:posOffset>342900</wp:posOffset>
                </wp:positionH>
                <wp:positionV relativeFrom="paragraph">
                  <wp:posOffset>800100</wp:posOffset>
                </wp:positionV>
                <wp:extent cx="2228850" cy="682625"/>
                <wp:effectExtent l="0" t="0" r="6350" b="3175"/>
                <wp:wrapNone/>
                <wp:docPr id="80"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28850" cy="682625"/>
                        </a:xfrm>
                        <a:prstGeom prst="rect">
                          <a:avLst/>
                        </a:prstGeom>
                        <a:solidFill>
                          <a:srgbClr val="FFFFFF"/>
                        </a:solidFill>
                        <a:ln w="9525">
                          <a:solidFill>
                            <a:srgbClr val="000000"/>
                          </a:solidFill>
                          <a:miter lim="800000"/>
                          <a:headEnd/>
                          <a:tailEnd/>
                        </a:ln>
                      </wps:spPr>
                      <wps:txbx>
                        <w:txbxContent>
                          <w:p w:rsidR="00022735" w:rsidRDefault="00022735" w:rsidP="00BC3384">
                            <w:pPr>
                              <w:jc w:val="center"/>
                              <w:rPr>
                                <w:sz w:val="22"/>
                                <w:szCs w:val="22"/>
                                <w:lang w:val="en"/>
                              </w:rPr>
                            </w:pPr>
                            <w:r>
                              <w:rPr>
                                <w:sz w:val="22"/>
                                <w:szCs w:val="22"/>
                                <w:lang w:val="en-US"/>
                              </w:rPr>
                              <w:t>Search for systematic reviews</w:t>
                            </w:r>
                            <w:r w:rsidRPr="00416BBF">
                              <w:rPr>
                                <w:sz w:val="22"/>
                                <w:szCs w:val="22"/>
                                <w:lang w:val="en-US"/>
                              </w:rPr>
                              <w:br/>
                              <w:t xml:space="preserve">(n = </w:t>
                            </w:r>
                            <w:r>
                              <w:rPr>
                                <w:sz w:val="22"/>
                                <w:szCs w:val="22"/>
                                <w:lang w:val="en-US"/>
                              </w:rPr>
                              <w:t>353</w:t>
                            </w:r>
                            <w:r w:rsidRPr="00416BBF">
                              <w:rPr>
                                <w:sz w:val="22"/>
                                <w:szCs w:val="22"/>
                                <w:lang w:val="en-US"/>
                              </w:rPr>
                              <w:t>)</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075174" id="_x0000_s1039" style="position:absolute;margin-left:27pt;margin-top:63pt;width:175.5pt;height:53.75pt;z-index:25193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">
                <v:path arrowok="t"/>
                <v:textbox inset=",7.2pt,,7.2pt">
                  <w:txbxContent>
                    <w:p w:rsidR="00022735" w:rsidRDefault="00022735" w:rsidP="00BC3384">
                      <w:pPr>
                        <w:jc w:val="center"/>
                        <w:rPr>
                          <w:sz w:val="22"/>
                          <w:szCs w:val="22"/>
                          <w:lang w:val="en"/>
                        </w:rPr>
                      </w:pPr>
                      <w:r>
                        <w:rPr>
                          <w:sz w:val="22"/>
                          <w:szCs w:val="22"/>
                          <w:lang w:val="en-US"/>
                        </w:rPr>
                        <w:t>Search for systematic reviews</w:t>
                      </w:r>
                      <w:r w:rsidRPr="00416BBF">
                        <w:rPr>
                          <w:sz w:val="22"/>
                          <w:szCs w:val="22"/>
                          <w:lang w:val="en-US"/>
                        </w:rPr>
                        <w:br/>
                        <w:t xml:space="preserve">(n = </w:t>
                      </w:r>
                      <w:r>
                        <w:rPr>
                          <w:sz w:val="22"/>
                          <w:szCs w:val="22"/>
                          <w:lang w:val="en-US"/>
                        </w:rPr>
                        <w:t>353</w:t>
                      </w:r>
                      <w:r w:rsidRPr="00416BBF">
                        <w:rPr>
                          <w:sz w:val="22"/>
                          <w:szCs w:val="22"/>
                          <w:lang w:val="en-US"/>
                        </w:rPr>
                        <w:t>)</w:t>
                      </w:r>
                    </w:p>
                  </w:txbxContent>
                </v:textbox>
              </v:rect>
            </w:pict>
          </mc:Fallback>
        </mc:AlternateContent>
      </w:r>
      <w:r>
        <w:rPr>
          <w:noProof/>
          <w:lang w:val="en-US"/>
        </w:rPr>
        <mc:AlternateContent>
          <mc:Choice Requires="wps">
            <w:drawing>
              <wp:anchor distT="0" distB="0" distL="114300" distR="114300" simplePos="0" relativeHeight="251948544" behindDoc="0" locked="0" layoutInCell="1" allowOverlap="1" wp14:anchorId="48C121CB" wp14:editId="343A3540">
                <wp:simplePos x="0" y="0"/>
                <wp:positionH relativeFrom="column">
                  <wp:posOffset>4229100</wp:posOffset>
                </wp:positionH>
                <wp:positionV relativeFrom="paragraph">
                  <wp:posOffset>3897630</wp:posOffset>
                </wp:positionV>
                <wp:extent cx="1714500" cy="685800"/>
                <wp:effectExtent l="0" t="0" r="0" b="0"/>
                <wp:wrapNone/>
                <wp:docPr id="81"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14500" cy="685800"/>
                        </a:xfrm>
                        <a:prstGeom prst="rect">
                          <a:avLst/>
                        </a:prstGeom>
                        <a:solidFill>
                          <a:srgbClr val="FFFFFF"/>
                        </a:solidFill>
                        <a:ln w="9525">
                          <a:solidFill>
                            <a:srgbClr val="000000"/>
                          </a:solidFill>
                          <a:miter lim="800000"/>
                          <a:headEnd/>
                          <a:tailEnd/>
                        </a:ln>
                      </wps:spPr>
                      <wps:txbx>
                        <w:txbxContent>
                          <w:p w:rsidR="00022735" w:rsidRDefault="00022735" w:rsidP="00BC3384">
                            <w:pPr>
                              <w:jc w:val="center"/>
                              <w:rPr>
                                <w:sz w:val="22"/>
                                <w:szCs w:val="22"/>
                                <w:lang w:val="en"/>
                              </w:rPr>
                            </w:pPr>
                            <w:r w:rsidRPr="00416BBF">
                              <w:rPr>
                                <w:sz w:val="22"/>
                                <w:szCs w:val="22"/>
                                <w:lang w:val="en-US"/>
                              </w:rPr>
                              <w:t>Full-text articles excluded, with reasons</w:t>
                            </w:r>
                            <w:r w:rsidRPr="00416BBF">
                              <w:rPr>
                                <w:sz w:val="22"/>
                                <w:szCs w:val="22"/>
                                <w:lang w:val="en-US"/>
                              </w:rPr>
                              <w:br/>
                              <w:t xml:space="preserve">(n = </w:t>
                            </w:r>
                            <w:r>
                              <w:rPr>
                                <w:sz w:val="22"/>
                                <w:szCs w:val="22"/>
                                <w:lang w:val="en-US"/>
                              </w:rPr>
                              <w:t>24</w:t>
                            </w:r>
                            <w:r w:rsidRPr="00416BBF">
                              <w:rPr>
                                <w:sz w:val="22"/>
                                <w:szCs w:val="22"/>
                                <w:lang w:val="en-US"/>
                              </w:rPr>
                              <w:t>)</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C121CB" id="_x0000_s1040" style="position:absolute;margin-left:333pt;margin-top:306.9pt;width:135pt;height:54pt;z-index:25194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">
                <v:path arrowok="t"/>
                <v:textbox inset=",7.2pt,,7.2pt">
                  <w:txbxContent>
                    <w:p w:rsidR="00022735" w:rsidRDefault="00022735" w:rsidP="00BC3384">
                      <w:pPr>
                        <w:jc w:val="center"/>
                        <w:rPr>
                          <w:sz w:val="22"/>
                          <w:szCs w:val="22"/>
                          <w:lang w:val="en"/>
                        </w:rPr>
                      </w:pPr>
                      <w:r w:rsidRPr="00416BBF">
                        <w:rPr>
                          <w:sz w:val="22"/>
                          <w:szCs w:val="22"/>
                          <w:lang w:val="en-US"/>
                        </w:rPr>
                        <w:t>Full-text articles excluded, with reasons</w:t>
                      </w:r>
                      <w:r w:rsidRPr="00416BBF">
                        <w:rPr>
                          <w:sz w:val="22"/>
                          <w:szCs w:val="22"/>
                          <w:lang w:val="en-US"/>
                        </w:rPr>
                        <w:br/>
                        <w:t xml:space="preserve">(n = </w:t>
                      </w:r>
                      <w:r>
                        <w:rPr>
                          <w:sz w:val="22"/>
                          <w:szCs w:val="22"/>
                          <w:lang w:val="en-US"/>
                        </w:rPr>
                        <w:t>24</w:t>
                      </w:r>
                      <w:r w:rsidRPr="00416BBF">
                        <w:rPr>
                          <w:sz w:val="22"/>
                          <w:szCs w:val="22"/>
                          <w:lang w:val="en-US"/>
                        </w:rPr>
                        <w:t>)</w:t>
                      </w:r>
                    </w:p>
                  </w:txbxContent>
                </v:textbox>
              </v:rect>
            </w:pict>
          </mc:Fallback>
        </mc:AlternateContent>
      </w:r>
      <w:r>
        <w:rPr>
          <w:noProof/>
          <w:lang w:val="en-US"/>
        </w:rPr>
        <mc:AlternateContent>
          <mc:Choice Requires="wps">
            <w:drawing>
              <wp:anchor distT="36576" distB="36576" distL="36576" distR="36576" simplePos="0" relativeHeight="251954688" behindDoc="0" locked="0" layoutInCell="1" allowOverlap="1" wp14:anchorId="38199D2F" wp14:editId="49AFF21C">
                <wp:simplePos x="0" y="0"/>
                <wp:positionH relativeFrom="column">
                  <wp:posOffset>3600450</wp:posOffset>
                </wp:positionH>
                <wp:positionV relativeFrom="paragraph">
                  <wp:posOffset>4240530</wp:posOffset>
                </wp:positionV>
                <wp:extent cx="628650" cy="0"/>
                <wp:effectExtent l="0" t="63500" r="0" b="63500"/>
                <wp:wrapNone/>
                <wp:docPr id="82" name="AutoShap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28650" cy="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6121D96" id="AutoShape 71" o:spid="_x0000_s1026" type="#_x0000_t32" style="position:absolute;margin-left:283.5pt;margin-top:333.9pt;width:49.5pt;height:0;z-index:2519546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">
                <v:stroke endarrow="block"/>
                <v:shadow color="#ccc"/>
                <o:lock v:ext="edit" shapetype="f"/>
              </v:shape>
            </w:pict>
          </mc:Fallback>
        </mc:AlternateContent>
      </w:r>
      <w:r>
        <w:rPr>
          <w:noProof/>
          <w:lang w:val="en-US"/>
        </w:rPr>
        <mc:AlternateContent>
          <mc:Choice Requires="wps">
            <w:drawing>
              <wp:anchor distT="0" distB="0" distL="114300" distR="114300" simplePos="0" relativeHeight="251947520" behindDoc="0" locked="0" layoutInCell="1" allowOverlap="1" wp14:anchorId="7DE7F46F" wp14:editId="4699457A">
                <wp:simplePos x="0" y="0"/>
                <wp:positionH relativeFrom="column">
                  <wp:posOffset>1885950</wp:posOffset>
                </wp:positionH>
                <wp:positionV relativeFrom="paragraph">
                  <wp:posOffset>3897630</wp:posOffset>
                </wp:positionV>
                <wp:extent cx="1714500" cy="685800"/>
                <wp:effectExtent l="0" t="0" r="0" b="0"/>
                <wp:wrapNone/>
                <wp:docPr id="83"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14500" cy="685800"/>
                        </a:xfrm>
                        <a:prstGeom prst="rect">
                          <a:avLst/>
                        </a:prstGeom>
                        <a:solidFill>
                          <a:srgbClr val="FFFFFF"/>
                        </a:solidFill>
                        <a:ln w="9525">
                          <a:solidFill>
                            <a:srgbClr val="000000"/>
                          </a:solidFill>
                          <a:miter lim="800000"/>
                          <a:headEnd/>
                          <a:tailEnd/>
                        </a:ln>
                      </wps:spPr>
                      <wps:txbx>
                        <w:txbxContent>
                          <w:p w:rsidR="00022735" w:rsidRDefault="00022735" w:rsidP="00BC3384">
                            <w:pPr>
                              <w:jc w:val="center"/>
                              <w:rPr>
                                <w:sz w:val="22"/>
                                <w:szCs w:val="22"/>
                                <w:lang w:val="en"/>
                              </w:rPr>
                            </w:pPr>
                            <w:r w:rsidRPr="00416BBF">
                              <w:rPr>
                                <w:sz w:val="22"/>
                                <w:szCs w:val="22"/>
                                <w:lang w:val="en-US"/>
                              </w:rPr>
                              <w:t>Full-text articles assessed for eligibility</w:t>
                            </w:r>
                            <w:r w:rsidRPr="00416BBF">
                              <w:rPr>
                                <w:sz w:val="22"/>
                                <w:szCs w:val="22"/>
                                <w:lang w:val="en-US"/>
                              </w:rPr>
                              <w:br/>
                              <w:t xml:space="preserve">(n = </w:t>
                            </w:r>
                            <w:r>
                              <w:rPr>
                                <w:sz w:val="22"/>
                                <w:szCs w:val="22"/>
                                <w:lang w:val="en-US"/>
                              </w:rPr>
                              <w:t>48</w:t>
                            </w:r>
                            <w:r w:rsidRPr="00416BBF">
                              <w:rPr>
                                <w:sz w:val="22"/>
                                <w:szCs w:val="22"/>
                                <w:lang w:val="en-US"/>
                              </w:rPr>
                              <w:t>)</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E7F46F" id="_x0000_s1041" style="position:absolute;margin-left:148.5pt;margin-top:306.9pt;width:135pt;height:54pt;z-index:25194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">
                <v:path arrowok="t"/>
                <v:textbox inset=",7.2pt,,7.2pt">
                  <w:txbxContent>
                    <w:p w:rsidR="00022735" w:rsidRDefault="00022735" w:rsidP="00BC3384">
                      <w:pPr>
                        <w:jc w:val="center"/>
                        <w:rPr>
                          <w:sz w:val="22"/>
                          <w:szCs w:val="22"/>
                          <w:lang w:val="en"/>
                        </w:rPr>
                      </w:pPr>
                      <w:r w:rsidRPr="00416BBF">
                        <w:rPr>
                          <w:sz w:val="22"/>
                          <w:szCs w:val="22"/>
                          <w:lang w:val="en-US"/>
                        </w:rPr>
                        <w:t>Full-text articles assessed for eligibility</w:t>
                      </w:r>
                      <w:r w:rsidRPr="00416BBF">
                        <w:rPr>
                          <w:sz w:val="22"/>
                          <w:szCs w:val="22"/>
                          <w:lang w:val="en-US"/>
                        </w:rPr>
                        <w:br/>
                        <w:t xml:space="preserve">(n = </w:t>
                      </w:r>
                      <w:r>
                        <w:rPr>
                          <w:sz w:val="22"/>
                          <w:szCs w:val="22"/>
                          <w:lang w:val="en-US"/>
                        </w:rPr>
                        <w:t>48</w:t>
                      </w:r>
                      <w:r w:rsidRPr="00416BBF">
                        <w:rPr>
                          <w:sz w:val="22"/>
                          <w:szCs w:val="22"/>
                          <w:lang w:val="en-US"/>
                        </w:rPr>
                        <w:t>)</w:t>
                      </w:r>
                    </w:p>
                  </w:txbxContent>
                </v:textbox>
              </v:rect>
            </w:pict>
          </mc:Fallback>
        </mc:AlternateContent>
      </w:r>
      <w:r>
        <w:rPr>
          <w:noProof/>
          <w:lang w:val="en-US"/>
        </w:rPr>
        <mc:AlternateContent>
          <mc:Choice Requires="wps">
            <w:drawing>
              <wp:anchor distT="36576" distB="36576" distL="36576" distR="36576" simplePos="0" relativeHeight="251953664" behindDoc="0" locked="0" layoutInCell="1" allowOverlap="1" wp14:anchorId="010B3C9B" wp14:editId="2720AD46">
                <wp:simplePos x="0" y="0"/>
                <wp:positionH relativeFrom="column">
                  <wp:posOffset>3578225</wp:posOffset>
                </wp:positionH>
                <wp:positionV relativeFrom="paragraph">
                  <wp:posOffset>3268980</wp:posOffset>
                </wp:positionV>
                <wp:extent cx="650875" cy="0"/>
                <wp:effectExtent l="0" t="63500" r="0" b="63500"/>
                <wp:wrapNone/>
                <wp:docPr id="84" name="AutoShap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50875" cy="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8D1D312" id="AutoShape 69" o:spid="_x0000_s1026" type="#_x0000_t32" style="position:absolute;margin-left:281.75pt;margin-top:257.4pt;width:51.25pt;height:0;z-index:2519536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">
                <v:stroke endarrow="block"/>
                <v:shadow color="#ccc"/>
                <o:lock v:ext="edit" shapetype="f"/>
              </v:shape>
            </w:pict>
          </mc:Fallback>
        </mc:AlternateContent>
      </w:r>
      <w:r>
        <w:rPr>
          <w:noProof/>
          <w:lang w:val="en-US"/>
        </w:rPr>
        <mc:AlternateContent>
          <mc:Choice Requires="wps">
            <w:drawing>
              <wp:anchor distT="0" distB="0" distL="114300" distR="114300" simplePos="0" relativeHeight="251946496" behindDoc="0" locked="0" layoutInCell="1" allowOverlap="1" wp14:anchorId="2BA41B4B" wp14:editId="51B7C873">
                <wp:simplePos x="0" y="0"/>
                <wp:positionH relativeFrom="column">
                  <wp:posOffset>4229100</wp:posOffset>
                </wp:positionH>
                <wp:positionV relativeFrom="paragraph">
                  <wp:posOffset>2983230</wp:posOffset>
                </wp:positionV>
                <wp:extent cx="1714500" cy="571500"/>
                <wp:effectExtent l="0" t="0" r="0" b="0"/>
                <wp:wrapNone/>
                <wp:docPr id="85"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14500" cy="571500"/>
                        </a:xfrm>
                        <a:prstGeom prst="rect">
                          <a:avLst/>
                        </a:prstGeom>
                        <a:solidFill>
                          <a:srgbClr val="FFFFFF"/>
                        </a:solidFill>
                        <a:ln w="9525">
                          <a:solidFill>
                            <a:srgbClr val="000000"/>
                          </a:solidFill>
                          <a:miter lim="800000"/>
                          <a:headEnd/>
                          <a:tailEnd/>
                        </a:ln>
                      </wps:spPr>
                      <wps:txbx>
                        <w:txbxContent>
                          <w:p w:rsidR="00022735" w:rsidRDefault="00022735" w:rsidP="00BC3384">
                            <w:pPr>
                              <w:jc w:val="center"/>
                              <w:rPr>
                                <w:sz w:val="22"/>
                                <w:szCs w:val="22"/>
                                <w:lang w:val="en"/>
                              </w:rPr>
                            </w:pPr>
                            <w:r>
                              <w:rPr>
                                <w:sz w:val="22"/>
                                <w:szCs w:val="22"/>
                              </w:rPr>
                              <w:t>Records excluded</w:t>
                            </w:r>
                            <w:r>
                              <w:rPr>
                                <w:sz w:val="22"/>
                                <w:szCs w:val="22"/>
                              </w:rPr>
                              <w:br/>
                              <w:t>(n = 307)</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A41B4B" id="_x0000_s1042" style="position:absolute;margin-left:333pt;margin-top:234.9pt;width:135pt;height:45pt;z-index:25194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">
                <v:path arrowok="t"/>
                <v:textbox inset=",7.2pt,,7.2pt">
                  <w:txbxContent>
                    <w:p w:rsidR="00022735" w:rsidRDefault="00022735" w:rsidP="00BC3384">
                      <w:pPr>
                        <w:jc w:val="center"/>
                        <w:rPr>
                          <w:sz w:val="22"/>
                          <w:szCs w:val="22"/>
                          <w:lang w:val="en"/>
                        </w:rPr>
                      </w:pPr>
                      <w:r>
                        <w:rPr>
                          <w:sz w:val="22"/>
                          <w:szCs w:val="22"/>
                        </w:rPr>
                        <w:t>Records excluded</w:t>
                      </w:r>
                      <w:r>
                        <w:rPr>
                          <w:sz w:val="22"/>
                          <w:szCs w:val="22"/>
                        </w:rPr>
                        <w:br/>
                        <w:t>(n = 307)</w:t>
                      </w:r>
                    </w:p>
                  </w:txbxContent>
                </v:textbox>
              </v:rect>
            </w:pict>
          </mc:Fallback>
        </mc:AlternateContent>
      </w:r>
      <w:r>
        <w:rPr>
          <w:noProof/>
          <w:lang w:val="en-US"/>
        </w:rPr>
        <mc:AlternateContent>
          <mc:Choice Requires="wps">
            <w:drawing>
              <wp:anchor distT="0" distB="0" distL="114300" distR="114300" simplePos="0" relativeHeight="251945472" behindDoc="0" locked="0" layoutInCell="1" allowOverlap="1" wp14:anchorId="1291CED1" wp14:editId="7EB7DA6D">
                <wp:simplePos x="0" y="0"/>
                <wp:positionH relativeFrom="column">
                  <wp:posOffset>1908175</wp:posOffset>
                </wp:positionH>
                <wp:positionV relativeFrom="paragraph">
                  <wp:posOffset>2983230</wp:posOffset>
                </wp:positionV>
                <wp:extent cx="1670050" cy="571500"/>
                <wp:effectExtent l="0" t="0" r="6350" b="0"/>
                <wp:wrapNone/>
                <wp:docPr id="86"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70050" cy="571500"/>
                        </a:xfrm>
                        <a:prstGeom prst="rect">
                          <a:avLst/>
                        </a:prstGeom>
                        <a:solidFill>
                          <a:srgbClr val="FFFFFF"/>
                        </a:solidFill>
                        <a:ln w="9525">
                          <a:solidFill>
                            <a:srgbClr val="000000"/>
                          </a:solidFill>
                          <a:miter lim="800000"/>
                          <a:headEnd/>
                          <a:tailEnd/>
                        </a:ln>
                      </wps:spPr>
                      <wps:txbx>
                        <w:txbxContent>
                          <w:p w:rsidR="00022735" w:rsidRDefault="00022735" w:rsidP="00BC3384">
                            <w:pPr>
                              <w:jc w:val="center"/>
                              <w:rPr>
                                <w:sz w:val="22"/>
                                <w:szCs w:val="22"/>
                                <w:lang w:val="en"/>
                              </w:rPr>
                            </w:pPr>
                            <w:r>
                              <w:rPr>
                                <w:sz w:val="22"/>
                                <w:szCs w:val="22"/>
                              </w:rPr>
                              <w:t>Records screened</w:t>
                            </w:r>
                            <w:r>
                              <w:rPr>
                                <w:sz w:val="22"/>
                                <w:szCs w:val="22"/>
                              </w:rPr>
                              <w:br/>
                              <w:t>(n = 355)</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91CED1" id="_x0000_s1043" style="position:absolute;margin-left:150.25pt;margin-top:234.9pt;width:131.5pt;height:45pt;z-index:25194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">
                <v:path arrowok="t"/>
                <v:textbox inset=",7.2pt,,7.2pt">
                  <w:txbxContent>
                    <w:p w:rsidR="00022735" w:rsidRDefault="00022735" w:rsidP="00BC3384">
                      <w:pPr>
                        <w:jc w:val="center"/>
                        <w:rPr>
                          <w:sz w:val="22"/>
                          <w:szCs w:val="22"/>
                          <w:lang w:val="en"/>
                        </w:rPr>
                      </w:pPr>
                      <w:r>
                        <w:rPr>
                          <w:sz w:val="22"/>
                          <w:szCs w:val="22"/>
                        </w:rPr>
                        <w:t>Records screened</w:t>
                      </w:r>
                      <w:r>
                        <w:rPr>
                          <w:sz w:val="22"/>
                          <w:szCs w:val="22"/>
                        </w:rPr>
                        <w:br/>
                        <w:t>(n = 355)</w:t>
                      </w:r>
                    </w:p>
                  </w:txbxContent>
                </v:textbox>
              </v:rect>
            </w:pict>
          </mc:Fallback>
        </mc:AlternateContent>
      </w:r>
      <w:r>
        <w:rPr>
          <w:noProof/>
          <w:lang w:val="en-US"/>
        </w:rPr>
        <mc:AlternateContent>
          <mc:Choice Requires="wps">
            <w:drawing>
              <wp:anchor distT="36576" distB="36576" distL="36576" distR="36576" simplePos="0" relativeHeight="251951616" behindDoc="0" locked="0" layoutInCell="1" allowOverlap="1" wp14:anchorId="6E4371C5" wp14:editId="2C707B3E">
                <wp:simplePos x="0" y="0"/>
                <wp:positionH relativeFrom="column">
                  <wp:posOffset>2743200</wp:posOffset>
                </wp:positionH>
                <wp:positionV relativeFrom="paragraph">
                  <wp:posOffset>3554730</wp:posOffset>
                </wp:positionV>
                <wp:extent cx="0" cy="342900"/>
                <wp:effectExtent l="63500" t="0" r="25400" b="25400"/>
                <wp:wrapNone/>
                <wp:docPr id="87" name="AutoShap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4290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852BB33" id="AutoShape 66" o:spid="_x0000_s1026" type="#_x0000_t32" style="position:absolute;margin-left:3in;margin-top:279.9pt;width:0;height:27pt;z-index:2519516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">
                <v:stroke endarrow="block"/>
                <v:shadow color="#ccc"/>
                <o:lock v:ext="edit" shapetype="f"/>
              </v:shape>
            </w:pict>
          </mc:Fallback>
        </mc:AlternateContent>
      </w:r>
      <w:r>
        <w:rPr>
          <w:noProof/>
          <w:lang w:val="en-US"/>
        </w:rPr>
        <mc:AlternateContent>
          <mc:Choice Requires="wps">
            <w:drawing>
              <wp:anchor distT="36576" distB="36576" distL="36576" distR="36576" simplePos="0" relativeHeight="251950592" behindDoc="0" locked="0" layoutInCell="1" allowOverlap="1" wp14:anchorId="7234C9EB" wp14:editId="6E3338C0">
                <wp:simplePos x="0" y="0"/>
                <wp:positionH relativeFrom="column">
                  <wp:posOffset>2743200</wp:posOffset>
                </wp:positionH>
                <wp:positionV relativeFrom="paragraph">
                  <wp:posOffset>2526030</wp:posOffset>
                </wp:positionV>
                <wp:extent cx="0" cy="457200"/>
                <wp:effectExtent l="63500" t="0" r="50800" b="25400"/>
                <wp:wrapNone/>
                <wp:docPr id="88" name="AutoShap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45720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819EFE6" id="AutoShape 65" o:spid="_x0000_s1026" type="#_x0000_t32" style="position:absolute;margin-left:3in;margin-top:198.9pt;width:0;height:36pt;z-index:25195059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">
                <v:stroke endarrow="block"/>
                <v:shadow color="#ccc"/>
                <o:lock v:ext="edit" shapetype="f"/>
              </v:shape>
            </w:pict>
          </mc:Fallback>
        </mc:AlternateContent>
      </w:r>
      <w:r>
        <w:rPr>
          <w:noProof/>
          <w:lang w:val="en-US"/>
        </w:rPr>
        <mc:AlternateContent>
          <mc:Choice Requires="wps">
            <w:drawing>
              <wp:anchor distT="36576" distB="36576" distL="36576" distR="36576" simplePos="0" relativeHeight="251941376" behindDoc="0" locked="0" layoutInCell="1" allowOverlap="1" wp14:anchorId="3E150BAC" wp14:editId="486D8AF1">
                <wp:simplePos x="0" y="0"/>
                <wp:positionH relativeFrom="column">
                  <wp:posOffset>3886200</wp:posOffset>
                </wp:positionH>
                <wp:positionV relativeFrom="paragraph">
                  <wp:posOffset>1497330</wp:posOffset>
                </wp:positionV>
                <wp:extent cx="0" cy="457200"/>
                <wp:effectExtent l="63500" t="0" r="50800" b="25400"/>
                <wp:wrapNone/>
                <wp:docPr id="89" name="AutoShap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45720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64A666D" id="AutoShape 64" o:spid="_x0000_s1026" type="#_x0000_t32" style="position:absolute;margin-left:306pt;margin-top:117.9pt;width:0;height:36pt;z-index:25194137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">
                <v:stroke endarrow="block"/>
                <v:shadow color="#ccc"/>
                <o:lock v:ext="edit" shapetype="f"/>
              </v:shape>
            </w:pict>
          </mc:Fallback>
        </mc:AlternateContent>
      </w:r>
      <w:r>
        <w:rPr>
          <w:noProof/>
          <w:lang w:val="en-US"/>
        </w:rPr>
        <mc:AlternateContent>
          <mc:Choice Requires="wps">
            <w:drawing>
              <wp:anchor distT="36576" distB="36576" distL="36576" distR="36576" simplePos="0" relativeHeight="251940352" behindDoc="0" locked="0" layoutInCell="1" allowOverlap="1" wp14:anchorId="2D782801" wp14:editId="75A369C7">
                <wp:simplePos x="0" y="0"/>
                <wp:positionH relativeFrom="column">
                  <wp:posOffset>1600200</wp:posOffset>
                </wp:positionH>
                <wp:positionV relativeFrom="paragraph">
                  <wp:posOffset>1497330</wp:posOffset>
                </wp:positionV>
                <wp:extent cx="0" cy="457200"/>
                <wp:effectExtent l="63500" t="0" r="50800" b="25400"/>
                <wp:wrapNone/>
                <wp:docPr id="90" name="AutoShap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45720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C1673C8" id="AutoShape 63" o:spid="_x0000_s1026" type="#_x0000_t32" style="position:absolute;margin-left:126pt;margin-top:117.9pt;width:0;height:36pt;z-index:25194035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">
                <v:stroke endarrow="block"/>
                <v:shadow color="#ccc"/>
                <o:lock v:ext="edit" shapetype="f"/>
              </v:shape>
            </w:pict>
          </mc:Fallback>
        </mc:AlternateContent>
      </w:r>
      <w:r>
        <w:rPr>
          <w:noProof/>
          <w:lang w:val="en-US"/>
        </w:rPr>
        <mc:AlternateContent>
          <mc:Choice Requires="wps">
            <w:drawing>
              <wp:anchor distT="0" distB="0" distL="114300" distR="114300" simplePos="0" relativeHeight="251944448" behindDoc="0" locked="0" layoutInCell="1" allowOverlap="1" wp14:anchorId="191DF912" wp14:editId="2DE8F218">
                <wp:simplePos x="0" y="0"/>
                <wp:positionH relativeFrom="column">
                  <wp:posOffset>1356995</wp:posOffset>
                </wp:positionH>
                <wp:positionV relativeFrom="paragraph">
                  <wp:posOffset>1954530</wp:posOffset>
                </wp:positionV>
                <wp:extent cx="2771775" cy="571500"/>
                <wp:effectExtent l="0" t="0" r="0" b="0"/>
                <wp:wrapNone/>
                <wp:docPr id="91"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71775" cy="571500"/>
                        </a:xfrm>
                        <a:prstGeom prst="rect">
                          <a:avLst/>
                        </a:prstGeom>
                        <a:solidFill>
                          <a:srgbClr val="FFFFFF"/>
                        </a:solidFill>
                        <a:ln w="9525">
                          <a:solidFill>
                            <a:srgbClr val="000000"/>
                          </a:solidFill>
                          <a:miter lim="800000"/>
                          <a:headEnd/>
                          <a:tailEnd/>
                        </a:ln>
                      </wps:spPr>
                      <wps:txbx>
                        <w:txbxContent>
                          <w:p w:rsidR="00022735" w:rsidRDefault="00022735" w:rsidP="00BC3384">
                            <w:pPr>
                              <w:jc w:val="center"/>
                              <w:rPr>
                                <w:sz w:val="22"/>
                                <w:szCs w:val="22"/>
                                <w:lang w:val="en"/>
                              </w:rPr>
                            </w:pPr>
                            <w:r w:rsidRPr="00416BBF">
                              <w:rPr>
                                <w:sz w:val="22"/>
                                <w:szCs w:val="22"/>
                                <w:lang w:val="en-US"/>
                              </w:rPr>
                              <w:t>Records after duplicates removed</w:t>
                            </w:r>
                            <w:r w:rsidRPr="00416BBF">
                              <w:rPr>
                                <w:sz w:val="22"/>
                                <w:szCs w:val="22"/>
                                <w:lang w:val="en-US"/>
                              </w:rPr>
                              <w:br/>
                              <w:t xml:space="preserve">(n = </w:t>
                            </w:r>
                            <w:r>
                              <w:rPr>
                                <w:sz w:val="22"/>
                                <w:szCs w:val="22"/>
                                <w:lang w:val="en-US"/>
                              </w:rPr>
                              <w:t>355</w:t>
                            </w:r>
                            <w:r w:rsidRPr="00416BBF">
                              <w:rPr>
                                <w:sz w:val="22"/>
                                <w:szCs w:val="22"/>
                                <w:lang w:val="en-US"/>
                              </w:rPr>
                              <w:t>)</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1DF912" id="_x0000_s1044" style="position:absolute;margin-left:106.85pt;margin-top:153.9pt;width:218.25pt;height:45pt;z-index:25194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">
                <v:path arrowok="t"/>
                <v:textbox inset=",7.2pt,,7.2pt">
                  <w:txbxContent>
                    <w:p w:rsidR="00022735" w:rsidRDefault="00022735" w:rsidP="00BC3384">
                      <w:pPr>
                        <w:jc w:val="center"/>
                        <w:rPr>
                          <w:sz w:val="22"/>
                          <w:szCs w:val="22"/>
                          <w:lang w:val="en"/>
                        </w:rPr>
                      </w:pPr>
                      <w:r w:rsidRPr="00416BBF">
                        <w:rPr>
                          <w:sz w:val="22"/>
                          <w:szCs w:val="22"/>
                          <w:lang w:val="en-US"/>
                        </w:rPr>
                        <w:t>Records after duplicates removed</w:t>
                      </w:r>
                      <w:r w:rsidRPr="00416BBF">
                        <w:rPr>
                          <w:sz w:val="22"/>
                          <w:szCs w:val="22"/>
                          <w:lang w:val="en-US"/>
                        </w:rPr>
                        <w:br/>
                        <w:t xml:space="preserve">(n = </w:t>
                      </w:r>
                      <w:r>
                        <w:rPr>
                          <w:sz w:val="22"/>
                          <w:szCs w:val="22"/>
                          <w:lang w:val="en-US"/>
                        </w:rPr>
                        <w:t>355</w:t>
                      </w:r>
                      <w:r w:rsidRPr="00416BBF">
                        <w:rPr>
                          <w:sz w:val="22"/>
                          <w:szCs w:val="22"/>
                          <w:lang w:val="en-US"/>
                        </w:rPr>
                        <w:t>)</w:t>
                      </w:r>
                    </w:p>
                  </w:txbxContent>
                </v:textbox>
              </v:rect>
            </w:pict>
          </mc:Fallback>
        </mc:AlternateContent>
      </w:r>
      <w:r>
        <w:rPr>
          <w:noProof/>
          <w:lang w:val="en-US"/>
        </w:rPr>
        <mc:AlternateContent>
          <mc:Choice Requires="wps">
            <w:drawing>
              <wp:anchor distT="0" distB="0" distL="114300" distR="114300" simplePos="0" relativeHeight="251943424" behindDoc="0" locked="0" layoutInCell="1" allowOverlap="1" wp14:anchorId="5C9C524B" wp14:editId="740DDD56">
                <wp:simplePos x="0" y="0"/>
                <wp:positionH relativeFrom="column">
                  <wp:posOffset>2914650</wp:posOffset>
                </wp:positionH>
                <wp:positionV relativeFrom="paragraph">
                  <wp:posOffset>811530</wp:posOffset>
                </wp:positionV>
                <wp:extent cx="2228850" cy="685800"/>
                <wp:effectExtent l="0" t="0" r="6350" b="0"/>
                <wp:wrapNone/>
                <wp:docPr id="92"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28850" cy="685800"/>
                        </a:xfrm>
                        <a:prstGeom prst="rect">
                          <a:avLst/>
                        </a:prstGeom>
                        <a:solidFill>
                          <a:srgbClr val="FFFFFF"/>
                        </a:solidFill>
                        <a:ln w="9525">
                          <a:solidFill>
                            <a:srgbClr val="000000"/>
                          </a:solidFill>
                          <a:miter lim="800000"/>
                          <a:headEnd/>
                          <a:tailEnd/>
                        </a:ln>
                      </wps:spPr>
                      <wps:txbx>
                        <w:txbxContent>
                          <w:p w:rsidR="00022735" w:rsidRDefault="00022735" w:rsidP="00BC3384">
                            <w:pPr>
                              <w:jc w:val="center"/>
                              <w:rPr>
                                <w:sz w:val="22"/>
                                <w:szCs w:val="22"/>
                                <w:lang w:val="en"/>
                              </w:rPr>
                            </w:pPr>
                            <w:r>
                              <w:rPr>
                                <w:sz w:val="22"/>
                                <w:szCs w:val="22"/>
                                <w:lang w:val="en-US"/>
                              </w:rPr>
                              <w:t>Records identified through McMasterPlus</w:t>
                            </w:r>
                            <w:r w:rsidRPr="00416BBF">
                              <w:rPr>
                                <w:sz w:val="22"/>
                                <w:szCs w:val="22"/>
                                <w:lang w:val="en-US"/>
                              </w:rPr>
                              <w:br/>
                              <w:t xml:space="preserve">(n = </w:t>
                            </w:r>
                            <w:r>
                              <w:rPr>
                                <w:sz w:val="22"/>
                                <w:szCs w:val="22"/>
                                <w:lang w:val="en-US"/>
                              </w:rPr>
                              <w:t>2</w:t>
                            </w:r>
                            <w:r w:rsidRPr="00416BBF">
                              <w:rPr>
                                <w:sz w:val="22"/>
                                <w:szCs w:val="22"/>
                                <w:lang w:val="en-US"/>
                              </w:rPr>
                              <w:t>)</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9C524B" id="_x0000_s1045" style="position:absolute;margin-left:229.5pt;margin-top:63.9pt;width:175.5pt;height:54pt;z-index:25194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">
                <v:path arrowok="t"/>
                <v:textbox inset=",7.2pt,,7.2pt">
                  <w:txbxContent>
                    <w:p w:rsidR="00022735" w:rsidRDefault="00022735" w:rsidP="00BC3384">
                      <w:pPr>
                        <w:jc w:val="center"/>
                        <w:rPr>
                          <w:sz w:val="22"/>
                          <w:szCs w:val="22"/>
                          <w:lang w:val="en"/>
                        </w:rPr>
                      </w:pPr>
                      <w:r>
                        <w:rPr>
                          <w:sz w:val="22"/>
                          <w:szCs w:val="22"/>
                          <w:lang w:val="en-US"/>
                        </w:rPr>
                        <w:t>Records identified through McMasterPlus</w:t>
                      </w:r>
                      <w:r w:rsidRPr="00416BBF">
                        <w:rPr>
                          <w:sz w:val="22"/>
                          <w:szCs w:val="22"/>
                          <w:lang w:val="en-US"/>
                        </w:rPr>
                        <w:br/>
                        <w:t xml:space="preserve">(n = </w:t>
                      </w:r>
                      <w:r>
                        <w:rPr>
                          <w:sz w:val="22"/>
                          <w:szCs w:val="22"/>
                          <w:lang w:val="en-US"/>
                        </w:rPr>
                        <w:t>2</w:t>
                      </w:r>
                      <w:r w:rsidRPr="00416BBF">
                        <w:rPr>
                          <w:sz w:val="22"/>
                          <w:szCs w:val="22"/>
                          <w:lang w:val="en-US"/>
                        </w:rPr>
                        <w:t>)</w:t>
                      </w:r>
                    </w:p>
                  </w:txbxContent>
                </v:textbox>
              </v:rect>
            </w:pict>
          </mc:Fallback>
        </mc:AlternateContent>
      </w:r>
      <w:r>
        <w:rPr>
          <w:noProof/>
          <w:lang w:val="en-US"/>
        </w:rPr>
        <mc:AlternateContent>
          <mc:Choice Requires="wps">
            <w:drawing>
              <wp:anchor distT="0" distB="0" distL="114300" distR="114300" simplePos="0" relativeHeight="251942400" behindDoc="0" locked="0" layoutInCell="1" allowOverlap="1" wp14:anchorId="52F12121" wp14:editId="0790D69E">
                <wp:simplePos x="0" y="0"/>
                <wp:positionH relativeFrom="column">
                  <wp:posOffset>-994410</wp:posOffset>
                </wp:positionH>
                <wp:positionV relativeFrom="paragraph">
                  <wp:posOffset>1120140</wp:posOffset>
                </wp:positionV>
                <wp:extent cx="1371600" cy="297180"/>
                <wp:effectExtent l="3810" t="0" r="3810" b="3810"/>
                <wp:wrapNone/>
                <wp:docPr id="93" name="AutoShape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6200000">
                          <a:off x="0" y="0"/>
                          <a:ext cx="1371600" cy="297180"/>
                        </a:xfrm>
                        <a:prstGeom prst="roundRect">
                          <a:avLst>
                            <a:gd name="adj" fmla="val 16667"/>
                          </a:avLst>
                        </a:prstGeom>
                        <a:solidFill>
                          <a:srgbClr val="CCECFF"/>
                        </a:solidFill>
                        <a:ln w="9525">
                          <a:solidFill>
                            <a:srgbClr val="000000"/>
                          </a:solidFill>
                          <a:round/>
                          <a:headEnd/>
                          <a:tailEnd/>
                        </a:ln>
                      </wps:spPr>
                      <wps:txbx>
                        <w:txbxContent>
                          <w:p w:rsidR="00022735" w:rsidRDefault="00022735" w:rsidP="00BC3384">
                            <w:pPr>
                              <w:pStyle w:val="Heading2"/>
                              <w:keepNext/>
                              <w:rPr>
                                <w:rFonts w:ascii="Calibri" w:hAnsi="Calibri"/>
                                <w:lang w:val="en"/>
                              </w:rPr>
                            </w:pPr>
                            <w:r>
                              <w:rPr>
                                <w:rFonts w:ascii="Calibri" w:hAnsi="Calibri"/>
                                <w:lang w:val="en"/>
                              </w:rPr>
                              <w:t>Identification</w:t>
                            </w:r>
                          </w:p>
                        </w:txbxContent>
                      </wps:txbx>
                      <wps:bodyPr rot="0" vert="vert270"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2F12121" id="_x0000_s1046" style="position:absolute;margin-left:-78.3pt;margin-top:88.2pt;width:108pt;height:23.4pt;rotation:-90;z-index:25194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" fillcolor="#ccecff">
                <v:path arrowok="t"/>
                <v:textbox style="layout-flow:vertical;mso-layout-flow-alt:bottom-to-top" inset="3.6pt,,3.6pt">
                  <w:txbxContent>
                    <w:p w:rsidR="00022735" w:rsidRDefault="00022735" w:rsidP="00BC3384">
                      <w:pPr>
                        <w:pStyle w:val="Heading2"/>
                        <w:keepNext/>
                        <w:rPr>
                          <w:rFonts w:ascii="Calibri" w:hAnsi="Calibri"/>
                          <w:lang w:val="en"/>
                        </w:rPr>
                      </w:pPr>
                      <w:r>
                        <w:rPr>
                          <w:rFonts w:ascii="Calibri" w:hAnsi="Calibri"/>
                          <w:lang w:val="en"/>
                        </w:rPr>
                        <w:t>Identification</w:t>
                      </w:r>
                    </w:p>
                  </w:txbxContent>
                </v:textbox>
              </v:roundrect>
            </w:pict>
          </mc:Fallback>
        </mc:AlternateContent>
      </w:r>
      <w:r>
        <w:rPr>
          <w:noProof/>
          <w:lang w:val="en-US"/>
        </w:rPr>
        <mc:AlternateContent>
          <mc:Choice Requires="wps">
            <w:drawing>
              <wp:anchor distT="0" distB="0" distL="114300" distR="114300" simplePos="0" relativeHeight="251939328" behindDoc="0" locked="0" layoutInCell="1" allowOverlap="1" wp14:anchorId="5A8626E4" wp14:editId="678EDB35">
                <wp:simplePos x="0" y="0"/>
                <wp:positionH relativeFrom="column">
                  <wp:posOffset>-994410</wp:posOffset>
                </wp:positionH>
                <wp:positionV relativeFrom="paragraph">
                  <wp:posOffset>4320540</wp:posOffset>
                </wp:positionV>
                <wp:extent cx="1371600" cy="297180"/>
                <wp:effectExtent l="3810" t="0" r="3810" b="3810"/>
                <wp:wrapNone/>
                <wp:docPr id="94" name="AutoShape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6200000">
                          <a:off x="0" y="0"/>
                          <a:ext cx="1371600" cy="297180"/>
                        </a:xfrm>
                        <a:prstGeom prst="roundRect">
                          <a:avLst>
                            <a:gd name="adj" fmla="val 16667"/>
                          </a:avLst>
                        </a:prstGeom>
                        <a:solidFill>
                          <a:srgbClr val="CCECFF"/>
                        </a:solidFill>
                        <a:ln w="9525">
                          <a:solidFill>
                            <a:srgbClr val="000000"/>
                          </a:solidFill>
                          <a:round/>
                          <a:headEnd/>
                          <a:tailEnd/>
                        </a:ln>
                      </wps:spPr>
                      <wps:txbx>
                        <w:txbxContent>
                          <w:p w:rsidR="00022735" w:rsidRDefault="00022735" w:rsidP="00BC3384">
                            <w:pPr>
                              <w:pStyle w:val="Heading2"/>
                              <w:keepNext/>
                              <w:rPr>
                                <w:rFonts w:ascii="Calibri" w:hAnsi="Calibri"/>
                                <w:sz w:val="22"/>
                                <w:szCs w:val="22"/>
                                <w:lang w:val="en"/>
                              </w:rPr>
                            </w:pPr>
                            <w:r>
                              <w:rPr>
                                <w:rFonts w:ascii="Calibri" w:hAnsi="Calibri"/>
                                <w:sz w:val="22"/>
                                <w:szCs w:val="22"/>
                                <w:lang w:val="en"/>
                              </w:rPr>
                              <w:t>Eligibility</w:t>
                            </w:r>
                          </w:p>
                        </w:txbxContent>
                      </wps:txbx>
                      <wps:bodyPr rot="0" vert="vert270"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A8626E4" id="_x0000_s1047" style="position:absolute;margin-left:-78.3pt;margin-top:340.2pt;width:108pt;height:23.4pt;rotation:-90;z-index:25193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" fillcolor="#ccecff">
                <v:path arrowok="t"/>
                <v:textbox style="layout-flow:vertical;mso-layout-flow-alt:bottom-to-top" inset="3.6pt,,3.6pt">
                  <w:txbxContent>
                    <w:p w:rsidR="00022735" w:rsidRDefault="00022735" w:rsidP="00BC3384">
                      <w:pPr>
                        <w:pStyle w:val="Heading2"/>
                        <w:keepNext/>
                        <w:rPr>
                          <w:rFonts w:ascii="Calibri" w:hAnsi="Calibri"/>
                          <w:sz w:val="22"/>
                          <w:szCs w:val="22"/>
                          <w:lang w:val="en"/>
                        </w:rPr>
                      </w:pPr>
                      <w:r>
                        <w:rPr>
                          <w:rFonts w:ascii="Calibri" w:hAnsi="Calibri"/>
                          <w:sz w:val="22"/>
                          <w:szCs w:val="22"/>
                          <w:lang w:val="en"/>
                        </w:rPr>
                        <w:t>Eligibility</w:t>
                      </w:r>
                    </w:p>
                  </w:txbxContent>
                </v:textbox>
              </v:roundrect>
            </w:pict>
          </mc:Fallback>
        </mc:AlternateContent>
      </w:r>
      <w:r>
        <w:rPr>
          <w:noProof/>
          <w:lang w:val="en-US"/>
        </w:rPr>
        <mc:AlternateContent>
          <mc:Choice Requires="wps">
            <w:drawing>
              <wp:anchor distT="0" distB="0" distL="114300" distR="114300" simplePos="0" relativeHeight="251938304" behindDoc="0" locked="0" layoutInCell="1" allowOverlap="1" wp14:anchorId="6E7C6D0C" wp14:editId="36705BAC">
                <wp:simplePos x="0" y="0"/>
                <wp:positionH relativeFrom="column">
                  <wp:posOffset>-994410</wp:posOffset>
                </wp:positionH>
                <wp:positionV relativeFrom="paragraph">
                  <wp:posOffset>5920740</wp:posOffset>
                </wp:positionV>
                <wp:extent cx="1371600" cy="297180"/>
                <wp:effectExtent l="3810" t="0" r="3810" b="3810"/>
                <wp:wrapNone/>
                <wp:docPr id="95" name="AutoShape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6200000">
                          <a:off x="0" y="0"/>
                          <a:ext cx="1371600" cy="297180"/>
                        </a:xfrm>
                        <a:prstGeom prst="roundRect">
                          <a:avLst>
                            <a:gd name="adj" fmla="val 16667"/>
                          </a:avLst>
                        </a:prstGeom>
                        <a:solidFill>
                          <a:srgbClr val="CCECFF"/>
                        </a:solidFill>
                        <a:ln w="9525">
                          <a:solidFill>
                            <a:srgbClr val="000000"/>
                          </a:solidFill>
                          <a:round/>
                          <a:headEnd/>
                          <a:tailEnd/>
                        </a:ln>
                      </wps:spPr>
                      <wps:txbx>
                        <w:txbxContent>
                          <w:p w:rsidR="00022735" w:rsidRDefault="00022735" w:rsidP="00BC3384">
                            <w:pPr>
                              <w:pStyle w:val="Heading2"/>
                              <w:keepNext/>
                              <w:rPr>
                                <w:rFonts w:ascii="Calibri" w:hAnsi="Calibri"/>
                                <w:lang w:val="en"/>
                              </w:rPr>
                            </w:pPr>
                            <w:r>
                              <w:rPr>
                                <w:rFonts w:ascii="Calibri" w:hAnsi="Calibri"/>
                                <w:lang w:val="en"/>
                              </w:rPr>
                              <w:t>Included</w:t>
                            </w:r>
                          </w:p>
                        </w:txbxContent>
                      </wps:txbx>
                      <wps:bodyPr rot="0" vert="vert270"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E7C6D0C" id="_x0000_s1048" style="position:absolute;margin-left:-78.3pt;margin-top:466.2pt;width:108pt;height:23.4pt;rotation:-90;z-index:25193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" fillcolor="#ccecff">
                <v:path arrowok="t"/>
                <v:textbox style="layout-flow:vertical;mso-layout-flow-alt:bottom-to-top" inset="3.6pt,,3.6pt">
                  <w:txbxContent>
                    <w:p w:rsidR="00022735" w:rsidRDefault="00022735" w:rsidP="00BC3384">
                      <w:pPr>
                        <w:pStyle w:val="Heading2"/>
                        <w:keepNext/>
                        <w:rPr>
                          <w:rFonts w:ascii="Calibri" w:hAnsi="Calibri"/>
                          <w:lang w:val="en"/>
                        </w:rPr>
                      </w:pPr>
                      <w:r>
                        <w:rPr>
                          <w:rFonts w:ascii="Calibri" w:hAnsi="Calibri"/>
                          <w:lang w:val="en"/>
                        </w:rPr>
                        <w:t>Included</w:t>
                      </w:r>
                    </w:p>
                  </w:txbxContent>
                </v:textbox>
              </v:roundrect>
            </w:pict>
          </mc:Fallback>
        </mc:AlternateContent>
      </w:r>
      <w:r>
        <w:rPr>
          <w:noProof/>
          <w:lang w:val="en-US"/>
        </w:rPr>
        <mc:AlternateContent>
          <mc:Choice Requires="wps">
            <w:drawing>
              <wp:anchor distT="0" distB="0" distL="114300" distR="114300" simplePos="0" relativeHeight="251937280" behindDoc="0" locked="0" layoutInCell="1" allowOverlap="1" wp14:anchorId="0F79A822" wp14:editId="4933E13D">
                <wp:simplePos x="0" y="0"/>
                <wp:positionH relativeFrom="column">
                  <wp:posOffset>-994410</wp:posOffset>
                </wp:positionH>
                <wp:positionV relativeFrom="paragraph">
                  <wp:posOffset>2720340</wp:posOffset>
                </wp:positionV>
                <wp:extent cx="1371600" cy="297180"/>
                <wp:effectExtent l="3810" t="0" r="3810" b="3810"/>
                <wp:wrapNone/>
                <wp:docPr id="96" name="AutoShape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6200000">
                          <a:off x="0" y="0"/>
                          <a:ext cx="1371600" cy="297180"/>
                        </a:xfrm>
                        <a:prstGeom prst="roundRect">
                          <a:avLst>
                            <a:gd name="adj" fmla="val 16667"/>
                          </a:avLst>
                        </a:prstGeom>
                        <a:solidFill>
                          <a:srgbClr val="CCECFF"/>
                        </a:solidFill>
                        <a:ln w="9525">
                          <a:solidFill>
                            <a:srgbClr val="000000"/>
                          </a:solidFill>
                          <a:round/>
                          <a:headEnd/>
                          <a:tailEnd/>
                        </a:ln>
                      </wps:spPr>
                      <wps:txbx>
                        <w:txbxContent>
                          <w:p w:rsidR="00022735" w:rsidRDefault="00022735" w:rsidP="00BC3384">
                            <w:pPr>
                              <w:pStyle w:val="Heading2"/>
                              <w:keepNext/>
                              <w:rPr>
                                <w:rFonts w:ascii="Calibri" w:hAnsi="Calibri"/>
                                <w:lang w:val="en"/>
                              </w:rPr>
                            </w:pPr>
                            <w:r>
                              <w:rPr>
                                <w:rFonts w:ascii="Calibri" w:hAnsi="Calibri"/>
                                <w:lang w:val="en"/>
                              </w:rPr>
                              <w:t>Screening</w:t>
                            </w:r>
                          </w:p>
                        </w:txbxContent>
                      </wps:txbx>
                      <wps:bodyPr rot="0" vert="vert270"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F79A822" id="_x0000_s1049" style="position:absolute;margin-left:-78.3pt;margin-top:214.2pt;width:108pt;height:23.4pt;rotation:-90;z-index:25193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" fillcolor="#ccecff">
                <v:path arrowok="t"/>
                <v:textbox style="layout-flow:vertical;mso-layout-flow-alt:bottom-to-top" inset="3.6pt,,3.6pt">
                  <w:txbxContent>
                    <w:p w:rsidR="00022735" w:rsidRDefault="00022735" w:rsidP="00BC3384">
                      <w:pPr>
                        <w:pStyle w:val="Heading2"/>
                        <w:keepNext/>
                        <w:rPr>
                          <w:rFonts w:ascii="Calibri" w:hAnsi="Calibri"/>
                          <w:lang w:val="en"/>
                        </w:rPr>
                      </w:pPr>
                      <w:r>
                        <w:rPr>
                          <w:rFonts w:ascii="Calibri" w:hAnsi="Calibri"/>
                          <w:lang w:val="en"/>
                        </w:rPr>
                        <w:t>Screening</w:t>
                      </w:r>
                    </w:p>
                  </w:txbxContent>
                </v:textbox>
              </v:roundrect>
            </w:pict>
          </mc:Fallback>
        </mc:AlternateContent>
      </w:r>
    </w:p>
    <w:p w:rsidR="00BC3384" w:rsidRPr="00416BBF" w:rsidRDefault="00BC3384" w:rsidP="00BC3384">
      <w:pPr>
        <w:widowControl w:val="0"/>
        <w:autoSpaceDE w:val="0"/>
        <w:autoSpaceDN w:val="0"/>
        <w:adjustRightInd w:val="0"/>
        <w:spacing w:line="276" w:lineRule="auto"/>
        <w:ind w:left="-29"/>
        <w:rPr>
          <w:rFonts w:cs="Cambria"/>
          <w:b/>
          <w:iCs/>
          <w:kern w:val="1"/>
          <w:lang w:val="en-US"/>
        </w:rPr>
      </w:pPr>
    </w:p>
    <w:p w:rsidR="00BC3384" w:rsidRPr="00416BBF" w:rsidRDefault="00BC3384" w:rsidP="00BC3384">
      <w:pPr>
        <w:widowControl w:val="0"/>
        <w:autoSpaceDE w:val="0"/>
        <w:autoSpaceDN w:val="0"/>
        <w:adjustRightInd w:val="0"/>
        <w:spacing w:line="276" w:lineRule="auto"/>
        <w:ind w:left="-29"/>
        <w:rPr>
          <w:rFonts w:cs="Cambria"/>
          <w:b/>
          <w:iCs/>
          <w:kern w:val="1"/>
          <w:lang w:val="en-US"/>
        </w:rPr>
      </w:pPr>
    </w:p>
    <w:p w:rsidR="00BC3384" w:rsidRPr="00416BBF" w:rsidRDefault="00BC3384" w:rsidP="00BC3384">
      <w:pPr>
        <w:widowControl w:val="0"/>
        <w:autoSpaceDE w:val="0"/>
        <w:autoSpaceDN w:val="0"/>
        <w:adjustRightInd w:val="0"/>
        <w:spacing w:line="276" w:lineRule="auto"/>
        <w:ind w:left="-29"/>
        <w:rPr>
          <w:rFonts w:cs="Cambria"/>
          <w:b/>
          <w:iCs/>
          <w:kern w:val="1"/>
          <w:lang w:val="en-US"/>
        </w:rPr>
      </w:pPr>
    </w:p>
    <w:p w:rsidR="00BC3384" w:rsidRPr="00416BBF" w:rsidRDefault="00BC3384" w:rsidP="00BC3384">
      <w:pPr>
        <w:widowControl w:val="0"/>
        <w:autoSpaceDE w:val="0"/>
        <w:autoSpaceDN w:val="0"/>
        <w:adjustRightInd w:val="0"/>
        <w:spacing w:line="276" w:lineRule="auto"/>
        <w:ind w:left="-29"/>
        <w:rPr>
          <w:rFonts w:cs="Cambria"/>
          <w:b/>
          <w:iCs/>
          <w:kern w:val="1"/>
          <w:lang w:val="en-US"/>
        </w:rPr>
      </w:pPr>
    </w:p>
    <w:p w:rsidR="00BC3384" w:rsidRPr="00416BBF" w:rsidRDefault="00BC3384" w:rsidP="00BC3384">
      <w:pPr>
        <w:widowControl w:val="0"/>
        <w:autoSpaceDE w:val="0"/>
        <w:autoSpaceDN w:val="0"/>
        <w:adjustRightInd w:val="0"/>
        <w:spacing w:line="276" w:lineRule="auto"/>
        <w:ind w:left="-29"/>
        <w:rPr>
          <w:rFonts w:cs="Cambria"/>
          <w:b/>
          <w:iCs/>
          <w:kern w:val="1"/>
          <w:lang w:val="en-US"/>
        </w:rPr>
      </w:pPr>
    </w:p>
    <w:p w:rsidR="00BC3384" w:rsidRPr="00416BBF" w:rsidRDefault="00BC3384" w:rsidP="00BC3384">
      <w:pPr>
        <w:widowControl w:val="0"/>
        <w:autoSpaceDE w:val="0"/>
        <w:autoSpaceDN w:val="0"/>
        <w:adjustRightInd w:val="0"/>
        <w:spacing w:line="276" w:lineRule="auto"/>
        <w:ind w:left="-29"/>
        <w:rPr>
          <w:rFonts w:cs="Cambria"/>
          <w:b/>
          <w:iCs/>
          <w:kern w:val="1"/>
          <w:lang w:val="en-US"/>
        </w:rPr>
      </w:pPr>
    </w:p>
    <w:p w:rsidR="00BC3384" w:rsidRPr="00416BBF" w:rsidRDefault="00BC3384" w:rsidP="00BC3384">
      <w:pPr>
        <w:widowControl w:val="0"/>
        <w:autoSpaceDE w:val="0"/>
        <w:autoSpaceDN w:val="0"/>
        <w:adjustRightInd w:val="0"/>
        <w:spacing w:line="276" w:lineRule="auto"/>
        <w:ind w:left="-29"/>
        <w:rPr>
          <w:rFonts w:cs="Cambria"/>
          <w:b/>
          <w:iCs/>
          <w:kern w:val="1"/>
          <w:lang w:val="en-US"/>
        </w:rPr>
      </w:pPr>
    </w:p>
    <w:p w:rsidR="00BC3384" w:rsidRPr="00416BBF" w:rsidRDefault="00BC3384" w:rsidP="00BC3384">
      <w:pPr>
        <w:widowControl w:val="0"/>
        <w:autoSpaceDE w:val="0"/>
        <w:autoSpaceDN w:val="0"/>
        <w:adjustRightInd w:val="0"/>
        <w:spacing w:line="276" w:lineRule="auto"/>
        <w:ind w:left="-29"/>
        <w:rPr>
          <w:rFonts w:cs="Cambria"/>
          <w:b/>
          <w:iCs/>
          <w:kern w:val="1"/>
          <w:lang w:val="en-US"/>
        </w:rPr>
      </w:pPr>
    </w:p>
    <w:p w:rsidR="00BC3384" w:rsidRPr="00416BBF" w:rsidRDefault="00BC3384" w:rsidP="00BC3384">
      <w:pPr>
        <w:widowControl w:val="0"/>
        <w:autoSpaceDE w:val="0"/>
        <w:autoSpaceDN w:val="0"/>
        <w:adjustRightInd w:val="0"/>
        <w:spacing w:line="276" w:lineRule="auto"/>
        <w:ind w:left="-29"/>
        <w:rPr>
          <w:rFonts w:cs="Cambria"/>
          <w:b/>
          <w:iCs/>
          <w:kern w:val="1"/>
          <w:lang w:val="en-US"/>
        </w:rPr>
      </w:pPr>
    </w:p>
    <w:p w:rsidR="00BC3384" w:rsidRPr="00416BBF" w:rsidRDefault="00BC3384" w:rsidP="00BC3384">
      <w:pPr>
        <w:widowControl w:val="0"/>
        <w:autoSpaceDE w:val="0"/>
        <w:autoSpaceDN w:val="0"/>
        <w:adjustRightInd w:val="0"/>
        <w:spacing w:line="276" w:lineRule="auto"/>
        <w:ind w:left="-29"/>
        <w:rPr>
          <w:rFonts w:cs="Cambria"/>
          <w:b/>
          <w:iCs/>
          <w:kern w:val="1"/>
          <w:lang w:val="en-US"/>
        </w:rPr>
      </w:pPr>
    </w:p>
    <w:p w:rsidR="00BC3384" w:rsidRPr="00416BBF" w:rsidRDefault="00BC3384" w:rsidP="00BC3384">
      <w:pPr>
        <w:widowControl w:val="0"/>
        <w:autoSpaceDE w:val="0"/>
        <w:autoSpaceDN w:val="0"/>
        <w:adjustRightInd w:val="0"/>
        <w:spacing w:line="276" w:lineRule="auto"/>
        <w:ind w:left="-29"/>
        <w:rPr>
          <w:rFonts w:cs="Cambria"/>
          <w:b/>
          <w:iCs/>
          <w:kern w:val="1"/>
          <w:lang w:val="en-US"/>
        </w:rPr>
      </w:pPr>
    </w:p>
    <w:p w:rsidR="00BC3384" w:rsidRPr="00416BBF" w:rsidRDefault="00BC3384" w:rsidP="00BC3384">
      <w:pPr>
        <w:widowControl w:val="0"/>
        <w:autoSpaceDE w:val="0"/>
        <w:autoSpaceDN w:val="0"/>
        <w:adjustRightInd w:val="0"/>
        <w:spacing w:line="276" w:lineRule="auto"/>
        <w:ind w:left="-29"/>
        <w:rPr>
          <w:rFonts w:cs="Cambria"/>
          <w:b/>
          <w:iCs/>
          <w:kern w:val="1"/>
          <w:lang w:val="en-US"/>
        </w:rPr>
      </w:pPr>
    </w:p>
    <w:p w:rsidR="00BC3384" w:rsidRPr="00416BBF" w:rsidRDefault="00BC3384" w:rsidP="00BC3384">
      <w:pPr>
        <w:widowControl w:val="0"/>
        <w:autoSpaceDE w:val="0"/>
        <w:autoSpaceDN w:val="0"/>
        <w:adjustRightInd w:val="0"/>
        <w:spacing w:line="276" w:lineRule="auto"/>
        <w:ind w:left="-29"/>
        <w:rPr>
          <w:rFonts w:cs="Cambria"/>
          <w:b/>
          <w:iCs/>
          <w:kern w:val="1"/>
          <w:lang w:val="en-US"/>
        </w:rPr>
      </w:pPr>
    </w:p>
    <w:p w:rsidR="00BC3384" w:rsidRPr="00416BBF" w:rsidRDefault="00BC3384" w:rsidP="00BC3384">
      <w:pPr>
        <w:widowControl w:val="0"/>
        <w:autoSpaceDE w:val="0"/>
        <w:autoSpaceDN w:val="0"/>
        <w:adjustRightInd w:val="0"/>
        <w:spacing w:line="276" w:lineRule="auto"/>
        <w:ind w:left="-29"/>
        <w:rPr>
          <w:rFonts w:cs="Cambria"/>
          <w:b/>
          <w:iCs/>
          <w:kern w:val="1"/>
          <w:lang w:val="en-US"/>
        </w:rPr>
      </w:pPr>
    </w:p>
    <w:p w:rsidR="00BC3384" w:rsidRPr="00416BBF" w:rsidRDefault="00BC3384" w:rsidP="00BC3384">
      <w:pPr>
        <w:widowControl w:val="0"/>
        <w:autoSpaceDE w:val="0"/>
        <w:autoSpaceDN w:val="0"/>
        <w:adjustRightInd w:val="0"/>
        <w:spacing w:line="276" w:lineRule="auto"/>
        <w:ind w:left="-29"/>
        <w:rPr>
          <w:rFonts w:cs="Cambria"/>
          <w:b/>
          <w:iCs/>
          <w:kern w:val="1"/>
          <w:lang w:val="en-US"/>
        </w:rPr>
      </w:pPr>
    </w:p>
    <w:p w:rsidR="00BC3384" w:rsidRPr="00416BBF" w:rsidRDefault="00BC3384" w:rsidP="00BC3384">
      <w:pPr>
        <w:widowControl w:val="0"/>
        <w:autoSpaceDE w:val="0"/>
        <w:autoSpaceDN w:val="0"/>
        <w:adjustRightInd w:val="0"/>
        <w:spacing w:line="276" w:lineRule="auto"/>
        <w:ind w:left="-29"/>
        <w:rPr>
          <w:rFonts w:cs="Cambria"/>
          <w:b/>
          <w:iCs/>
          <w:kern w:val="1"/>
          <w:lang w:val="en-US"/>
        </w:rPr>
      </w:pPr>
    </w:p>
    <w:p w:rsidR="00BC3384" w:rsidRPr="00416BBF" w:rsidRDefault="00BC3384" w:rsidP="00BC3384">
      <w:pPr>
        <w:widowControl w:val="0"/>
        <w:autoSpaceDE w:val="0"/>
        <w:autoSpaceDN w:val="0"/>
        <w:adjustRightInd w:val="0"/>
        <w:spacing w:line="276" w:lineRule="auto"/>
        <w:ind w:left="-29"/>
        <w:rPr>
          <w:rFonts w:cs="Cambria"/>
          <w:b/>
          <w:iCs/>
          <w:kern w:val="1"/>
          <w:lang w:val="en-US"/>
        </w:rPr>
      </w:pPr>
    </w:p>
    <w:p w:rsidR="00BC3384" w:rsidRPr="00416BBF" w:rsidRDefault="00BC3384" w:rsidP="00BC3384">
      <w:pPr>
        <w:widowControl w:val="0"/>
        <w:autoSpaceDE w:val="0"/>
        <w:autoSpaceDN w:val="0"/>
        <w:adjustRightInd w:val="0"/>
        <w:spacing w:line="276" w:lineRule="auto"/>
        <w:ind w:left="-29"/>
        <w:rPr>
          <w:rFonts w:cs="Cambria"/>
          <w:b/>
          <w:iCs/>
          <w:kern w:val="1"/>
          <w:lang w:val="en-US"/>
        </w:rPr>
      </w:pPr>
    </w:p>
    <w:p w:rsidR="00BC3384" w:rsidRPr="00416BBF" w:rsidRDefault="00BC3384" w:rsidP="00BC3384">
      <w:pPr>
        <w:widowControl w:val="0"/>
        <w:autoSpaceDE w:val="0"/>
        <w:autoSpaceDN w:val="0"/>
        <w:adjustRightInd w:val="0"/>
        <w:spacing w:line="276" w:lineRule="auto"/>
        <w:ind w:left="-29"/>
        <w:rPr>
          <w:rFonts w:cs="Cambria"/>
          <w:b/>
          <w:iCs/>
          <w:kern w:val="1"/>
          <w:lang w:val="en-US"/>
        </w:rPr>
      </w:pPr>
    </w:p>
    <w:p w:rsidR="00BC3384" w:rsidRPr="00416BBF" w:rsidRDefault="00BC3384" w:rsidP="00BC3384">
      <w:pPr>
        <w:widowControl w:val="0"/>
        <w:autoSpaceDE w:val="0"/>
        <w:autoSpaceDN w:val="0"/>
        <w:adjustRightInd w:val="0"/>
        <w:spacing w:line="276" w:lineRule="auto"/>
        <w:ind w:left="-29"/>
        <w:rPr>
          <w:rFonts w:cs="Cambria"/>
          <w:b/>
          <w:iCs/>
          <w:kern w:val="1"/>
          <w:lang w:val="en-US"/>
        </w:rPr>
      </w:pPr>
    </w:p>
    <w:p w:rsidR="00BC3384" w:rsidRPr="00416BBF" w:rsidRDefault="00BC3384" w:rsidP="00BC3384">
      <w:pPr>
        <w:widowControl w:val="0"/>
        <w:autoSpaceDE w:val="0"/>
        <w:autoSpaceDN w:val="0"/>
        <w:adjustRightInd w:val="0"/>
        <w:spacing w:line="276" w:lineRule="auto"/>
        <w:ind w:left="-29"/>
        <w:rPr>
          <w:rFonts w:cs="Cambria"/>
          <w:b/>
          <w:iCs/>
          <w:kern w:val="1"/>
          <w:lang w:val="en-US"/>
        </w:rPr>
      </w:pPr>
    </w:p>
    <w:p w:rsidR="00BC3384" w:rsidRPr="00416BBF" w:rsidRDefault="00BC3384" w:rsidP="00BC3384">
      <w:pPr>
        <w:widowControl w:val="0"/>
        <w:autoSpaceDE w:val="0"/>
        <w:autoSpaceDN w:val="0"/>
        <w:adjustRightInd w:val="0"/>
        <w:spacing w:line="276" w:lineRule="auto"/>
        <w:ind w:left="-29"/>
        <w:rPr>
          <w:rFonts w:cs="Cambria"/>
          <w:b/>
          <w:iCs/>
          <w:kern w:val="1"/>
          <w:lang w:val="en-US"/>
        </w:rPr>
      </w:pPr>
    </w:p>
    <w:p w:rsidR="00BC3384" w:rsidRPr="00416BBF" w:rsidRDefault="00BC3384" w:rsidP="00BC3384">
      <w:pPr>
        <w:widowControl w:val="0"/>
        <w:autoSpaceDE w:val="0"/>
        <w:autoSpaceDN w:val="0"/>
        <w:adjustRightInd w:val="0"/>
        <w:spacing w:line="276" w:lineRule="auto"/>
        <w:ind w:left="-29"/>
        <w:rPr>
          <w:rFonts w:cs="Cambria"/>
          <w:b/>
          <w:iCs/>
          <w:kern w:val="1"/>
          <w:lang w:val="en-US"/>
        </w:rPr>
      </w:pPr>
    </w:p>
    <w:p w:rsidR="00BC3384" w:rsidRPr="00416BBF" w:rsidRDefault="00BC3384" w:rsidP="00BC3384">
      <w:pPr>
        <w:widowControl w:val="0"/>
        <w:autoSpaceDE w:val="0"/>
        <w:autoSpaceDN w:val="0"/>
        <w:adjustRightInd w:val="0"/>
        <w:spacing w:line="276" w:lineRule="auto"/>
        <w:ind w:left="-29"/>
        <w:rPr>
          <w:rFonts w:cs="Cambria"/>
          <w:b/>
          <w:iCs/>
          <w:kern w:val="1"/>
          <w:lang w:val="en-US"/>
        </w:rPr>
      </w:pPr>
    </w:p>
    <w:p w:rsidR="00BC3384" w:rsidRPr="00416BBF" w:rsidRDefault="00BC3384" w:rsidP="00BC3384">
      <w:pPr>
        <w:widowControl w:val="0"/>
        <w:autoSpaceDE w:val="0"/>
        <w:autoSpaceDN w:val="0"/>
        <w:adjustRightInd w:val="0"/>
        <w:spacing w:line="276" w:lineRule="auto"/>
        <w:ind w:left="-29"/>
        <w:rPr>
          <w:rFonts w:cs="Cambria"/>
          <w:b/>
          <w:iCs/>
          <w:kern w:val="1"/>
          <w:lang w:val="en-US"/>
        </w:rPr>
      </w:pPr>
    </w:p>
    <w:p w:rsidR="00BC3384" w:rsidRPr="00416BBF" w:rsidRDefault="00BC3384" w:rsidP="00BC3384">
      <w:pPr>
        <w:widowControl w:val="0"/>
        <w:autoSpaceDE w:val="0"/>
        <w:autoSpaceDN w:val="0"/>
        <w:adjustRightInd w:val="0"/>
        <w:spacing w:line="276" w:lineRule="auto"/>
        <w:ind w:left="-29"/>
        <w:rPr>
          <w:rFonts w:cs="Cambria"/>
          <w:b/>
          <w:iCs/>
          <w:kern w:val="1"/>
          <w:lang w:val="en-US"/>
        </w:rPr>
      </w:pPr>
    </w:p>
    <w:p w:rsidR="00BC3384" w:rsidRPr="00416BBF" w:rsidRDefault="00BC3384" w:rsidP="00BC3384">
      <w:pPr>
        <w:widowControl w:val="0"/>
        <w:autoSpaceDE w:val="0"/>
        <w:autoSpaceDN w:val="0"/>
        <w:adjustRightInd w:val="0"/>
        <w:spacing w:line="276" w:lineRule="auto"/>
        <w:ind w:left="-29"/>
        <w:rPr>
          <w:rFonts w:cs="Cambria"/>
          <w:b/>
          <w:iCs/>
          <w:kern w:val="1"/>
          <w:lang w:val="en-US"/>
        </w:rPr>
      </w:pPr>
    </w:p>
    <w:p w:rsidR="00BC3384" w:rsidRPr="00416BBF" w:rsidRDefault="00BC3384" w:rsidP="00BC3384">
      <w:pPr>
        <w:widowControl w:val="0"/>
        <w:autoSpaceDE w:val="0"/>
        <w:autoSpaceDN w:val="0"/>
        <w:adjustRightInd w:val="0"/>
        <w:spacing w:line="276" w:lineRule="auto"/>
        <w:ind w:left="-29"/>
        <w:rPr>
          <w:rFonts w:cs="Cambria"/>
          <w:b/>
          <w:iCs/>
          <w:kern w:val="1"/>
          <w:lang w:val="en-US"/>
        </w:rPr>
      </w:pPr>
    </w:p>
    <w:p w:rsidR="00BC3384" w:rsidRPr="00416BBF" w:rsidRDefault="00BC3384" w:rsidP="00BC3384">
      <w:pPr>
        <w:widowControl w:val="0"/>
        <w:autoSpaceDE w:val="0"/>
        <w:autoSpaceDN w:val="0"/>
        <w:adjustRightInd w:val="0"/>
        <w:spacing w:line="276" w:lineRule="auto"/>
        <w:ind w:left="-29"/>
        <w:rPr>
          <w:rFonts w:cs="Cambria"/>
          <w:b/>
          <w:iCs/>
          <w:kern w:val="1"/>
          <w:lang w:val="en-US"/>
        </w:rPr>
      </w:pPr>
    </w:p>
    <w:p w:rsidR="00BC3384" w:rsidRPr="00416BBF" w:rsidRDefault="00BC3384" w:rsidP="00BC3384">
      <w:pPr>
        <w:widowControl w:val="0"/>
        <w:autoSpaceDE w:val="0"/>
        <w:autoSpaceDN w:val="0"/>
        <w:adjustRightInd w:val="0"/>
        <w:spacing w:line="276" w:lineRule="auto"/>
        <w:ind w:left="-29"/>
        <w:rPr>
          <w:rFonts w:cs="Cambria"/>
          <w:b/>
          <w:iCs/>
          <w:kern w:val="1"/>
          <w:lang w:val="en-US"/>
        </w:rPr>
      </w:pPr>
    </w:p>
    <w:p w:rsidR="00BC3384" w:rsidRPr="00416BBF" w:rsidRDefault="00BC3384" w:rsidP="00BC3384">
      <w:pPr>
        <w:widowControl w:val="0"/>
        <w:autoSpaceDE w:val="0"/>
        <w:autoSpaceDN w:val="0"/>
        <w:adjustRightInd w:val="0"/>
        <w:spacing w:line="276" w:lineRule="auto"/>
        <w:ind w:left="-29"/>
        <w:rPr>
          <w:rFonts w:cs="Cambria"/>
          <w:b/>
          <w:iCs/>
          <w:kern w:val="1"/>
          <w:lang w:val="en-US"/>
        </w:rPr>
      </w:pPr>
    </w:p>
    <w:p w:rsidR="00BC3384" w:rsidRPr="00416BBF" w:rsidRDefault="00BC3384" w:rsidP="00BC3384">
      <w:pPr>
        <w:widowControl w:val="0"/>
        <w:autoSpaceDE w:val="0"/>
        <w:autoSpaceDN w:val="0"/>
        <w:adjustRightInd w:val="0"/>
        <w:spacing w:line="276" w:lineRule="auto"/>
        <w:ind w:left="-29"/>
        <w:rPr>
          <w:rFonts w:cs="Cambria"/>
          <w:b/>
          <w:iCs/>
          <w:kern w:val="1"/>
          <w:lang w:val="en-US"/>
        </w:rPr>
      </w:pPr>
    </w:p>
    <w:p w:rsidR="008F7C05" w:rsidRPr="00416BBF" w:rsidRDefault="008F7C05" w:rsidP="008F7C05">
      <w:pPr>
        <w:widowControl w:val="0"/>
        <w:autoSpaceDE w:val="0"/>
        <w:autoSpaceDN w:val="0"/>
        <w:adjustRightInd w:val="0"/>
        <w:spacing w:line="276" w:lineRule="auto"/>
        <w:ind w:left="-29"/>
        <w:rPr>
          <w:rFonts w:cs="Cambria"/>
          <w:b/>
          <w:iCs/>
          <w:kern w:val="1"/>
          <w:lang w:val="en-US"/>
        </w:rPr>
      </w:pPr>
    </w:p>
    <w:p w:rsidR="00CC0D00" w:rsidRDefault="00CC0D00" w:rsidP="0083744B">
      <w:pPr>
        <w:rPr>
          <w:color w:val="000000"/>
          <w:lang w:val="en-US"/>
        </w:rPr>
      </w:pPr>
    </w:p>
    <w:p w:rsidR="00894D90" w:rsidRDefault="00894D90" w:rsidP="0083744B">
      <w:pPr>
        <w:rPr>
          <w:color w:val="000000"/>
          <w:lang w:val="en-US"/>
        </w:rPr>
      </w:pPr>
    </w:p>
    <w:p w:rsidR="00894D90" w:rsidRDefault="00894D90" w:rsidP="0083744B">
      <w:pPr>
        <w:rPr>
          <w:color w:val="000000"/>
          <w:lang w:val="en-US"/>
        </w:rPr>
      </w:pPr>
    </w:p>
    <w:p w:rsidR="00894D90" w:rsidRDefault="00894D90" w:rsidP="0083744B">
      <w:pPr>
        <w:rPr>
          <w:color w:val="000000"/>
          <w:lang w:val="en-US"/>
        </w:rPr>
      </w:pPr>
    </w:p>
    <w:p w:rsidR="00894D90" w:rsidRDefault="00894D90" w:rsidP="0083744B">
      <w:pPr>
        <w:rPr>
          <w:color w:val="000000"/>
          <w:lang w:val="en-US"/>
        </w:rPr>
      </w:pPr>
    </w:p>
    <w:p w:rsidR="00894D90" w:rsidRDefault="00894D90" w:rsidP="0083744B">
      <w:pPr>
        <w:rPr>
          <w:color w:val="000000"/>
          <w:lang w:val="en-US"/>
        </w:rPr>
      </w:pPr>
    </w:p>
    <w:p w:rsidR="0083744B" w:rsidRPr="004C46CC" w:rsidRDefault="00DC73A4" w:rsidP="0083744B">
      <w:pPr>
        <w:rPr>
          <w:color w:val="000000"/>
          <w:lang w:val="en-US"/>
        </w:rPr>
      </w:pPr>
      <w:r>
        <w:rPr>
          <w:color w:val="000000"/>
          <w:lang w:val="en-US"/>
        </w:rPr>
        <w:lastRenderedPageBreak/>
        <w:t>g</w:t>
      </w:r>
      <w:r w:rsidR="00AC0D64" w:rsidRPr="004C46CC">
        <w:rPr>
          <w:color w:val="000000"/>
          <w:lang w:val="en-US"/>
        </w:rPr>
        <w:t xml:space="preserve">. </w:t>
      </w:r>
      <w:r w:rsidR="0083744B" w:rsidRPr="004C46CC">
        <w:rPr>
          <w:color w:val="000000"/>
          <w:lang w:val="en-US"/>
        </w:rPr>
        <w:t>AMSTAR evaluation of systematic reviews after assessment of relevance</w:t>
      </w:r>
    </w:p>
    <w:p w:rsidR="0083744B" w:rsidRPr="004C46CC" w:rsidRDefault="0083744B" w:rsidP="0083744B">
      <w:pPr>
        <w:rPr>
          <w:color w:val="666666"/>
          <w:lang w:val="en-US"/>
        </w:rPr>
      </w:pPr>
    </w:p>
    <w:tbl>
      <w:tblPr>
        <w:tblW w:w="10350" w:type="dxa"/>
        <w:tblBorders>
          <w:top w:val="single" w:sz="6" w:space="0" w:color="B0A8A3"/>
          <w:left w:val="single" w:sz="6" w:space="0" w:color="B0A8A3"/>
          <w:bottom w:val="single" w:sz="6" w:space="0" w:color="B0A8A3"/>
          <w:right w:val="single" w:sz="6" w:space="0" w:color="B0A8A3"/>
        </w:tblBorders>
        <w:tblLayout w:type="fixed"/>
        <w:tblCellMar>
          <w:top w:w="15" w:type="dxa"/>
          <w:left w:w="15" w:type="dxa"/>
          <w:bottom w:w="15" w:type="dxa"/>
          <w:right w:w="15" w:type="dxa"/>
        </w:tblCellMar>
        <w:tblLook w:val="04A0" w:firstRow="1" w:lastRow="0" w:firstColumn="1" w:lastColumn="0" w:noHBand="0" w:noVBand="1"/>
      </w:tblPr>
      <w:tblGrid>
        <w:gridCol w:w="1987"/>
        <w:gridCol w:w="1418"/>
        <w:gridCol w:w="1417"/>
        <w:gridCol w:w="1276"/>
        <w:gridCol w:w="1559"/>
        <w:gridCol w:w="1418"/>
        <w:gridCol w:w="1275"/>
      </w:tblGrid>
      <w:tr w:rsidR="0083744B" w:rsidRPr="00E22CD6" w:rsidTr="0083744B">
        <w:tc>
          <w:tcPr>
            <w:tcW w:w="1987" w:type="dxa"/>
            <w:tcBorders>
              <w:top w:val="single" w:sz="6" w:space="0" w:color="B0A8A3"/>
              <w:left w:val="single" w:sz="6" w:space="0" w:color="B0A8A3"/>
              <w:bottom w:val="single" w:sz="6" w:space="0" w:color="B0A8A3"/>
              <w:right w:val="single" w:sz="6" w:space="0" w:color="B0A8A3"/>
            </w:tcBorders>
            <w:tcMar>
              <w:top w:w="72" w:type="dxa"/>
              <w:left w:w="144" w:type="dxa"/>
              <w:bottom w:w="72" w:type="dxa"/>
              <w:right w:w="144" w:type="dxa"/>
            </w:tcMar>
          </w:tcPr>
          <w:p w:rsidR="0083744B" w:rsidRPr="004C46CC" w:rsidRDefault="0083744B" w:rsidP="004F18AB">
            <w:pPr>
              <w:spacing w:after="180" w:line="360" w:lineRule="atLeast"/>
              <w:rPr>
                <w:rFonts w:cs="Calibri"/>
                <w:b/>
                <w:bCs/>
                <w:sz w:val="20"/>
                <w:szCs w:val="20"/>
                <w:lang w:val="en-US"/>
              </w:rPr>
            </w:pPr>
          </w:p>
        </w:tc>
        <w:tc>
          <w:tcPr>
            <w:tcW w:w="1418" w:type="dxa"/>
            <w:tcBorders>
              <w:top w:val="single" w:sz="6" w:space="0" w:color="B0A8A3"/>
              <w:left w:val="single" w:sz="6" w:space="0" w:color="B0A8A3"/>
              <w:bottom w:val="single" w:sz="6" w:space="0" w:color="B0A8A3"/>
              <w:right w:val="single" w:sz="6" w:space="0" w:color="B0A8A3"/>
            </w:tcBorders>
          </w:tcPr>
          <w:p w:rsidR="0083744B" w:rsidRPr="00E22CD6" w:rsidRDefault="0083744B" w:rsidP="004F18AB">
            <w:pPr>
              <w:spacing w:after="180" w:line="360" w:lineRule="atLeast"/>
              <w:rPr>
                <w:rFonts w:cs="Calibri"/>
                <w:sz w:val="20"/>
                <w:szCs w:val="20"/>
              </w:rPr>
            </w:pPr>
            <w:r w:rsidRPr="00E22CD6">
              <w:rPr>
                <w:rFonts w:cs="Calibri"/>
                <w:sz w:val="20"/>
                <w:szCs w:val="20"/>
              </w:rPr>
              <w:t>Soarez-W 2007</w:t>
            </w:r>
          </w:p>
        </w:tc>
        <w:tc>
          <w:tcPr>
            <w:tcW w:w="1417" w:type="dxa"/>
            <w:tcBorders>
              <w:top w:val="single" w:sz="6" w:space="0" w:color="B0A8A3"/>
              <w:left w:val="single" w:sz="6" w:space="0" w:color="B0A8A3"/>
              <w:bottom w:val="single" w:sz="6" w:space="0" w:color="B0A8A3"/>
              <w:right w:val="single" w:sz="6" w:space="0" w:color="B0A8A3"/>
            </w:tcBorders>
          </w:tcPr>
          <w:p w:rsidR="0083744B" w:rsidRPr="00E22CD6" w:rsidRDefault="0083744B" w:rsidP="004F18AB">
            <w:pPr>
              <w:spacing w:after="180" w:line="360" w:lineRule="atLeast"/>
              <w:rPr>
                <w:rFonts w:cs="Calibri"/>
                <w:sz w:val="20"/>
                <w:szCs w:val="20"/>
              </w:rPr>
            </w:pPr>
            <w:r w:rsidRPr="00E22CD6">
              <w:rPr>
                <w:rFonts w:cs="Calibri"/>
                <w:sz w:val="20"/>
                <w:szCs w:val="20"/>
              </w:rPr>
              <w:t>Gallaegher 2008</w:t>
            </w:r>
          </w:p>
        </w:tc>
        <w:tc>
          <w:tcPr>
            <w:tcW w:w="1276" w:type="dxa"/>
            <w:tcBorders>
              <w:top w:val="single" w:sz="6" w:space="0" w:color="B0A8A3"/>
              <w:left w:val="single" w:sz="6" w:space="0" w:color="B0A8A3"/>
              <w:bottom w:val="single" w:sz="6" w:space="0" w:color="B0A8A3"/>
              <w:right w:val="single" w:sz="6" w:space="0" w:color="B0A8A3"/>
            </w:tcBorders>
          </w:tcPr>
          <w:p w:rsidR="0083744B" w:rsidRPr="00E22CD6" w:rsidRDefault="0083744B" w:rsidP="004F18AB">
            <w:pPr>
              <w:spacing w:after="180" w:line="360" w:lineRule="atLeast"/>
              <w:rPr>
                <w:rFonts w:cs="Calibri"/>
                <w:sz w:val="20"/>
                <w:szCs w:val="20"/>
              </w:rPr>
            </w:pPr>
            <w:r w:rsidRPr="00E22CD6">
              <w:rPr>
                <w:rFonts w:cs="Calibri"/>
                <w:sz w:val="20"/>
                <w:szCs w:val="20"/>
              </w:rPr>
              <w:t>Ghaemi 2008</w:t>
            </w:r>
          </w:p>
        </w:tc>
        <w:tc>
          <w:tcPr>
            <w:tcW w:w="1559" w:type="dxa"/>
            <w:tcBorders>
              <w:top w:val="single" w:sz="6" w:space="0" w:color="B0A8A3"/>
              <w:left w:val="single" w:sz="6" w:space="0" w:color="B0A8A3"/>
              <w:bottom w:val="single" w:sz="6" w:space="0" w:color="B0A8A3"/>
              <w:right w:val="single" w:sz="6" w:space="0" w:color="B0A8A3"/>
            </w:tcBorders>
          </w:tcPr>
          <w:p w:rsidR="0083744B" w:rsidRPr="00E22CD6" w:rsidRDefault="0083744B" w:rsidP="004F18AB">
            <w:pPr>
              <w:spacing w:after="180" w:line="360" w:lineRule="atLeast"/>
              <w:rPr>
                <w:rFonts w:cs="Calibri"/>
                <w:sz w:val="20"/>
                <w:szCs w:val="20"/>
              </w:rPr>
            </w:pPr>
            <w:r w:rsidRPr="00E22CD6">
              <w:rPr>
                <w:rFonts w:cs="Calibri"/>
                <w:sz w:val="20"/>
                <w:szCs w:val="20"/>
              </w:rPr>
              <w:t>Vasudev 2008</w:t>
            </w:r>
          </w:p>
        </w:tc>
        <w:tc>
          <w:tcPr>
            <w:tcW w:w="1418" w:type="dxa"/>
            <w:tcBorders>
              <w:top w:val="single" w:sz="6" w:space="0" w:color="B0A8A3"/>
              <w:left w:val="single" w:sz="6" w:space="0" w:color="B0A8A3"/>
              <w:bottom w:val="single" w:sz="6" w:space="0" w:color="B0A8A3"/>
              <w:right w:val="single" w:sz="6" w:space="0" w:color="B0A8A3"/>
            </w:tcBorders>
          </w:tcPr>
          <w:p w:rsidR="0083744B" w:rsidRPr="00E22CD6" w:rsidRDefault="0083744B" w:rsidP="004F18AB">
            <w:pPr>
              <w:spacing w:after="180" w:line="360" w:lineRule="atLeast"/>
              <w:rPr>
                <w:rFonts w:cs="Calibri"/>
                <w:sz w:val="20"/>
                <w:szCs w:val="20"/>
              </w:rPr>
            </w:pPr>
            <w:r w:rsidRPr="00E22CD6">
              <w:rPr>
                <w:rFonts w:cs="Calibri"/>
                <w:sz w:val="20"/>
                <w:szCs w:val="20"/>
              </w:rPr>
              <w:t>Cipriani 2009</w:t>
            </w:r>
          </w:p>
        </w:tc>
        <w:tc>
          <w:tcPr>
            <w:tcW w:w="1275" w:type="dxa"/>
            <w:tcBorders>
              <w:top w:val="single" w:sz="6" w:space="0" w:color="B0A8A3"/>
              <w:left w:val="single" w:sz="6" w:space="0" w:color="B0A8A3"/>
              <w:bottom w:val="single" w:sz="6" w:space="0" w:color="B0A8A3"/>
              <w:right w:val="single" w:sz="6" w:space="0" w:color="B0A8A3"/>
            </w:tcBorders>
          </w:tcPr>
          <w:p w:rsidR="0083744B" w:rsidRPr="00E22CD6" w:rsidRDefault="0083744B" w:rsidP="004F18AB">
            <w:pPr>
              <w:spacing w:after="180" w:line="360" w:lineRule="atLeast"/>
              <w:rPr>
                <w:rFonts w:cs="Calibri"/>
                <w:sz w:val="20"/>
                <w:szCs w:val="20"/>
              </w:rPr>
            </w:pPr>
            <w:r w:rsidRPr="00E22CD6">
              <w:rPr>
                <w:rFonts w:cs="Calibri"/>
                <w:sz w:val="20"/>
                <w:szCs w:val="20"/>
              </w:rPr>
              <w:t>Vieta 2011</w:t>
            </w:r>
          </w:p>
        </w:tc>
      </w:tr>
      <w:tr w:rsidR="0083744B" w:rsidRPr="00E22CD6" w:rsidTr="0083744B">
        <w:tc>
          <w:tcPr>
            <w:tcW w:w="1987" w:type="dxa"/>
            <w:tcBorders>
              <w:top w:val="single" w:sz="6" w:space="0" w:color="B0A8A3"/>
              <w:left w:val="single" w:sz="6" w:space="0" w:color="B0A8A3"/>
              <w:bottom w:val="single" w:sz="6" w:space="0" w:color="B0A8A3"/>
              <w:right w:val="single" w:sz="6" w:space="0" w:color="B0A8A3"/>
            </w:tcBorders>
            <w:tcMar>
              <w:top w:w="72" w:type="dxa"/>
              <w:left w:w="144" w:type="dxa"/>
              <w:bottom w:w="72" w:type="dxa"/>
              <w:right w:w="144" w:type="dxa"/>
            </w:tcMar>
            <w:hideMark/>
          </w:tcPr>
          <w:p w:rsidR="0083744B" w:rsidRPr="00416BBF" w:rsidRDefault="0083744B" w:rsidP="004F18AB">
            <w:pPr>
              <w:spacing w:after="180" w:line="360" w:lineRule="atLeast"/>
              <w:rPr>
                <w:rFonts w:cs="Calibri"/>
                <w:sz w:val="20"/>
                <w:szCs w:val="20"/>
                <w:lang w:val="en-US"/>
              </w:rPr>
            </w:pPr>
            <w:r w:rsidRPr="00416BBF">
              <w:rPr>
                <w:rFonts w:cs="Calibri"/>
                <w:b/>
                <w:bCs/>
                <w:sz w:val="20"/>
                <w:szCs w:val="20"/>
                <w:lang w:val="en-US"/>
              </w:rPr>
              <w:t>1. Was an 'a priori' design provided?</w:t>
            </w:r>
          </w:p>
        </w:tc>
        <w:tc>
          <w:tcPr>
            <w:tcW w:w="1418" w:type="dxa"/>
            <w:tcBorders>
              <w:top w:val="single" w:sz="6" w:space="0" w:color="B0A8A3"/>
              <w:left w:val="single" w:sz="6" w:space="0" w:color="B0A8A3"/>
              <w:bottom w:val="single" w:sz="6" w:space="0" w:color="B0A8A3"/>
              <w:right w:val="single" w:sz="6" w:space="0" w:color="B0A8A3"/>
            </w:tcBorders>
          </w:tcPr>
          <w:p w:rsidR="0083744B" w:rsidRPr="00E22CD6" w:rsidRDefault="0083744B" w:rsidP="004F18AB">
            <w:pPr>
              <w:spacing w:after="180" w:line="360" w:lineRule="atLeast"/>
              <w:rPr>
                <w:rFonts w:cs="Calibri"/>
                <w:sz w:val="20"/>
                <w:szCs w:val="20"/>
              </w:rPr>
            </w:pPr>
            <w:r w:rsidRPr="00E22CD6">
              <w:rPr>
                <w:rFonts w:cs="Calibri"/>
                <w:sz w:val="20"/>
                <w:szCs w:val="20"/>
              </w:rPr>
              <w:t>Yes</w:t>
            </w:r>
          </w:p>
        </w:tc>
        <w:tc>
          <w:tcPr>
            <w:tcW w:w="1417" w:type="dxa"/>
            <w:tcBorders>
              <w:top w:val="single" w:sz="6" w:space="0" w:color="B0A8A3"/>
              <w:left w:val="single" w:sz="6" w:space="0" w:color="B0A8A3"/>
              <w:bottom w:val="single" w:sz="6" w:space="0" w:color="B0A8A3"/>
              <w:right w:val="single" w:sz="6" w:space="0" w:color="B0A8A3"/>
            </w:tcBorders>
          </w:tcPr>
          <w:p w:rsidR="0083744B" w:rsidRPr="00E22CD6" w:rsidRDefault="0083744B" w:rsidP="004F18AB">
            <w:pPr>
              <w:spacing w:after="180" w:line="360" w:lineRule="atLeast"/>
              <w:rPr>
                <w:rFonts w:cs="Calibri"/>
                <w:sz w:val="20"/>
                <w:szCs w:val="20"/>
              </w:rPr>
            </w:pPr>
            <w:r w:rsidRPr="00E22CD6">
              <w:rPr>
                <w:rFonts w:cs="Calibri"/>
                <w:sz w:val="20"/>
                <w:szCs w:val="20"/>
              </w:rPr>
              <w:t>Yes</w:t>
            </w:r>
          </w:p>
        </w:tc>
        <w:tc>
          <w:tcPr>
            <w:tcW w:w="1276" w:type="dxa"/>
            <w:tcBorders>
              <w:top w:val="single" w:sz="6" w:space="0" w:color="B0A8A3"/>
              <w:left w:val="single" w:sz="6" w:space="0" w:color="B0A8A3"/>
              <w:bottom w:val="single" w:sz="6" w:space="0" w:color="B0A8A3"/>
              <w:right w:val="single" w:sz="6" w:space="0" w:color="B0A8A3"/>
            </w:tcBorders>
          </w:tcPr>
          <w:p w:rsidR="0083744B" w:rsidRPr="00E22CD6" w:rsidRDefault="0083744B" w:rsidP="004F18AB">
            <w:pPr>
              <w:spacing w:after="180" w:line="360" w:lineRule="atLeast"/>
              <w:rPr>
                <w:rFonts w:cs="Calibri"/>
                <w:sz w:val="20"/>
                <w:szCs w:val="20"/>
              </w:rPr>
            </w:pPr>
            <w:r w:rsidRPr="00E22CD6">
              <w:rPr>
                <w:rFonts w:cs="Calibri"/>
                <w:sz w:val="20"/>
                <w:szCs w:val="20"/>
              </w:rPr>
              <w:t>Yes</w:t>
            </w:r>
          </w:p>
        </w:tc>
        <w:tc>
          <w:tcPr>
            <w:tcW w:w="1559" w:type="dxa"/>
            <w:tcBorders>
              <w:top w:val="single" w:sz="6" w:space="0" w:color="B0A8A3"/>
              <w:left w:val="single" w:sz="6" w:space="0" w:color="B0A8A3"/>
              <w:bottom w:val="single" w:sz="6" w:space="0" w:color="B0A8A3"/>
              <w:right w:val="single" w:sz="6" w:space="0" w:color="B0A8A3"/>
            </w:tcBorders>
          </w:tcPr>
          <w:p w:rsidR="0083744B" w:rsidRPr="00E22CD6" w:rsidRDefault="0083744B" w:rsidP="004F18AB">
            <w:pPr>
              <w:spacing w:after="180" w:line="360" w:lineRule="atLeast"/>
              <w:rPr>
                <w:rFonts w:cs="Calibri"/>
                <w:sz w:val="20"/>
                <w:szCs w:val="20"/>
              </w:rPr>
            </w:pPr>
            <w:r w:rsidRPr="00E22CD6">
              <w:rPr>
                <w:rFonts w:cs="Calibri"/>
                <w:sz w:val="20"/>
                <w:szCs w:val="20"/>
              </w:rPr>
              <w:t>Yes</w:t>
            </w:r>
          </w:p>
        </w:tc>
        <w:tc>
          <w:tcPr>
            <w:tcW w:w="1418" w:type="dxa"/>
            <w:tcBorders>
              <w:top w:val="single" w:sz="6" w:space="0" w:color="B0A8A3"/>
              <w:left w:val="single" w:sz="6" w:space="0" w:color="B0A8A3"/>
              <w:bottom w:val="single" w:sz="6" w:space="0" w:color="B0A8A3"/>
              <w:right w:val="single" w:sz="6" w:space="0" w:color="B0A8A3"/>
            </w:tcBorders>
          </w:tcPr>
          <w:p w:rsidR="0083744B" w:rsidRPr="00E22CD6" w:rsidRDefault="0083744B" w:rsidP="004F18AB">
            <w:pPr>
              <w:spacing w:after="180" w:line="360" w:lineRule="atLeast"/>
              <w:rPr>
                <w:rFonts w:cs="Calibri"/>
                <w:sz w:val="20"/>
                <w:szCs w:val="20"/>
              </w:rPr>
            </w:pPr>
            <w:r w:rsidRPr="00E22CD6">
              <w:rPr>
                <w:rFonts w:cs="Calibri"/>
                <w:sz w:val="20"/>
                <w:szCs w:val="20"/>
              </w:rPr>
              <w:t>Yes</w:t>
            </w:r>
          </w:p>
        </w:tc>
        <w:tc>
          <w:tcPr>
            <w:tcW w:w="1275" w:type="dxa"/>
            <w:tcBorders>
              <w:top w:val="single" w:sz="6" w:space="0" w:color="B0A8A3"/>
              <w:left w:val="single" w:sz="6" w:space="0" w:color="B0A8A3"/>
              <w:bottom w:val="single" w:sz="6" w:space="0" w:color="B0A8A3"/>
              <w:right w:val="single" w:sz="6" w:space="0" w:color="B0A8A3"/>
            </w:tcBorders>
          </w:tcPr>
          <w:p w:rsidR="0083744B" w:rsidRPr="00E22CD6" w:rsidRDefault="0083744B" w:rsidP="004F18AB">
            <w:pPr>
              <w:spacing w:after="180" w:line="360" w:lineRule="atLeast"/>
              <w:rPr>
                <w:rFonts w:cs="Calibri"/>
                <w:sz w:val="20"/>
                <w:szCs w:val="20"/>
              </w:rPr>
            </w:pPr>
            <w:r w:rsidRPr="00E22CD6">
              <w:rPr>
                <w:rFonts w:cs="Calibri"/>
                <w:sz w:val="20"/>
                <w:szCs w:val="20"/>
              </w:rPr>
              <w:t>Yes</w:t>
            </w:r>
          </w:p>
        </w:tc>
      </w:tr>
      <w:tr w:rsidR="0083744B" w:rsidRPr="007401DC" w:rsidTr="0083744B">
        <w:tc>
          <w:tcPr>
            <w:tcW w:w="1987" w:type="dxa"/>
            <w:tcBorders>
              <w:top w:val="single" w:sz="6" w:space="0" w:color="B0A8A3"/>
              <w:left w:val="single" w:sz="6" w:space="0" w:color="B0A8A3"/>
              <w:bottom w:val="single" w:sz="6" w:space="0" w:color="B0A8A3"/>
              <w:right w:val="single" w:sz="6" w:space="0" w:color="B0A8A3"/>
            </w:tcBorders>
            <w:tcMar>
              <w:top w:w="72" w:type="dxa"/>
              <w:left w:w="144" w:type="dxa"/>
              <w:bottom w:w="72" w:type="dxa"/>
              <w:right w:w="144" w:type="dxa"/>
            </w:tcMar>
            <w:hideMark/>
          </w:tcPr>
          <w:p w:rsidR="0083744B" w:rsidRPr="00416BBF" w:rsidRDefault="0083744B" w:rsidP="004F18AB">
            <w:pPr>
              <w:spacing w:after="180" w:line="360" w:lineRule="atLeast"/>
              <w:rPr>
                <w:rFonts w:cs="Calibri"/>
                <w:sz w:val="20"/>
                <w:szCs w:val="20"/>
                <w:lang w:val="en-US"/>
              </w:rPr>
            </w:pPr>
            <w:r w:rsidRPr="00416BBF">
              <w:rPr>
                <w:rFonts w:cs="Calibri"/>
                <w:b/>
                <w:bCs/>
                <w:sz w:val="20"/>
                <w:szCs w:val="20"/>
                <w:lang w:val="en-US"/>
              </w:rPr>
              <w:t>2. Was there duplicate study selection and data extraction?</w:t>
            </w:r>
          </w:p>
        </w:tc>
        <w:tc>
          <w:tcPr>
            <w:tcW w:w="1418" w:type="dxa"/>
            <w:tcBorders>
              <w:top w:val="single" w:sz="6" w:space="0" w:color="B0A8A3"/>
              <w:left w:val="single" w:sz="6" w:space="0" w:color="B0A8A3"/>
              <w:bottom w:val="single" w:sz="6" w:space="0" w:color="B0A8A3"/>
              <w:right w:val="single" w:sz="6" w:space="0" w:color="B0A8A3"/>
            </w:tcBorders>
          </w:tcPr>
          <w:p w:rsidR="0083744B" w:rsidRPr="00E22CD6" w:rsidRDefault="0083744B" w:rsidP="004F18AB">
            <w:pPr>
              <w:spacing w:after="180" w:line="360" w:lineRule="atLeast"/>
              <w:rPr>
                <w:rFonts w:cs="Calibri"/>
                <w:sz w:val="20"/>
                <w:szCs w:val="20"/>
              </w:rPr>
            </w:pPr>
            <w:r w:rsidRPr="00E22CD6">
              <w:rPr>
                <w:rFonts w:cs="Calibri"/>
                <w:sz w:val="20"/>
                <w:szCs w:val="20"/>
              </w:rPr>
              <w:t>Yes</w:t>
            </w:r>
          </w:p>
        </w:tc>
        <w:tc>
          <w:tcPr>
            <w:tcW w:w="1417" w:type="dxa"/>
            <w:tcBorders>
              <w:top w:val="single" w:sz="6" w:space="0" w:color="B0A8A3"/>
              <w:left w:val="single" w:sz="6" w:space="0" w:color="B0A8A3"/>
              <w:bottom w:val="single" w:sz="6" w:space="0" w:color="B0A8A3"/>
              <w:right w:val="single" w:sz="6" w:space="0" w:color="B0A8A3"/>
            </w:tcBorders>
          </w:tcPr>
          <w:p w:rsidR="0083744B" w:rsidRPr="00E22CD6" w:rsidRDefault="0083744B" w:rsidP="004F18AB">
            <w:pPr>
              <w:spacing w:after="180" w:line="360" w:lineRule="atLeast"/>
              <w:rPr>
                <w:rFonts w:cs="Calibri"/>
                <w:sz w:val="20"/>
                <w:szCs w:val="20"/>
              </w:rPr>
            </w:pPr>
            <w:r w:rsidRPr="00E22CD6">
              <w:rPr>
                <w:rFonts w:cs="Calibri"/>
                <w:sz w:val="20"/>
                <w:szCs w:val="20"/>
              </w:rPr>
              <w:t>Yes</w:t>
            </w:r>
          </w:p>
        </w:tc>
        <w:tc>
          <w:tcPr>
            <w:tcW w:w="1276" w:type="dxa"/>
            <w:tcBorders>
              <w:top w:val="single" w:sz="6" w:space="0" w:color="B0A8A3"/>
              <w:left w:val="single" w:sz="6" w:space="0" w:color="B0A8A3"/>
              <w:bottom w:val="single" w:sz="6" w:space="0" w:color="B0A8A3"/>
              <w:right w:val="single" w:sz="6" w:space="0" w:color="B0A8A3"/>
            </w:tcBorders>
          </w:tcPr>
          <w:p w:rsidR="0083744B" w:rsidRPr="00E22CD6" w:rsidRDefault="0083744B" w:rsidP="004F18AB">
            <w:pPr>
              <w:spacing w:after="180" w:line="360" w:lineRule="atLeast"/>
              <w:rPr>
                <w:rFonts w:cs="Calibri"/>
                <w:sz w:val="20"/>
                <w:szCs w:val="20"/>
              </w:rPr>
            </w:pPr>
            <w:r w:rsidRPr="00E22CD6">
              <w:rPr>
                <w:rFonts w:cs="Calibri"/>
                <w:sz w:val="20"/>
                <w:szCs w:val="20"/>
              </w:rPr>
              <w:t>Yes</w:t>
            </w:r>
          </w:p>
        </w:tc>
        <w:tc>
          <w:tcPr>
            <w:tcW w:w="1559" w:type="dxa"/>
            <w:tcBorders>
              <w:top w:val="single" w:sz="6" w:space="0" w:color="B0A8A3"/>
              <w:left w:val="single" w:sz="6" w:space="0" w:color="B0A8A3"/>
              <w:bottom w:val="single" w:sz="6" w:space="0" w:color="B0A8A3"/>
              <w:right w:val="single" w:sz="6" w:space="0" w:color="B0A8A3"/>
            </w:tcBorders>
          </w:tcPr>
          <w:p w:rsidR="0083744B" w:rsidRPr="00E22CD6" w:rsidRDefault="0083744B" w:rsidP="004F18AB">
            <w:pPr>
              <w:spacing w:after="180" w:line="360" w:lineRule="atLeast"/>
              <w:rPr>
                <w:rFonts w:cs="Calibri"/>
                <w:sz w:val="20"/>
                <w:szCs w:val="20"/>
              </w:rPr>
            </w:pPr>
            <w:r w:rsidRPr="00E22CD6">
              <w:rPr>
                <w:rFonts w:cs="Calibri"/>
                <w:sz w:val="20"/>
                <w:szCs w:val="20"/>
              </w:rPr>
              <w:t>Yes</w:t>
            </w:r>
          </w:p>
        </w:tc>
        <w:tc>
          <w:tcPr>
            <w:tcW w:w="1418" w:type="dxa"/>
            <w:tcBorders>
              <w:top w:val="single" w:sz="6" w:space="0" w:color="B0A8A3"/>
              <w:left w:val="single" w:sz="6" w:space="0" w:color="B0A8A3"/>
              <w:bottom w:val="single" w:sz="6" w:space="0" w:color="B0A8A3"/>
              <w:right w:val="single" w:sz="6" w:space="0" w:color="B0A8A3"/>
            </w:tcBorders>
          </w:tcPr>
          <w:p w:rsidR="0083744B" w:rsidRPr="00E22CD6" w:rsidRDefault="0083744B" w:rsidP="004F18AB">
            <w:pPr>
              <w:spacing w:after="180" w:line="360" w:lineRule="atLeast"/>
              <w:rPr>
                <w:rFonts w:cs="Calibri"/>
                <w:sz w:val="20"/>
                <w:szCs w:val="20"/>
              </w:rPr>
            </w:pPr>
            <w:r w:rsidRPr="00E22CD6">
              <w:rPr>
                <w:rFonts w:cs="Calibri"/>
                <w:sz w:val="20"/>
                <w:szCs w:val="20"/>
              </w:rPr>
              <w:t>Yes</w:t>
            </w:r>
          </w:p>
        </w:tc>
        <w:tc>
          <w:tcPr>
            <w:tcW w:w="1275" w:type="dxa"/>
            <w:tcBorders>
              <w:top w:val="single" w:sz="6" w:space="0" w:color="B0A8A3"/>
              <w:left w:val="single" w:sz="6" w:space="0" w:color="B0A8A3"/>
              <w:bottom w:val="single" w:sz="6" w:space="0" w:color="B0A8A3"/>
              <w:right w:val="single" w:sz="6" w:space="0" w:color="B0A8A3"/>
            </w:tcBorders>
          </w:tcPr>
          <w:p w:rsidR="0083744B" w:rsidRPr="00416BBF" w:rsidRDefault="0083744B" w:rsidP="004F18AB">
            <w:pPr>
              <w:spacing w:after="180" w:line="360" w:lineRule="atLeast"/>
              <w:rPr>
                <w:rFonts w:cs="Calibri"/>
                <w:sz w:val="20"/>
                <w:szCs w:val="20"/>
                <w:lang w:val="en-US"/>
              </w:rPr>
            </w:pPr>
            <w:r w:rsidRPr="00416BBF">
              <w:rPr>
                <w:rFonts w:cs="Calibri"/>
                <w:sz w:val="20"/>
                <w:szCs w:val="20"/>
                <w:lang w:val="en-US"/>
              </w:rPr>
              <w:t>Two reviewers for data selection, no description of number involved in extraction</w:t>
            </w:r>
          </w:p>
        </w:tc>
      </w:tr>
      <w:tr w:rsidR="0083744B" w:rsidRPr="00E22CD6" w:rsidTr="0083744B">
        <w:tc>
          <w:tcPr>
            <w:tcW w:w="1987" w:type="dxa"/>
            <w:tcBorders>
              <w:top w:val="single" w:sz="6" w:space="0" w:color="B0A8A3"/>
              <w:left w:val="single" w:sz="6" w:space="0" w:color="B0A8A3"/>
              <w:bottom w:val="single" w:sz="6" w:space="0" w:color="B0A8A3"/>
              <w:right w:val="single" w:sz="6" w:space="0" w:color="B0A8A3"/>
            </w:tcBorders>
            <w:tcMar>
              <w:top w:w="72" w:type="dxa"/>
              <w:left w:w="144" w:type="dxa"/>
              <w:bottom w:w="72" w:type="dxa"/>
              <w:right w:w="144" w:type="dxa"/>
            </w:tcMar>
            <w:hideMark/>
          </w:tcPr>
          <w:p w:rsidR="0083744B" w:rsidRPr="00416BBF" w:rsidRDefault="0083744B" w:rsidP="004F18AB">
            <w:pPr>
              <w:spacing w:after="180" w:line="360" w:lineRule="atLeast"/>
              <w:rPr>
                <w:rFonts w:cs="Calibri"/>
                <w:sz w:val="20"/>
                <w:szCs w:val="20"/>
                <w:lang w:val="en-US"/>
              </w:rPr>
            </w:pPr>
            <w:r w:rsidRPr="00416BBF">
              <w:rPr>
                <w:rFonts w:cs="Calibri"/>
                <w:b/>
                <w:bCs/>
                <w:sz w:val="20"/>
                <w:szCs w:val="20"/>
                <w:lang w:val="en-US"/>
              </w:rPr>
              <w:t>3. Was a comprehensive literature search performed?</w:t>
            </w:r>
          </w:p>
          <w:p w:rsidR="0083744B" w:rsidRPr="00416BBF" w:rsidRDefault="0083744B" w:rsidP="004F18AB">
            <w:pPr>
              <w:spacing w:before="180" w:line="360" w:lineRule="atLeast"/>
              <w:rPr>
                <w:rFonts w:cs="Calibri"/>
                <w:sz w:val="20"/>
                <w:szCs w:val="20"/>
                <w:lang w:val="en-US"/>
              </w:rPr>
            </w:pPr>
          </w:p>
        </w:tc>
        <w:tc>
          <w:tcPr>
            <w:tcW w:w="1418" w:type="dxa"/>
            <w:tcBorders>
              <w:top w:val="single" w:sz="6" w:space="0" w:color="B0A8A3"/>
              <w:left w:val="single" w:sz="6" w:space="0" w:color="B0A8A3"/>
              <w:bottom w:val="single" w:sz="6" w:space="0" w:color="B0A8A3"/>
              <w:right w:val="single" w:sz="6" w:space="0" w:color="B0A8A3"/>
            </w:tcBorders>
          </w:tcPr>
          <w:p w:rsidR="0083744B" w:rsidRPr="00416BBF" w:rsidRDefault="0083744B" w:rsidP="004F18AB">
            <w:pPr>
              <w:spacing w:after="180" w:line="360" w:lineRule="atLeast"/>
              <w:rPr>
                <w:rFonts w:cs="Calibri"/>
                <w:sz w:val="20"/>
                <w:szCs w:val="20"/>
                <w:lang w:val="en-US"/>
              </w:rPr>
            </w:pPr>
            <w:r w:rsidRPr="00416BBF">
              <w:rPr>
                <w:rFonts w:cs="Calibri"/>
                <w:sz w:val="20"/>
                <w:szCs w:val="20"/>
                <w:lang w:val="en-US"/>
              </w:rPr>
              <w:t>Yes with some unclarity regarding consulting current contents.</w:t>
            </w:r>
          </w:p>
        </w:tc>
        <w:tc>
          <w:tcPr>
            <w:tcW w:w="1417" w:type="dxa"/>
            <w:tcBorders>
              <w:top w:val="single" w:sz="6" w:space="0" w:color="B0A8A3"/>
              <w:left w:val="single" w:sz="6" w:space="0" w:color="B0A8A3"/>
              <w:bottom w:val="single" w:sz="6" w:space="0" w:color="B0A8A3"/>
              <w:right w:val="single" w:sz="6" w:space="0" w:color="B0A8A3"/>
            </w:tcBorders>
          </w:tcPr>
          <w:p w:rsidR="0083744B" w:rsidRPr="00E22CD6" w:rsidRDefault="0083744B" w:rsidP="004F18AB">
            <w:pPr>
              <w:spacing w:after="180" w:line="360" w:lineRule="atLeast"/>
              <w:rPr>
                <w:rFonts w:cs="Calibri"/>
                <w:sz w:val="20"/>
                <w:szCs w:val="20"/>
              </w:rPr>
            </w:pPr>
            <w:r w:rsidRPr="00E22CD6">
              <w:rPr>
                <w:rFonts w:cs="Calibri"/>
                <w:sz w:val="20"/>
                <w:szCs w:val="20"/>
              </w:rPr>
              <w:t>Yes</w:t>
            </w:r>
          </w:p>
        </w:tc>
        <w:tc>
          <w:tcPr>
            <w:tcW w:w="1276" w:type="dxa"/>
            <w:tcBorders>
              <w:top w:val="single" w:sz="6" w:space="0" w:color="B0A8A3"/>
              <w:left w:val="single" w:sz="6" w:space="0" w:color="B0A8A3"/>
              <w:bottom w:val="single" w:sz="6" w:space="0" w:color="B0A8A3"/>
              <w:right w:val="single" w:sz="6" w:space="0" w:color="B0A8A3"/>
            </w:tcBorders>
          </w:tcPr>
          <w:p w:rsidR="0083744B" w:rsidRPr="00E22CD6" w:rsidRDefault="0083744B" w:rsidP="004F18AB">
            <w:pPr>
              <w:spacing w:after="180" w:line="360" w:lineRule="atLeast"/>
              <w:rPr>
                <w:rFonts w:cs="Calibri"/>
                <w:sz w:val="20"/>
                <w:szCs w:val="20"/>
              </w:rPr>
            </w:pPr>
            <w:r w:rsidRPr="00416BBF">
              <w:rPr>
                <w:rFonts w:cs="Calibri"/>
                <w:sz w:val="20"/>
                <w:szCs w:val="20"/>
                <w:lang w:val="en-US"/>
              </w:rPr>
              <w:t xml:space="preserve">Yes, supplemented by hand searches, reviews and contact with experts. </w:t>
            </w:r>
            <w:r w:rsidRPr="00E22CD6">
              <w:rPr>
                <w:rFonts w:cs="Calibri"/>
                <w:sz w:val="20"/>
                <w:szCs w:val="20"/>
              </w:rPr>
              <w:t>Only keywords provided.</w:t>
            </w:r>
          </w:p>
        </w:tc>
        <w:tc>
          <w:tcPr>
            <w:tcW w:w="1559" w:type="dxa"/>
            <w:tcBorders>
              <w:top w:val="single" w:sz="6" w:space="0" w:color="B0A8A3"/>
              <w:left w:val="single" w:sz="6" w:space="0" w:color="B0A8A3"/>
              <w:bottom w:val="single" w:sz="6" w:space="0" w:color="B0A8A3"/>
              <w:right w:val="single" w:sz="6" w:space="0" w:color="B0A8A3"/>
            </w:tcBorders>
          </w:tcPr>
          <w:p w:rsidR="0083744B" w:rsidRPr="00E22CD6" w:rsidRDefault="0083744B" w:rsidP="004F18AB">
            <w:pPr>
              <w:spacing w:after="180" w:line="360" w:lineRule="atLeast"/>
              <w:rPr>
                <w:rFonts w:cs="Calibri"/>
                <w:sz w:val="20"/>
                <w:szCs w:val="20"/>
              </w:rPr>
            </w:pPr>
            <w:r w:rsidRPr="00E22CD6">
              <w:rPr>
                <w:rFonts w:cs="Calibri"/>
                <w:sz w:val="20"/>
                <w:szCs w:val="20"/>
              </w:rPr>
              <w:t>Yes</w:t>
            </w:r>
          </w:p>
        </w:tc>
        <w:tc>
          <w:tcPr>
            <w:tcW w:w="1418" w:type="dxa"/>
            <w:tcBorders>
              <w:top w:val="single" w:sz="6" w:space="0" w:color="B0A8A3"/>
              <w:left w:val="single" w:sz="6" w:space="0" w:color="B0A8A3"/>
              <w:bottom w:val="single" w:sz="6" w:space="0" w:color="B0A8A3"/>
              <w:right w:val="single" w:sz="6" w:space="0" w:color="B0A8A3"/>
            </w:tcBorders>
          </w:tcPr>
          <w:p w:rsidR="0083744B" w:rsidRPr="00E22CD6" w:rsidRDefault="0083744B" w:rsidP="004F18AB">
            <w:pPr>
              <w:spacing w:after="180" w:line="360" w:lineRule="atLeast"/>
              <w:rPr>
                <w:rFonts w:cs="Calibri"/>
                <w:sz w:val="20"/>
                <w:szCs w:val="20"/>
              </w:rPr>
            </w:pPr>
            <w:r w:rsidRPr="00E22CD6">
              <w:rPr>
                <w:rFonts w:cs="Calibri"/>
                <w:sz w:val="20"/>
                <w:szCs w:val="20"/>
              </w:rPr>
              <w:t>Yes</w:t>
            </w:r>
          </w:p>
        </w:tc>
        <w:tc>
          <w:tcPr>
            <w:tcW w:w="1275" w:type="dxa"/>
            <w:tcBorders>
              <w:top w:val="single" w:sz="6" w:space="0" w:color="B0A8A3"/>
              <w:left w:val="single" w:sz="6" w:space="0" w:color="B0A8A3"/>
              <w:bottom w:val="single" w:sz="6" w:space="0" w:color="B0A8A3"/>
              <w:right w:val="single" w:sz="6" w:space="0" w:color="B0A8A3"/>
            </w:tcBorders>
          </w:tcPr>
          <w:p w:rsidR="0083744B" w:rsidRPr="00E22CD6" w:rsidRDefault="0083744B" w:rsidP="004F18AB">
            <w:pPr>
              <w:spacing w:after="180" w:line="360" w:lineRule="atLeast"/>
              <w:rPr>
                <w:rFonts w:cs="Calibri"/>
                <w:sz w:val="20"/>
                <w:szCs w:val="20"/>
              </w:rPr>
            </w:pPr>
            <w:r w:rsidRPr="00416BBF">
              <w:rPr>
                <w:rFonts w:cs="Calibri"/>
                <w:sz w:val="20"/>
                <w:szCs w:val="20"/>
                <w:lang w:val="en-US"/>
              </w:rPr>
              <w:t xml:space="preserve">Only three databases searched. Reference lists searched. </w:t>
            </w:r>
            <w:r w:rsidRPr="00E22CD6">
              <w:rPr>
                <w:rFonts w:cs="Calibri"/>
                <w:sz w:val="20"/>
                <w:szCs w:val="20"/>
              </w:rPr>
              <w:t xml:space="preserve">Rudimentary search strategy description. </w:t>
            </w:r>
          </w:p>
        </w:tc>
      </w:tr>
      <w:tr w:rsidR="0083744B" w:rsidRPr="007401DC" w:rsidTr="0083744B">
        <w:tc>
          <w:tcPr>
            <w:tcW w:w="1987" w:type="dxa"/>
            <w:tcBorders>
              <w:top w:val="single" w:sz="6" w:space="0" w:color="B0A8A3"/>
              <w:left w:val="single" w:sz="6" w:space="0" w:color="B0A8A3"/>
              <w:bottom w:val="single" w:sz="6" w:space="0" w:color="B0A8A3"/>
              <w:right w:val="single" w:sz="6" w:space="0" w:color="B0A8A3"/>
            </w:tcBorders>
            <w:tcMar>
              <w:top w:w="72" w:type="dxa"/>
              <w:left w:w="144" w:type="dxa"/>
              <w:bottom w:w="72" w:type="dxa"/>
              <w:right w:w="144" w:type="dxa"/>
            </w:tcMar>
            <w:hideMark/>
          </w:tcPr>
          <w:p w:rsidR="0083744B" w:rsidRPr="00416BBF" w:rsidRDefault="0083744B" w:rsidP="004F18AB">
            <w:pPr>
              <w:spacing w:after="180" w:line="360" w:lineRule="atLeast"/>
              <w:rPr>
                <w:rFonts w:cs="Calibri"/>
                <w:sz w:val="20"/>
                <w:szCs w:val="20"/>
                <w:lang w:val="en-US"/>
              </w:rPr>
            </w:pPr>
            <w:r w:rsidRPr="00416BBF">
              <w:rPr>
                <w:rFonts w:cs="Calibri"/>
                <w:b/>
                <w:bCs/>
                <w:sz w:val="20"/>
                <w:szCs w:val="20"/>
                <w:lang w:val="en-US"/>
              </w:rPr>
              <w:t>4. Was the status of publication (i.e. grey literature) used as an inclusion criterion?</w:t>
            </w:r>
          </w:p>
          <w:p w:rsidR="0083744B" w:rsidRPr="00416BBF" w:rsidRDefault="0083744B" w:rsidP="004F18AB">
            <w:pPr>
              <w:spacing w:before="180" w:line="360" w:lineRule="atLeast"/>
              <w:rPr>
                <w:rFonts w:cs="Calibri"/>
                <w:sz w:val="20"/>
                <w:szCs w:val="20"/>
                <w:lang w:val="en-US"/>
              </w:rPr>
            </w:pPr>
          </w:p>
        </w:tc>
        <w:tc>
          <w:tcPr>
            <w:tcW w:w="1418" w:type="dxa"/>
            <w:tcBorders>
              <w:top w:val="single" w:sz="6" w:space="0" w:color="B0A8A3"/>
              <w:left w:val="single" w:sz="6" w:space="0" w:color="B0A8A3"/>
              <w:bottom w:val="single" w:sz="6" w:space="0" w:color="B0A8A3"/>
              <w:right w:val="single" w:sz="6" w:space="0" w:color="B0A8A3"/>
            </w:tcBorders>
          </w:tcPr>
          <w:p w:rsidR="0083744B" w:rsidRPr="00416BBF" w:rsidRDefault="0083744B" w:rsidP="004F18AB">
            <w:pPr>
              <w:spacing w:after="180" w:line="360" w:lineRule="atLeast"/>
              <w:rPr>
                <w:rFonts w:cs="Calibri"/>
                <w:sz w:val="20"/>
                <w:szCs w:val="20"/>
                <w:lang w:val="en-US"/>
              </w:rPr>
            </w:pPr>
            <w:r w:rsidRPr="00416BBF">
              <w:rPr>
                <w:rFonts w:cs="Calibri"/>
                <w:sz w:val="20"/>
                <w:szCs w:val="20"/>
                <w:lang w:val="en-US"/>
              </w:rPr>
              <w:t xml:space="preserve">Grey literature searched and no restriction on language. No statement of publication status. </w:t>
            </w:r>
          </w:p>
        </w:tc>
        <w:tc>
          <w:tcPr>
            <w:tcW w:w="1417" w:type="dxa"/>
            <w:tcBorders>
              <w:top w:val="single" w:sz="6" w:space="0" w:color="B0A8A3"/>
              <w:left w:val="single" w:sz="6" w:space="0" w:color="B0A8A3"/>
              <w:bottom w:val="single" w:sz="6" w:space="0" w:color="B0A8A3"/>
              <w:right w:val="single" w:sz="6" w:space="0" w:color="B0A8A3"/>
            </w:tcBorders>
          </w:tcPr>
          <w:p w:rsidR="0083744B" w:rsidRPr="00E22CD6" w:rsidRDefault="0083744B" w:rsidP="004F18AB">
            <w:pPr>
              <w:spacing w:after="180" w:line="360" w:lineRule="atLeast"/>
              <w:rPr>
                <w:rFonts w:cs="Calibri"/>
                <w:sz w:val="20"/>
                <w:szCs w:val="20"/>
              </w:rPr>
            </w:pPr>
            <w:r w:rsidRPr="00E22CD6">
              <w:rPr>
                <w:rFonts w:cs="Calibri"/>
                <w:sz w:val="20"/>
                <w:szCs w:val="20"/>
              </w:rPr>
              <w:t>No restrictions.</w:t>
            </w:r>
          </w:p>
        </w:tc>
        <w:tc>
          <w:tcPr>
            <w:tcW w:w="1276" w:type="dxa"/>
            <w:tcBorders>
              <w:top w:val="single" w:sz="6" w:space="0" w:color="B0A8A3"/>
              <w:left w:val="single" w:sz="6" w:space="0" w:color="B0A8A3"/>
              <w:bottom w:val="single" w:sz="6" w:space="0" w:color="B0A8A3"/>
              <w:right w:val="single" w:sz="6" w:space="0" w:color="B0A8A3"/>
            </w:tcBorders>
          </w:tcPr>
          <w:p w:rsidR="0083744B" w:rsidRPr="00416BBF" w:rsidRDefault="0083744B" w:rsidP="004F18AB">
            <w:pPr>
              <w:spacing w:after="180" w:line="360" w:lineRule="atLeast"/>
              <w:rPr>
                <w:rFonts w:cs="Calibri"/>
                <w:sz w:val="20"/>
                <w:szCs w:val="20"/>
                <w:lang w:val="en-US"/>
              </w:rPr>
            </w:pPr>
            <w:r w:rsidRPr="00416BBF">
              <w:rPr>
                <w:rFonts w:cs="Calibri"/>
                <w:sz w:val="20"/>
                <w:szCs w:val="20"/>
                <w:lang w:val="en-US"/>
              </w:rPr>
              <w:t>No language restriction. Publication status not reason for exclusion.</w:t>
            </w:r>
          </w:p>
        </w:tc>
        <w:tc>
          <w:tcPr>
            <w:tcW w:w="1559" w:type="dxa"/>
            <w:tcBorders>
              <w:top w:val="single" w:sz="6" w:space="0" w:color="B0A8A3"/>
              <w:left w:val="single" w:sz="6" w:space="0" w:color="B0A8A3"/>
              <w:bottom w:val="single" w:sz="6" w:space="0" w:color="B0A8A3"/>
              <w:right w:val="single" w:sz="6" w:space="0" w:color="B0A8A3"/>
            </w:tcBorders>
          </w:tcPr>
          <w:p w:rsidR="0083744B" w:rsidRPr="00416BBF" w:rsidRDefault="0083744B" w:rsidP="004F18AB">
            <w:pPr>
              <w:spacing w:after="180" w:line="360" w:lineRule="atLeast"/>
              <w:rPr>
                <w:rFonts w:cs="Calibri"/>
                <w:sz w:val="20"/>
                <w:szCs w:val="20"/>
                <w:lang w:val="en-US"/>
              </w:rPr>
            </w:pPr>
            <w:r w:rsidRPr="00416BBF">
              <w:rPr>
                <w:rFonts w:cs="Calibri"/>
                <w:sz w:val="20"/>
                <w:szCs w:val="20"/>
                <w:lang w:val="en-US"/>
              </w:rPr>
              <w:t>No language restrictions. Reasons for exclusion of studies given.</w:t>
            </w:r>
          </w:p>
        </w:tc>
        <w:tc>
          <w:tcPr>
            <w:tcW w:w="1418" w:type="dxa"/>
            <w:tcBorders>
              <w:top w:val="single" w:sz="6" w:space="0" w:color="B0A8A3"/>
              <w:left w:val="single" w:sz="6" w:space="0" w:color="B0A8A3"/>
              <w:bottom w:val="single" w:sz="6" w:space="0" w:color="B0A8A3"/>
              <w:right w:val="single" w:sz="6" w:space="0" w:color="B0A8A3"/>
            </w:tcBorders>
          </w:tcPr>
          <w:p w:rsidR="0083744B" w:rsidRPr="00E22CD6" w:rsidRDefault="0083744B" w:rsidP="004F18AB">
            <w:pPr>
              <w:spacing w:after="180" w:line="360" w:lineRule="atLeast"/>
              <w:rPr>
                <w:rFonts w:cs="Calibri"/>
                <w:sz w:val="20"/>
                <w:szCs w:val="20"/>
              </w:rPr>
            </w:pPr>
            <w:r w:rsidRPr="00E22CD6">
              <w:rPr>
                <w:rFonts w:cs="Calibri"/>
                <w:sz w:val="20"/>
                <w:szCs w:val="20"/>
              </w:rPr>
              <w:t>No restrictions</w:t>
            </w:r>
          </w:p>
        </w:tc>
        <w:tc>
          <w:tcPr>
            <w:tcW w:w="1275" w:type="dxa"/>
            <w:tcBorders>
              <w:top w:val="single" w:sz="6" w:space="0" w:color="B0A8A3"/>
              <w:left w:val="single" w:sz="6" w:space="0" w:color="B0A8A3"/>
              <w:bottom w:val="single" w:sz="6" w:space="0" w:color="B0A8A3"/>
              <w:right w:val="single" w:sz="6" w:space="0" w:color="B0A8A3"/>
            </w:tcBorders>
          </w:tcPr>
          <w:p w:rsidR="0083744B" w:rsidRPr="00416BBF" w:rsidRDefault="0083744B" w:rsidP="004F18AB">
            <w:pPr>
              <w:spacing w:after="180" w:line="360" w:lineRule="atLeast"/>
              <w:rPr>
                <w:rFonts w:cs="Calibri"/>
                <w:sz w:val="20"/>
                <w:szCs w:val="20"/>
                <w:lang w:val="en-US"/>
              </w:rPr>
            </w:pPr>
            <w:r w:rsidRPr="00416BBF">
              <w:rPr>
                <w:rFonts w:cs="Calibri"/>
                <w:sz w:val="20"/>
                <w:szCs w:val="20"/>
                <w:lang w:val="en-US"/>
              </w:rPr>
              <w:t xml:space="preserve">Language restricted to English. No information on grey literature. </w:t>
            </w:r>
          </w:p>
        </w:tc>
      </w:tr>
      <w:tr w:rsidR="0083744B" w:rsidRPr="00E22CD6" w:rsidTr="0083744B">
        <w:tc>
          <w:tcPr>
            <w:tcW w:w="1987" w:type="dxa"/>
            <w:tcBorders>
              <w:top w:val="single" w:sz="6" w:space="0" w:color="B0A8A3"/>
              <w:left w:val="single" w:sz="6" w:space="0" w:color="B0A8A3"/>
              <w:bottom w:val="single" w:sz="6" w:space="0" w:color="B0A8A3"/>
              <w:right w:val="single" w:sz="6" w:space="0" w:color="B0A8A3"/>
            </w:tcBorders>
            <w:tcMar>
              <w:top w:w="72" w:type="dxa"/>
              <w:left w:w="144" w:type="dxa"/>
              <w:bottom w:w="72" w:type="dxa"/>
              <w:right w:w="144" w:type="dxa"/>
            </w:tcMar>
            <w:hideMark/>
          </w:tcPr>
          <w:p w:rsidR="0083744B" w:rsidRPr="00416BBF" w:rsidRDefault="0083744B" w:rsidP="004F18AB">
            <w:pPr>
              <w:spacing w:after="180" w:line="360" w:lineRule="atLeast"/>
              <w:rPr>
                <w:rFonts w:cs="Calibri"/>
                <w:sz w:val="20"/>
                <w:szCs w:val="20"/>
                <w:lang w:val="en-US"/>
              </w:rPr>
            </w:pPr>
            <w:r w:rsidRPr="00416BBF">
              <w:rPr>
                <w:rFonts w:cs="Calibri"/>
                <w:b/>
                <w:bCs/>
                <w:sz w:val="20"/>
                <w:szCs w:val="20"/>
                <w:lang w:val="en-US"/>
              </w:rPr>
              <w:t>5. Was a list of studies (included and excluded) provided?</w:t>
            </w:r>
          </w:p>
        </w:tc>
        <w:tc>
          <w:tcPr>
            <w:tcW w:w="1418" w:type="dxa"/>
            <w:tcBorders>
              <w:top w:val="single" w:sz="6" w:space="0" w:color="B0A8A3"/>
              <w:left w:val="single" w:sz="6" w:space="0" w:color="B0A8A3"/>
              <w:bottom w:val="single" w:sz="6" w:space="0" w:color="B0A8A3"/>
              <w:right w:val="single" w:sz="6" w:space="0" w:color="B0A8A3"/>
            </w:tcBorders>
          </w:tcPr>
          <w:p w:rsidR="0083744B" w:rsidRPr="00E22CD6" w:rsidRDefault="0083744B" w:rsidP="004F18AB">
            <w:pPr>
              <w:spacing w:after="180" w:line="360" w:lineRule="atLeast"/>
              <w:rPr>
                <w:rFonts w:cs="Calibri"/>
                <w:sz w:val="20"/>
                <w:szCs w:val="20"/>
              </w:rPr>
            </w:pPr>
            <w:r w:rsidRPr="00E22CD6">
              <w:rPr>
                <w:rFonts w:cs="Calibri"/>
                <w:sz w:val="20"/>
                <w:szCs w:val="20"/>
              </w:rPr>
              <w:t>Yes</w:t>
            </w:r>
          </w:p>
        </w:tc>
        <w:tc>
          <w:tcPr>
            <w:tcW w:w="1417" w:type="dxa"/>
            <w:tcBorders>
              <w:top w:val="single" w:sz="6" w:space="0" w:color="B0A8A3"/>
              <w:left w:val="single" w:sz="6" w:space="0" w:color="B0A8A3"/>
              <w:bottom w:val="single" w:sz="6" w:space="0" w:color="B0A8A3"/>
              <w:right w:val="single" w:sz="6" w:space="0" w:color="B0A8A3"/>
            </w:tcBorders>
          </w:tcPr>
          <w:p w:rsidR="0083744B" w:rsidRPr="00E22CD6" w:rsidRDefault="0083744B" w:rsidP="004F18AB">
            <w:pPr>
              <w:spacing w:after="180" w:line="360" w:lineRule="atLeast"/>
              <w:rPr>
                <w:rFonts w:cs="Calibri"/>
                <w:sz w:val="20"/>
                <w:szCs w:val="20"/>
              </w:rPr>
            </w:pPr>
            <w:r w:rsidRPr="00E22CD6">
              <w:rPr>
                <w:rFonts w:cs="Calibri"/>
                <w:sz w:val="20"/>
                <w:szCs w:val="20"/>
              </w:rPr>
              <w:t>Yes</w:t>
            </w:r>
          </w:p>
        </w:tc>
        <w:tc>
          <w:tcPr>
            <w:tcW w:w="1276" w:type="dxa"/>
            <w:tcBorders>
              <w:top w:val="single" w:sz="6" w:space="0" w:color="B0A8A3"/>
              <w:left w:val="single" w:sz="6" w:space="0" w:color="B0A8A3"/>
              <w:bottom w:val="single" w:sz="6" w:space="0" w:color="B0A8A3"/>
              <w:right w:val="single" w:sz="6" w:space="0" w:color="B0A8A3"/>
            </w:tcBorders>
          </w:tcPr>
          <w:p w:rsidR="0083744B" w:rsidRPr="00E22CD6" w:rsidRDefault="0083744B" w:rsidP="004F18AB">
            <w:pPr>
              <w:spacing w:after="180" w:line="360" w:lineRule="atLeast"/>
              <w:rPr>
                <w:rFonts w:cs="Calibri"/>
                <w:sz w:val="20"/>
                <w:szCs w:val="20"/>
              </w:rPr>
            </w:pPr>
            <w:r w:rsidRPr="00E22CD6">
              <w:rPr>
                <w:rFonts w:cs="Calibri"/>
                <w:sz w:val="20"/>
                <w:szCs w:val="20"/>
              </w:rPr>
              <w:t>Yes</w:t>
            </w:r>
          </w:p>
        </w:tc>
        <w:tc>
          <w:tcPr>
            <w:tcW w:w="1559" w:type="dxa"/>
            <w:tcBorders>
              <w:top w:val="single" w:sz="6" w:space="0" w:color="B0A8A3"/>
              <w:left w:val="single" w:sz="6" w:space="0" w:color="B0A8A3"/>
              <w:bottom w:val="single" w:sz="6" w:space="0" w:color="B0A8A3"/>
              <w:right w:val="single" w:sz="6" w:space="0" w:color="B0A8A3"/>
            </w:tcBorders>
          </w:tcPr>
          <w:p w:rsidR="0083744B" w:rsidRPr="00E22CD6" w:rsidRDefault="0083744B" w:rsidP="004F18AB">
            <w:pPr>
              <w:spacing w:after="180" w:line="360" w:lineRule="atLeast"/>
              <w:rPr>
                <w:rFonts w:cs="Calibri"/>
                <w:sz w:val="20"/>
                <w:szCs w:val="20"/>
              </w:rPr>
            </w:pPr>
            <w:r w:rsidRPr="00E22CD6">
              <w:rPr>
                <w:rFonts w:cs="Calibri"/>
                <w:sz w:val="20"/>
                <w:szCs w:val="20"/>
              </w:rPr>
              <w:t>Yes</w:t>
            </w:r>
          </w:p>
        </w:tc>
        <w:tc>
          <w:tcPr>
            <w:tcW w:w="1418" w:type="dxa"/>
            <w:tcBorders>
              <w:top w:val="single" w:sz="6" w:space="0" w:color="B0A8A3"/>
              <w:left w:val="single" w:sz="6" w:space="0" w:color="B0A8A3"/>
              <w:bottom w:val="single" w:sz="6" w:space="0" w:color="B0A8A3"/>
              <w:right w:val="single" w:sz="6" w:space="0" w:color="B0A8A3"/>
            </w:tcBorders>
          </w:tcPr>
          <w:p w:rsidR="0083744B" w:rsidRPr="00E22CD6" w:rsidRDefault="0083744B" w:rsidP="004F18AB">
            <w:pPr>
              <w:spacing w:after="180" w:line="360" w:lineRule="atLeast"/>
              <w:rPr>
                <w:rFonts w:cs="Calibri"/>
                <w:sz w:val="20"/>
                <w:szCs w:val="20"/>
              </w:rPr>
            </w:pPr>
            <w:r w:rsidRPr="00E22CD6">
              <w:rPr>
                <w:rFonts w:cs="Calibri"/>
                <w:sz w:val="20"/>
                <w:szCs w:val="20"/>
              </w:rPr>
              <w:t>Yes</w:t>
            </w:r>
          </w:p>
        </w:tc>
        <w:tc>
          <w:tcPr>
            <w:tcW w:w="1275" w:type="dxa"/>
            <w:tcBorders>
              <w:top w:val="single" w:sz="6" w:space="0" w:color="B0A8A3"/>
              <w:left w:val="single" w:sz="6" w:space="0" w:color="B0A8A3"/>
              <w:bottom w:val="single" w:sz="6" w:space="0" w:color="B0A8A3"/>
              <w:right w:val="single" w:sz="6" w:space="0" w:color="B0A8A3"/>
            </w:tcBorders>
          </w:tcPr>
          <w:p w:rsidR="0083744B" w:rsidRPr="00E22CD6" w:rsidRDefault="0083744B" w:rsidP="004F18AB">
            <w:pPr>
              <w:spacing w:after="180" w:line="360" w:lineRule="atLeast"/>
              <w:rPr>
                <w:rFonts w:cs="Calibri"/>
                <w:sz w:val="20"/>
                <w:szCs w:val="20"/>
              </w:rPr>
            </w:pPr>
            <w:r w:rsidRPr="00E22CD6">
              <w:rPr>
                <w:rFonts w:cs="Calibri"/>
                <w:sz w:val="20"/>
                <w:szCs w:val="20"/>
              </w:rPr>
              <w:t>Yes</w:t>
            </w:r>
          </w:p>
        </w:tc>
      </w:tr>
      <w:tr w:rsidR="0083744B" w:rsidRPr="00E22CD6" w:rsidTr="0083744B">
        <w:tc>
          <w:tcPr>
            <w:tcW w:w="1987" w:type="dxa"/>
            <w:tcBorders>
              <w:top w:val="single" w:sz="6" w:space="0" w:color="B0A8A3"/>
              <w:left w:val="single" w:sz="6" w:space="0" w:color="B0A8A3"/>
              <w:bottom w:val="single" w:sz="6" w:space="0" w:color="B0A8A3"/>
              <w:right w:val="single" w:sz="6" w:space="0" w:color="B0A8A3"/>
            </w:tcBorders>
            <w:tcMar>
              <w:top w:w="72" w:type="dxa"/>
              <w:left w:w="144" w:type="dxa"/>
              <w:bottom w:w="72" w:type="dxa"/>
              <w:right w:w="144" w:type="dxa"/>
            </w:tcMar>
            <w:hideMark/>
          </w:tcPr>
          <w:p w:rsidR="0083744B" w:rsidRPr="00416BBF" w:rsidRDefault="0083744B" w:rsidP="004F18AB">
            <w:pPr>
              <w:spacing w:after="180" w:line="360" w:lineRule="atLeast"/>
              <w:rPr>
                <w:rFonts w:cs="Calibri"/>
                <w:sz w:val="20"/>
                <w:szCs w:val="20"/>
                <w:lang w:val="en-US"/>
              </w:rPr>
            </w:pPr>
            <w:r w:rsidRPr="00416BBF">
              <w:rPr>
                <w:rFonts w:cs="Calibri"/>
                <w:b/>
                <w:bCs/>
                <w:sz w:val="20"/>
                <w:szCs w:val="20"/>
                <w:lang w:val="en-US"/>
              </w:rPr>
              <w:lastRenderedPageBreak/>
              <w:t>6. Were the characteristics of the included studies provided?</w:t>
            </w:r>
          </w:p>
          <w:p w:rsidR="0083744B" w:rsidRPr="00416BBF" w:rsidRDefault="0083744B" w:rsidP="004F18AB">
            <w:pPr>
              <w:spacing w:before="180" w:line="360" w:lineRule="atLeast"/>
              <w:rPr>
                <w:rFonts w:cs="Calibri"/>
                <w:sz w:val="20"/>
                <w:szCs w:val="20"/>
                <w:lang w:val="en-US"/>
              </w:rPr>
            </w:pPr>
          </w:p>
        </w:tc>
        <w:tc>
          <w:tcPr>
            <w:tcW w:w="1418" w:type="dxa"/>
            <w:tcBorders>
              <w:top w:val="single" w:sz="6" w:space="0" w:color="B0A8A3"/>
              <w:left w:val="single" w:sz="6" w:space="0" w:color="B0A8A3"/>
              <w:bottom w:val="single" w:sz="6" w:space="0" w:color="B0A8A3"/>
              <w:right w:val="single" w:sz="6" w:space="0" w:color="B0A8A3"/>
            </w:tcBorders>
          </w:tcPr>
          <w:p w:rsidR="0083744B" w:rsidRPr="00416BBF" w:rsidRDefault="0083744B" w:rsidP="004F18AB">
            <w:pPr>
              <w:spacing w:after="180" w:line="360" w:lineRule="atLeast"/>
              <w:rPr>
                <w:rFonts w:cs="Calibri"/>
                <w:sz w:val="20"/>
                <w:szCs w:val="20"/>
                <w:lang w:val="en-US"/>
              </w:rPr>
            </w:pPr>
            <w:r w:rsidRPr="00416BBF">
              <w:rPr>
                <w:rFonts w:cs="Calibri"/>
                <w:sz w:val="20"/>
                <w:szCs w:val="20"/>
                <w:lang w:val="en-US"/>
              </w:rPr>
              <w:t>Most data provided in table.</w:t>
            </w:r>
          </w:p>
        </w:tc>
        <w:tc>
          <w:tcPr>
            <w:tcW w:w="1417" w:type="dxa"/>
            <w:tcBorders>
              <w:top w:val="single" w:sz="6" w:space="0" w:color="B0A8A3"/>
              <w:left w:val="single" w:sz="6" w:space="0" w:color="B0A8A3"/>
              <w:bottom w:val="single" w:sz="6" w:space="0" w:color="B0A8A3"/>
              <w:right w:val="single" w:sz="6" w:space="0" w:color="B0A8A3"/>
            </w:tcBorders>
          </w:tcPr>
          <w:p w:rsidR="0083744B" w:rsidRPr="00E22CD6" w:rsidRDefault="0083744B" w:rsidP="004F18AB">
            <w:pPr>
              <w:spacing w:after="180" w:line="360" w:lineRule="atLeast"/>
              <w:rPr>
                <w:rFonts w:cs="Calibri"/>
                <w:sz w:val="20"/>
                <w:szCs w:val="20"/>
              </w:rPr>
            </w:pPr>
            <w:r w:rsidRPr="00E22CD6">
              <w:rPr>
                <w:rFonts w:cs="Calibri"/>
                <w:sz w:val="20"/>
                <w:szCs w:val="20"/>
              </w:rPr>
              <w:t>Partly</w:t>
            </w:r>
          </w:p>
        </w:tc>
        <w:tc>
          <w:tcPr>
            <w:tcW w:w="1276" w:type="dxa"/>
            <w:tcBorders>
              <w:top w:val="single" w:sz="6" w:space="0" w:color="B0A8A3"/>
              <w:left w:val="single" w:sz="6" w:space="0" w:color="B0A8A3"/>
              <w:bottom w:val="single" w:sz="6" w:space="0" w:color="B0A8A3"/>
              <w:right w:val="single" w:sz="6" w:space="0" w:color="B0A8A3"/>
            </w:tcBorders>
          </w:tcPr>
          <w:p w:rsidR="0083744B" w:rsidRPr="00E22CD6" w:rsidRDefault="0083744B" w:rsidP="004F18AB">
            <w:pPr>
              <w:spacing w:after="180" w:line="360" w:lineRule="atLeast"/>
              <w:rPr>
                <w:rFonts w:cs="Calibri"/>
                <w:sz w:val="20"/>
                <w:szCs w:val="20"/>
              </w:rPr>
            </w:pPr>
            <w:r w:rsidRPr="00E22CD6">
              <w:rPr>
                <w:rFonts w:cs="Calibri"/>
                <w:sz w:val="20"/>
                <w:szCs w:val="20"/>
              </w:rPr>
              <w:t>Yes</w:t>
            </w:r>
          </w:p>
        </w:tc>
        <w:tc>
          <w:tcPr>
            <w:tcW w:w="1559" w:type="dxa"/>
            <w:tcBorders>
              <w:top w:val="single" w:sz="6" w:space="0" w:color="B0A8A3"/>
              <w:left w:val="single" w:sz="6" w:space="0" w:color="B0A8A3"/>
              <w:bottom w:val="single" w:sz="6" w:space="0" w:color="B0A8A3"/>
              <w:right w:val="single" w:sz="6" w:space="0" w:color="B0A8A3"/>
            </w:tcBorders>
          </w:tcPr>
          <w:p w:rsidR="0083744B" w:rsidRPr="00E22CD6" w:rsidRDefault="0083744B" w:rsidP="004F18AB">
            <w:pPr>
              <w:spacing w:after="180" w:line="360" w:lineRule="atLeast"/>
              <w:rPr>
                <w:rFonts w:cs="Calibri"/>
                <w:sz w:val="20"/>
                <w:szCs w:val="20"/>
              </w:rPr>
            </w:pPr>
            <w:r w:rsidRPr="00E22CD6">
              <w:rPr>
                <w:rFonts w:cs="Calibri"/>
                <w:sz w:val="20"/>
                <w:szCs w:val="20"/>
              </w:rPr>
              <w:t>Partly</w:t>
            </w:r>
          </w:p>
        </w:tc>
        <w:tc>
          <w:tcPr>
            <w:tcW w:w="1418" w:type="dxa"/>
            <w:tcBorders>
              <w:top w:val="single" w:sz="6" w:space="0" w:color="B0A8A3"/>
              <w:left w:val="single" w:sz="6" w:space="0" w:color="B0A8A3"/>
              <w:bottom w:val="single" w:sz="6" w:space="0" w:color="B0A8A3"/>
              <w:right w:val="single" w:sz="6" w:space="0" w:color="B0A8A3"/>
            </w:tcBorders>
          </w:tcPr>
          <w:p w:rsidR="0083744B" w:rsidRPr="00E22CD6" w:rsidRDefault="0083744B" w:rsidP="004F18AB">
            <w:pPr>
              <w:spacing w:after="180" w:line="360" w:lineRule="atLeast"/>
              <w:rPr>
                <w:rFonts w:cs="Calibri"/>
                <w:sz w:val="20"/>
                <w:szCs w:val="20"/>
              </w:rPr>
            </w:pPr>
            <w:r w:rsidRPr="00E22CD6">
              <w:rPr>
                <w:rFonts w:cs="Calibri"/>
                <w:sz w:val="20"/>
                <w:szCs w:val="20"/>
              </w:rPr>
              <w:t>Yes</w:t>
            </w:r>
          </w:p>
        </w:tc>
        <w:tc>
          <w:tcPr>
            <w:tcW w:w="1275" w:type="dxa"/>
            <w:tcBorders>
              <w:top w:val="single" w:sz="6" w:space="0" w:color="B0A8A3"/>
              <w:left w:val="single" w:sz="6" w:space="0" w:color="B0A8A3"/>
              <w:bottom w:val="single" w:sz="6" w:space="0" w:color="B0A8A3"/>
              <w:right w:val="single" w:sz="6" w:space="0" w:color="B0A8A3"/>
            </w:tcBorders>
          </w:tcPr>
          <w:p w:rsidR="0083744B" w:rsidRPr="00E22CD6" w:rsidRDefault="0083744B" w:rsidP="004F18AB">
            <w:pPr>
              <w:spacing w:after="180" w:line="360" w:lineRule="atLeast"/>
              <w:rPr>
                <w:rFonts w:cs="Calibri"/>
                <w:sz w:val="20"/>
                <w:szCs w:val="20"/>
              </w:rPr>
            </w:pPr>
            <w:r w:rsidRPr="00E22CD6">
              <w:rPr>
                <w:rFonts w:cs="Calibri"/>
                <w:sz w:val="20"/>
                <w:szCs w:val="20"/>
              </w:rPr>
              <w:t>Yes</w:t>
            </w:r>
          </w:p>
        </w:tc>
      </w:tr>
      <w:tr w:rsidR="0083744B" w:rsidRPr="00E22CD6" w:rsidTr="0083744B">
        <w:tc>
          <w:tcPr>
            <w:tcW w:w="1987" w:type="dxa"/>
            <w:tcBorders>
              <w:top w:val="single" w:sz="6" w:space="0" w:color="B0A8A3"/>
              <w:left w:val="single" w:sz="6" w:space="0" w:color="B0A8A3"/>
              <w:bottom w:val="single" w:sz="6" w:space="0" w:color="B0A8A3"/>
              <w:right w:val="single" w:sz="6" w:space="0" w:color="B0A8A3"/>
            </w:tcBorders>
            <w:tcMar>
              <w:top w:w="72" w:type="dxa"/>
              <w:left w:w="144" w:type="dxa"/>
              <w:bottom w:w="72" w:type="dxa"/>
              <w:right w:w="144" w:type="dxa"/>
            </w:tcMar>
            <w:hideMark/>
          </w:tcPr>
          <w:p w:rsidR="0083744B" w:rsidRPr="00416BBF" w:rsidRDefault="0083744B" w:rsidP="004F18AB">
            <w:pPr>
              <w:spacing w:after="180" w:line="360" w:lineRule="atLeast"/>
              <w:rPr>
                <w:rFonts w:cs="Calibri"/>
                <w:sz w:val="20"/>
                <w:szCs w:val="20"/>
                <w:lang w:val="en-US"/>
              </w:rPr>
            </w:pPr>
            <w:r w:rsidRPr="00416BBF">
              <w:rPr>
                <w:rFonts w:cs="Calibri"/>
                <w:b/>
                <w:bCs/>
                <w:sz w:val="20"/>
                <w:szCs w:val="20"/>
                <w:lang w:val="en-US"/>
              </w:rPr>
              <w:t>7. Was the scientific quality of the included studies assessed and documented?</w:t>
            </w:r>
          </w:p>
          <w:p w:rsidR="0083744B" w:rsidRPr="00416BBF" w:rsidRDefault="0083744B" w:rsidP="004F18AB">
            <w:pPr>
              <w:spacing w:before="180" w:line="360" w:lineRule="atLeast"/>
              <w:rPr>
                <w:rFonts w:cs="Calibri"/>
                <w:sz w:val="20"/>
                <w:szCs w:val="20"/>
                <w:lang w:val="en-US"/>
              </w:rPr>
            </w:pPr>
          </w:p>
        </w:tc>
        <w:tc>
          <w:tcPr>
            <w:tcW w:w="1418" w:type="dxa"/>
            <w:tcBorders>
              <w:top w:val="single" w:sz="6" w:space="0" w:color="B0A8A3"/>
              <w:left w:val="single" w:sz="6" w:space="0" w:color="B0A8A3"/>
              <w:bottom w:val="single" w:sz="6" w:space="0" w:color="B0A8A3"/>
              <w:right w:val="single" w:sz="6" w:space="0" w:color="B0A8A3"/>
            </w:tcBorders>
          </w:tcPr>
          <w:p w:rsidR="0083744B" w:rsidRPr="00E22CD6" w:rsidRDefault="0083744B" w:rsidP="004F18AB">
            <w:pPr>
              <w:spacing w:after="180" w:line="360" w:lineRule="atLeast"/>
              <w:rPr>
                <w:rFonts w:cs="Calibri"/>
                <w:sz w:val="20"/>
                <w:szCs w:val="20"/>
              </w:rPr>
            </w:pPr>
            <w:r w:rsidRPr="00E22CD6">
              <w:rPr>
                <w:rFonts w:cs="Calibri"/>
                <w:sz w:val="20"/>
                <w:szCs w:val="20"/>
              </w:rPr>
              <w:t>Yes</w:t>
            </w:r>
          </w:p>
        </w:tc>
        <w:tc>
          <w:tcPr>
            <w:tcW w:w="1417" w:type="dxa"/>
            <w:tcBorders>
              <w:top w:val="single" w:sz="6" w:space="0" w:color="B0A8A3"/>
              <w:left w:val="single" w:sz="6" w:space="0" w:color="B0A8A3"/>
              <w:bottom w:val="single" w:sz="6" w:space="0" w:color="B0A8A3"/>
              <w:right w:val="single" w:sz="6" w:space="0" w:color="B0A8A3"/>
            </w:tcBorders>
          </w:tcPr>
          <w:p w:rsidR="0083744B" w:rsidRPr="00E22CD6" w:rsidRDefault="0083744B" w:rsidP="004F18AB">
            <w:pPr>
              <w:spacing w:after="180" w:line="360" w:lineRule="atLeast"/>
              <w:rPr>
                <w:rFonts w:cs="Calibri"/>
                <w:sz w:val="20"/>
                <w:szCs w:val="20"/>
              </w:rPr>
            </w:pPr>
            <w:r w:rsidRPr="00E22CD6">
              <w:rPr>
                <w:rFonts w:cs="Calibri"/>
                <w:sz w:val="20"/>
                <w:szCs w:val="20"/>
              </w:rPr>
              <w:t>Yes</w:t>
            </w:r>
          </w:p>
        </w:tc>
        <w:tc>
          <w:tcPr>
            <w:tcW w:w="1276" w:type="dxa"/>
            <w:tcBorders>
              <w:top w:val="single" w:sz="6" w:space="0" w:color="B0A8A3"/>
              <w:left w:val="single" w:sz="6" w:space="0" w:color="B0A8A3"/>
              <w:bottom w:val="single" w:sz="6" w:space="0" w:color="B0A8A3"/>
              <w:right w:val="single" w:sz="6" w:space="0" w:color="B0A8A3"/>
            </w:tcBorders>
          </w:tcPr>
          <w:p w:rsidR="0083744B" w:rsidRPr="00E22CD6" w:rsidRDefault="0083744B" w:rsidP="004F18AB">
            <w:pPr>
              <w:spacing w:after="180" w:line="360" w:lineRule="atLeast"/>
              <w:rPr>
                <w:rFonts w:cs="Calibri"/>
                <w:sz w:val="20"/>
                <w:szCs w:val="20"/>
              </w:rPr>
            </w:pPr>
            <w:r w:rsidRPr="00E22CD6">
              <w:rPr>
                <w:rFonts w:cs="Calibri"/>
                <w:sz w:val="20"/>
                <w:szCs w:val="20"/>
              </w:rPr>
              <w:t>Yes</w:t>
            </w:r>
          </w:p>
        </w:tc>
        <w:tc>
          <w:tcPr>
            <w:tcW w:w="1559" w:type="dxa"/>
            <w:tcBorders>
              <w:top w:val="single" w:sz="6" w:space="0" w:color="B0A8A3"/>
              <w:left w:val="single" w:sz="6" w:space="0" w:color="B0A8A3"/>
              <w:bottom w:val="single" w:sz="6" w:space="0" w:color="B0A8A3"/>
              <w:right w:val="single" w:sz="6" w:space="0" w:color="B0A8A3"/>
            </w:tcBorders>
          </w:tcPr>
          <w:p w:rsidR="0083744B" w:rsidRPr="00E22CD6" w:rsidRDefault="0083744B" w:rsidP="004F18AB">
            <w:pPr>
              <w:spacing w:after="180" w:line="360" w:lineRule="atLeast"/>
              <w:rPr>
                <w:rFonts w:cs="Calibri"/>
                <w:sz w:val="20"/>
                <w:szCs w:val="20"/>
              </w:rPr>
            </w:pPr>
            <w:r w:rsidRPr="00E22CD6">
              <w:rPr>
                <w:rFonts w:cs="Calibri"/>
                <w:sz w:val="20"/>
                <w:szCs w:val="20"/>
              </w:rPr>
              <w:t>Yes</w:t>
            </w:r>
          </w:p>
        </w:tc>
        <w:tc>
          <w:tcPr>
            <w:tcW w:w="1418" w:type="dxa"/>
            <w:tcBorders>
              <w:top w:val="single" w:sz="6" w:space="0" w:color="B0A8A3"/>
              <w:left w:val="single" w:sz="6" w:space="0" w:color="B0A8A3"/>
              <w:bottom w:val="single" w:sz="6" w:space="0" w:color="B0A8A3"/>
              <w:right w:val="single" w:sz="6" w:space="0" w:color="B0A8A3"/>
            </w:tcBorders>
          </w:tcPr>
          <w:p w:rsidR="0083744B" w:rsidRPr="00E22CD6" w:rsidRDefault="0083744B" w:rsidP="004F18AB">
            <w:pPr>
              <w:spacing w:after="180" w:line="360" w:lineRule="atLeast"/>
              <w:rPr>
                <w:rFonts w:cs="Calibri"/>
                <w:sz w:val="20"/>
                <w:szCs w:val="20"/>
              </w:rPr>
            </w:pPr>
            <w:r w:rsidRPr="00E22CD6">
              <w:rPr>
                <w:rFonts w:cs="Calibri"/>
                <w:sz w:val="20"/>
                <w:szCs w:val="20"/>
              </w:rPr>
              <w:t>Yes</w:t>
            </w:r>
          </w:p>
        </w:tc>
        <w:tc>
          <w:tcPr>
            <w:tcW w:w="1275" w:type="dxa"/>
            <w:tcBorders>
              <w:top w:val="single" w:sz="6" w:space="0" w:color="B0A8A3"/>
              <w:left w:val="single" w:sz="6" w:space="0" w:color="B0A8A3"/>
              <w:bottom w:val="single" w:sz="6" w:space="0" w:color="B0A8A3"/>
              <w:right w:val="single" w:sz="6" w:space="0" w:color="B0A8A3"/>
            </w:tcBorders>
          </w:tcPr>
          <w:p w:rsidR="0083744B" w:rsidRPr="00E22CD6" w:rsidRDefault="0083744B" w:rsidP="004F18AB">
            <w:pPr>
              <w:spacing w:after="180" w:line="360" w:lineRule="atLeast"/>
              <w:rPr>
                <w:rFonts w:cs="Calibri"/>
                <w:sz w:val="20"/>
                <w:szCs w:val="20"/>
              </w:rPr>
            </w:pPr>
            <w:r w:rsidRPr="00E22CD6">
              <w:rPr>
                <w:rFonts w:cs="Calibri"/>
                <w:sz w:val="20"/>
                <w:szCs w:val="20"/>
              </w:rPr>
              <w:t>Not documented</w:t>
            </w:r>
          </w:p>
        </w:tc>
      </w:tr>
      <w:tr w:rsidR="0083744B" w:rsidRPr="00E22CD6" w:rsidTr="0083744B">
        <w:tc>
          <w:tcPr>
            <w:tcW w:w="1987" w:type="dxa"/>
            <w:tcBorders>
              <w:top w:val="single" w:sz="6" w:space="0" w:color="B0A8A3"/>
              <w:left w:val="single" w:sz="6" w:space="0" w:color="B0A8A3"/>
              <w:bottom w:val="single" w:sz="6" w:space="0" w:color="B0A8A3"/>
              <w:right w:val="single" w:sz="6" w:space="0" w:color="B0A8A3"/>
            </w:tcBorders>
            <w:tcMar>
              <w:top w:w="72" w:type="dxa"/>
              <w:left w:w="144" w:type="dxa"/>
              <w:bottom w:w="72" w:type="dxa"/>
              <w:right w:w="144" w:type="dxa"/>
            </w:tcMar>
            <w:hideMark/>
          </w:tcPr>
          <w:p w:rsidR="0083744B" w:rsidRPr="00416BBF" w:rsidRDefault="0083744B" w:rsidP="004F18AB">
            <w:pPr>
              <w:spacing w:after="180" w:line="360" w:lineRule="atLeast"/>
              <w:rPr>
                <w:rFonts w:cs="Calibri"/>
                <w:sz w:val="20"/>
                <w:szCs w:val="20"/>
                <w:lang w:val="en-US"/>
              </w:rPr>
            </w:pPr>
            <w:r w:rsidRPr="00416BBF">
              <w:rPr>
                <w:rFonts w:cs="Calibri"/>
                <w:b/>
                <w:bCs/>
                <w:sz w:val="20"/>
                <w:szCs w:val="20"/>
                <w:lang w:val="en-US"/>
              </w:rPr>
              <w:t>8. Was the scientific quality of the included studies used appropriately in formulating conclusions?</w:t>
            </w:r>
          </w:p>
        </w:tc>
        <w:tc>
          <w:tcPr>
            <w:tcW w:w="1418" w:type="dxa"/>
            <w:tcBorders>
              <w:top w:val="single" w:sz="6" w:space="0" w:color="B0A8A3"/>
              <w:left w:val="single" w:sz="6" w:space="0" w:color="B0A8A3"/>
              <w:bottom w:val="single" w:sz="6" w:space="0" w:color="B0A8A3"/>
              <w:right w:val="single" w:sz="6" w:space="0" w:color="B0A8A3"/>
            </w:tcBorders>
          </w:tcPr>
          <w:p w:rsidR="0083744B" w:rsidRPr="00E22CD6" w:rsidRDefault="0083744B" w:rsidP="004F18AB">
            <w:pPr>
              <w:spacing w:after="180" w:line="360" w:lineRule="atLeast"/>
              <w:rPr>
                <w:rFonts w:cs="Calibri"/>
                <w:sz w:val="20"/>
                <w:szCs w:val="20"/>
              </w:rPr>
            </w:pPr>
            <w:r w:rsidRPr="00E22CD6">
              <w:rPr>
                <w:rFonts w:cs="Calibri"/>
                <w:sz w:val="20"/>
                <w:szCs w:val="20"/>
              </w:rPr>
              <w:t>N/A</w:t>
            </w:r>
          </w:p>
        </w:tc>
        <w:tc>
          <w:tcPr>
            <w:tcW w:w="1417" w:type="dxa"/>
            <w:tcBorders>
              <w:top w:val="single" w:sz="6" w:space="0" w:color="B0A8A3"/>
              <w:left w:val="single" w:sz="6" w:space="0" w:color="B0A8A3"/>
              <w:bottom w:val="single" w:sz="6" w:space="0" w:color="B0A8A3"/>
              <w:right w:val="single" w:sz="6" w:space="0" w:color="B0A8A3"/>
            </w:tcBorders>
          </w:tcPr>
          <w:p w:rsidR="0083744B" w:rsidRPr="00E22CD6" w:rsidRDefault="0083744B" w:rsidP="004F18AB">
            <w:pPr>
              <w:spacing w:after="180" w:line="360" w:lineRule="atLeast"/>
              <w:rPr>
                <w:rFonts w:cs="Calibri"/>
                <w:sz w:val="20"/>
                <w:szCs w:val="20"/>
              </w:rPr>
            </w:pPr>
            <w:r w:rsidRPr="00E22CD6">
              <w:rPr>
                <w:rFonts w:cs="Calibri"/>
                <w:sz w:val="20"/>
                <w:szCs w:val="20"/>
              </w:rPr>
              <w:t>N/A</w:t>
            </w:r>
          </w:p>
        </w:tc>
        <w:tc>
          <w:tcPr>
            <w:tcW w:w="1276" w:type="dxa"/>
            <w:tcBorders>
              <w:top w:val="single" w:sz="6" w:space="0" w:color="B0A8A3"/>
              <w:left w:val="single" w:sz="6" w:space="0" w:color="B0A8A3"/>
              <w:bottom w:val="single" w:sz="6" w:space="0" w:color="B0A8A3"/>
              <w:right w:val="single" w:sz="6" w:space="0" w:color="B0A8A3"/>
            </w:tcBorders>
          </w:tcPr>
          <w:p w:rsidR="0083744B" w:rsidRPr="00E22CD6" w:rsidRDefault="0083744B" w:rsidP="004F18AB">
            <w:pPr>
              <w:spacing w:after="180" w:line="360" w:lineRule="atLeast"/>
              <w:rPr>
                <w:rFonts w:cs="Calibri"/>
                <w:sz w:val="20"/>
                <w:szCs w:val="20"/>
              </w:rPr>
            </w:pPr>
            <w:r w:rsidRPr="00E22CD6">
              <w:rPr>
                <w:rFonts w:cs="Calibri"/>
                <w:sz w:val="20"/>
                <w:szCs w:val="20"/>
              </w:rPr>
              <w:t>N/A</w:t>
            </w:r>
          </w:p>
        </w:tc>
        <w:tc>
          <w:tcPr>
            <w:tcW w:w="1559" w:type="dxa"/>
            <w:tcBorders>
              <w:top w:val="single" w:sz="6" w:space="0" w:color="B0A8A3"/>
              <w:left w:val="single" w:sz="6" w:space="0" w:color="B0A8A3"/>
              <w:bottom w:val="single" w:sz="6" w:space="0" w:color="B0A8A3"/>
              <w:right w:val="single" w:sz="6" w:space="0" w:color="B0A8A3"/>
            </w:tcBorders>
          </w:tcPr>
          <w:p w:rsidR="0083744B" w:rsidRPr="00E22CD6" w:rsidRDefault="0083744B" w:rsidP="004F18AB">
            <w:pPr>
              <w:spacing w:after="180" w:line="360" w:lineRule="atLeast"/>
              <w:rPr>
                <w:rFonts w:cs="Calibri"/>
                <w:sz w:val="20"/>
                <w:szCs w:val="20"/>
              </w:rPr>
            </w:pPr>
            <w:r w:rsidRPr="00E22CD6">
              <w:rPr>
                <w:rFonts w:cs="Calibri"/>
                <w:sz w:val="20"/>
                <w:szCs w:val="20"/>
              </w:rPr>
              <w:t>N/A</w:t>
            </w:r>
          </w:p>
        </w:tc>
        <w:tc>
          <w:tcPr>
            <w:tcW w:w="1418" w:type="dxa"/>
            <w:tcBorders>
              <w:top w:val="single" w:sz="6" w:space="0" w:color="B0A8A3"/>
              <w:left w:val="single" w:sz="6" w:space="0" w:color="B0A8A3"/>
              <w:bottom w:val="single" w:sz="6" w:space="0" w:color="B0A8A3"/>
              <w:right w:val="single" w:sz="6" w:space="0" w:color="B0A8A3"/>
            </w:tcBorders>
          </w:tcPr>
          <w:p w:rsidR="0083744B" w:rsidRPr="00E22CD6" w:rsidRDefault="0083744B" w:rsidP="004F18AB">
            <w:pPr>
              <w:spacing w:after="180" w:line="360" w:lineRule="atLeast"/>
              <w:rPr>
                <w:rFonts w:cs="Calibri"/>
                <w:sz w:val="20"/>
                <w:szCs w:val="20"/>
              </w:rPr>
            </w:pPr>
            <w:r w:rsidRPr="00E22CD6">
              <w:rPr>
                <w:rFonts w:cs="Calibri"/>
                <w:sz w:val="20"/>
                <w:szCs w:val="20"/>
              </w:rPr>
              <w:t>N/A</w:t>
            </w:r>
          </w:p>
        </w:tc>
        <w:tc>
          <w:tcPr>
            <w:tcW w:w="1275" w:type="dxa"/>
            <w:tcBorders>
              <w:top w:val="single" w:sz="6" w:space="0" w:color="B0A8A3"/>
              <w:left w:val="single" w:sz="6" w:space="0" w:color="B0A8A3"/>
              <w:bottom w:val="single" w:sz="6" w:space="0" w:color="B0A8A3"/>
              <w:right w:val="single" w:sz="6" w:space="0" w:color="B0A8A3"/>
            </w:tcBorders>
          </w:tcPr>
          <w:p w:rsidR="0083744B" w:rsidRPr="00E22CD6" w:rsidRDefault="0083744B" w:rsidP="004F18AB">
            <w:pPr>
              <w:spacing w:after="180" w:line="360" w:lineRule="atLeast"/>
              <w:rPr>
                <w:rFonts w:cs="Calibri"/>
                <w:sz w:val="20"/>
                <w:szCs w:val="20"/>
              </w:rPr>
            </w:pPr>
            <w:r w:rsidRPr="00E22CD6">
              <w:rPr>
                <w:rFonts w:cs="Calibri"/>
                <w:sz w:val="20"/>
                <w:szCs w:val="20"/>
              </w:rPr>
              <w:t>N/A</w:t>
            </w:r>
          </w:p>
        </w:tc>
      </w:tr>
      <w:tr w:rsidR="0083744B" w:rsidRPr="00E22CD6" w:rsidTr="0083744B">
        <w:tc>
          <w:tcPr>
            <w:tcW w:w="1987" w:type="dxa"/>
            <w:tcBorders>
              <w:top w:val="single" w:sz="6" w:space="0" w:color="B0A8A3"/>
              <w:left w:val="single" w:sz="6" w:space="0" w:color="B0A8A3"/>
              <w:bottom w:val="single" w:sz="6" w:space="0" w:color="B0A8A3"/>
              <w:right w:val="single" w:sz="6" w:space="0" w:color="B0A8A3"/>
            </w:tcBorders>
            <w:tcMar>
              <w:top w:w="72" w:type="dxa"/>
              <w:left w:w="144" w:type="dxa"/>
              <w:bottom w:w="72" w:type="dxa"/>
              <w:right w:w="144" w:type="dxa"/>
            </w:tcMar>
            <w:hideMark/>
          </w:tcPr>
          <w:p w:rsidR="0083744B" w:rsidRPr="00416BBF" w:rsidRDefault="0083744B" w:rsidP="004F18AB">
            <w:pPr>
              <w:spacing w:after="180" w:line="360" w:lineRule="atLeast"/>
              <w:rPr>
                <w:rFonts w:cs="Calibri"/>
                <w:sz w:val="20"/>
                <w:szCs w:val="20"/>
                <w:lang w:val="en-US"/>
              </w:rPr>
            </w:pPr>
            <w:r w:rsidRPr="00416BBF">
              <w:rPr>
                <w:rFonts w:cs="Calibri"/>
                <w:b/>
                <w:bCs/>
                <w:sz w:val="20"/>
                <w:szCs w:val="20"/>
                <w:lang w:val="en-US"/>
              </w:rPr>
              <w:t>9. Were the methods used to combine the findings of studies appropriate?</w:t>
            </w:r>
          </w:p>
        </w:tc>
        <w:tc>
          <w:tcPr>
            <w:tcW w:w="1418" w:type="dxa"/>
            <w:tcBorders>
              <w:top w:val="single" w:sz="6" w:space="0" w:color="B0A8A3"/>
              <w:left w:val="single" w:sz="6" w:space="0" w:color="B0A8A3"/>
              <w:bottom w:val="single" w:sz="6" w:space="0" w:color="B0A8A3"/>
              <w:right w:val="single" w:sz="6" w:space="0" w:color="B0A8A3"/>
            </w:tcBorders>
          </w:tcPr>
          <w:p w:rsidR="0083744B" w:rsidRPr="00E22CD6" w:rsidRDefault="0083744B" w:rsidP="004F18AB">
            <w:pPr>
              <w:spacing w:after="180" w:line="360" w:lineRule="atLeast"/>
              <w:rPr>
                <w:rFonts w:cs="Calibri"/>
                <w:sz w:val="20"/>
                <w:szCs w:val="20"/>
              </w:rPr>
            </w:pPr>
            <w:r w:rsidRPr="00E22CD6">
              <w:rPr>
                <w:rFonts w:cs="Calibri"/>
                <w:sz w:val="20"/>
                <w:szCs w:val="20"/>
              </w:rPr>
              <w:t>N/A</w:t>
            </w:r>
          </w:p>
        </w:tc>
        <w:tc>
          <w:tcPr>
            <w:tcW w:w="1417" w:type="dxa"/>
            <w:tcBorders>
              <w:top w:val="single" w:sz="6" w:space="0" w:color="B0A8A3"/>
              <w:left w:val="single" w:sz="6" w:space="0" w:color="B0A8A3"/>
              <w:bottom w:val="single" w:sz="6" w:space="0" w:color="B0A8A3"/>
              <w:right w:val="single" w:sz="6" w:space="0" w:color="B0A8A3"/>
            </w:tcBorders>
          </w:tcPr>
          <w:p w:rsidR="0083744B" w:rsidRPr="00E22CD6" w:rsidRDefault="0083744B" w:rsidP="004F18AB">
            <w:pPr>
              <w:spacing w:after="180" w:line="360" w:lineRule="atLeast"/>
              <w:rPr>
                <w:rFonts w:cs="Calibri"/>
                <w:sz w:val="20"/>
                <w:szCs w:val="20"/>
              </w:rPr>
            </w:pPr>
            <w:r w:rsidRPr="00E22CD6">
              <w:rPr>
                <w:rFonts w:cs="Calibri"/>
                <w:sz w:val="20"/>
                <w:szCs w:val="20"/>
              </w:rPr>
              <w:t>N/A</w:t>
            </w:r>
          </w:p>
        </w:tc>
        <w:tc>
          <w:tcPr>
            <w:tcW w:w="1276" w:type="dxa"/>
            <w:tcBorders>
              <w:top w:val="single" w:sz="6" w:space="0" w:color="B0A8A3"/>
              <w:left w:val="single" w:sz="6" w:space="0" w:color="B0A8A3"/>
              <w:bottom w:val="single" w:sz="6" w:space="0" w:color="B0A8A3"/>
              <w:right w:val="single" w:sz="6" w:space="0" w:color="B0A8A3"/>
            </w:tcBorders>
          </w:tcPr>
          <w:p w:rsidR="0083744B" w:rsidRPr="00E22CD6" w:rsidRDefault="0083744B" w:rsidP="004F18AB">
            <w:pPr>
              <w:spacing w:after="180" w:line="360" w:lineRule="atLeast"/>
              <w:rPr>
                <w:rFonts w:cs="Calibri"/>
                <w:sz w:val="20"/>
                <w:szCs w:val="20"/>
              </w:rPr>
            </w:pPr>
            <w:r w:rsidRPr="00E22CD6">
              <w:rPr>
                <w:rFonts w:cs="Calibri"/>
                <w:sz w:val="20"/>
                <w:szCs w:val="20"/>
              </w:rPr>
              <w:t>N/A</w:t>
            </w:r>
          </w:p>
        </w:tc>
        <w:tc>
          <w:tcPr>
            <w:tcW w:w="1559" w:type="dxa"/>
            <w:tcBorders>
              <w:top w:val="single" w:sz="6" w:space="0" w:color="B0A8A3"/>
              <w:left w:val="single" w:sz="6" w:space="0" w:color="B0A8A3"/>
              <w:bottom w:val="single" w:sz="6" w:space="0" w:color="B0A8A3"/>
              <w:right w:val="single" w:sz="6" w:space="0" w:color="B0A8A3"/>
            </w:tcBorders>
          </w:tcPr>
          <w:p w:rsidR="0083744B" w:rsidRPr="00E22CD6" w:rsidRDefault="0083744B" w:rsidP="004F18AB">
            <w:pPr>
              <w:spacing w:after="180" w:line="360" w:lineRule="atLeast"/>
              <w:rPr>
                <w:rFonts w:cs="Calibri"/>
                <w:sz w:val="20"/>
                <w:szCs w:val="20"/>
              </w:rPr>
            </w:pPr>
            <w:r w:rsidRPr="00E22CD6">
              <w:rPr>
                <w:rFonts w:cs="Calibri"/>
                <w:sz w:val="20"/>
                <w:szCs w:val="20"/>
              </w:rPr>
              <w:t>N/A</w:t>
            </w:r>
          </w:p>
        </w:tc>
        <w:tc>
          <w:tcPr>
            <w:tcW w:w="1418" w:type="dxa"/>
            <w:tcBorders>
              <w:top w:val="single" w:sz="6" w:space="0" w:color="B0A8A3"/>
              <w:left w:val="single" w:sz="6" w:space="0" w:color="B0A8A3"/>
              <w:bottom w:val="single" w:sz="6" w:space="0" w:color="B0A8A3"/>
              <w:right w:val="single" w:sz="6" w:space="0" w:color="B0A8A3"/>
            </w:tcBorders>
          </w:tcPr>
          <w:p w:rsidR="0083744B" w:rsidRPr="00E22CD6" w:rsidRDefault="0083744B" w:rsidP="004F18AB">
            <w:pPr>
              <w:spacing w:after="180" w:line="360" w:lineRule="atLeast"/>
              <w:rPr>
                <w:rFonts w:cs="Calibri"/>
                <w:sz w:val="20"/>
                <w:szCs w:val="20"/>
              </w:rPr>
            </w:pPr>
            <w:r w:rsidRPr="00E22CD6">
              <w:rPr>
                <w:rFonts w:cs="Calibri"/>
                <w:sz w:val="20"/>
                <w:szCs w:val="20"/>
              </w:rPr>
              <w:t>N/A</w:t>
            </w:r>
          </w:p>
        </w:tc>
        <w:tc>
          <w:tcPr>
            <w:tcW w:w="1275" w:type="dxa"/>
            <w:tcBorders>
              <w:top w:val="single" w:sz="6" w:space="0" w:color="B0A8A3"/>
              <w:left w:val="single" w:sz="6" w:space="0" w:color="B0A8A3"/>
              <w:bottom w:val="single" w:sz="6" w:space="0" w:color="B0A8A3"/>
              <w:right w:val="single" w:sz="6" w:space="0" w:color="B0A8A3"/>
            </w:tcBorders>
          </w:tcPr>
          <w:p w:rsidR="0083744B" w:rsidRPr="00E22CD6" w:rsidRDefault="0083744B" w:rsidP="004F18AB">
            <w:pPr>
              <w:spacing w:after="180" w:line="360" w:lineRule="atLeast"/>
              <w:rPr>
                <w:rFonts w:cs="Calibri"/>
                <w:sz w:val="20"/>
                <w:szCs w:val="20"/>
              </w:rPr>
            </w:pPr>
            <w:r w:rsidRPr="00E22CD6">
              <w:rPr>
                <w:rFonts w:cs="Calibri"/>
                <w:sz w:val="20"/>
                <w:szCs w:val="20"/>
              </w:rPr>
              <w:t>N/A</w:t>
            </w:r>
          </w:p>
        </w:tc>
      </w:tr>
      <w:tr w:rsidR="0083744B" w:rsidRPr="00E22CD6" w:rsidTr="0083744B">
        <w:tc>
          <w:tcPr>
            <w:tcW w:w="1987" w:type="dxa"/>
            <w:tcBorders>
              <w:top w:val="single" w:sz="6" w:space="0" w:color="B0A8A3"/>
              <w:left w:val="single" w:sz="6" w:space="0" w:color="B0A8A3"/>
              <w:bottom w:val="single" w:sz="6" w:space="0" w:color="B0A8A3"/>
              <w:right w:val="single" w:sz="6" w:space="0" w:color="B0A8A3"/>
            </w:tcBorders>
            <w:tcMar>
              <w:top w:w="72" w:type="dxa"/>
              <w:left w:w="144" w:type="dxa"/>
              <w:bottom w:w="72" w:type="dxa"/>
              <w:right w:w="144" w:type="dxa"/>
            </w:tcMar>
            <w:hideMark/>
          </w:tcPr>
          <w:p w:rsidR="0083744B" w:rsidRPr="00416BBF" w:rsidRDefault="0083744B" w:rsidP="004F18AB">
            <w:pPr>
              <w:spacing w:after="180" w:line="360" w:lineRule="atLeast"/>
              <w:rPr>
                <w:rFonts w:cs="Calibri"/>
                <w:sz w:val="20"/>
                <w:szCs w:val="20"/>
                <w:lang w:val="en-US"/>
              </w:rPr>
            </w:pPr>
            <w:r w:rsidRPr="00416BBF">
              <w:rPr>
                <w:rFonts w:cs="Calibri"/>
                <w:b/>
                <w:bCs/>
                <w:sz w:val="20"/>
                <w:szCs w:val="20"/>
                <w:lang w:val="en-US"/>
              </w:rPr>
              <w:t>10. Was the likelihood of publication bias assessed?</w:t>
            </w:r>
          </w:p>
        </w:tc>
        <w:tc>
          <w:tcPr>
            <w:tcW w:w="1418" w:type="dxa"/>
            <w:tcBorders>
              <w:top w:val="single" w:sz="6" w:space="0" w:color="B0A8A3"/>
              <w:left w:val="single" w:sz="6" w:space="0" w:color="B0A8A3"/>
              <w:bottom w:val="single" w:sz="6" w:space="0" w:color="B0A8A3"/>
              <w:right w:val="single" w:sz="6" w:space="0" w:color="B0A8A3"/>
            </w:tcBorders>
          </w:tcPr>
          <w:p w:rsidR="0083744B" w:rsidRPr="00E22CD6" w:rsidRDefault="0083744B" w:rsidP="004F18AB">
            <w:pPr>
              <w:spacing w:after="180" w:line="360" w:lineRule="atLeast"/>
              <w:rPr>
                <w:rFonts w:cs="Calibri"/>
                <w:sz w:val="20"/>
                <w:szCs w:val="20"/>
              </w:rPr>
            </w:pPr>
            <w:r w:rsidRPr="00E22CD6">
              <w:rPr>
                <w:rFonts w:cs="Calibri"/>
                <w:sz w:val="20"/>
                <w:szCs w:val="20"/>
              </w:rPr>
              <w:t>N/A</w:t>
            </w:r>
          </w:p>
        </w:tc>
        <w:tc>
          <w:tcPr>
            <w:tcW w:w="1417" w:type="dxa"/>
            <w:tcBorders>
              <w:top w:val="single" w:sz="6" w:space="0" w:color="B0A8A3"/>
              <w:left w:val="single" w:sz="6" w:space="0" w:color="B0A8A3"/>
              <w:bottom w:val="single" w:sz="6" w:space="0" w:color="B0A8A3"/>
              <w:right w:val="single" w:sz="6" w:space="0" w:color="B0A8A3"/>
            </w:tcBorders>
          </w:tcPr>
          <w:p w:rsidR="0083744B" w:rsidRPr="00E22CD6" w:rsidRDefault="0083744B" w:rsidP="004F18AB">
            <w:pPr>
              <w:spacing w:after="180" w:line="360" w:lineRule="atLeast"/>
              <w:rPr>
                <w:rFonts w:cs="Calibri"/>
                <w:sz w:val="20"/>
                <w:szCs w:val="20"/>
              </w:rPr>
            </w:pPr>
            <w:r w:rsidRPr="00E22CD6">
              <w:rPr>
                <w:rFonts w:cs="Calibri"/>
                <w:sz w:val="20"/>
                <w:szCs w:val="20"/>
              </w:rPr>
              <w:t>N/A</w:t>
            </w:r>
          </w:p>
        </w:tc>
        <w:tc>
          <w:tcPr>
            <w:tcW w:w="1276" w:type="dxa"/>
            <w:tcBorders>
              <w:top w:val="single" w:sz="6" w:space="0" w:color="B0A8A3"/>
              <w:left w:val="single" w:sz="6" w:space="0" w:color="B0A8A3"/>
              <w:bottom w:val="single" w:sz="6" w:space="0" w:color="B0A8A3"/>
              <w:right w:val="single" w:sz="6" w:space="0" w:color="B0A8A3"/>
            </w:tcBorders>
          </w:tcPr>
          <w:p w:rsidR="0083744B" w:rsidRPr="00E22CD6" w:rsidRDefault="0083744B" w:rsidP="004F18AB">
            <w:pPr>
              <w:spacing w:after="180" w:line="360" w:lineRule="atLeast"/>
              <w:rPr>
                <w:rFonts w:cs="Calibri"/>
                <w:sz w:val="20"/>
                <w:szCs w:val="20"/>
              </w:rPr>
            </w:pPr>
            <w:r w:rsidRPr="00E22CD6">
              <w:rPr>
                <w:rFonts w:cs="Calibri"/>
                <w:sz w:val="20"/>
                <w:szCs w:val="20"/>
              </w:rPr>
              <w:t>N/A</w:t>
            </w:r>
          </w:p>
        </w:tc>
        <w:tc>
          <w:tcPr>
            <w:tcW w:w="1559" w:type="dxa"/>
            <w:tcBorders>
              <w:top w:val="single" w:sz="6" w:space="0" w:color="B0A8A3"/>
              <w:left w:val="single" w:sz="6" w:space="0" w:color="B0A8A3"/>
              <w:bottom w:val="single" w:sz="6" w:space="0" w:color="B0A8A3"/>
              <w:right w:val="single" w:sz="6" w:space="0" w:color="B0A8A3"/>
            </w:tcBorders>
          </w:tcPr>
          <w:p w:rsidR="0083744B" w:rsidRPr="00E22CD6" w:rsidRDefault="0083744B" w:rsidP="004F18AB">
            <w:pPr>
              <w:spacing w:after="180" w:line="360" w:lineRule="atLeast"/>
              <w:rPr>
                <w:rFonts w:cs="Calibri"/>
                <w:sz w:val="20"/>
                <w:szCs w:val="20"/>
              </w:rPr>
            </w:pPr>
            <w:r w:rsidRPr="00E22CD6">
              <w:rPr>
                <w:rFonts w:cs="Calibri"/>
                <w:sz w:val="20"/>
                <w:szCs w:val="20"/>
              </w:rPr>
              <w:t>N/A</w:t>
            </w:r>
          </w:p>
        </w:tc>
        <w:tc>
          <w:tcPr>
            <w:tcW w:w="1418" w:type="dxa"/>
            <w:tcBorders>
              <w:top w:val="single" w:sz="6" w:space="0" w:color="B0A8A3"/>
              <w:left w:val="single" w:sz="6" w:space="0" w:color="B0A8A3"/>
              <w:bottom w:val="single" w:sz="6" w:space="0" w:color="B0A8A3"/>
              <w:right w:val="single" w:sz="6" w:space="0" w:color="B0A8A3"/>
            </w:tcBorders>
          </w:tcPr>
          <w:p w:rsidR="0083744B" w:rsidRPr="00E22CD6" w:rsidRDefault="0083744B" w:rsidP="004F18AB">
            <w:pPr>
              <w:spacing w:after="180" w:line="360" w:lineRule="atLeast"/>
              <w:rPr>
                <w:rFonts w:cs="Calibri"/>
                <w:sz w:val="20"/>
                <w:szCs w:val="20"/>
              </w:rPr>
            </w:pPr>
            <w:r w:rsidRPr="00E22CD6">
              <w:rPr>
                <w:rFonts w:cs="Calibri"/>
                <w:sz w:val="20"/>
                <w:szCs w:val="20"/>
              </w:rPr>
              <w:t>N/A</w:t>
            </w:r>
          </w:p>
        </w:tc>
        <w:tc>
          <w:tcPr>
            <w:tcW w:w="1275" w:type="dxa"/>
            <w:tcBorders>
              <w:top w:val="single" w:sz="6" w:space="0" w:color="B0A8A3"/>
              <w:left w:val="single" w:sz="6" w:space="0" w:color="B0A8A3"/>
              <w:bottom w:val="single" w:sz="6" w:space="0" w:color="B0A8A3"/>
              <w:right w:val="single" w:sz="6" w:space="0" w:color="B0A8A3"/>
            </w:tcBorders>
          </w:tcPr>
          <w:p w:rsidR="0083744B" w:rsidRPr="00E22CD6" w:rsidRDefault="0083744B" w:rsidP="004F18AB">
            <w:pPr>
              <w:spacing w:after="180" w:line="360" w:lineRule="atLeast"/>
              <w:rPr>
                <w:rFonts w:cs="Calibri"/>
                <w:sz w:val="20"/>
                <w:szCs w:val="20"/>
              </w:rPr>
            </w:pPr>
            <w:r w:rsidRPr="00E22CD6">
              <w:rPr>
                <w:rFonts w:cs="Calibri"/>
                <w:sz w:val="20"/>
                <w:szCs w:val="20"/>
              </w:rPr>
              <w:t>N/A</w:t>
            </w:r>
          </w:p>
        </w:tc>
      </w:tr>
      <w:tr w:rsidR="0083744B" w:rsidRPr="00E22CD6" w:rsidTr="0083744B">
        <w:tc>
          <w:tcPr>
            <w:tcW w:w="1987" w:type="dxa"/>
            <w:tcBorders>
              <w:top w:val="single" w:sz="6" w:space="0" w:color="B0A8A3"/>
              <w:left w:val="single" w:sz="6" w:space="0" w:color="B0A8A3"/>
              <w:bottom w:val="single" w:sz="6" w:space="0" w:color="B0A8A3"/>
              <w:right w:val="single" w:sz="6" w:space="0" w:color="B0A8A3"/>
            </w:tcBorders>
            <w:tcMar>
              <w:top w:w="72" w:type="dxa"/>
              <w:left w:w="144" w:type="dxa"/>
              <w:bottom w:w="72" w:type="dxa"/>
              <w:right w:w="144" w:type="dxa"/>
            </w:tcMar>
            <w:hideMark/>
          </w:tcPr>
          <w:p w:rsidR="0083744B" w:rsidRPr="00416BBF" w:rsidRDefault="0083744B" w:rsidP="004F18AB">
            <w:pPr>
              <w:spacing w:after="180" w:line="360" w:lineRule="atLeast"/>
              <w:rPr>
                <w:rFonts w:cs="Calibri"/>
                <w:sz w:val="20"/>
                <w:szCs w:val="20"/>
                <w:lang w:val="en-US"/>
              </w:rPr>
            </w:pPr>
            <w:r w:rsidRPr="00416BBF">
              <w:rPr>
                <w:rFonts w:cs="Calibri"/>
                <w:b/>
                <w:bCs/>
                <w:sz w:val="20"/>
                <w:szCs w:val="20"/>
                <w:lang w:val="en-US"/>
              </w:rPr>
              <w:t>11. Was the conflict of interest stated?</w:t>
            </w:r>
          </w:p>
        </w:tc>
        <w:tc>
          <w:tcPr>
            <w:tcW w:w="1418" w:type="dxa"/>
          </w:tcPr>
          <w:p w:rsidR="0083744B" w:rsidRPr="00E22CD6" w:rsidRDefault="0083744B" w:rsidP="004F18AB">
            <w:pPr>
              <w:rPr>
                <w:rFonts w:cs="Calibri"/>
                <w:sz w:val="20"/>
                <w:szCs w:val="20"/>
              </w:rPr>
            </w:pPr>
            <w:r w:rsidRPr="00E22CD6">
              <w:rPr>
                <w:rFonts w:cs="Calibri"/>
                <w:sz w:val="20"/>
                <w:szCs w:val="20"/>
              </w:rPr>
              <w:t xml:space="preserve">In the </w:t>
            </w:r>
          </w:p>
          <w:p w:rsidR="0083744B" w:rsidRPr="00E22CD6" w:rsidRDefault="0083744B" w:rsidP="004F18AB">
            <w:pPr>
              <w:rPr>
                <w:rFonts w:cs="Calibri"/>
                <w:sz w:val="20"/>
                <w:szCs w:val="20"/>
              </w:rPr>
            </w:pPr>
            <w:r w:rsidRPr="00E22CD6">
              <w:rPr>
                <w:rFonts w:cs="Calibri"/>
                <w:sz w:val="20"/>
                <w:szCs w:val="20"/>
              </w:rPr>
              <w:t>systematic review</w:t>
            </w:r>
          </w:p>
        </w:tc>
        <w:tc>
          <w:tcPr>
            <w:tcW w:w="1417" w:type="dxa"/>
          </w:tcPr>
          <w:p w:rsidR="0083744B" w:rsidRPr="00E22CD6" w:rsidRDefault="0083744B" w:rsidP="004F18AB">
            <w:pPr>
              <w:rPr>
                <w:rFonts w:cs="Calibri"/>
                <w:sz w:val="20"/>
                <w:szCs w:val="20"/>
              </w:rPr>
            </w:pPr>
            <w:r w:rsidRPr="00E22CD6">
              <w:rPr>
                <w:rFonts w:cs="Calibri"/>
                <w:sz w:val="20"/>
                <w:szCs w:val="20"/>
              </w:rPr>
              <w:t xml:space="preserve">In the </w:t>
            </w:r>
          </w:p>
          <w:p w:rsidR="0083744B" w:rsidRPr="00E22CD6" w:rsidRDefault="0083744B" w:rsidP="004F18AB">
            <w:pPr>
              <w:rPr>
                <w:rFonts w:cs="Calibri"/>
                <w:sz w:val="20"/>
                <w:szCs w:val="20"/>
              </w:rPr>
            </w:pPr>
            <w:r w:rsidRPr="00E22CD6">
              <w:rPr>
                <w:rFonts w:cs="Calibri"/>
                <w:sz w:val="20"/>
                <w:szCs w:val="20"/>
              </w:rPr>
              <w:t>systematic review</w:t>
            </w:r>
          </w:p>
        </w:tc>
        <w:tc>
          <w:tcPr>
            <w:tcW w:w="1276" w:type="dxa"/>
          </w:tcPr>
          <w:p w:rsidR="0083744B" w:rsidRPr="00E22CD6" w:rsidRDefault="0083744B" w:rsidP="004F18AB">
            <w:pPr>
              <w:rPr>
                <w:rFonts w:cs="Calibri"/>
                <w:sz w:val="20"/>
                <w:szCs w:val="20"/>
              </w:rPr>
            </w:pPr>
            <w:r w:rsidRPr="00E22CD6">
              <w:rPr>
                <w:rFonts w:cs="Calibri"/>
                <w:sz w:val="20"/>
                <w:szCs w:val="20"/>
              </w:rPr>
              <w:t xml:space="preserve">In the systematic </w:t>
            </w:r>
          </w:p>
          <w:p w:rsidR="0083744B" w:rsidRPr="00E22CD6" w:rsidRDefault="0083744B" w:rsidP="004F18AB">
            <w:pPr>
              <w:rPr>
                <w:rFonts w:cs="Calibri"/>
                <w:sz w:val="20"/>
                <w:szCs w:val="20"/>
              </w:rPr>
            </w:pPr>
            <w:r w:rsidRPr="00E22CD6">
              <w:rPr>
                <w:rFonts w:cs="Calibri"/>
                <w:sz w:val="20"/>
                <w:szCs w:val="20"/>
              </w:rPr>
              <w:t>review</w:t>
            </w:r>
          </w:p>
        </w:tc>
        <w:tc>
          <w:tcPr>
            <w:tcW w:w="1559" w:type="dxa"/>
          </w:tcPr>
          <w:p w:rsidR="0083744B" w:rsidRPr="00E22CD6" w:rsidRDefault="0083744B" w:rsidP="004F18AB">
            <w:pPr>
              <w:rPr>
                <w:rFonts w:cs="Calibri"/>
                <w:sz w:val="20"/>
                <w:szCs w:val="20"/>
              </w:rPr>
            </w:pPr>
            <w:r w:rsidRPr="00E22CD6">
              <w:rPr>
                <w:rFonts w:cs="Calibri"/>
                <w:sz w:val="20"/>
                <w:szCs w:val="20"/>
              </w:rPr>
              <w:t>In the systematic review</w:t>
            </w:r>
          </w:p>
        </w:tc>
        <w:tc>
          <w:tcPr>
            <w:tcW w:w="1418" w:type="dxa"/>
          </w:tcPr>
          <w:p w:rsidR="0083744B" w:rsidRPr="00E22CD6" w:rsidRDefault="0083744B" w:rsidP="004F18AB">
            <w:pPr>
              <w:rPr>
                <w:rFonts w:cs="Calibri"/>
                <w:sz w:val="20"/>
                <w:szCs w:val="20"/>
              </w:rPr>
            </w:pPr>
            <w:r w:rsidRPr="00E22CD6">
              <w:rPr>
                <w:rFonts w:cs="Calibri"/>
                <w:sz w:val="20"/>
                <w:szCs w:val="20"/>
              </w:rPr>
              <w:t xml:space="preserve">In the </w:t>
            </w:r>
          </w:p>
          <w:p w:rsidR="0083744B" w:rsidRPr="00E22CD6" w:rsidRDefault="0083744B" w:rsidP="004F18AB">
            <w:pPr>
              <w:rPr>
                <w:rFonts w:cs="Calibri"/>
                <w:sz w:val="20"/>
                <w:szCs w:val="20"/>
              </w:rPr>
            </w:pPr>
            <w:r w:rsidRPr="00E22CD6">
              <w:rPr>
                <w:rFonts w:cs="Calibri"/>
                <w:sz w:val="20"/>
                <w:szCs w:val="20"/>
              </w:rPr>
              <w:t>systematic review</w:t>
            </w:r>
          </w:p>
        </w:tc>
        <w:tc>
          <w:tcPr>
            <w:tcW w:w="1275" w:type="dxa"/>
          </w:tcPr>
          <w:p w:rsidR="0083744B" w:rsidRPr="00E22CD6" w:rsidRDefault="0083744B" w:rsidP="004F18AB">
            <w:pPr>
              <w:rPr>
                <w:rFonts w:cs="Calibri"/>
                <w:sz w:val="20"/>
                <w:szCs w:val="20"/>
              </w:rPr>
            </w:pPr>
            <w:r w:rsidRPr="00E22CD6">
              <w:rPr>
                <w:rFonts w:cs="Calibri"/>
                <w:sz w:val="20"/>
                <w:szCs w:val="20"/>
              </w:rPr>
              <w:t>In the systematic review</w:t>
            </w:r>
          </w:p>
        </w:tc>
      </w:tr>
      <w:tr w:rsidR="001052E3" w:rsidRPr="00E22CD6" w:rsidTr="0083744B">
        <w:tc>
          <w:tcPr>
            <w:tcW w:w="1987" w:type="dxa"/>
            <w:tcBorders>
              <w:top w:val="single" w:sz="6" w:space="0" w:color="B0A8A3"/>
              <w:left w:val="single" w:sz="6" w:space="0" w:color="B0A8A3"/>
              <w:bottom w:val="single" w:sz="6" w:space="0" w:color="B0A8A3"/>
              <w:right w:val="single" w:sz="6" w:space="0" w:color="B0A8A3"/>
            </w:tcBorders>
            <w:tcMar>
              <w:top w:w="72" w:type="dxa"/>
              <w:left w:w="144" w:type="dxa"/>
              <w:bottom w:w="72" w:type="dxa"/>
              <w:right w:w="144" w:type="dxa"/>
            </w:tcMar>
          </w:tcPr>
          <w:p w:rsidR="001052E3" w:rsidRPr="00E22CD6" w:rsidRDefault="001052E3" w:rsidP="004F18AB">
            <w:pPr>
              <w:spacing w:after="180" w:line="360" w:lineRule="atLeast"/>
              <w:rPr>
                <w:rFonts w:cs="Calibri"/>
                <w:b/>
                <w:bCs/>
                <w:sz w:val="20"/>
                <w:szCs w:val="20"/>
              </w:rPr>
            </w:pPr>
            <w:r w:rsidRPr="00E22CD6">
              <w:rPr>
                <w:rFonts w:cs="Calibri"/>
                <w:b/>
                <w:bCs/>
                <w:sz w:val="20"/>
                <w:szCs w:val="20"/>
              </w:rPr>
              <w:t>Included in NMA?</w:t>
            </w:r>
          </w:p>
        </w:tc>
        <w:tc>
          <w:tcPr>
            <w:tcW w:w="1418" w:type="dxa"/>
          </w:tcPr>
          <w:p w:rsidR="001052E3" w:rsidRPr="00E22CD6" w:rsidRDefault="001052E3" w:rsidP="004F18AB">
            <w:pPr>
              <w:rPr>
                <w:rFonts w:cs="Calibri"/>
                <w:sz w:val="20"/>
                <w:szCs w:val="20"/>
              </w:rPr>
            </w:pPr>
            <w:r w:rsidRPr="00E22CD6">
              <w:rPr>
                <w:rFonts w:cs="Calibri"/>
                <w:sz w:val="20"/>
                <w:szCs w:val="20"/>
              </w:rPr>
              <w:t>Yes</w:t>
            </w:r>
          </w:p>
        </w:tc>
        <w:tc>
          <w:tcPr>
            <w:tcW w:w="1417" w:type="dxa"/>
          </w:tcPr>
          <w:p w:rsidR="001052E3" w:rsidRPr="00E22CD6" w:rsidRDefault="001052E3" w:rsidP="004F18AB">
            <w:pPr>
              <w:rPr>
                <w:rFonts w:cs="Calibri"/>
                <w:sz w:val="20"/>
                <w:szCs w:val="20"/>
              </w:rPr>
            </w:pPr>
            <w:r w:rsidRPr="00E22CD6">
              <w:rPr>
                <w:rFonts w:cs="Calibri"/>
                <w:sz w:val="20"/>
                <w:szCs w:val="20"/>
              </w:rPr>
              <w:t>Yes</w:t>
            </w:r>
          </w:p>
        </w:tc>
        <w:tc>
          <w:tcPr>
            <w:tcW w:w="1276" w:type="dxa"/>
          </w:tcPr>
          <w:p w:rsidR="001052E3" w:rsidRPr="00E22CD6" w:rsidRDefault="001052E3" w:rsidP="004F18AB">
            <w:pPr>
              <w:rPr>
                <w:rFonts w:cs="Calibri"/>
                <w:sz w:val="20"/>
                <w:szCs w:val="20"/>
              </w:rPr>
            </w:pPr>
            <w:r w:rsidRPr="00E22CD6">
              <w:rPr>
                <w:rFonts w:cs="Calibri"/>
                <w:sz w:val="20"/>
                <w:szCs w:val="20"/>
              </w:rPr>
              <w:t>Yes</w:t>
            </w:r>
          </w:p>
        </w:tc>
        <w:tc>
          <w:tcPr>
            <w:tcW w:w="1559" w:type="dxa"/>
          </w:tcPr>
          <w:p w:rsidR="001052E3" w:rsidRPr="00E22CD6" w:rsidRDefault="001052E3" w:rsidP="004F18AB">
            <w:pPr>
              <w:rPr>
                <w:rFonts w:cs="Calibri"/>
                <w:sz w:val="20"/>
                <w:szCs w:val="20"/>
              </w:rPr>
            </w:pPr>
            <w:r w:rsidRPr="00E22CD6">
              <w:rPr>
                <w:rFonts w:cs="Calibri"/>
                <w:sz w:val="20"/>
                <w:szCs w:val="20"/>
              </w:rPr>
              <w:t>Yes</w:t>
            </w:r>
          </w:p>
        </w:tc>
        <w:tc>
          <w:tcPr>
            <w:tcW w:w="1418" w:type="dxa"/>
          </w:tcPr>
          <w:p w:rsidR="001052E3" w:rsidRPr="00E22CD6" w:rsidRDefault="001052E3" w:rsidP="004F18AB">
            <w:pPr>
              <w:rPr>
                <w:rFonts w:cs="Calibri"/>
                <w:sz w:val="20"/>
                <w:szCs w:val="20"/>
              </w:rPr>
            </w:pPr>
            <w:r w:rsidRPr="00E22CD6">
              <w:rPr>
                <w:rFonts w:cs="Calibri"/>
                <w:sz w:val="20"/>
                <w:szCs w:val="20"/>
              </w:rPr>
              <w:t>Yes</w:t>
            </w:r>
          </w:p>
        </w:tc>
        <w:tc>
          <w:tcPr>
            <w:tcW w:w="1275" w:type="dxa"/>
          </w:tcPr>
          <w:p w:rsidR="001052E3" w:rsidRPr="00E22CD6" w:rsidRDefault="001052E3" w:rsidP="004F18AB">
            <w:pPr>
              <w:rPr>
                <w:rFonts w:cs="Calibri"/>
                <w:sz w:val="20"/>
                <w:szCs w:val="20"/>
              </w:rPr>
            </w:pPr>
            <w:r w:rsidRPr="00E22CD6">
              <w:rPr>
                <w:rFonts w:cs="Calibri"/>
                <w:sz w:val="20"/>
                <w:szCs w:val="20"/>
              </w:rPr>
              <w:t>No</w:t>
            </w:r>
          </w:p>
        </w:tc>
      </w:tr>
    </w:tbl>
    <w:p w:rsidR="0083744B" w:rsidRPr="00E22CD6" w:rsidRDefault="0083744B" w:rsidP="0083744B">
      <w:pPr>
        <w:rPr>
          <w:rFonts w:cs="Calibri"/>
          <w:sz w:val="20"/>
          <w:szCs w:val="20"/>
        </w:rPr>
      </w:pPr>
    </w:p>
    <w:p w:rsidR="0083744B" w:rsidRPr="00416BBF" w:rsidRDefault="0083744B" w:rsidP="00AC0D64">
      <w:pPr>
        <w:spacing w:line="276" w:lineRule="auto"/>
        <w:rPr>
          <w:rFonts w:cs="Calibri"/>
          <w:sz w:val="20"/>
          <w:szCs w:val="20"/>
          <w:lang w:val="en-US"/>
        </w:rPr>
      </w:pPr>
      <w:r w:rsidRPr="00416BBF">
        <w:rPr>
          <w:rFonts w:cs="Calibri"/>
          <w:sz w:val="20"/>
          <w:szCs w:val="20"/>
          <w:lang w:val="en-US"/>
        </w:rPr>
        <w:t>Soares-Weiser K, Bravo Vergel Y, Beynon S, Dunn G, Barbieri M, Duffy S, et al. A systematic review and economic model of the clinical effectiveness and cost effectiveness of interventions for preventing relapse in people with bipolar disorder. Health Technol Assess. 2007;11(39):1-226.</w:t>
      </w:r>
    </w:p>
    <w:p w:rsidR="0083744B" w:rsidRPr="00416BBF" w:rsidRDefault="0083744B" w:rsidP="00AC0D64">
      <w:pPr>
        <w:spacing w:line="276" w:lineRule="auto"/>
        <w:rPr>
          <w:rFonts w:cs="Calibri"/>
          <w:sz w:val="20"/>
          <w:szCs w:val="20"/>
          <w:lang w:val="en-US"/>
        </w:rPr>
      </w:pPr>
      <w:r w:rsidRPr="00416BBF">
        <w:rPr>
          <w:rFonts w:cs="Calibri"/>
          <w:sz w:val="20"/>
          <w:szCs w:val="20"/>
          <w:lang w:val="en-US"/>
        </w:rPr>
        <w:lastRenderedPageBreak/>
        <w:t>Gallagher P, Malik N, Newham J, Young A, Ferrier IN, Mackin P. Antiglucocorticoid treatments for mood disorders, Cochrane Database Syst Rev 2008;CD005168.</w:t>
      </w:r>
    </w:p>
    <w:p w:rsidR="0083744B" w:rsidRPr="00416BBF" w:rsidRDefault="0083744B" w:rsidP="00AC0D64">
      <w:pPr>
        <w:spacing w:line="276" w:lineRule="auto"/>
        <w:rPr>
          <w:rFonts w:cs="Cambria"/>
          <w:kern w:val="1"/>
          <w:sz w:val="20"/>
          <w:szCs w:val="20"/>
          <w:lang w:val="en-US"/>
        </w:rPr>
      </w:pPr>
      <w:r w:rsidRPr="00416BBF">
        <w:rPr>
          <w:rFonts w:cs="Cambria"/>
          <w:kern w:val="1"/>
          <w:sz w:val="20"/>
          <w:szCs w:val="20"/>
          <w:lang w:val="en-US"/>
        </w:rPr>
        <w:t>Ghaemi SN, Wingo AP, Filkowski MA, Baldessarini RJ. Long-term antidepressant treatment in bipolar disorder: meta-analyses of benefits and risks. Acta Psychiatr Scand. 2008;118:347-356. </w:t>
      </w:r>
    </w:p>
    <w:p w:rsidR="0083744B" w:rsidRPr="00416BBF" w:rsidRDefault="0083744B" w:rsidP="00AC0D64">
      <w:pPr>
        <w:spacing w:line="276" w:lineRule="auto"/>
        <w:rPr>
          <w:rFonts w:cs="Cambria"/>
          <w:kern w:val="1"/>
          <w:sz w:val="20"/>
          <w:szCs w:val="20"/>
          <w:lang w:val="en-US"/>
        </w:rPr>
      </w:pPr>
      <w:r w:rsidRPr="00416BBF">
        <w:rPr>
          <w:rFonts w:cs="Cambria"/>
          <w:kern w:val="1"/>
          <w:sz w:val="20"/>
          <w:szCs w:val="20"/>
          <w:lang w:val="en-US"/>
        </w:rPr>
        <w:t>Vasudev A, Macritchie K, Watson S, Geddes JR, Young AH. Oxcarbazepine in the maintenance treatment of bipolar disorder. Cochrane Database Syst Rev 2008;CD005171.</w:t>
      </w:r>
    </w:p>
    <w:p w:rsidR="0083744B" w:rsidRPr="00416BBF" w:rsidRDefault="0083744B" w:rsidP="00AC0D64">
      <w:pPr>
        <w:spacing w:line="276" w:lineRule="auto"/>
        <w:rPr>
          <w:rFonts w:cs="Cambria"/>
          <w:kern w:val="1"/>
          <w:sz w:val="20"/>
          <w:szCs w:val="20"/>
          <w:lang w:val="en-US"/>
        </w:rPr>
      </w:pPr>
      <w:r w:rsidRPr="00416BBF">
        <w:rPr>
          <w:rFonts w:cs="Cambria"/>
          <w:kern w:val="1"/>
          <w:sz w:val="20"/>
          <w:szCs w:val="20"/>
          <w:lang w:val="en-US"/>
        </w:rPr>
        <w:t>Cipriani A, Rendell JM, Geddes J. Olanzapine in long-term treatment for bipolar disorder Cochrane Database Syst Rev 2009;CD004367.</w:t>
      </w:r>
    </w:p>
    <w:p w:rsidR="0083744B" w:rsidRPr="00842F5F" w:rsidRDefault="0083744B" w:rsidP="00AC0D64">
      <w:pPr>
        <w:spacing w:line="276" w:lineRule="auto"/>
        <w:rPr>
          <w:rFonts w:cs="Cambria"/>
          <w:kern w:val="1"/>
          <w:sz w:val="20"/>
          <w:szCs w:val="20"/>
          <w:lang w:val="en-US"/>
        </w:rPr>
      </w:pPr>
      <w:r w:rsidRPr="00416BBF">
        <w:rPr>
          <w:rFonts w:cs="Cambria"/>
          <w:kern w:val="1"/>
          <w:sz w:val="20"/>
          <w:szCs w:val="20"/>
          <w:lang w:val="en-US"/>
        </w:rPr>
        <w:t xml:space="preserve">Vieta E, Günther O, Locklear J, Ekman M, Miltenburger C, Chatterton ML et al. Effectiveness of psychotropic medications in the maintenance phase of bipolar disorder: a meta-analysis of randomized controlled trials. </w:t>
      </w:r>
      <w:r w:rsidRPr="00842F5F">
        <w:rPr>
          <w:rFonts w:cs="Cambria"/>
          <w:kern w:val="1"/>
          <w:sz w:val="20"/>
          <w:szCs w:val="20"/>
          <w:lang w:val="en-US"/>
        </w:rPr>
        <w:t>Int J Neuropsychopharmacol 2011;14:1029–49.</w:t>
      </w:r>
    </w:p>
    <w:p w:rsidR="0083744B" w:rsidRPr="00842F5F" w:rsidRDefault="0083744B" w:rsidP="0083744B">
      <w:pPr>
        <w:rPr>
          <w:rFonts w:cs="Cambria"/>
          <w:kern w:val="1"/>
          <w:sz w:val="20"/>
          <w:szCs w:val="20"/>
          <w:lang w:val="en-US"/>
        </w:rPr>
      </w:pPr>
    </w:p>
    <w:p w:rsidR="0083744B" w:rsidRPr="00842F5F" w:rsidRDefault="0083744B" w:rsidP="00C536CB">
      <w:pPr>
        <w:widowControl w:val="0"/>
        <w:autoSpaceDE w:val="0"/>
        <w:autoSpaceDN w:val="0"/>
        <w:adjustRightInd w:val="0"/>
        <w:spacing w:line="276" w:lineRule="auto"/>
        <w:outlineLvl w:val="0"/>
        <w:rPr>
          <w:rFonts w:cs="Cambria"/>
          <w:bCs/>
          <w:u w:color="0000E9"/>
          <w:lang w:val="en-US"/>
        </w:rPr>
      </w:pPr>
    </w:p>
    <w:p w:rsidR="0043025D" w:rsidRPr="00842F5F" w:rsidRDefault="0043025D" w:rsidP="007C1361">
      <w:pPr>
        <w:widowControl w:val="0"/>
        <w:autoSpaceDE w:val="0"/>
        <w:autoSpaceDN w:val="0"/>
        <w:adjustRightInd w:val="0"/>
        <w:spacing w:line="276" w:lineRule="auto"/>
        <w:rPr>
          <w:rFonts w:cs="Cambria"/>
          <w:sz w:val="20"/>
          <w:szCs w:val="20"/>
          <w:lang w:val="en-US"/>
        </w:rPr>
      </w:pPr>
    </w:p>
    <w:p w:rsidR="0043025D" w:rsidRPr="00416BBF" w:rsidRDefault="00AC0D64" w:rsidP="0043025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u w:color="0000E9"/>
          <w:lang w:val="en-US"/>
        </w:rPr>
      </w:pPr>
      <w:r w:rsidRPr="00842F5F">
        <w:rPr>
          <w:rFonts w:cs="Cambria"/>
          <w:bCs/>
          <w:u w:color="0000E9"/>
          <w:lang w:val="en-US"/>
        </w:rPr>
        <w:t xml:space="preserve">h. </w:t>
      </w:r>
      <w:r w:rsidR="0043025D" w:rsidRPr="00416BBF">
        <w:rPr>
          <w:u w:color="0000E9"/>
          <w:lang w:val="en-US"/>
        </w:rPr>
        <w:t>Minimum data extraction template</w:t>
      </w:r>
    </w:p>
    <w:p w:rsidR="0043025D" w:rsidRPr="00416BBF" w:rsidRDefault="0043025D" w:rsidP="0043025D">
      <w:pPr>
        <w:widowControl w:val="0"/>
        <w:autoSpaceDE w:val="0"/>
        <w:autoSpaceDN w:val="0"/>
        <w:adjustRightInd w:val="0"/>
        <w:spacing w:line="276" w:lineRule="auto"/>
        <w:rPr>
          <w:rFonts w:cs="Helvetica"/>
          <w:kern w:val="1"/>
          <w:sz w:val="20"/>
          <w:szCs w:val="20"/>
          <w:u w:color="0000E9"/>
          <w:lang w:val="en-US"/>
        </w:rPr>
      </w:pPr>
    </w:p>
    <w:p w:rsidR="0043025D" w:rsidRPr="00416BBF" w:rsidRDefault="0043025D" w:rsidP="0043025D">
      <w:pPr>
        <w:widowControl w:val="0"/>
        <w:autoSpaceDE w:val="0"/>
        <w:autoSpaceDN w:val="0"/>
        <w:adjustRightInd w:val="0"/>
        <w:spacing w:line="276" w:lineRule="auto"/>
        <w:rPr>
          <w:rFonts w:cs="Helvetica"/>
          <w:kern w:val="1"/>
          <w:sz w:val="20"/>
          <w:szCs w:val="20"/>
          <w:u w:color="0000E9"/>
          <w:lang w:val="en-US"/>
        </w:rPr>
      </w:pPr>
      <w:r w:rsidRPr="00416BBF">
        <w:rPr>
          <w:rFonts w:cs="Cambria"/>
          <w:i/>
          <w:iCs/>
          <w:kern w:val="1"/>
          <w:sz w:val="20"/>
          <w:szCs w:val="20"/>
          <w:u w:color="0000E9"/>
          <w:lang w:val="en-US"/>
        </w:rPr>
        <w:t>A.</w:t>
      </w:r>
      <w:r w:rsidRPr="00416BBF">
        <w:rPr>
          <w:rFonts w:cs="Cambria"/>
          <w:i/>
          <w:iCs/>
          <w:kern w:val="1"/>
          <w:sz w:val="20"/>
          <w:szCs w:val="20"/>
          <w:u w:color="0000E9"/>
          <w:lang w:val="en-US"/>
        </w:rPr>
        <w:tab/>
        <w:t>Information regarding context of the study and intervention/control</w:t>
      </w:r>
    </w:p>
    <w:p w:rsidR="0043025D" w:rsidRPr="00416BBF" w:rsidRDefault="0043025D" w:rsidP="0043025D">
      <w:pPr>
        <w:widowControl w:val="0"/>
        <w:numPr>
          <w:ilvl w:val="0"/>
          <w:numId w:val="14"/>
        </w:numPr>
        <w:tabs>
          <w:tab w:val="left" w:pos="220"/>
          <w:tab w:val="left" w:pos="720"/>
        </w:tabs>
        <w:autoSpaceDE w:val="0"/>
        <w:autoSpaceDN w:val="0"/>
        <w:adjustRightInd w:val="0"/>
        <w:spacing w:line="276" w:lineRule="auto"/>
        <w:ind w:hanging="720"/>
        <w:rPr>
          <w:rFonts w:cs="Helvetica"/>
          <w:kern w:val="1"/>
          <w:sz w:val="20"/>
          <w:szCs w:val="20"/>
          <w:u w:color="0000E9"/>
          <w:lang w:val="en-US"/>
        </w:rPr>
      </w:pPr>
      <w:r w:rsidRPr="00416BBF">
        <w:rPr>
          <w:rFonts w:cs="Cambria"/>
          <w:kern w:val="1"/>
          <w:sz w:val="20"/>
          <w:szCs w:val="20"/>
          <w:u w:color="0000E9"/>
          <w:lang w:val="en-US"/>
        </w:rPr>
        <w:t>What were the inclusion and exclusion criteria for participating in the study?</w:t>
      </w:r>
    </w:p>
    <w:p w:rsidR="0043025D" w:rsidRPr="00416BBF" w:rsidRDefault="0043025D" w:rsidP="0043025D">
      <w:pPr>
        <w:widowControl w:val="0"/>
        <w:numPr>
          <w:ilvl w:val="0"/>
          <w:numId w:val="14"/>
        </w:numPr>
        <w:tabs>
          <w:tab w:val="left" w:pos="220"/>
          <w:tab w:val="left" w:pos="720"/>
        </w:tabs>
        <w:autoSpaceDE w:val="0"/>
        <w:autoSpaceDN w:val="0"/>
        <w:adjustRightInd w:val="0"/>
        <w:spacing w:line="276" w:lineRule="auto"/>
        <w:ind w:hanging="720"/>
        <w:rPr>
          <w:rFonts w:cs="Helvetica"/>
          <w:kern w:val="1"/>
          <w:sz w:val="20"/>
          <w:szCs w:val="20"/>
          <w:u w:color="0000E9"/>
          <w:lang w:val="en-US"/>
        </w:rPr>
      </w:pPr>
      <w:r w:rsidRPr="00416BBF">
        <w:rPr>
          <w:rFonts w:cs="Cambria"/>
          <w:kern w:val="1"/>
          <w:sz w:val="20"/>
          <w:szCs w:val="20"/>
          <w:u w:color="0000E9"/>
          <w:lang w:val="en-US"/>
        </w:rPr>
        <w:t>In what context was the intervention and control implemented (primary/secondary/tertiary care; inpatient or outpatient; etc.)?</w:t>
      </w:r>
    </w:p>
    <w:p w:rsidR="0043025D" w:rsidRPr="00416BBF" w:rsidRDefault="0043025D" w:rsidP="0043025D">
      <w:pPr>
        <w:widowControl w:val="0"/>
        <w:numPr>
          <w:ilvl w:val="0"/>
          <w:numId w:val="14"/>
        </w:numPr>
        <w:tabs>
          <w:tab w:val="left" w:pos="220"/>
          <w:tab w:val="left" w:pos="720"/>
        </w:tabs>
        <w:autoSpaceDE w:val="0"/>
        <w:autoSpaceDN w:val="0"/>
        <w:adjustRightInd w:val="0"/>
        <w:spacing w:line="276" w:lineRule="auto"/>
        <w:ind w:hanging="720"/>
        <w:rPr>
          <w:rFonts w:cs="Helvetica"/>
          <w:kern w:val="1"/>
          <w:sz w:val="20"/>
          <w:szCs w:val="20"/>
          <w:u w:color="0000E9"/>
          <w:lang w:val="en-US"/>
        </w:rPr>
      </w:pPr>
      <w:r w:rsidRPr="00416BBF">
        <w:rPr>
          <w:rFonts w:cs="Cambria"/>
          <w:kern w:val="1"/>
          <w:sz w:val="20"/>
          <w:szCs w:val="20"/>
          <w:u w:color="0000E9"/>
          <w:lang w:val="en-US"/>
        </w:rPr>
        <w:t>Describe, as precisely as possible, the intervention</w:t>
      </w:r>
    </w:p>
    <w:p w:rsidR="0043025D" w:rsidRPr="00416BBF" w:rsidRDefault="0043025D" w:rsidP="0043025D">
      <w:pPr>
        <w:widowControl w:val="0"/>
        <w:numPr>
          <w:ilvl w:val="0"/>
          <w:numId w:val="14"/>
        </w:numPr>
        <w:tabs>
          <w:tab w:val="left" w:pos="220"/>
          <w:tab w:val="left" w:pos="720"/>
        </w:tabs>
        <w:autoSpaceDE w:val="0"/>
        <w:autoSpaceDN w:val="0"/>
        <w:adjustRightInd w:val="0"/>
        <w:spacing w:line="276" w:lineRule="auto"/>
        <w:ind w:hanging="720"/>
        <w:rPr>
          <w:rFonts w:cs="Helvetica"/>
          <w:kern w:val="1"/>
          <w:sz w:val="20"/>
          <w:szCs w:val="20"/>
          <w:u w:color="0000E9"/>
          <w:lang w:val="en-US"/>
        </w:rPr>
      </w:pPr>
      <w:r w:rsidRPr="00416BBF">
        <w:rPr>
          <w:rFonts w:cs="Cambria"/>
          <w:kern w:val="1"/>
          <w:sz w:val="20"/>
          <w:szCs w:val="20"/>
          <w:u w:color="0000E9"/>
          <w:lang w:val="en-US"/>
        </w:rPr>
        <w:t>Describe, as precisely as possible, the treatment given to control group participants</w:t>
      </w:r>
    </w:p>
    <w:p w:rsidR="0043025D" w:rsidRPr="00416BBF" w:rsidRDefault="0043025D" w:rsidP="0043025D">
      <w:pPr>
        <w:widowControl w:val="0"/>
        <w:numPr>
          <w:ilvl w:val="0"/>
          <w:numId w:val="14"/>
        </w:numPr>
        <w:tabs>
          <w:tab w:val="left" w:pos="220"/>
          <w:tab w:val="left" w:pos="720"/>
        </w:tabs>
        <w:autoSpaceDE w:val="0"/>
        <w:autoSpaceDN w:val="0"/>
        <w:adjustRightInd w:val="0"/>
        <w:spacing w:line="276" w:lineRule="auto"/>
        <w:ind w:hanging="720"/>
        <w:rPr>
          <w:rFonts w:cs="Helvetica"/>
          <w:kern w:val="1"/>
          <w:sz w:val="20"/>
          <w:szCs w:val="20"/>
          <w:u w:color="0000E9"/>
          <w:lang w:val="en-US"/>
        </w:rPr>
      </w:pPr>
      <w:r w:rsidRPr="00416BBF">
        <w:rPr>
          <w:rFonts w:cs="Cambria"/>
          <w:kern w:val="1"/>
          <w:sz w:val="20"/>
          <w:szCs w:val="20"/>
          <w:u w:color="0000E9"/>
          <w:lang w:val="en-US"/>
        </w:rPr>
        <w:t>For how long was the treatment given (calculated from baseline/time of randomisation)</w:t>
      </w:r>
    </w:p>
    <w:p w:rsidR="0043025D" w:rsidRPr="00416BBF" w:rsidRDefault="0043025D" w:rsidP="0043025D">
      <w:pPr>
        <w:widowControl w:val="0"/>
        <w:numPr>
          <w:ilvl w:val="0"/>
          <w:numId w:val="14"/>
        </w:numPr>
        <w:tabs>
          <w:tab w:val="left" w:pos="220"/>
          <w:tab w:val="left" w:pos="720"/>
        </w:tabs>
        <w:autoSpaceDE w:val="0"/>
        <w:autoSpaceDN w:val="0"/>
        <w:adjustRightInd w:val="0"/>
        <w:spacing w:line="276" w:lineRule="auto"/>
        <w:ind w:hanging="720"/>
        <w:rPr>
          <w:rFonts w:cs="Helvetica"/>
          <w:kern w:val="1"/>
          <w:sz w:val="20"/>
          <w:szCs w:val="20"/>
          <w:u w:color="0000E9"/>
          <w:lang w:val="en-US"/>
        </w:rPr>
      </w:pPr>
      <w:r w:rsidRPr="00416BBF">
        <w:rPr>
          <w:rFonts w:cs="Cambria"/>
          <w:kern w:val="1"/>
          <w:sz w:val="20"/>
          <w:szCs w:val="20"/>
          <w:u w:color="0000E9"/>
          <w:lang w:val="en-US"/>
        </w:rPr>
        <w:t>How long was the follow-up (calculated from baseline/time of randomisation)</w:t>
      </w:r>
    </w:p>
    <w:p w:rsidR="0043025D" w:rsidRPr="0043025D" w:rsidRDefault="0043025D" w:rsidP="0043025D">
      <w:pPr>
        <w:widowControl w:val="0"/>
        <w:numPr>
          <w:ilvl w:val="0"/>
          <w:numId w:val="14"/>
        </w:numPr>
        <w:tabs>
          <w:tab w:val="left" w:pos="220"/>
          <w:tab w:val="left" w:pos="720"/>
        </w:tabs>
        <w:autoSpaceDE w:val="0"/>
        <w:autoSpaceDN w:val="0"/>
        <w:adjustRightInd w:val="0"/>
        <w:spacing w:line="276" w:lineRule="auto"/>
        <w:ind w:hanging="720"/>
        <w:rPr>
          <w:rFonts w:cs="Helvetica"/>
          <w:kern w:val="1"/>
          <w:sz w:val="20"/>
          <w:szCs w:val="20"/>
          <w:u w:color="0000E9"/>
        </w:rPr>
      </w:pPr>
      <w:r w:rsidRPr="00416BBF">
        <w:rPr>
          <w:rFonts w:cs="Cambria"/>
          <w:kern w:val="1"/>
          <w:sz w:val="20"/>
          <w:szCs w:val="20"/>
          <w:u w:color="0000E9"/>
          <w:lang w:val="en-US"/>
        </w:rPr>
        <w:t xml:space="preserve">Were the groups similar at baseline (demographics, illness characteristics and prognostic factors)? </w:t>
      </w:r>
      <w:r w:rsidRPr="0043025D">
        <w:rPr>
          <w:rFonts w:cs="Cambria"/>
          <w:kern w:val="1"/>
          <w:sz w:val="20"/>
          <w:szCs w:val="20"/>
          <w:u w:color="0000E9"/>
        </w:rPr>
        <w:t>YES/NO/UNCLEAR</w:t>
      </w:r>
    </w:p>
    <w:p w:rsidR="0043025D" w:rsidRPr="00416BBF" w:rsidRDefault="0043025D" w:rsidP="0043025D">
      <w:pPr>
        <w:widowControl w:val="0"/>
        <w:numPr>
          <w:ilvl w:val="0"/>
          <w:numId w:val="14"/>
        </w:numPr>
        <w:tabs>
          <w:tab w:val="left" w:pos="220"/>
          <w:tab w:val="left" w:pos="720"/>
        </w:tabs>
        <w:autoSpaceDE w:val="0"/>
        <w:autoSpaceDN w:val="0"/>
        <w:adjustRightInd w:val="0"/>
        <w:spacing w:line="276" w:lineRule="auto"/>
        <w:ind w:hanging="720"/>
        <w:rPr>
          <w:rFonts w:cs="Helvetica"/>
          <w:kern w:val="1"/>
          <w:sz w:val="20"/>
          <w:szCs w:val="20"/>
          <w:u w:color="0000E9"/>
          <w:lang w:val="en-US"/>
        </w:rPr>
      </w:pPr>
      <w:r w:rsidRPr="00416BBF">
        <w:rPr>
          <w:rFonts w:cs="Cambria"/>
          <w:kern w:val="1"/>
          <w:sz w:val="20"/>
          <w:szCs w:val="20"/>
          <w:u w:color="0000E9"/>
          <w:lang w:val="en-US"/>
        </w:rPr>
        <w:t>Which variables were tested for baseline similarity?</w:t>
      </w:r>
    </w:p>
    <w:p w:rsidR="0043025D" w:rsidRPr="00416BBF" w:rsidRDefault="0043025D" w:rsidP="0043025D">
      <w:pPr>
        <w:widowControl w:val="0"/>
        <w:autoSpaceDE w:val="0"/>
        <w:autoSpaceDN w:val="0"/>
        <w:adjustRightInd w:val="0"/>
        <w:spacing w:line="276" w:lineRule="auto"/>
        <w:rPr>
          <w:rFonts w:cs="Helvetica"/>
          <w:kern w:val="1"/>
          <w:sz w:val="20"/>
          <w:szCs w:val="20"/>
          <w:u w:color="0000E9"/>
          <w:lang w:val="en-US"/>
        </w:rPr>
      </w:pPr>
    </w:p>
    <w:p w:rsidR="0043025D" w:rsidRPr="00416BBF" w:rsidRDefault="0043025D" w:rsidP="0043025D">
      <w:pPr>
        <w:widowControl w:val="0"/>
        <w:autoSpaceDE w:val="0"/>
        <w:autoSpaceDN w:val="0"/>
        <w:adjustRightInd w:val="0"/>
        <w:spacing w:line="276" w:lineRule="auto"/>
        <w:rPr>
          <w:rFonts w:cs="Helvetica"/>
          <w:kern w:val="1"/>
          <w:sz w:val="20"/>
          <w:szCs w:val="20"/>
          <w:u w:color="0000E9"/>
          <w:lang w:val="en-US"/>
        </w:rPr>
      </w:pPr>
      <w:r w:rsidRPr="00416BBF">
        <w:rPr>
          <w:rFonts w:cs="Cambria"/>
          <w:i/>
          <w:iCs/>
          <w:kern w:val="1"/>
          <w:sz w:val="20"/>
          <w:szCs w:val="20"/>
          <w:u w:color="0000E9"/>
          <w:lang w:val="en-US"/>
        </w:rPr>
        <w:t>B.</w:t>
      </w:r>
      <w:r w:rsidRPr="00416BBF">
        <w:rPr>
          <w:rFonts w:cs="Cambria"/>
          <w:i/>
          <w:iCs/>
          <w:kern w:val="1"/>
          <w:sz w:val="20"/>
          <w:szCs w:val="20"/>
          <w:u w:color="0000E9"/>
          <w:lang w:val="en-US"/>
        </w:rPr>
        <w:tab/>
        <w:t>Outcomes, analysis and results</w:t>
      </w:r>
    </w:p>
    <w:p w:rsidR="0043025D" w:rsidRPr="00416BBF" w:rsidRDefault="0043025D" w:rsidP="0043025D">
      <w:pPr>
        <w:widowControl w:val="0"/>
        <w:autoSpaceDE w:val="0"/>
        <w:autoSpaceDN w:val="0"/>
        <w:adjustRightInd w:val="0"/>
        <w:spacing w:line="276" w:lineRule="auto"/>
        <w:rPr>
          <w:rFonts w:cs="Helvetica"/>
          <w:kern w:val="1"/>
          <w:sz w:val="20"/>
          <w:szCs w:val="20"/>
          <w:u w:color="0000E9"/>
          <w:lang w:val="en-US"/>
        </w:rPr>
      </w:pPr>
      <w:r w:rsidRPr="00416BBF">
        <w:rPr>
          <w:rFonts w:cs="Cambria"/>
          <w:kern w:val="1"/>
          <w:sz w:val="20"/>
          <w:szCs w:val="20"/>
          <w:u w:color="0000E9"/>
          <w:lang w:val="en-US"/>
        </w:rPr>
        <w:t>All available information is to be filled in (not all information will be available for all outcomes). If the absolute or relative effectiveness is based on re-analysis during the data extraction, then please describe the method used for re-analysis under ‘Description of the analysis performed’.</w:t>
      </w:r>
    </w:p>
    <w:p w:rsidR="0043025D" w:rsidRPr="0043025D" w:rsidRDefault="0043025D" w:rsidP="0043025D">
      <w:pPr>
        <w:rPr>
          <w:rFonts w:cs="Arial"/>
          <w:bCs/>
          <w:color w:val="000000"/>
          <w:sz w:val="20"/>
          <w:szCs w:val="20"/>
          <w:lang w:val="en-GB"/>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9"/>
        <w:gridCol w:w="2868"/>
        <w:gridCol w:w="3086"/>
      </w:tblGrid>
      <w:tr w:rsidR="0043025D" w:rsidRPr="0043025D" w:rsidTr="00873D24">
        <w:tc>
          <w:tcPr>
            <w:tcW w:w="4219" w:type="dxa"/>
            <w:shd w:val="clear" w:color="auto" w:fill="D9D9D9"/>
          </w:tcPr>
          <w:p w:rsidR="0043025D" w:rsidRPr="0043025D" w:rsidRDefault="0043025D" w:rsidP="00873D24">
            <w:pPr>
              <w:rPr>
                <w:b/>
                <w:bCs/>
                <w:color w:val="000000"/>
                <w:sz w:val="20"/>
                <w:szCs w:val="20"/>
                <w:lang w:val="en-GB" w:eastAsia="nb-NO"/>
              </w:rPr>
            </w:pPr>
            <w:r w:rsidRPr="0043025D">
              <w:rPr>
                <w:b/>
                <w:bCs/>
                <w:color w:val="000000"/>
                <w:sz w:val="20"/>
                <w:szCs w:val="20"/>
                <w:lang w:val="en-GB" w:eastAsia="nb-NO"/>
              </w:rPr>
              <w:t>Outcome analysis and results</w:t>
            </w:r>
          </w:p>
        </w:tc>
        <w:tc>
          <w:tcPr>
            <w:tcW w:w="2868" w:type="dxa"/>
            <w:shd w:val="clear" w:color="auto" w:fill="D9D9D9"/>
          </w:tcPr>
          <w:p w:rsidR="0043025D" w:rsidRPr="0043025D" w:rsidRDefault="0043025D" w:rsidP="00873D24">
            <w:pPr>
              <w:rPr>
                <w:b/>
                <w:bCs/>
                <w:color w:val="000000"/>
                <w:sz w:val="20"/>
                <w:szCs w:val="20"/>
                <w:lang w:val="en-GB" w:eastAsia="nb-NO"/>
              </w:rPr>
            </w:pPr>
            <w:r w:rsidRPr="0043025D">
              <w:rPr>
                <w:b/>
                <w:bCs/>
                <w:color w:val="000000"/>
                <w:sz w:val="20"/>
                <w:szCs w:val="20"/>
                <w:lang w:val="en-GB" w:eastAsia="nb-NO"/>
              </w:rPr>
              <w:t>Article 1</w:t>
            </w:r>
          </w:p>
        </w:tc>
        <w:tc>
          <w:tcPr>
            <w:tcW w:w="3086" w:type="dxa"/>
            <w:shd w:val="clear" w:color="auto" w:fill="D9D9D9"/>
          </w:tcPr>
          <w:p w:rsidR="0043025D" w:rsidRPr="0043025D" w:rsidRDefault="0043025D" w:rsidP="00873D24">
            <w:pPr>
              <w:rPr>
                <w:b/>
                <w:bCs/>
                <w:color w:val="000000"/>
                <w:sz w:val="20"/>
                <w:szCs w:val="20"/>
                <w:lang w:val="en-GB" w:eastAsia="nb-NO"/>
              </w:rPr>
            </w:pPr>
            <w:r w:rsidRPr="0043025D">
              <w:rPr>
                <w:b/>
                <w:bCs/>
                <w:color w:val="000000"/>
                <w:sz w:val="20"/>
                <w:szCs w:val="20"/>
                <w:lang w:val="en-GB" w:eastAsia="nb-NO"/>
              </w:rPr>
              <w:t>Article 2</w:t>
            </w:r>
          </w:p>
        </w:tc>
      </w:tr>
      <w:tr w:rsidR="0043025D" w:rsidRPr="0043025D" w:rsidTr="00873D24">
        <w:tc>
          <w:tcPr>
            <w:tcW w:w="4219" w:type="dxa"/>
            <w:shd w:val="clear" w:color="auto" w:fill="auto"/>
          </w:tcPr>
          <w:p w:rsidR="0043025D" w:rsidRPr="0043025D" w:rsidRDefault="0043025D" w:rsidP="00873D24">
            <w:pPr>
              <w:rPr>
                <w:bCs/>
                <w:color w:val="000000"/>
                <w:sz w:val="20"/>
                <w:szCs w:val="20"/>
                <w:lang w:val="en-GB" w:eastAsia="nb-NO"/>
              </w:rPr>
            </w:pPr>
            <w:r w:rsidRPr="0043025D">
              <w:rPr>
                <w:bCs/>
                <w:color w:val="000000"/>
                <w:sz w:val="20"/>
                <w:szCs w:val="20"/>
                <w:lang w:val="en-GB" w:eastAsia="nb-NO"/>
              </w:rPr>
              <w:t>Outcome</w:t>
            </w:r>
          </w:p>
        </w:tc>
        <w:tc>
          <w:tcPr>
            <w:tcW w:w="2868" w:type="dxa"/>
            <w:shd w:val="clear" w:color="auto" w:fill="auto"/>
          </w:tcPr>
          <w:p w:rsidR="0043025D" w:rsidRPr="0043025D" w:rsidRDefault="0043025D" w:rsidP="00873D24">
            <w:pPr>
              <w:rPr>
                <w:b/>
                <w:bCs/>
                <w:color w:val="000000"/>
                <w:sz w:val="20"/>
                <w:szCs w:val="20"/>
                <w:lang w:val="en-GB" w:eastAsia="nb-NO"/>
              </w:rPr>
            </w:pPr>
          </w:p>
        </w:tc>
        <w:tc>
          <w:tcPr>
            <w:tcW w:w="3086" w:type="dxa"/>
            <w:shd w:val="clear" w:color="auto" w:fill="auto"/>
          </w:tcPr>
          <w:p w:rsidR="0043025D" w:rsidRPr="0043025D" w:rsidRDefault="0043025D" w:rsidP="00873D24">
            <w:pPr>
              <w:rPr>
                <w:b/>
                <w:bCs/>
                <w:color w:val="000000"/>
                <w:sz w:val="20"/>
                <w:szCs w:val="20"/>
                <w:lang w:val="en-GB" w:eastAsia="nb-NO"/>
              </w:rPr>
            </w:pPr>
          </w:p>
        </w:tc>
      </w:tr>
      <w:tr w:rsidR="0043025D" w:rsidRPr="007401DC" w:rsidTr="009C343F">
        <w:trPr>
          <w:trHeight w:val="529"/>
        </w:trPr>
        <w:tc>
          <w:tcPr>
            <w:tcW w:w="4219" w:type="dxa"/>
            <w:shd w:val="clear" w:color="auto" w:fill="auto"/>
          </w:tcPr>
          <w:p w:rsidR="0043025D" w:rsidRPr="0043025D" w:rsidRDefault="0043025D" w:rsidP="00873D24">
            <w:pPr>
              <w:rPr>
                <w:b/>
                <w:bCs/>
                <w:color w:val="000000"/>
                <w:sz w:val="20"/>
                <w:szCs w:val="20"/>
                <w:lang w:val="en-GB" w:eastAsia="nb-NO"/>
              </w:rPr>
            </w:pPr>
            <w:r w:rsidRPr="00416BBF">
              <w:rPr>
                <w:rFonts w:cs="Cambria"/>
                <w:kern w:val="1"/>
                <w:sz w:val="20"/>
                <w:szCs w:val="20"/>
                <w:u w:color="0000E9"/>
                <w:lang w:val="en-US" w:eastAsia="nb-NO"/>
              </w:rPr>
              <w:t>Time (both relative to baseline and to end of treatment)</w:t>
            </w:r>
          </w:p>
        </w:tc>
        <w:tc>
          <w:tcPr>
            <w:tcW w:w="2868" w:type="dxa"/>
            <w:shd w:val="clear" w:color="auto" w:fill="auto"/>
          </w:tcPr>
          <w:p w:rsidR="0043025D" w:rsidRPr="0043025D" w:rsidRDefault="0043025D" w:rsidP="00873D24">
            <w:pPr>
              <w:rPr>
                <w:b/>
                <w:bCs/>
                <w:color w:val="000000"/>
                <w:sz w:val="20"/>
                <w:szCs w:val="20"/>
                <w:lang w:val="en-GB" w:eastAsia="nb-NO"/>
              </w:rPr>
            </w:pPr>
          </w:p>
        </w:tc>
        <w:tc>
          <w:tcPr>
            <w:tcW w:w="3086" w:type="dxa"/>
            <w:shd w:val="clear" w:color="auto" w:fill="auto"/>
          </w:tcPr>
          <w:p w:rsidR="0043025D" w:rsidRPr="0043025D" w:rsidRDefault="0043025D" w:rsidP="00873D24">
            <w:pPr>
              <w:rPr>
                <w:b/>
                <w:bCs/>
                <w:color w:val="000000"/>
                <w:sz w:val="20"/>
                <w:szCs w:val="20"/>
                <w:lang w:val="en-GB" w:eastAsia="nb-NO"/>
              </w:rPr>
            </w:pPr>
          </w:p>
        </w:tc>
      </w:tr>
      <w:tr w:rsidR="0043025D" w:rsidRPr="0043025D" w:rsidTr="00873D24">
        <w:tc>
          <w:tcPr>
            <w:tcW w:w="4219" w:type="dxa"/>
            <w:shd w:val="clear" w:color="auto" w:fill="auto"/>
          </w:tcPr>
          <w:p w:rsidR="0043025D" w:rsidRPr="0043025D" w:rsidRDefault="0043025D" w:rsidP="00873D24">
            <w:pPr>
              <w:rPr>
                <w:b/>
                <w:bCs/>
                <w:color w:val="000000"/>
                <w:sz w:val="20"/>
                <w:szCs w:val="20"/>
                <w:lang w:val="en-GB" w:eastAsia="nb-NO"/>
              </w:rPr>
            </w:pPr>
            <w:r w:rsidRPr="0043025D">
              <w:rPr>
                <w:rFonts w:cs="Cambria"/>
                <w:kern w:val="1"/>
                <w:sz w:val="20"/>
                <w:szCs w:val="20"/>
                <w:u w:color="0000E9"/>
                <w:lang w:eastAsia="nb-NO"/>
              </w:rPr>
              <w:t>N intervention</w:t>
            </w:r>
          </w:p>
        </w:tc>
        <w:tc>
          <w:tcPr>
            <w:tcW w:w="2868" w:type="dxa"/>
            <w:shd w:val="clear" w:color="auto" w:fill="auto"/>
          </w:tcPr>
          <w:p w:rsidR="0043025D" w:rsidRPr="0043025D" w:rsidRDefault="0043025D" w:rsidP="00873D24">
            <w:pPr>
              <w:rPr>
                <w:b/>
                <w:bCs/>
                <w:color w:val="000000"/>
                <w:sz w:val="20"/>
                <w:szCs w:val="20"/>
                <w:lang w:val="en-GB" w:eastAsia="nb-NO"/>
              </w:rPr>
            </w:pPr>
          </w:p>
        </w:tc>
        <w:tc>
          <w:tcPr>
            <w:tcW w:w="3086" w:type="dxa"/>
            <w:shd w:val="clear" w:color="auto" w:fill="auto"/>
          </w:tcPr>
          <w:p w:rsidR="0043025D" w:rsidRPr="0043025D" w:rsidRDefault="0043025D" w:rsidP="00873D24">
            <w:pPr>
              <w:rPr>
                <w:b/>
                <w:bCs/>
                <w:color w:val="000000"/>
                <w:sz w:val="20"/>
                <w:szCs w:val="20"/>
                <w:lang w:val="en-GB" w:eastAsia="nb-NO"/>
              </w:rPr>
            </w:pPr>
          </w:p>
        </w:tc>
      </w:tr>
      <w:tr w:rsidR="0043025D" w:rsidRPr="007401DC" w:rsidTr="00873D24">
        <w:tc>
          <w:tcPr>
            <w:tcW w:w="4219" w:type="dxa"/>
            <w:shd w:val="clear" w:color="auto" w:fill="auto"/>
          </w:tcPr>
          <w:p w:rsidR="0043025D" w:rsidRPr="00416BBF" w:rsidRDefault="0043025D" w:rsidP="00873D24">
            <w:pPr>
              <w:widowControl w:val="0"/>
              <w:autoSpaceDE w:val="0"/>
              <w:autoSpaceDN w:val="0"/>
              <w:adjustRightInd w:val="0"/>
              <w:spacing w:line="276" w:lineRule="auto"/>
              <w:rPr>
                <w:rFonts w:cs="Helvetica"/>
                <w:kern w:val="1"/>
                <w:sz w:val="20"/>
                <w:szCs w:val="20"/>
                <w:u w:color="0000E9"/>
                <w:lang w:val="en-US" w:eastAsia="nb-NO"/>
              </w:rPr>
            </w:pPr>
            <w:r w:rsidRPr="00416BBF">
              <w:rPr>
                <w:rFonts w:cs="Cambria"/>
                <w:kern w:val="1"/>
                <w:sz w:val="20"/>
                <w:szCs w:val="20"/>
                <w:u w:color="0000E9"/>
                <w:lang w:val="en-US" w:eastAsia="nb-NO"/>
              </w:rPr>
              <w:t>Result</w:t>
            </w:r>
            <w:r w:rsidRPr="00416BBF">
              <w:rPr>
                <w:rFonts w:cs="Helvetica"/>
                <w:kern w:val="1"/>
                <w:sz w:val="20"/>
                <w:szCs w:val="20"/>
                <w:u w:color="0000E9"/>
                <w:lang w:val="en-US" w:eastAsia="nb-NO"/>
              </w:rPr>
              <w:t xml:space="preserve"> </w:t>
            </w:r>
            <w:r w:rsidRPr="00416BBF">
              <w:rPr>
                <w:rFonts w:cs="Cambria"/>
                <w:kern w:val="1"/>
                <w:sz w:val="20"/>
                <w:szCs w:val="20"/>
                <w:u w:color="0000E9"/>
                <w:lang w:val="en-US" w:eastAsia="nb-NO"/>
              </w:rPr>
              <w:t>Intervention (mean and std, or number of events)</w:t>
            </w:r>
          </w:p>
        </w:tc>
        <w:tc>
          <w:tcPr>
            <w:tcW w:w="2868" w:type="dxa"/>
            <w:shd w:val="clear" w:color="auto" w:fill="auto"/>
          </w:tcPr>
          <w:p w:rsidR="0043025D" w:rsidRPr="0043025D" w:rsidRDefault="0043025D" w:rsidP="00873D24">
            <w:pPr>
              <w:rPr>
                <w:b/>
                <w:bCs/>
                <w:color w:val="000000"/>
                <w:sz w:val="20"/>
                <w:szCs w:val="20"/>
                <w:lang w:val="en-GB" w:eastAsia="nb-NO"/>
              </w:rPr>
            </w:pPr>
          </w:p>
        </w:tc>
        <w:tc>
          <w:tcPr>
            <w:tcW w:w="3086" w:type="dxa"/>
            <w:shd w:val="clear" w:color="auto" w:fill="auto"/>
          </w:tcPr>
          <w:p w:rsidR="0043025D" w:rsidRPr="0043025D" w:rsidRDefault="0043025D" w:rsidP="00873D24">
            <w:pPr>
              <w:rPr>
                <w:b/>
                <w:bCs/>
                <w:color w:val="000000"/>
                <w:sz w:val="20"/>
                <w:szCs w:val="20"/>
                <w:lang w:val="en-GB" w:eastAsia="nb-NO"/>
              </w:rPr>
            </w:pPr>
          </w:p>
        </w:tc>
      </w:tr>
      <w:tr w:rsidR="0043025D" w:rsidRPr="0043025D" w:rsidTr="00873D24">
        <w:tc>
          <w:tcPr>
            <w:tcW w:w="4219" w:type="dxa"/>
            <w:shd w:val="clear" w:color="auto" w:fill="auto"/>
          </w:tcPr>
          <w:p w:rsidR="0043025D" w:rsidRPr="0043025D" w:rsidRDefault="0043025D" w:rsidP="00873D24">
            <w:pPr>
              <w:rPr>
                <w:b/>
                <w:bCs/>
                <w:color w:val="000000"/>
                <w:sz w:val="20"/>
                <w:szCs w:val="20"/>
                <w:lang w:val="en-GB" w:eastAsia="nb-NO"/>
              </w:rPr>
            </w:pPr>
            <w:r w:rsidRPr="0043025D">
              <w:rPr>
                <w:rFonts w:cs="Cambria"/>
                <w:kern w:val="1"/>
                <w:sz w:val="20"/>
                <w:szCs w:val="20"/>
                <w:u w:color="0000E9"/>
                <w:lang w:eastAsia="nb-NO"/>
              </w:rPr>
              <w:t>N control</w:t>
            </w:r>
          </w:p>
        </w:tc>
        <w:tc>
          <w:tcPr>
            <w:tcW w:w="2868" w:type="dxa"/>
            <w:shd w:val="clear" w:color="auto" w:fill="auto"/>
          </w:tcPr>
          <w:p w:rsidR="0043025D" w:rsidRPr="0043025D" w:rsidRDefault="0043025D" w:rsidP="00873D24">
            <w:pPr>
              <w:rPr>
                <w:b/>
                <w:bCs/>
                <w:color w:val="000000"/>
                <w:sz w:val="20"/>
                <w:szCs w:val="20"/>
                <w:lang w:val="en-GB" w:eastAsia="nb-NO"/>
              </w:rPr>
            </w:pPr>
          </w:p>
        </w:tc>
        <w:tc>
          <w:tcPr>
            <w:tcW w:w="3086" w:type="dxa"/>
            <w:shd w:val="clear" w:color="auto" w:fill="auto"/>
          </w:tcPr>
          <w:p w:rsidR="0043025D" w:rsidRPr="0043025D" w:rsidRDefault="0043025D" w:rsidP="00873D24">
            <w:pPr>
              <w:rPr>
                <w:b/>
                <w:bCs/>
                <w:color w:val="000000"/>
                <w:sz w:val="20"/>
                <w:szCs w:val="20"/>
                <w:lang w:val="en-GB" w:eastAsia="nb-NO"/>
              </w:rPr>
            </w:pPr>
          </w:p>
        </w:tc>
      </w:tr>
      <w:tr w:rsidR="0043025D" w:rsidRPr="007401DC" w:rsidTr="00873D24">
        <w:tc>
          <w:tcPr>
            <w:tcW w:w="4219" w:type="dxa"/>
            <w:shd w:val="clear" w:color="auto" w:fill="auto"/>
          </w:tcPr>
          <w:p w:rsidR="0043025D" w:rsidRPr="00416BBF" w:rsidRDefault="0043025D" w:rsidP="00873D24">
            <w:pPr>
              <w:widowControl w:val="0"/>
              <w:autoSpaceDE w:val="0"/>
              <w:autoSpaceDN w:val="0"/>
              <w:adjustRightInd w:val="0"/>
              <w:spacing w:line="276" w:lineRule="auto"/>
              <w:rPr>
                <w:rFonts w:cs="Helvetica"/>
                <w:kern w:val="1"/>
                <w:sz w:val="20"/>
                <w:szCs w:val="20"/>
                <w:u w:color="0000E9"/>
                <w:lang w:val="en-US" w:eastAsia="nb-NO"/>
              </w:rPr>
            </w:pPr>
            <w:r w:rsidRPr="00416BBF">
              <w:rPr>
                <w:rFonts w:cs="Cambria"/>
                <w:kern w:val="1"/>
                <w:sz w:val="20"/>
                <w:szCs w:val="20"/>
                <w:u w:color="0000E9"/>
                <w:lang w:val="en-US" w:eastAsia="nb-NO"/>
              </w:rPr>
              <w:t>Result</w:t>
            </w:r>
            <w:r w:rsidRPr="00416BBF">
              <w:rPr>
                <w:rFonts w:cs="Helvetica"/>
                <w:kern w:val="1"/>
                <w:sz w:val="20"/>
                <w:szCs w:val="20"/>
                <w:u w:color="0000E9"/>
                <w:lang w:val="en-US" w:eastAsia="nb-NO"/>
              </w:rPr>
              <w:t xml:space="preserve"> </w:t>
            </w:r>
            <w:r w:rsidRPr="00416BBF">
              <w:rPr>
                <w:rFonts w:cs="Cambria"/>
                <w:kern w:val="1"/>
                <w:sz w:val="20"/>
                <w:szCs w:val="20"/>
                <w:u w:color="0000E9"/>
                <w:lang w:val="en-US" w:eastAsia="nb-NO"/>
              </w:rPr>
              <w:t>Control (mean and std, or number of events)</w:t>
            </w:r>
          </w:p>
        </w:tc>
        <w:tc>
          <w:tcPr>
            <w:tcW w:w="2868" w:type="dxa"/>
            <w:shd w:val="clear" w:color="auto" w:fill="auto"/>
          </w:tcPr>
          <w:p w:rsidR="0043025D" w:rsidRPr="0043025D" w:rsidRDefault="0043025D" w:rsidP="00873D24">
            <w:pPr>
              <w:rPr>
                <w:b/>
                <w:bCs/>
                <w:color w:val="000000"/>
                <w:sz w:val="20"/>
                <w:szCs w:val="20"/>
                <w:lang w:val="en-GB" w:eastAsia="nb-NO"/>
              </w:rPr>
            </w:pPr>
          </w:p>
        </w:tc>
        <w:tc>
          <w:tcPr>
            <w:tcW w:w="3086" w:type="dxa"/>
            <w:shd w:val="clear" w:color="auto" w:fill="auto"/>
          </w:tcPr>
          <w:p w:rsidR="0043025D" w:rsidRPr="0043025D" w:rsidRDefault="0043025D" w:rsidP="00873D24">
            <w:pPr>
              <w:rPr>
                <w:b/>
                <w:bCs/>
                <w:color w:val="000000"/>
                <w:sz w:val="20"/>
                <w:szCs w:val="20"/>
                <w:lang w:val="en-GB" w:eastAsia="nb-NO"/>
              </w:rPr>
            </w:pPr>
          </w:p>
        </w:tc>
      </w:tr>
      <w:tr w:rsidR="0043025D" w:rsidRPr="007401DC" w:rsidTr="00873D24">
        <w:tc>
          <w:tcPr>
            <w:tcW w:w="4219" w:type="dxa"/>
            <w:shd w:val="clear" w:color="auto" w:fill="auto"/>
          </w:tcPr>
          <w:p w:rsidR="0043025D" w:rsidRPr="0043025D" w:rsidRDefault="0043025D" w:rsidP="00873D24">
            <w:pPr>
              <w:rPr>
                <w:b/>
                <w:bCs/>
                <w:color w:val="000000"/>
                <w:sz w:val="20"/>
                <w:szCs w:val="20"/>
                <w:lang w:val="en-GB" w:eastAsia="nb-NO"/>
              </w:rPr>
            </w:pPr>
            <w:r w:rsidRPr="00416BBF">
              <w:rPr>
                <w:rFonts w:cs="Cambria"/>
                <w:kern w:val="1"/>
                <w:sz w:val="20"/>
                <w:szCs w:val="20"/>
                <w:u w:color="0000E9"/>
                <w:lang w:val="en-US" w:eastAsia="nb-NO"/>
              </w:rPr>
              <w:t xml:space="preserve">Absolute effect (intervention – control) including measure of uncertainty </w:t>
            </w:r>
            <w:r w:rsidRPr="00416BBF">
              <w:rPr>
                <w:rFonts w:eastAsia="PMingLiU" w:cs="PMingLiU"/>
                <w:kern w:val="1"/>
                <w:sz w:val="20"/>
                <w:szCs w:val="20"/>
                <w:u w:color="0000E9"/>
                <w:lang w:val="en-US" w:eastAsia="nb-NO"/>
              </w:rPr>
              <w:br/>
            </w:r>
            <w:r w:rsidRPr="00416BBF">
              <w:rPr>
                <w:rFonts w:cs="Cambria"/>
                <w:kern w:val="1"/>
                <w:sz w:val="20"/>
                <w:szCs w:val="20"/>
                <w:u w:color="0000E9"/>
                <w:lang w:val="en-US" w:eastAsia="nb-NO"/>
              </w:rPr>
              <w:t>(p-value, CI, SE of the mean)</w:t>
            </w:r>
          </w:p>
        </w:tc>
        <w:tc>
          <w:tcPr>
            <w:tcW w:w="2868" w:type="dxa"/>
            <w:shd w:val="clear" w:color="auto" w:fill="auto"/>
          </w:tcPr>
          <w:p w:rsidR="0043025D" w:rsidRPr="0043025D" w:rsidRDefault="0043025D" w:rsidP="00873D24">
            <w:pPr>
              <w:rPr>
                <w:b/>
                <w:bCs/>
                <w:color w:val="000000"/>
                <w:sz w:val="20"/>
                <w:szCs w:val="20"/>
                <w:lang w:val="en-GB" w:eastAsia="nb-NO"/>
              </w:rPr>
            </w:pPr>
          </w:p>
        </w:tc>
        <w:tc>
          <w:tcPr>
            <w:tcW w:w="3086" w:type="dxa"/>
            <w:shd w:val="clear" w:color="auto" w:fill="auto"/>
          </w:tcPr>
          <w:p w:rsidR="0043025D" w:rsidRPr="0043025D" w:rsidRDefault="0043025D" w:rsidP="00873D24">
            <w:pPr>
              <w:rPr>
                <w:b/>
                <w:bCs/>
                <w:color w:val="000000"/>
                <w:sz w:val="20"/>
                <w:szCs w:val="20"/>
                <w:lang w:val="en-GB" w:eastAsia="nb-NO"/>
              </w:rPr>
            </w:pPr>
          </w:p>
        </w:tc>
      </w:tr>
      <w:tr w:rsidR="0043025D" w:rsidRPr="007401DC" w:rsidTr="00873D24">
        <w:tc>
          <w:tcPr>
            <w:tcW w:w="4219" w:type="dxa"/>
            <w:shd w:val="clear" w:color="auto" w:fill="auto"/>
          </w:tcPr>
          <w:p w:rsidR="0043025D" w:rsidRPr="00416BBF" w:rsidRDefault="0043025D" w:rsidP="00873D24">
            <w:pPr>
              <w:widowControl w:val="0"/>
              <w:autoSpaceDE w:val="0"/>
              <w:autoSpaceDN w:val="0"/>
              <w:adjustRightInd w:val="0"/>
              <w:spacing w:line="276" w:lineRule="auto"/>
              <w:rPr>
                <w:rFonts w:cs="Helvetica"/>
                <w:kern w:val="1"/>
                <w:sz w:val="20"/>
                <w:szCs w:val="20"/>
                <w:u w:color="0000E9"/>
                <w:lang w:val="en-US" w:eastAsia="nb-NO"/>
              </w:rPr>
            </w:pPr>
            <w:r w:rsidRPr="00416BBF">
              <w:rPr>
                <w:rFonts w:cs="Cambria"/>
                <w:kern w:val="1"/>
                <w:sz w:val="20"/>
                <w:szCs w:val="20"/>
                <w:u w:color="0000E9"/>
                <w:lang w:val="en-US" w:eastAsia="nb-NO"/>
              </w:rPr>
              <w:t xml:space="preserve">Relative effect (intervention/control; RR, OR, HR) incl. measure of uncertainty </w:t>
            </w:r>
            <w:r w:rsidRPr="00416BBF">
              <w:rPr>
                <w:rFonts w:cs="Cambria"/>
                <w:kern w:val="1"/>
                <w:sz w:val="20"/>
                <w:szCs w:val="20"/>
                <w:u w:color="0000E9"/>
                <w:lang w:val="en-US" w:eastAsia="nb-NO"/>
              </w:rPr>
              <w:br/>
              <w:t>(p-value, CI, SE of the mean)</w:t>
            </w:r>
          </w:p>
        </w:tc>
        <w:tc>
          <w:tcPr>
            <w:tcW w:w="2868" w:type="dxa"/>
            <w:shd w:val="clear" w:color="auto" w:fill="auto"/>
          </w:tcPr>
          <w:p w:rsidR="0043025D" w:rsidRPr="0043025D" w:rsidRDefault="0043025D" w:rsidP="00873D24">
            <w:pPr>
              <w:rPr>
                <w:b/>
                <w:bCs/>
                <w:color w:val="000000"/>
                <w:sz w:val="20"/>
                <w:szCs w:val="20"/>
                <w:lang w:val="en-GB" w:eastAsia="nb-NO"/>
              </w:rPr>
            </w:pPr>
          </w:p>
        </w:tc>
        <w:tc>
          <w:tcPr>
            <w:tcW w:w="3086" w:type="dxa"/>
            <w:shd w:val="clear" w:color="auto" w:fill="auto"/>
          </w:tcPr>
          <w:p w:rsidR="0043025D" w:rsidRPr="0043025D" w:rsidRDefault="0043025D" w:rsidP="00873D24">
            <w:pPr>
              <w:rPr>
                <w:b/>
                <w:bCs/>
                <w:color w:val="000000"/>
                <w:sz w:val="20"/>
                <w:szCs w:val="20"/>
                <w:lang w:val="en-GB" w:eastAsia="nb-NO"/>
              </w:rPr>
            </w:pPr>
          </w:p>
        </w:tc>
      </w:tr>
      <w:tr w:rsidR="0043025D" w:rsidRPr="007401DC" w:rsidTr="00873D24">
        <w:tc>
          <w:tcPr>
            <w:tcW w:w="4219" w:type="dxa"/>
            <w:shd w:val="clear" w:color="auto" w:fill="auto"/>
          </w:tcPr>
          <w:p w:rsidR="0043025D" w:rsidRPr="0043025D" w:rsidRDefault="0043025D" w:rsidP="00873D24">
            <w:pPr>
              <w:rPr>
                <w:b/>
                <w:bCs/>
                <w:color w:val="000000"/>
                <w:sz w:val="20"/>
                <w:szCs w:val="20"/>
                <w:lang w:val="en-GB" w:eastAsia="nb-NO"/>
              </w:rPr>
            </w:pPr>
            <w:r w:rsidRPr="00416BBF">
              <w:rPr>
                <w:rFonts w:cs="Cambria"/>
                <w:kern w:val="1"/>
                <w:sz w:val="20"/>
                <w:szCs w:val="20"/>
                <w:u w:color="0000E9"/>
                <w:lang w:val="en-US" w:eastAsia="nb-NO"/>
              </w:rPr>
              <w:t>Description of the analysis performed</w:t>
            </w:r>
          </w:p>
        </w:tc>
        <w:tc>
          <w:tcPr>
            <w:tcW w:w="2868" w:type="dxa"/>
            <w:shd w:val="clear" w:color="auto" w:fill="auto"/>
          </w:tcPr>
          <w:p w:rsidR="0043025D" w:rsidRPr="0043025D" w:rsidRDefault="0043025D" w:rsidP="00873D24">
            <w:pPr>
              <w:rPr>
                <w:b/>
                <w:bCs/>
                <w:color w:val="000000"/>
                <w:sz w:val="20"/>
                <w:szCs w:val="20"/>
                <w:lang w:val="en-GB" w:eastAsia="nb-NO"/>
              </w:rPr>
            </w:pPr>
          </w:p>
        </w:tc>
        <w:tc>
          <w:tcPr>
            <w:tcW w:w="3086" w:type="dxa"/>
            <w:shd w:val="clear" w:color="auto" w:fill="auto"/>
          </w:tcPr>
          <w:p w:rsidR="0043025D" w:rsidRPr="0043025D" w:rsidRDefault="0043025D" w:rsidP="00873D24">
            <w:pPr>
              <w:rPr>
                <w:b/>
                <w:bCs/>
                <w:color w:val="000000"/>
                <w:sz w:val="20"/>
                <w:szCs w:val="20"/>
                <w:lang w:val="en-GB" w:eastAsia="nb-NO"/>
              </w:rPr>
            </w:pPr>
          </w:p>
        </w:tc>
      </w:tr>
      <w:tr w:rsidR="0043025D" w:rsidRPr="007401DC" w:rsidTr="00873D24">
        <w:tc>
          <w:tcPr>
            <w:tcW w:w="4219" w:type="dxa"/>
            <w:shd w:val="clear" w:color="auto" w:fill="auto"/>
          </w:tcPr>
          <w:p w:rsidR="0043025D" w:rsidRPr="0043025D" w:rsidRDefault="0043025D" w:rsidP="00873D24">
            <w:pPr>
              <w:rPr>
                <w:b/>
                <w:bCs/>
                <w:color w:val="000000"/>
                <w:sz w:val="20"/>
                <w:szCs w:val="20"/>
                <w:lang w:val="en-GB" w:eastAsia="nb-NO"/>
              </w:rPr>
            </w:pPr>
            <w:r w:rsidRPr="00416BBF">
              <w:rPr>
                <w:rFonts w:cs="Cambria"/>
                <w:kern w:val="1"/>
                <w:sz w:val="20"/>
                <w:szCs w:val="20"/>
                <w:u w:color="0000E9"/>
                <w:lang w:val="en-US" w:eastAsia="nb-NO"/>
              </w:rPr>
              <w:t>Adjusted for confounders? If yes, list the variables adjusted for in analysis</w:t>
            </w:r>
          </w:p>
        </w:tc>
        <w:tc>
          <w:tcPr>
            <w:tcW w:w="2868" w:type="dxa"/>
            <w:shd w:val="clear" w:color="auto" w:fill="auto"/>
          </w:tcPr>
          <w:p w:rsidR="0043025D" w:rsidRPr="0043025D" w:rsidRDefault="0043025D" w:rsidP="00873D24">
            <w:pPr>
              <w:rPr>
                <w:b/>
                <w:bCs/>
                <w:color w:val="000000"/>
                <w:sz w:val="20"/>
                <w:szCs w:val="20"/>
                <w:lang w:val="en-GB" w:eastAsia="nb-NO"/>
              </w:rPr>
            </w:pPr>
          </w:p>
        </w:tc>
        <w:tc>
          <w:tcPr>
            <w:tcW w:w="3086" w:type="dxa"/>
            <w:shd w:val="clear" w:color="auto" w:fill="auto"/>
          </w:tcPr>
          <w:p w:rsidR="0043025D" w:rsidRPr="0043025D" w:rsidRDefault="0043025D" w:rsidP="00873D24">
            <w:pPr>
              <w:rPr>
                <w:b/>
                <w:bCs/>
                <w:color w:val="000000"/>
                <w:sz w:val="20"/>
                <w:szCs w:val="20"/>
                <w:lang w:val="en-GB" w:eastAsia="nb-NO"/>
              </w:rPr>
            </w:pPr>
          </w:p>
        </w:tc>
      </w:tr>
      <w:tr w:rsidR="0043025D" w:rsidRPr="0043025D" w:rsidTr="00873D24">
        <w:tc>
          <w:tcPr>
            <w:tcW w:w="4219" w:type="dxa"/>
            <w:shd w:val="clear" w:color="auto" w:fill="auto"/>
          </w:tcPr>
          <w:p w:rsidR="0043025D" w:rsidRPr="0043025D" w:rsidRDefault="0043025D" w:rsidP="00873D24">
            <w:pPr>
              <w:rPr>
                <w:b/>
                <w:bCs/>
                <w:color w:val="000000"/>
                <w:sz w:val="20"/>
                <w:szCs w:val="20"/>
                <w:lang w:val="en-GB" w:eastAsia="nb-NO"/>
              </w:rPr>
            </w:pPr>
            <w:r w:rsidRPr="00416BBF">
              <w:rPr>
                <w:rFonts w:cs="Cambria"/>
                <w:kern w:val="1"/>
                <w:sz w:val="20"/>
                <w:szCs w:val="20"/>
                <w:u w:color="0000E9"/>
                <w:lang w:val="en-US" w:eastAsia="nb-NO"/>
              </w:rPr>
              <w:lastRenderedPageBreak/>
              <w:t xml:space="preserve">For continuous outcomes: Effect measured on the original scale </w:t>
            </w:r>
            <w:r w:rsidRPr="00416BBF">
              <w:rPr>
                <w:rFonts w:cs="Cambria"/>
                <w:kern w:val="1"/>
                <w:sz w:val="20"/>
                <w:szCs w:val="20"/>
                <w:u w:color="0000E9"/>
                <w:lang w:val="en-US" w:eastAsia="nb-NO"/>
              </w:rPr>
              <w:br/>
              <w:t xml:space="preserve">or as standardized effect (e.g.. </w:t>
            </w:r>
            <w:r w:rsidRPr="0043025D">
              <w:rPr>
                <w:rFonts w:cs="Cambria"/>
                <w:kern w:val="1"/>
                <w:sz w:val="20"/>
                <w:szCs w:val="20"/>
                <w:u w:color="0000E9"/>
                <w:lang w:eastAsia="nb-NO"/>
              </w:rPr>
              <w:t>Cohen’s d)?</w:t>
            </w:r>
          </w:p>
        </w:tc>
        <w:tc>
          <w:tcPr>
            <w:tcW w:w="2868" w:type="dxa"/>
            <w:shd w:val="clear" w:color="auto" w:fill="auto"/>
          </w:tcPr>
          <w:p w:rsidR="0043025D" w:rsidRPr="0043025D" w:rsidRDefault="0043025D" w:rsidP="00873D24">
            <w:pPr>
              <w:rPr>
                <w:b/>
                <w:bCs/>
                <w:color w:val="000000"/>
                <w:sz w:val="20"/>
                <w:szCs w:val="20"/>
                <w:lang w:val="en-GB" w:eastAsia="nb-NO"/>
              </w:rPr>
            </w:pPr>
          </w:p>
        </w:tc>
        <w:tc>
          <w:tcPr>
            <w:tcW w:w="3086" w:type="dxa"/>
            <w:shd w:val="clear" w:color="auto" w:fill="auto"/>
          </w:tcPr>
          <w:p w:rsidR="0043025D" w:rsidRPr="0043025D" w:rsidRDefault="0043025D" w:rsidP="00873D24">
            <w:pPr>
              <w:rPr>
                <w:b/>
                <w:bCs/>
                <w:color w:val="000000"/>
                <w:sz w:val="20"/>
                <w:szCs w:val="20"/>
                <w:lang w:val="en-GB" w:eastAsia="nb-NO"/>
              </w:rPr>
            </w:pPr>
          </w:p>
        </w:tc>
      </w:tr>
    </w:tbl>
    <w:p w:rsidR="0043025D" w:rsidRPr="0043025D" w:rsidRDefault="0043025D" w:rsidP="0043025D">
      <w:pPr>
        <w:rPr>
          <w:b/>
          <w:bCs/>
          <w:color w:val="000000"/>
          <w:sz w:val="20"/>
          <w:szCs w:val="20"/>
          <w:lang w:val="en-GB"/>
        </w:rPr>
      </w:pPr>
    </w:p>
    <w:p w:rsidR="0043025D" w:rsidRPr="0043025D" w:rsidRDefault="0043025D" w:rsidP="0043025D">
      <w:pPr>
        <w:widowControl w:val="0"/>
        <w:autoSpaceDE w:val="0"/>
        <w:autoSpaceDN w:val="0"/>
        <w:adjustRightInd w:val="0"/>
        <w:spacing w:line="276" w:lineRule="auto"/>
        <w:rPr>
          <w:rFonts w:cs="Helvetica"/>
          <w:kern w:val="1"/>
          <w:sz w:val="20"/>
          <w:szCs w:val="20"/>
          <w:u w:color="0000E9"/>
        </w:rPr>
      </w:pPr>
      <w:r w:rsidRPr="0043025D">
        <w:rPr>
          <w:rFonts w:cs="Cambria"/>
          <w:i/>
          <w:iCs/>
          <w:kern w:val="1"/>
          <w:sz w:val="20"/>
          <w:szCs w:val="20"/>
          <w:u w:color="0000E9"/>
        </w:rPr>
        <w:t>C.</w:t>
      </w:r>
      <w:r w:rsidRPr="0043025D">
        <w:rPr>
          <w:rFonts w:cs="Cambria"/>
          <w:i/>
          <w:iCs/>
          <w:kern w:val="1"/>
          <w:sz w:val="20"/>
          <w:szCs w:val="20"/>
          <w:u w:color="0000E9"/>
        </w:rPr>
        <w:tab/>
        <w:t>Subgroup analyses</w:t>
      </w:r>
    </w:p>
    <w:p w:rsidR="0043025D" w:rsidRPr="00416BBF" w:rsidRDefault="0043025D" w:rsidP="0043025D">
      <w:pPr>
        <w:widowControl w:val="0"/>
        <w:autoSpaceDE w:val="0"/>
        <w:autoSpaceDN w:val="0"/>
        <w:adjustRightInd w:val="0"/>
        <w:spacing w:line="276" w:lineRule="auto"/>
        <w:rPr>
          <w:rFonts w:cs="Cambria"/>
          <w:kern w:val="1"/>
          <w:sz w:val="20"/>
          <w:szCs w:val="20"/>
          <w:u w:color="0000E9"/>
          <w:lang w:val="en-US"/>
        </w:rPr>
      </w:pPr>
      <w:r w:rsidRPr="00416BBF">
        <w:rPr>
          <w:rFonts w:cs="Cambria"/>
          <w:kern w:val="1"/>
          <w:sz w:val="20"/>
          <w:szCs w:val="20"/>
          <w:u w:color="0000E9"/>
          <w:lang w:val="en-US"/>
        </w:rPr>
        <w:t>Subgroups based on study/trial characteristics (results are the same as above):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3"/>
        <w:gridCol w:w="4523"/>
      </w:tblGrid>
      <w:tr w:rsidR="0043025D" w:rsidRPr="007401DC" w:rsidTr="00873D24">
        <w:tc>
          <w:tcPr>
            <w:tcW w:w="4603" w:type="dxa"/>
            <w:shd w:val="clear" w:color="auto" w:fill="auto"/>
          </w:tcPr>
          <w:p w:rsidR="0043025D" w:rsidRPr="00416BBF" w:rsidRDefault="0043025D" w:rsidP="00873D24">
            <w:pPr>
              <w:widowControl w:val="0"/>
              <w:autoSpaceDE w:val="0"/>
              <w:autoSpaceDN w:val="0"/>
              <w:adjustRightInd w:val="0"/>
              <w:spacing w:line="276" w:lineRule="auto"/>
              <w:rPr>
                <w:rFonts w:cs="Cambria"/>
                <w:kern w:val="1"/>
                <w:sz w:val="20"/>
                <w:szCs w:val="20"/>
                <w:u w:color="0000E9"/>
                <w:lang w:val="en-US" w:eastAsia="nb-NO"/>
              </w:rPr>
            </w:pPr>
            <w:r w:rsidRPr="00416BBF">
              <w:rPr>
                <w:rFonts w:cs="Cambria"/>
                <w:kern w:val="1"/>
                <w:sz w:val="20"/>
                <w:szCs w:val="20"/>
                <w:u w:color="0000E9"/>
                <w:lang w:val="en-US" w:eastAsia="nb-NO"/>
              </w:rPr>
              <w:t>Characteristic used for subgroup analysis</w:t>
            </w:r>
          </w:p>
        </w:tc>
        <w:tc>
          <w:tcPr>
            <w:tcW w:w="4603" w:type="dxa"/>
            <w:shd w:val="clear" w:color="auto" w:fill="auto"/>
            <w:vAlign w:val="bottom"/>
          </w:tcPr>
          <w:p w:rsidR="0043025D" w:rsidRPr="00416BBF" w:rsidRDefault="0043025D" w:rsidP="00873D24">
            <w:pPr>
              <w:widowControl w:val="0"/>
              <w:autoSpaceDE w:val="0"/>
              <w:autoSpaceDN w:val="0"/>
              <w:adjustRightInd w:val="0"/>
              <w:spacing w:line="276" w:lineRule="auto"/>
              <w:rPr>
                <w:rFonts w:cs="Cambria"/>
                <w:kern w:val="1"/>
                <w:sz w:val="20"/>
                <w:szCs w:val="20"/>
                <w:u w:color="0000E9"/>
                <w:lang w:val="en-US" w:eastAsia="nb-NO"/>
              </w:rPr>
            </w:pPr>
            <w:r w:rsidRPr="00416BBF">
              <w:rPr>
                <w:rFonts w:cs="Cambria"/>
                <w:kern w:val="1"/>
                <w:sz w:val="20"/>
                <w:szCs w:val="20"/>
                <w:u w:color="0000E9"/>
                <w:lang w:val="en-US" w:eastAsia="nb-NO"/>
              </w:rPr>
              <w:t>The value for this study</w:t>
            </w:r>
          </w:p>
        </w:tc>
      </w:tr>
      <w:tr w:rsidR="0043025D" w:rsidRPr="0043025D" w:rsidTr="00873D24">
        <w:tc>
          <w:tcPr>
            <w:tcW w:w="4603" w:type="dxa"/>
            <w:shd w:val="clear" w:color="auto" w:fill="auto"/>
          </w:tcPr>
          <w:p w:rsidR="0043025D" w:rsidRPr="0043025D" w:rsidRDefault="0043025D" w:rsidP="00873D24">
            <w:pPr>
              <w:widowControl w:val="0"/>
              <w:autoSpaceDE w:val="0"/>
              <w:autoSpaceDN w:val="0"/>
              <w:adjustRightInd w:val="0"/>
              <w:spacing w:line="276" w:lineRule="auto"/>
              <w:rPr>
                <w:rFonts w:cs="Cambria"/>
                <w:kern w:val="1"/>
                <w:sz w:val="20"/>
                <w:szCs w:val="20"/>
                <w:u w:color="0000E9"/>
                <w:lang w:eastAsia="nb-NO"/>
              </w:rPr>
            </w:pPr>
            <w:r w:rsidRPr="0043025D">
              <w:rPr>
                <w:rFonts w:cs="Cambria"/>
                <w:kern w:val="1"/>
                <w:sz w:val="20"/>
                <w:szCs w:val="20"/>
                <w:u w:color="0000E9"/>
                <w:lang w:eastAsia="nb-NO"/>
              </w:rPr>
              <w:t>Eg. setting</w:t>
            </w:r>
          </w:p>
        </w:tc>
        <w:tc>
          <w:tcPr>
            <w:tcW w:w="4603" w:type="dxa"/>
            <w:shd w:val="clear" w:color="auto" w:fill="auto"/>
          </w:tcPr>
          <w:p w:rsidR="0043025D" w:rsidRPr="0043025D" w:rsidRDefault="0043025D" w:rsidP="00873D24">
            <w:pPr>
              <w:widowControl w:val="0"/>
              <w:autoSpaceDE w:val="0"/>
              <w:autoSpaceDN w:val="0"/>
              <w:adjustRightInd w:val="0"/>
              <w:spacing w:line="276" w:lineRule="auto"/>
              <w:rPr>
                <w:rFonts w:cs="Cambria"/>
                <w:kern w:val="1"/>
                <w:sz w:val="20"/>
                <w:szCs w:val="20"/>
                <w:u w:color="0000E9"/>
                <w:lang w:eastAsia="nb-NO"/>
              </w:rPr>
            </w:pPr>
            <w:r w:rsidRPr="0043025D">
              <w:rPr>
                <w:rFonts w:cs="Cambria"/>
                <w:kern w:val="1"/>
                <w:sz w:val="20"/>
                <w:szCs w:val="20"/>
                <w:u w:color="0000E9"/>
                <w:lang w:eastAsia="nb-NO"/>
              </w:rPr>
              <w:t>Tertiary care</w:t>
            </w:r>
          </w:p>
        </w:tc>
      </w:tr>
      <w:tr w:rsidR="0043025D" w:rsidRPr="0043025D" w:rsidTr="00873D24">
        <w:tc>
          <w:tcPr>
            <w:tcW w:w="4603" w:type="dxa"/>
            <w:shd w:val="clear" w:color="auto" w:fill="auto"/>
          </w:tcPr>
          <w:p w:rsidR="0043025D" w:rsidRPr="0043025D" w:rsidRDefault="0043025D" w:rsidP="00873D24">
            <w:pPr>
              <w:widowControl w:val="0"/>
              <w:autoSpaceDE w:val="0"/>
              <w:autoSpaceDN w:val="0"/>
              <w:adjustRightInd w:val="0"/>
              <w:spacing w:line="276" w:lineRule="auto"/>
              <w:rPr>
                <w:rFonts w:cs="Cambria"/>
                <w:kern w:val="1"/>
                <w:sz w:val="20"/>
                <w:szCs w:val="20"/>
                <w:u w:color="0000E9"/>
                <w:lang w:eastAsia="nb-NO"/>
              </w:rPr>
            </w:pPr>
          </w:p>
        </w:tc>
        <w:tc>
          <w:tcPr>
            <w:tcW w:w="4603" w:type="dxa"/>
            <w:shd w:val="clear" w:color="auto" w:fill="auto"/>
          </w:tcPr>
          <w:p w:rsidR="0043025D" w:rsidRPr="0043025D" w:rsidRDefault="0043025D" w:rsidP="00873D24">
            <w:pPr>
              <w:widowControl w:val="0"/>
              <w:autoSpaceDE w:val="0"/>
              <w:autoSpaceDN w:val="0"/>
              <w:adjustRightInd w:val="0"/>
              <w:spacing w:line="276" w:lineRule="auto"/>
              <w:rPr>
                <w:rFonts w:cs="Cambria"/>
                <w:kern w:val="1"/>
                <w:sz w:val="20"/>
                <w:szCs w:val="20"/>
                <w:u w:color="0000E9"/>
                <w:lang w:eastAsia="nb-NO"/>
              </w:rPr>
            </w:pPr>
          </w:p>
        </w:tc>
      </w:tr>
    </w:tbl>
    <w:p w:rsidR="0043025D" w:rsidRPr="0043025D" w:rsidRDefault="0043025D" w:rsidP="0043025D">
      <w:pPr>
        <w:widowControl w:val="0"/>
        <w:autoSpaceDE w:val="0"/>
        <w:autoSpaceDN w:val="0"/>
        <w:adjustRightInd w:val="0"/>
        <w:spacing w:line="276" w:lineRule="auto"/>
        <w:rPr>
          <w:rFonts w:cs="Cambria"/>
          <w:kern w:val="1"/>
          <w:sz w:val="20"/>
          <w:szCs w:val="20"/>
          <w:u w:color="0000E9"/>
        </w:rPr>
      </w:pPr>
    </w:p>
    <w:p w:rsidR="0043025D" w:rsidRPr="0043025D" w:rsidRDefault="0043025D" w:rsidP="0043025D">
      <w:pPr>
        <w:widowControl w:val="0"/>
        <w:autoSpaceDE w:val="0"/>
        <w:autoSpaceDN w:val="0"/>
        <w:adjustRightInd w:val="0"/>
        <w:spacing w:line="276" w:lineRule="auto"/>
        <w:rPr>
          <w:rFonts w:cs="Helvetica"/>
          <w:kern w:val="1"/>
          <w:sz w:val="20"/>
          <w:szCs w:val="20"/>
          <w:u w:color="0000E9"/>
        </w:rPr>
      </w:pPr>
    </w:p>
    <w:p w:rsidR="0043025D" w:rsidRPr="00416BBF" w:rsidRDefault="0043025D" w:rsidP="0043025D">
      <w:pPr>
        <w:widowControl w:val="0"/>
        <w:autoSpaceDE w:val="0"/>
        <w:autoSpaceDN w:val="0"/>
        <w:adjustRightInd w:val="0"/>
        <w:spacing w:line="276" w:lineRule="auto"/>
        <w:rPr>
          <w:rFonts w:cs="Helvetica"/>
          <w:kern w:val="1"/>
          <w:sz w:val="20"/>
          <w:szCs w:val="20"/>
          <w:u w:color="0000E9"/>
          <w:lang w:val="en-US"/>
        </w:rPr>
      </w:pPr>
      <w:r w:rsidRPr="00416BBF">
        <w:rPr>
          <w:rFonts w:cs="Cambria"/>
          <w:kern w:val="1"/>
          <w:sz w:val="20"/>
          <w:szCs w:val="20"/>
          <w:u w:color="0000E9"/>
          <w:lang w:val="en-US"/>
        </w:rPr>
        <w:t>Subgroups based on participant characteristics (such as male/female, age, illness severity etc.):</w:t>
      </w:r>
    </w:p>
    <w:p w:rsidR="0043025D" w:rsidRPr="00416BBF" w:rsidRDefault="0043025D" w:rsidP="0043025D">
      <w:pPr>
        <w:widowControl w:val="0"/>
        <w:autoSpaceDE w:val="0"/>
        <w:autoSpaceDN w:val="0"/>
        <w:adjustRightInd w:val="0"/>
        <w:spacing w:line="276" w:lineRule="auto"/>
        <w:rPr>
          <w:rFonts w:cs="Helvetica"/>
          <w:kern w:val="1"/>
          <w:sz w:val="20"/>
          <w:szCs w:val="20"/>
          <w:u w:color="0000E9"/>
          <w:lang w:val="en-US"/>
        </w:rPr>
      </w:pPr>
      <w:r w:rsidRPr="00416BBF">
        <w:rPr>
          <w:rFonts w:cs="Cambria"/>
          <w:kern w:val="1"/>
          <w:sz w:val="20"/>
          <w:szCs w:val="20"/>
          <w:u w:color="0000E9"/>
          <w:lang w:val="en-US"/>
        </w:rPr>
        <w:t>For each sub-group the following table must be filled out:</w:t>
      </w:r>
    </w:p>
    <w:p w:rsidR="0043025D" w:rsidRPr="0043025D" w:rsidRDefault="0043025D" w:rsidP="0043025D">
      <w:pPr>
        <w:widowControl w:val="0"/>
        <w:autoSpaceDE w:val="0"/>
        <w:autoSpaceDN w:val="0"/>
        <w:adjustRightInd w:val="0"/>
        <w:spacing w:line="276" w:lineRule="auto"/>
        <w:rPr>
          <w:rFonts w:cs="Helvetica"/>
          <w:kern w:val="1"/>
          <w:sz w:val="20"/>
          <w:szCs w:val="20"/>
          <w:u w:color="0000E9"/>
        </w:rPr>
      </w:pPr>
      <w:r w:rsidRPr="0043025D">
        <w:rPr>
          <w:rFonts w:cs="Cambria"/>
          <w:kern w:val="1"/>
          <w:sz w:val="20"/>
          <w:szCs w:val="20"/>
          <w:u w:color="0000E9"/>
        </w:rPr>
        <w:t xml:space="preserve">SUBGROUP: ___________________________________________ (description)                                       </w:t>
      </w:r>
    </w:p>
    <w:p w:rsidR="0043025D" w:rsidRPr="0043025D" w:rsidRDefault="0043025D" w:rsidP="0043025D">
      <w:pPr>
        <w:rPr>
          <w:sz w:val="20"/>
          <w:szCs w:val="20"/>
        </w:rPr>
      </w:pPr>
    </w:p>
    <w:p w:rsidR="0043025D" w:rsidRPr="0043025D" w:rsidRDefault="0043025D" w:rsidP="0043025D">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26"/>
        <w:gridCol w:w="1362"/>
        <w:gridCol w:w="1368"/>
      </w:tblGrid>
      <w:tr w:rsidR="0043025D" w:rsidRPr="0043025D" w:rsidTr="00873D24">
        <w:tc>
          <w:tcPr>
            <w:tcW w:w="6524" w:type="dxa"/>
            <w:shd w:val="clear" w:color="auto" w:fill="D9D9D9"/>
          </w:tcPr>
          <w:p w:rsidR="0043025D" w:rsidRPr="0043025D" w:rsidRDefault="0043025D" w:rsidP="00873D24">
            <w:pPr>
              <w:rPr>
                <w:b/>
                <w:bCs/>
                <w:color w:val="000000"/>
                <w:sz w:val="20"/>
                <w:szCs w:val="20"/>
                <w:lang w:val="en-GB" w:eastAsia="nb-NO"/>
              </w:rPr>
            </w:pPr>
            <w:r w:rsidRPr="0043025D">
              <w:rPr>
                <w:b/>
                <w:bCs/>
                <w:color w:val="000000"/>
                <w:sz w:val="20"/>
                <w:szCs w:val="20"/>
                <w:lang w:val="en-GB" w:eastAsia="nb-NO"/>
              </w:rPr>
              <w:t>Outcome analysis and results</w:t>
            </w:r>
          </w:p>
        </w:tc>
        <w:tc>
          <w:tcPr>
            <w:tcW w:w="1376" w:type="dxa"/>
            <w:shd w:val="clear" w:color="auto" w:fill="D9D9D9"/>
          </w:tcPr>
          <w:p w:rsidR="0043025D" w:rsidRPr="0043025D" w:rsidRDefault="0043025D" w:rsidP="00873D24">
            <w:pPr>
              <w:rPr>
                <w:b/>
                <w:bCs/>
                <w:color w:val="000000"/>
                <w:sz w:val="20"/>
                <w:szCs w:val="20"/>
                <w:lang w:val="en-GB" w:eastAsia="nb-NO"/>
              </w:rPr>
            </w:pPr>
            <w:r w:rsidRPr="0043025D">
              <w:rPr>
                <w:b/>
                <w:bCs/>
                <w:color w:val="000000"/>
                <w:sz w:val="20"/>
                <w:szCs w:val="20"/>
                <w:lang w:val="en-GB" w:eastAsia="nb-NO"/>
              </w:rPr>
              <w:t>Subgroup 1</w:t>
            </w:r>
          </w:p>
        </w:tc>
        <w:tc>
          <w:tcPr>
            <w:tcW w:w="1382" w:type="dxa"/>
            <w:shd w:val="clear" w:color="auto" w:fill="D9D9D9"/>
          </w:tcPr>
          <w:p w:rsidR="0043025D" w:rsidRPr="0043025D" w:rsidRDefault="0043025D" w:rsidP="00873D24">
            <w:pPr>
              <w:rPr>
                <w:b/>
                <w:bCs/>
                <w:color w:val="000000"/>
                <w:sz w:val="20"/>
                <w:szCs w:val="20"/>
                <w:lang w:val="en-GB" w:eastAsia="nb-NO"/>
              </w:rPr>
            </w:pPr>
            <w:r w:rsidRPr="0043025D">
              <w:rPr>
                <w:b/>
                <w:bCs/>
                <w:color w:val="000000"/>
                <w:sz w:val="20"/>
                <w:szCs w:val="20"/>
                <w:lang w:val="en-GB" w:eastAsia="nb-NO"/>
              </w:rPr>
              <w:t>Subgroup 2</w:t>
            </w:r>
          </w:p>
        </w:tc>
      </w:tr>
      <w:tr w:rsidR="0043025D" w:rsidRPr="0043025D" w:rsidTr="00873D24">
        <w:tc>
          <w:tcPr>
            <w:tcW w:w="6524" w:type="dxa"/>
            <w:shd w:val="clear" w:color="auto" w:fill="auto"/>
          </w:tcPr>
          <w:p w:rsidR="0043025D" w:rsidRPr="0043025D" w:rsidRDefault="0043025D" w:rsidP="00873D24">
            <w:pPr>
              <w:rPr>
                <w:bCs/>
                <w:color w:val="000000"/>
                <w:sz w:val="20"/>
                <w:szCs w:val="20"/>
                <w:lang w:val="en-GB" w:eastAsia="nb-NO"/>
              </w:rPr>
            </w:pPr>
            <w:r w:rsidRPr="0043025D">
              <w:rPr>
                <w:bCs/>
                <w:color w:val="000000"/>
                <w:sz w:val="20"/>
                <w:szCs w:val="20"/>
                <w:lang w:val="en-GB" w:eastAsia="nb-NO"/>
              </w:rPr>
              <w:t>Outcome</w:t>
            </w:r>
          </w:p>
        </w:tc>
        <w:tc>
          <w:tcPr>
            <w:tcW w:w="1376" w:type="dxa"/>
            <w:shd w:val="clear" w:color="auto" w:fill="auto"/>
          </w:tcPr>
          <w:p w:rsidR="0043025D" w:rsidRPr="0043025D" w:rsidRDefault="0043025D" w:rsidP="00873D24">
            <w:pPr>
              <w:rPr>
                <w:b/>
                <w:bCs/>
                <w:color w:val="000000"/>
                <w:sz w:val="20"/>
                <w:szCs w:val="20"/>
                <w:lang w:val="en-GB" w:eastAsia="nb-NO"/>
              </w:rPr>
            </w:pPr>
          </w:p>
        </w:tc>
        <w:tc>
          <w:tcPr>
            <w:tcW w:w="1382" w:type="dxa"/>
            <w:shd w:val="clear" w:color="auto" w:fill="auto"/>
          </w:tcPr>
          <w:p w:rsidR="0043025D" w:rsidRPr="0043025D" w:rsidRDefault="0043025D" w:rsidP="00873D24">
            <w:pPr>
              <w:rPr>
                <w:b/>
                <w:bCs/>
                <w:color w:val="000000"/>
                <w:sz w:val="20"/>
                <w:szCs w:val="20"/>
                <w:lang w:val="en-GB" w:eastAsia="nb-NO"/>
              </w:rPr>
            </w:pPr>
          </w:p>
        </w:tc>
      </w:tr>
      <w:tr w:rsidR="0043025D" w:rsidRPr="007401DC" w:rsidTr="00873D24">
        <w:tc>
          <w:tcPr>
            <w:tcW w:w="6524" w:type="dxa"/>
            <w:shd w:val="clear" w:color="auto" w:fill="auto"/>
          </w:tcPr>
          <w:p w:rsidR="0043025D" w:rsidRPr="0043025D" w:rsidRDefault="0043025D" w:rsidP="00873D24">
            <w:pPr>
              <w:rPr>
                <w:b/>
                <w:bCs/>
                <w:color w:val="000000"/>
                <w:sz w:val="20"/>
                <w:szCs w:val="20"/>
                <w:lang w:val="en-GB" w:eastAsia="nb-NO"/>
              </w:rPr>
            </w:pPr>
            <w:r w:rsidRPr="00416BBF">
              <w:rPr>
                <w:rFonts w:cs="Cambria"/>
                <w:kern w:val="1"/>
                <w:sz w:val="20"/>
                <w:szCs w:val="20"/>
                <w:u w:color="0000E9"/>
                <w:lang w:val="en-US" w:eastAsia="nb-NO"/>
              </w:rPr>
              <w:t>Time (both relative to baseline and to end of treatment)</w:t>
            </w:r>
          </w:p>
        </w:tc>
        <w:tc>
          <w:tcPr>
            <w:tcW w:w="1376" w:type="dxa"/>
            <w:shd w:val="clear" w:color="auto" w:fill="auto"/>
          </w:tcPr>
          <w:p w:rsidR="0043025D" w:rsidRPr="0043025D" w:rsidRDefault="0043025D" w:rsidP="00873D24">
            <w:pPr>
              <w:rPr>
                <w:b/>
                <w:bCs/>
                <w:color w:val="000000"/>
                <w:sz w:val="20"/>
                <w:szCs w:val="20"/>
                <w:lang w:val="en-GB" w:eastAsia="nb-NO"/>
              </w:rPr>
            </w:pPr>
          </w:p>
        </w:tc>
        <w:tc>
          <w:tcPr>
            <w:tcW w:w="1382" w:type="dxa"/>
            <w:shd w:val="clear" w:color="auto" w:fill="auto"/>
          </w:tcPr>
          <w:p w:rsidR="0043025D" w:rsidRPr="0043025D" w:rsidRDefault="0043025D" w:rsidP="00873D24">
            <w:pPr>
              <w:rPr>
                <w:b/>
                <w:bCs/>
                <w:color w:val="000000"/>
                <w:sz w:val="20"/>
                <w:szCs w:val="20"/>
                <w:lang w:val="en-GB" w:eastAsia="nb-NO"/>
              </w:rPr>
            </w:pPr>
          </w:p>
        </w:tc>
      </w:tr>
      <w:tr w:rsidR="0043025D" w:rsidRPr="0043025D" w:rsidTr="00873D24">
        <w:tc>
          <w:tcPr>
            <w:tcW w:w="6524" w:type="dxa"/>
            <w:shd w:val="clear" w:color="auto" w:fill="auto"/>
          </w:tcPr>
          <w:p w:rsidR="0043025D" w:rsidRPr="0043025D" w:rsidRDefault="0043025D" w:rsidP="00873D24">
            <w:pPr>
              <w:rPr>
                <w:b/>
                <w:bCs/>
                <w:color w:val="000000"/>
                <w:sz w:val="20"/>
                <w:szCs w:val="20"/>
                <w:lang w:val="en-GB" w:eastAsia="nb-NO"/>
              </w:rPr>
            </w:pPr>
            <w:r w:rsidRPr="0043025D">
              <w:rPr>
                <w:rFonts w:cs="Cambria"/>
                <w:kern w:val="1"/>
                <w:sz w:val="20"/>
                <w:szCs w:val="20"/>
                <w:u w:color="0000E9"/>
                <w:lang w:eastAsia="nb-NO"/>
              </w:rPr>
              <w:t>N intervention</w:t>
            </w:r>
          </w:p>
        </w:tc>
        <w:tc>
          <w:tcPr>
            <w:tcW w:w="1376" w:type="dxa"/>
            <w:shd w:val="clear" w:color="auto" w:fill="auto"/>
          </w:tcPr>
          <w:p w:rsidR="0043025D" w:rsidRPr="0043025D" w:rsidRDefault="0043025D" w:rsidP="00873D24">
            <w:pPr>
              <w:rPr>
                <w:b/>
                <w:bCs/>
                <w:color w:val="000000"/>
                <w:sz w:val="20"/>
                <w:szCs w:val="20"/>
                <w:lang w:val="en-GB" w:eastAsia="nb-NO"/>
              </w:rPr>
            </w:pPr>
          </w:p>
        </w:tc>
        <w:tc>
          <w:tcPr>
            <w:tcW w:w="1382" w:type="dxa"/>
            <w:shd w:val="clear" w:color="auto" w:fill="auto"/>
          </w:tcPr>
          <w:p w:rsidR="0043025D" w:rsidRPr="0043025D" w:rsidRDefault="0043025D" w:rsidP="00873D24">
            <w:pPr>
              <w:rPr>
                <w:b/>
                <w:bCs/>
                <w:color w:val="000000"/>
                <w:sz w:val="20"/>
                <w:szCs w:val="20"/>
                <w:lang w:val="en-GB" w:eastAsia="nb-NO"/>
              </w:rPr>
            </w:pPr>
          </w:p>
        </w:tc>
      </w:tr>
      <w:tr w:rsidR="0043025D" w:rsidRPr="007401DC" w:rsidTr="00873D24">
        <w:tc>
          <w:tcPr>
            <w:tcW w:w="6524" w:type="dxa"/>
            <w:shd w:val="clear" w:color="auto" w:fill="auto"/>
          </w:tcPr>
          <w:p w:rsidR="0043025D" w:rsidRPr="00416BBF" w:rsidRDefault="0043025D" w:rsidP="00873D24">
            <w:pPr>
              <w:widowControl w:val="0"/>
              <w:autoSpaceDE w:val="0"/>
              <w:autoSpaceDN w:val="0"/>
              <w:adjustRightInd w:val="0"/>
              <w:spacing w:line="276" w:lineRule="auto"/>
              <w:rPr>
                <w:rFonts w:cs="Helvetica"/>
                <w:kern w:val="1"/>
                <w:sz w:val="20"/>
                <w:szCs w:val="20"/>
                <w:u w:color="0000E9"/>
                <w:lang w:val="en-US" w:eastAsia="nb-NO"/>
              </w:rPr>
            </w:pPr>
            <w:r w:rsidRPr="00416BBF">
              <w:rPr>
                <w:rFonts w:cs="Cambria"/>
                <w:kern w:val="1"/>
                <w:sz w:val="20"/>
                <w:szCs w:val="20"/>
                <w:u w:color="0000E9"/>
                <w:lang w:val="en-US" w:eastAsia="nb-NO"/>
              </w:rPr>
              <w:t>Result</w:t>
            </w:r>
            <w:r w:rsidRPr="00416BBF">
              <w:rPr>
                <w:rFonts w:cs="Helvetica"/>
                <w:kern w:val="1"/>
                <w:sz w:val="20"/>
                <w:szCs w:val="20"/>
                <w:u w:color="0000E9"/>
                <w:lang w:val="en-US" w:eastAsia="nb-NO"/>
              </w:rPr>
              <w:t xml:space="preserve"> </w:t>
            </w:r>
            <w:r w:rsidRPr="00416BBF">
              <w:rPr>
                <w:rFonts w:cs="Cambria"/>
                <w:kern w:val="1"/>
                <w:sz w:val="20"/>
                <w:szCs w:val="20"/>
                <w:u w:color="0000E9"/>
                <w:lang w:val="en-US" w:eastAsia="nb-NO"/>
              </w:rPr>
              <w:t>Intervention (mean and std, or number of events)</w:t>
            </w:r>
          </w:p>
        </w:tc>
        <w:tc>
          <w:tcPr>
            <w:tcW w:w="1376" w:type="dxa"/>
            <w:shd w:val="clear" w:color="auto" w:fill="auto"/>
          </w:tcPr>
          <w:p w:rsidR="0043025D" w:rsidRPr="0043025D" w:rsidRDefault="0043025D" w:rsidP="00873D24">
            <w:pPr>
              <w:rPr>
                <w:b/>
                <w:bCs/>
                <w:color w:val="000000"/>
                <w:sz w:val="20"/>
                <w:szCs w:val="20"/>
                <w:lang w:val="en-GB" w:eastAsia="nb-NO"/>
              </w:rPr>
            </w:pPr>
          </w:p>
        </w:tc>
        <w:tc>
          <w:tcPr>
            <w:tcW w:w="1382" w:type="dxa"/>
            <w:shd w:val="clear" w:color="auto" w:fill="auto"/>
          </w:tcPr>
          <w:p w:rsidR="0043025D" w:rsidRPr="0043025D" w:rsidRDefault="0043025D" w:rsidP="00873D24">
            <w:pPr>
              <w:rPr>
                <w:b/>
                <w:bCs/>
                <w:color w:val="000000"/>
                <w:sz w:val="20"/>
                <w:szCs w:val="20"/>
                <w:lang w:val="en-GB" w:eastAsia="nb-NO"/>
              </w:rPr>
            </w:pPr>
          </w:p>
        </w:tc>
      </w:tr>
      <w:tr w:rsidR="0043025D" w:rsidRPr="0043025D" w:rsidTr="00873D24">
        <w:tc>
          <w:tcPr>
            <w:tcW w:w="6524" w:type="dxa"/>
            <w:shd w:val="clear" w:color="auto" w:fill="auto"/>
          </w:tcPr>
          <w:p w:rsidR="0043025D" w:rsidRPr="0043025D" w:rsidRDefault="0043025D" w:rsidP="00873D24">
            <w:pPr>
              <w:rPr>
                <w:b/>
                <w:bCs/>
                <w:color w:val="000000"/>
                <w:sz w:val="20"/>
                <w:szCs w:val="20"/>
                <w:lang w:val="en-GB" w:eastAsia="nb-NO"/>
              </w:rPr>
            </w:pPr>
            <w:r w:rsidRPr="0043025D">
              <w:rPr>
                <w:rFonts w:cs="Cambria"/>
                <w:kern w:val="1"/>
                <w:sz w:val="20"/>
                <w:szCs w:val="20"/>
                <w:u w:color="0000E9"/>
                <w:lang w:eastAsia="nb-NO"/>
              </w:rPr>
              <w:t>N control</w:t>
            </w:r>
          </w:p>
        </w:tc>
        <w:tc>
          <w:tcPr>
            <w:tcW w:w="1376" w:type="dxa"/>
            <w:shd w:val="clear" w:color="auto" w:fill="auto"/>
          </w:tcPr>
          <w:p w:rsidR="0043025D" w:rsidRPr="0043025D" w:rsidRDefault="0043025D" w:rsidP="00873D24">
            <w:pPr>
              <w:rPr>
                <w:b/>
                <w:bCs/>
                <w:color w:val="000000"/>
                <w:sz w:val="20"/>
                <w:szCs w:val="20"/>
                <w:lang w:val="en-GB" w:eastAsia="nb-NO"/>
              </w:rPr>
            </w:pPr>
          </w:p>
        </w:tc>
        <w:tc>
          <w:tcPr>
            <w:tcW w:w="1382" w:type="dxa"/>
            <w:shd w:val="clear" w:color="auto" w:fill="auto"/>
          </w:tcPr>
          <w:p w:rsidR="0043025D" w:rsidRPr="0043025D" w:rsidRDefault="0043025D" w:rsidP="00873D24">
            <w:pPr>
              <w:rPr>
                <w:b/>
                <w:bCs/>
                <w:color w:val="000000"/>
                <w:sz w:val="20"/>
                <w:szCs w:val="20"/>
                <w:lang w:val="en-GB" w:eastAsia="nb-NO"/>
              </w:rPr>
            </w:pPr>
          </w:p>
        </w:tc>
      </w:tr>
      <w:tr w:rsidR="0043025D" w:rsidRPr="007401DC" w:rsidTr="00873D24">
        <w:tc>
          <w:tcPr>
            <w:tcW w:w="6524" w:type="dxa"/>
            <w:shd w:val="clear" w:color="auto" w:fill="auto"/>
          </w:tcPr>
          <w:p w:rsidR="0043025D" w:rsidRPr="00416BBF" w:rsidRDefault="0043025D" w:rsidP="00873D24">
            <w:pPr>
              <w:widowControl w:val="0"/>
              <w:autoSpaceDE w:val="0"/>
              <w:autoSpaceDN w:val="0"/>
              <w:adjustRightInd w:val="0"/>
              <w:spacing w:line="276" w:lineRule="auto"/>
              <w:rPr>
                <w:rFonts w:cs="Helvetica"/>
                <w:kern w:val="1"/>
                <w:sz w:val="20"/>
                <w:szCs w:val="20"/>
                <w:u w:color="0000E9"/>
                <w:lang w:val="en-US" w:eastAsia="nb-NO"/>
              </w:rPr>
            </w:pPr>
            <w:r w:rsidRPr="00416BBF">
              <w:rPr>
                <w:rFonts w:cs="Cambria"/>
                <w:kern w:val="1"/>
                <w:sz w:val="20"/>
                <w:szCs w:val="20"/>
                <w:u w:color="0000E9"/>
                <w:lang w:val="en-US" w:eastAsia="nb-NO"/>
              </w:rPr>
              <w:t>Result</w:t>
            </w:r>
            <w:r w:rsidRPr="00416BBF">
              <w:rPr>
                <w:rFonts w:cs="Helvetica"/>
                <w:kern w:val="1"/>
                <w:sz w:val="20"/>
                <w:szCs w:val="20"/>
                <w:u w:color="0000E9"/>
                <w:lang w:val="en-US" w:eastAsia="nb-NO"/>
              </w:rPr>
              <w:t xml:space="preserve"> </w:t>
            </w:r>
            <w:r w:rsidRPr="00416BBF">
              <w:rPr>
                <w:rFonts w:cs="Cambria"/>
                <w:kern w:val="1"/>
                <w:sz w:val="20"/>
                <w:szCs w:val="20"/>
                <w:u w:color="0000E9"/>
                <w:lang w:val="en-US" w:eastAsia="nb-NO"/>
              </w:rPr>
              <w:t>Control (mean and std, or number of events)</w:t>
            </w:r>
          </w:p>
        </w:tc>
        <w:tc>
          <w:tcPr>
            <w:tcW w:w="1376" w:type="dxa"/>
            <w:shd w:val="clear" w:color="auto" w:fill="auto"/>
          </w:tcPr>
          <w:p w:rsidR="0043025D" w:rsidRPr="0043025D" w:rsidRDefault="0043025D" w:rsidP="00873D24">
            <w:pPr>
              <w:rPr>
                <w:b/>
                <w:bCs/>
                <w:color w:val="000000"/>
                <w:sz w:val="20"/>
                <w:szCs w:val="20"/>
                <w:lang w:val="en-GB" w:eastAsia="nb-NO"/>
              </w:rPr>
            </w:pPr>
          </w:p>
        </w:tc>
        <w:tc>
          <w:tcPr>
            <w:tcW w:w="1382" w:type="dxa"/>
            <w:shd w:val="clear" w:color="auto" w:fill="auto"/>
          </w:tcPr>
          <w:p w:rsidR="0043025D" w:rsidRPr="0043025D" w:rsidRDefault="0043025D" w:rsidP="00873D24">
            <w:pPr>
              <w:rPr>
                <w:b/>
                <w:bCs/>
                <w:color w:val="000000"/>
                <w:sz w:val="20"/>
                <w:szCs w:val="20"/>
                <w:lang w:val="en-GB" w:eastAsia="nb-NO"/>
              </w:rPr>
            </w:pPr>
          </w:p>
        </w:tc>
      </w:tr>
      <w:tr w:rsidR="0043025D" w:rsidRPr="007401DC" w:rsidTr="00873D24">
        <w:tc>
          <w:tcPr>
            <w:tcW w:w="6524" w:type="dxa"/>
            <w:shd w:val="clear" w:color="auto" w:fill="auto"/>
          </w:tcPr>
          <w:p w:rsidR="0043025D" w:rsidRPr="0043025D" w:rsidRDefault="0043025D" w:rsidP="00873D24">
            <w:pPr>
              <w:rPr>
                <w:b/>
                <w:bCs/>
                <w:color w:val="000000"/>
                <w:sz w:val="20"/>
                <w:szCs w:val="20"/>
                <w:lang w:val="en-GB" w:eastAsia="nb-NO"/>
              </w:rPr>
            </w:pPr>
            <w:r w:rsidRPr="00416BBF">
              <w:rPr>
                <w:rFonts w:cs="Cambria"/>
                <w:kern w:val="1"/>
                <w:sz w:val="20"/>
                <w:szCs w:val="20"/>
                <w:u w:color="0000E9"/>
                <w:lang w:val="en-US" w:eastAsia="nb-NO"/>
              </w:rPr>
              <w:t xml:space="preserve">Absolute effect (intervention – control) including measure of uncertainty </w:t>
            </w:r>
            <w:r w:rsidRPr="00416BBF">
              <w:rPr>
                <w:rFonts w:eastAsia="PMingLiU" w:cs="PMingLiU"/>
                <w:kern w:val="1"/>
                <w:sz w:val="20"/>
                <w:szCs w:val="20"/>
                <w:u w:color="0000E9"/>
                <w:lang w:val="en-US" w:eastAsia="nb-NO"/>
              </w:rPr>
              <w:br/>
            </w:r>
            <w:r w:rsidRPr="00416BBF">
              <w:rPr>
                <w:rFonts w:cs="Cambria"/>
                <w:kern w:val="1"/>
                <w:sz w:val="20"/>
                <w:szCs w:val="20"/>
                <w:u w:color="0000E9"/>
                <w:lang w:val="en-US" w:eastAsia="nb-NO"/>
              </w:rPr>
              <w:t>(p-value, CI, SE of the mean)</w:t>
            </w:r>
          </w:p>
        </w:tc>
        <w:tc>
          <w:tcPr>
            <w:tcW w:w="1376" w:type="dxa"/>
            <w:shd w:val="clear" w:color="auto" w:fill="auto"/>
          </w:tcPr>
          <w:p w:rsidR="0043025D" w:rsidRPr="0043025D" w:rsidRDefault="0043025D" w:rsidP="00873D24">
            <w:pPr>
              <w:rPr>
                <w:b/>
                <w:bCs/>
                <w:color w:val="000000"/>
                <w:sz w:val="20"/>
                <w:szCs w:val="20"/>
                <w:lang w:val="en-GB" w:eastAsia="nb-NO"/>
              </w:rPr>
            </w:pPr>
          </w:p>
        </w:tc>
        <w:tc>
          <w:tcPr>
            <w:tcW w:w="1382" w:type="dxa"/>
            <w:shd w:val="clear" w:color="auto" w:fill="auto"/>
          </w:tcPr>
          <w:p w:rsidR="0043025D" w:rsidRPr="0043025D" w:rsidRDefault="0043025D" w:rsidP="00873D24">
            <w:pPr>
              <w:rPr>
                <w:b/>
                <w:bCs/>
                <w:color w:val="000000"/>
                <w:sz w:val="20"/>
                <w:szCs w:val="20"/>
                <w:lang w:val="en-GB" w:eastAsia="nb-NO"/>
              </w:rPr>
            </w:pPr>
          </w:p>
        </w:tc>
      </w:tr>
      <w:tr w:rsidR="0043025D" w:rsidRPr="007401DC" w:rsidTr="00873D24">
        <w:tc>
          <w:tcPr>
            <w:tcW w:w="6524" w:type="dxa"/>
            <w:shd w:val="clear" w:color="auto" w:fill="auto"/>
          </w:tcPr>
          <w:p w:rsidR="0043025D" w:rsidRPr="00416BBF" w:rsidRDefault="0043025D" w:rsidP="00873D24">
            <w:pPr>
              <w:widowControl w:val="0"/>
              <w:autoSpaceDE w:val="0"/>
              <w:autoSpaceDN w:val="0"/>
              <w:adjustRightInd w:val="0"/>
              <w:spacing w:line="276" w:lineRule="auto"/>
              <w:rPr>
                <w:rFonts w:cs="Helvetica"/>
                <w:kern w:val="1"/>
                <w:sz w:val="20"/>
                <w:szCs w:val="20"/>
                <w:u w:color="0000E9"/>
                <w:lang w:val="en-US" w:eastAsia="nb-NO"/>
              </w:rPr>
            </w:pPr>
            <w:r w:rsidRPr="00416BBF">
              <w:rPr>
                <w:rFonts w:cs="Cambria"/>
                <w:kern w:val="1"/>
                <w:sz w:val="20"/>
                <w:szCs w:val="20"/>
                <w:u w:color="0000E9"/>
                <w:lang w:val="en-US" w:eastAsia="nb-NO"/>
              </w:rPr>
              <w:t>Relative effect (intervention/control; RR, OR, HR) including measure of uncertainty (p-value, CI, SE of the mean)</w:t>
            </w:r>
          </w:p>
        </w:tc>
        <w:tc>
          <w:tcPr>
            <w:tcW w:w="1376" w:type="dxa"/>
            <w:shd w:val="clear" w:color="auto" w:fill="auto"/>
          </w:tcPr>
          <w:p w:rsidR="0043025D" w:rsidRPr="0043025D" w:rsidRDefault="0043025D" w:rsidP="00873D24">
            <w:pPr>
              <w:rPr>
                <w:b/>
                <w:bCs/>
                <w:color w:val="000000"/>
                <w:sz w:val="20"/>
                <w:szCs w:val="20"/>
                <w:lang w:val="en-GB" w:eastAsia="nb-NO"/>
              </w:rPr>
            </w:pPr>
          </w:p>
        </w:tc>
        <w:tc>
          <w:tcPr>
            <w:tcW w:w="1382" w:type="dxa"/>
            <w:shd w:val="clear" w:color="auto" w:fill="auto"/>
          </w:tcPr>
          <w:p w:rsidR="0043025D" w:rsidRPr="0043025D" w:rsidRDefault="0043025D" w:rsidP="00873D24">
            <w:pPr>
              <w:rPr>
                <w:b/>
                <w:bCs/>
                <w:color w:val="000000"/>
                <w:sz w:val="20"/>
                <w:szCs w:val="20"/>
                <w:lang w:val="en-GB" w:eastAsia="nb-NO"/>
              </w:rPr>
            </w:pPr>
          </w:p>
        </w:tc>
      </w:tr>
      <w:tr w:rsidR="0043025D" w:rsidRPr="007401DC" w:rsidTr="00873D24">
        <w:tc>
          <w:tcPr>
            <w:tcW w:w="6524" w:type="dxa"/>
            <w:shd w:val="clear" w:color="auto" w:fill="auto"/>
          </w:tcPr>
          <w:p w:rsidR="0043025D" w:rsidRPr="00416BBF" w:rsidRDefault="0043025D" w:rsidP="00873D24">
            <w:pPr>
              <w:widowControl w:val="0"/>
              <w:autoSpaceDE w:val="0"/>
              <w:autoSpaceDN w:val="0"/>
              <w:adjustRightInd w:val="0"/>
              <w:spacing w:line="276" w:lineRule="auto"/>
              <w:rPr>
                <w:rFonts w:cs="Cambria"/>
                <w:kern w:val="1"/>
                <w:sz w:val="20"/>
                <w:szCs w:val="20"/>
                <w:u w:color="0000E9"/>
                <w:lang w:val="en-US" w:eastAsia="nb-NO"/>
              </w:rPr>
            </w:pPr>
            <w:r w:rsidRPr="00416BBF">
              <w:rPr>
                <w:rFonts w:cs="Cambria"/>
                <w:kern w:val="1"/>
                <w:sz w:val="20"/>
                <w:szCs w:val="20"/>
                <w:u w:color="0000E9"/>
                <w:lang w:val="en-US" w:eastAsia="nb-NO"/>
              </w:rPr>
              <w:t>Was a separate analysis performed for the subgroup or was the subgroup results based on interactions from the main analysis?</w:t>
            </w:r>
          </w:p>
        </w:tc>
        <w:tc>
          <w:tcPr>
            <w:tcW w:w="1376" w:type="dxa"/>
            <w:shd w:val="clear" w:color="auto" w:fill="auto"/>
          </w:tcPr>
          <w:p w:rsidR="0043025D" w:rsidRPr="0043025D" w:rsidRDefault="0043025D" w:rsidP="00873D24">
            <w:pPr>
              <w:rPr>
                <w:b/>
                <w:bCs/>
                <w:color w:val="000000"/>
                <w:sz w:val="20"/>
                <w:szCs w:val="20"/>
                <w:lang w:val="en-GB" w:eastAsia="nb-NO"/>
              </w:rPr>
            </w:pPr>
          </w:p>
        </w:tc>
        <w:tc>
          <w:tcPr>
            <w:tcW w:w="1382" w:type="dxa"/>
            <w:shd w:val="clear" w:color="auto" w:fill="auto"/>
          </w:tcPr>
          <w:p w:rsidR="0043025D" w:rsidRPr="0043025D" w:rsidRDefault="0043025D" w:rsidP="00873D24">
            <w:pPr>
              <w:rPr>
                <w:b/>
                <w:bCs/>
                <w:color w:val="000000"/>
                <w:sz w:val="20"/>
                <w:szCs w:val="20"/>
                <w:lang w:val="en-GB" w:eastAsia="nb-NO"/>
              </w:rPr>
            </w:pPr>
          </w:p>
        </w:tc>
      </w:tr>
    </w:tbl>
    <w:p w:rsidR="0043025D" w:rsidRPr="00416BBF" w:rsidRDefault="0043025D" w:rsidP="0043025D">
      <w:pPr>
        <w:ind w:left="1416" w:hanging="1416"/>
        <w:rPr>
          <w:b/>
          <w:sz w:val="20"/>
          <w:szCs w:val="20"/>
          <w:lang w:val="en-US"/>
        </w:rPr>
      </w:pPr>
    </w:p>
    <w:p w:rsidR="0043025D" w:rsidRPr="00416BBF" w:rsidRDefault="0043025D" w:rsidP="0043025D">
      <w:pPr>
        <w:widowControl w:val="0"/>
        <w:autoSpaceDE w:val="0"/>
        <w:autoSpaceDN w:val="0"/>
        <w:adjustRightInd w:val="0"/>
        <w:spacing w:line="276" w:lineRule="auto"/>
        <w:rPr>
          <w:rFonts w:cs="Cambria"/>
          <w:sz w:val="20"/>
          <w:szCs w:val="20"/>
          <w:lang w:val="en-US"/>
        </w:rPr>
      </w:pPr>
    </w:p>
    <w:p w:rsidR="00CB50C8" w:rsidRPr="00416BBF" w:rsidRDefault="00B67A99" w:rsidP="004A3434">
      <w:pPr>
        <w:rPr>
          <w:b/>
        </w:rPr>
      </w:pPr>
      <w:r w:rsidRPr="00416BBF">
        <w:rPr>
          <w:b/>
          <w:lang w:val="en-US"/>
        </w:rPr>
        <w:br w:type="page"/>
      </w:r>
      <w:r w:rsidR="009B0621" w:rsidRPr="00416BBF">
        <w:rPr>
          <w:b/>
        </w:rPr>
        <w:lastRenderedPageBreak/>
        <w:t>Appendix 2</w:t>
      </w:r>
      <w:r w:rsidR="00CB50C8" w:rsidRPr="00416BBF">
        <w:rPr>
          <w:b/>
        </w:rPr>
        <w:t xml:space="preserve">: </w:t>
      </w:r>
      <w:r w:rsidR="004A3434" w:rsidRPr="00416BBF">
        <w:rPr>
          <w:b/>
        </w:rPr>
        <w:t xml:space="preserve"> </w:t>
      </w:r>
      <w:r w:rsidR="00CB50C8" w:rsidRPr="00416BBF">
        <w:rPr>
          <w:b/>
        </w:rPr>
        <w:t>Relative risk</w:t>
      </w:r>
      <w:r w:rsidR="0050605F" w:rsidRPr="00416BBF">
        <w:rPr>
          <w:b/>
        </w:rPr>
        <w:t>s</w:t>
      </w:r>
      <w:r w:rsidR="00CB50C8" w:rsidRPr="00416BBF">
        <w:rPr>
          <w:b/>
        </w:rPr>
        <w:t xml:space="preserve"> of relapse</w:t>
      </w:r>
      <w:r w:rsidR="0050605F" w:rsidRPr="00416BBF">
        <w:rPr>
          <w:b/>
        </w:rPr>
        <w:t>s</w:t>
      </w:r>
    </w:p>
    <w:p w:rsidR="00CB50C8" w:rsidRPr="00873D24" w:rsidRDefault="00CB50C8" w:rsidP="00CB50C8">
      <w:pPr>
        <w:rPr>
          <w:b/>
        </w:rPr>
      </w:pPr>
    </w:p>
    <w:tbl>
      <w:tblPr>
        <w:tblW w:w="9076" w:type="dxa"/>
        <w:tblBorders>
          <w:top w:val="single" w:sz="8" w:space="0" w:color="000000"/>
          <w:bottom w:val="single" w:sz="8" w:space="0" w:color="000000"/>
        </w:tblBorders>
        <w:tblLook w:val="04A0" w:firstRow="1" w:lastRow="0" w:firstColumn="1" w:lastColumn="0" w:noHBand="0" w:noVBand="1"/>
      </w:tblPr>
      <w:tblGrid>
        <w:gridCol w:w="5418"/>
        <w:gridCol w:w="2684"/>
        <w:gridCol w:w="974"/>
      </w:tblGrid>
      <w:tr w:rsidR="00EB5AE9" w:rsidRPr="00873D24" w:rsidTr="00F50CAC">
        <w:tc>
          <w:tcPr>
            <w:tcW w:w="5503" w:type="dxa"/>
            <w:tcBorders>
              <w:top w:val="single" w:sz="8" w:space="0" w:color="000000"/>
              <w:bottom w:val="single" w:sz="8" w:space="0" w:color="000000"/>
            </w:tcBorders>
            <w:shd w:val="clear" w:color="auto" w:fill="auto"/>
          </w:tcPr>
          <w:p w:rsidR="00CB50C8" w:rsidRPr="00873D24" w:rsidRDefault="00CB50C8" w:rsidP="00F50CAC">
            <w:pPr>
              <w:spacing w:before="8" w:line="240" w:lineRule="exact"/>
              <w:rPr>
                <w:rFonts w:cs="Arial"/>
                <w:b/>
                <w:bCs/>
                <w:color w:val="000000"/>
                <w:sz w:val="22"/>
                <w:szCs w:val="22"/>
                <w:lang w:eastAsia="nb-NO"/>
              </w:rPr>
            </w:pPr>
            <w:r w:rsidRPr="00873D24">
              <w:rPr>
                <w:rFonts w:cs="Arial"/>
                <w:b/>
                <w:bCs/>
                <w:color w:val="000000"/>
                <w:sz w:val="22"/>
                <w:szCs w:val="22"/>
                <w:lang w:eastAsia="nb-NO"/>
              </w:rPr>
              <w:t>ALL RELAPSES</w:t>
            </w:r>
          </w:p>
        </w:tc>
        <w:tc>
          <w:tcPr>
            <w:tcW w:w="2723" w:type="dxa"/>
            <w:tcBorders>
              <w:top w:val="single" w:sz="8" w:space="0" w:color="000000"/>
              <w:bottom w:val="single" w:sz="8" w:space="0" w:color="000000"/>
            </w:tcBorders>
            <w:shd w:val="clear" w:color="auto" w:fill="auto"/>
          </w:tcPr>
          <w:p w:rsidR="00CB50C8" w:rsidRPr="00416BBF" w:rsidRDefault="00CB50C8" w:rsidP="00F50CAC">
            <w:pPr>
              <w:spacing w:before="19"/>
              <w:ind w:left="-2664" w:right="-172"/>
              <w:jc w:val="center"/>
              <w:rPr>
                <w:rFonts w:eastAsia="Arial" w:cs="Arial"/>
                <w:b/>
                <w:bCs/>
                <w:color w:val="2A2A2B"/>
                <w:w w:val="113"/>
                <w:sz w:val="22"/>
                <w:szCs w:val="22"/>
                <w:lang w:val="en-US" w:eastAsia="nb-NO"/>
              </w:rPr>
            </w:pPr>
            <w:r w:rsidRPr="00416BBF">
              <w:rPr>
                <w:rFonts w:eastAsia="Arial" w:cs="Arial"/>
                <w:b/>
                <w:bCs/>
                <w:color w:val="2A2A2B"/>
                <w:w w:val="113"/>
                <w:sz w:val="22"/>
                <w:szCs w:val="22"/>
                <w:lang w:val="en-US" w:eastAsia="nb-NO"/>
              </w:rPr>
              <w:t xml:space="preserve">RR (     </w:t>
            </w:r>
            <w:r w:rsidR="0075380C" w:rsidRPr="00416BBF">
              <w:rPr>
                <w:rFonts w:eastAsia="Arial" w:cs="Arial"/>
                <w:b/>
                <w:bCs/>
                <w:color w:val="2A2A2B"/>
                <w:w w:val="113"/>
                <w:sz w:val="22"/>
                <w:szCs w:val="22"/>
                <w:lang w:val="en-US" w:eastAsia="nb-NO"/>
              </w:rPr>
              <w:t xml:space="preserve">                              </w:t>
            </w:r>
            <w:r w:rsidRPr="00416BBF">
              <w:rPr>
                <w:rFonts w:eastAsia="Arial" w:cs="Arial"/>
                <w:b/>
                <w:bCs/>
                <w:color w:val="2A2A2B"/>
                <w:w w:val="113"/>
                <w:sz w:val="22"/>
                <w:szCs w:val="22"/>
                <w:lang w:val="en-US" w:eastAsia="nb-NO"/>
              </w:rPr>
              <w:t xml:space="preserve">RR 95% credible interval) </w:t>
            </w:r>
            <w:r w:rsidRPr="00416BBF">
              <w:rPr>
                <w:rFonts w:eastAsia="Arial" w:cs="Arial"/>
                <w:b/>
                <w:bCs/>
                <w:color w:val="2A2A2B"/>
                <w:w w:val="113"/>
                <w:sz w:val="22"/>
                <w:szCs w:val="22"/>
                <w:lang w:val="en-US" w:eastAsia="nb-NO"/>
              </w:rPr>
              <w:br/>
              <w:t xml:space="preserve">                               relative to placebo</w:t>
            </w:r>
          </w:p>
        </w:tc>
        <w:tc>
          <w:tcPr>
            <w:tcW w:w="850" w:type="dxa"/>
            <w:tcBorders>
              <w:top w:val="single" w:sz="8" w:space="0" w:color="000000"/>
              <w:bottom w:val="single" w:sz="8" w:space="0" w:color="000000"/>
            </w:tcBorders>
            <w:shd w:val="clear" w:color="auto" w:fill="auto"/>
          </w:tcPr>
          <w:p w:rsidR="00CB50C8" w:rsidRPr="00873D24" w:rsidRDefault="00CB50C8" w:rsidP="00F50CAC">
            <w:pPr>
              <w:spacing w:before="25"/>
              <w:ind w:right="-20"/>
              <w:rPr>
                <w:rFonts w:eastAsia="Arial" w:cs="Arial"/>
                <w:b/>
                <w:bCs/>
                <w:color w:val="2A2A2B"/>
                <w:sz w:val="22"/>
                <w:szCs w:val="22"/>
                <w:lang w:eastAsia="nb-NO"/>
              </w:rPr>
            </w:pPr>
            <w:r w:rsidRPr="00873D24">
              <w:rPr>
                <w:rFonts w:eastAsia="Arial" w:cs="Arial"/>
                <w:b/>
                <w:bCs/>
                <w:color w:val="2A2A2B"/>
                <w:sz w:val="22"/>
                <w:szCs w:val="22"/>
                <w:lang w:eastAsia="nb-NO"/>
              </w:rPr>
              <w:t>SUCRA</w:t>
            </w:r>
          </w:p>
        </w:tc>
      </w:tr>
      <w:tr w:rsidR="00EB5AE9" w:rsidRPr="00873D24" w:rsidTr="00F50CAC">
        <w:tc>
          <w:tcPr>
            <w:tcW w:w="5503" w:type="dxa"/>
            <w:shd w:val="clear" w:color="auto" w:fill="C0C0C0"/>
          </w:tcPr>
          <w:p w:rsidR="00CB50C8" w:rsidRPr="00873D24" w:rsidRDefault="00DA2082" w:rsidP="00F50CAC">
            <w:pPr>
              <w:ind w:right="-20"/>
              <w:rPr>
                <w:rFonts w:eastAsia="Arial" w:cs="Arial"/>
                <w:bCs/>
                <w:color w:val="000000"/>
                <w:sz w:val="22"/>
                <w:szCs w:val="22"/>
                <w:lang w:eastAsia="nb-NO"/>
              </w:rPr>
            </w:pPr>
            <w:r w:rsidRPr="00873D24">
              <w:rPr>
                <w:rFonts w:eastAsia="Arial" w:cs="Arial"/>
                <w:bCs/>
                <w:color w:val="2A2A2B"/>
                <w:w w:val="108"/>
                <w:sz w:val="22"/>
                <w:szCs w:val="22"/>
                <w:lang w:eastAsia="nb-NO"/>
              </w:rPr>
              <w:t xml:space="preserve"> </w:t>
            </w:r>
            <w:r w:rsidR="00CB50C8" w:rsidRPr="00873D24">
              <w:rPr>
                <w:rFonts w:eastAsia="Arial" w:cs="Arial"/>
                <w:bCs/>
                <w:color w:val="2A2A2B"/>
                <w:w w:val="108"/>
                <w:sz w:val="22"/>
                <w:szCs w:val="22"/>
                <w:lang w:eastAsia="nb-NO"/>
              </w:rPr>
              <w:t>Lithium+</w:t>
            </w:r>
            <w:r w:rsidR="00CB50C8" w:rsidRPr="00873D24">
              <w:rPr>
                <w:rFonts w:eastAsia="Arial" w:cs="Arial"/>
                <w:bCs/>
                <w:color w:val="2A2A2B"/>
                <w:spacing w:val="-9"/>
                <w:w w:val="108"/>
                <w:sz w:val="22"/>
                <w:szCs w:val="22"/>
                <w:lang w:eastAsia="nb-NO"/>
              </w:rPr>
              <w:t xml:space="preserve"> </w:t>
            </w:r>
            <w:r w:rsidR="00CB50C8" w:rsidRPr="00873D24">
              <w:rPr>
                <w:rFonts w:eastAsia="Arial" w:cs="Arial"/>
                <w:bCs/>
                <w:color w:val="2A2A2B"/>
                <w:w w:val="108"/>
                <w:sz w:val="22"/>
                <w:szCs w:val="22"/>
                <w:lang w:eastAsia="nb-NO"/>
              </w:rPr>
              <w:t>divalproex</w:t>
            </w:r>
          </w:p>
        </w:tc>
        <w:tc>
          <w:tcPr>
            <w:tcW w:w="2723" w:type="dxa"/>
            <w:tcBorders>
              <w:left w:val="nil"/>
              <w:right w:val="nil"/>
            </w:tcBorders>
            <w:shd w:val="clear" w:color="auto" w:fill="C0C0C0"/>
          </w:tcPr>
          <w:p w:rsidR="00CB50C8" w:rsidRPr="00873D24" w:rsidRDefault="00CB50C8" w:rsidP="00F50CAC">
            <w:pPr>
              <w:spacing w:before="45"/>
              <w:ind w:right="-20"/>
              <w:rPr>
                <w:rFonts w:eastAsia="Arial" w:cs="Arial"/>
                <w:color w:val="000000"/>
                <w:sz w:val="22"/>
                <w:szCs w:val="22"/>
                <w:lang w:eastAsia="nb-NO"/>
              </w:rPr>
            </w:pPr>
            <w:r w:rsidRPr="00873D24">
              <w:rPr>
                <w:rFonts w:eastAsia="Arial" w:cs="Arial"/>
                <w:color w:val="2A2A2B"/>
                <w:spacing w:val="-15"/>
                <w:w w:val="124"/>
                <w:sz w:val="22"/>
                <w:szCs w:val="22"/>
                <w:lang w:eastAsia="nb-NO"/>
              </w:rPr>
              <w:t>0</w:t>
            </w:r>
            <w:r w:rsidRPr="00873D24">
              <w:rPr>
                <w:rFonts w:eastAsia="Arial" w:cs="Arial"/>
                <w:color w:val="757062"/>
                <w:spacing w:val="2"/>
                <w:w w:val="203"/>
                <w:sz w:val="22"/>
                <w:szCs w:val="22"/>
                <w:lang w:eastAsia="nb-NO"/>
              </w:rPr>
              <w:t>.</w:t>
            </w:r>
            <w:r w:rsidRPr="00873D24">
              <w:rPr>
                <w:rFonts w:eastAsia="Arial" w:cs="Arial"/>
                <w:color w:val="2A2A2B"/>
                <w:w w:val="106"/>
                <w:sz w:val="22"/>
                <w:szCs w:val="22"/>
                <w:lang w:eastAsia="nb-NO"/>
              </w:rPr>
              <w:t>03</w:t>
            </w:r>
            <w:r w:rsidRPr="00873D24">
              <w:rPr>
                <w:rFonts w:eastAsia="Arial" w:cs="Arial"/>
                <w:color w:val="2A2A2B"/>
                <w:spacing w:val="-2"/>
                <w:sz w:val="22"/>
                <w:szCs w:val="22"/>
                <w:lang w:eastAsia="nb-NO"/>
              </w:rPr>
              <w:t xml:space="preserve"> </w:t>
            </w:r>
            <w:r w:rsidRPr="00873D24">
              <w:rPr>
                <w:rFonts w:eastAsia="Arial" w:cs="Arial"/>
                <w:color w:val="2A2A2B"/>
                <w:w w:val="116"/>
                <w:sz w:val="22"/>
                <w:szCs w:val="22"/>
                <w:lang w:eastAsia="nb-NO"/>
              </w:rPr>
              <w:t>(</w:t>
            </w:r>
            <w:r w:rsidRPr="00873D24">
              <w:rPr>
                <w:rFonts w:eastAsia="Arial" w:cs="Arial"/>
                <w:color w:val="2A2A2B"/>
                <w:spacing w:val="-3"/>
                <w:w w:val="116"/>
                <w:sz w:val="22"/>
                <w:szCs w:val="22"/>
                <w:lang w:eastAsia="nb-NO"/>
              </w:rPr>
              <w:t>0</w:t>
            </w:r>
            <w:r w:rsidRPr="00873D24">
              <w:rPr>
                <w:rFonts w:eastAsia="Arial" w:cs="Arial"/>
                <w:color w:val="563F2D"/>
                <w:spacing w:val="-16"/>
                <w:w w:val="116"/>
                <w:sz w:val="22"/>
                <w:szCs w:val="22"/>
                <w:lang w:eastAsia="nb-NO"/>
              </w:rPr>
              <w:t>.</w:t>
            </w:r>
            <w:r w:rsidRPr="00873D24">
              <w:rPr>
                <w:rFonts w:eastAsia="Arial" w:cs="Arial"/>
                <w:color w:val="2A2A2B"/>
                <w:w w:val="116"/>
                <w:sz w:val="22"/>
                <w:szCs w:val="22"/>
                <w:lang w:eastAsia="nb-NO"/>
              </w:rPr>
              <w:t>00</w:t>
            </w:r>
            <w:r w:rsidRPr="00873D24">
              <w:rPr>
                <w:rFonts w:eastAsia="Arial" w:cs="Arial"/>
                <w:color w:val="2A2A2B"/>
                <w:spacing w:val="-25"/>
                <w:w w:val="116"/>
                <w:sz w:val="22"/>
                <w:szCs w:val="22"/>
                <w:lang w:eastAsia="nb-NO"/>
              </w:rPr>
              <w:t xml:space="preserve"> </w:t>
            </w:r>
            <w:r w:rsidRPr="00873D24">
              <w:rPr>
                <w:rFonts w:eastAsia="Arial" w:cs="Arial"/>
                <w:color w:val="2A2A2B"/>
                <w:w w:val="116"/>
                <w:sz w:val="22"/>
                <w:szCs w:val="22"/>
                <w:lang w:eastAsia="nb-NO"/>
              </w:rPr>
              <w:t>to</w:t>
            </w:r>
            <w:r w:rsidRPr="00873D24">
              <w:rPr>
                <w:rFonts w:eastAsia="Arial" w:cs="Arial"/>
                <w:color w:val="2A2A2B"/>
                <w:spacing w:val="-8"/>
                <w:w w:val="116"/>
                <w:sz w:val="22"/>
                <w:szCs w:val="22"/>
                <w:lang w:eastAsia="nb-NO"/>
              </w:rPr>
              <w:t xml:space="preserve"> </w:t>
            </w:r>
            <w:r w:rsidRPr="00873D24">
              <w:rPr>
                <w:rFonts w:eastAsia="Arial" w:cs="Arial"/>
                <w:color w:val="2A2A2B"/>
                <w:spacing w:val="-20"/>
                <w:w w:val="124"/>
                <w:sz w:val="22"/>
                <w:szCs w:val="22"/>
                <w:lang w:eastAsia="nb-NO"/>
              </w:rPr>
              <w:t>0</w:t>
            </w:r>
            <w:r w:rsidRPr="00873D24">
              <w:rPr>
                <w:rFonts w:eastAsia="Arial" w:cs="Arial"/>
                <w:color w:val="757062"/>
                <w:spacing w:val="2"/>
                <w:w w:val="203"/>
                <w:sz w:val="22"/>
                <w:szCs w:val="22"/>
                <w:lang w:eastAsia="nb-NO"/>
              </w:rPr>
              <w:t>.</w:t>
            </w:r>
            <w:r w:rsidRPr="00873D24">
              <w:rPr>
                <w:rFonts w:eastAsia="Arial" w:cs="Arial"/>
                <w:color w:val="2A2A2B"/>
                <w:w w:val="107"/>
                <w:sz w:val="22"/>
                <w:szCs w:val="22"/>
                <w:lang w:eastAsia="nb-NO"/>
              </w:rPr>
              <w:t>38)</w:t>
            </w:r>
          </w:p>
        </w:tc>
        <w:tc>
          <w:tcPr>
            <w:tcW w:w="850" w:type="dxa"/>
            <w:shd w:val="clear" w:color="auto" w:fill="C0C0C0"/>
          </w:tcPr>
          <w:p w:rsidR="00CB50C8" w:rsidRPr="00873D24" w:rsidRDefault="00CB50C8" w:rsidP="00F50CAC">
            <w:pPr>
              <w:spacing w:before="39"/>
              <w:ind w:right="-20"/>
              <w:rPr>
                <w:rFonts w:eastAsia="Arial" w:cs="Arial"/>
                <w:color w:val="000000"/>
                <w:sz w:val="22"/>
                <w:szCs w:val="22"/>
                <w:lang w:eastAsia="nb-NO"/>
              </w:rPr>
            </w:pPr>
            <w:r w:rsidRPr="00873D24">
              <w:rPr>
                <w:rFonts w:eastAsia="Arial" w:cs="Arial"/>
                <w:color w:val="2A2A2B"/>
                <w:w w:val="109"/>
                <w:sz w:val="22"/>
                <w:szCs w:val="22"/>
                <w:lang w:eastAsia="nb-NO"/>
              </w:rPr>
              <w:t>0,99</w:t>
            </w:r>
          </w:p>
        </w:tc>
      </w:tr>
      <w:tr w:rsidR="00EB5AE9" w:rsidRPr="00873D24" w:rsidTr="00F50CAC">
        <w:tc>
          <w:tcPr>
            <w:tcW w:w="5503" w:type="dxa"/>
            <w:shd w:val="clear" w:color="auto" w:fill="auto"/>
          </w:tcPr>
          <w:p w:rsidR="00CB50C8" w:rsidRPr="00873D24" w:rsidRDefault="00CB50C8" w:rsidP="00F50CAC">
            <w:pPr>
              <w:spacing w:before="16"/>
              <w:ind w:left="51" w:right="-20"/>
              <w:rPr>
                <w:rFonts w:eastAsia="Arial" w:cs="Arial"/>
                <w:bCs/>
                <w:color w:val="000000"/>
                <w:sz w:val="22"/>
                <w:szCs w:val="22"/>
                <w:lang w:eastAsia="nb-NO"/>
              </w:rPr>
            </w:pPr>
            <w:r w:rsidRPr="00873D24">
              <w:rPr>
                <w:rFonts w:eastAsia="Arial" w:cs="Arial"/>
                <w:bCs/>
                <w:color w:val="2A2A2B"/>
                <w:w w:val="107"/>
                <w:sz w:val="22"/>
                <w:szCs w:val="22"/>
                <w:lang w:eastAsia="nb-NO"/>
              </w:rPr>
              <w:t>Fluoxetine</w:t>
            </w:r>
          </w:p>
        </w:tc>
        <w:tc>
          <w:tcPr>
            <w:tcW w:w="2723" w:type="dxa"/>
            <w:shd w:val="clear" w:color="auto" w:fill="auto"/>
          </w:tcPr>
          <w:p w:rsidR="00CB50C8" w:rsidRPr="00873D24" w:rsidRDefault="00CB50C8" w:rsidP="00F50CAC">
            <w:pPr>
              <w:spacing w:before="16"/>
              <w:ind w:right="-20"/>
              <w:rPr>
                <w:rFonts w:eastAsia="Arial" w:cs="Arial"/>
                <w:color w:val="000000"/>
                <w:sz w:val="22"/>
                <w:szCs w:val="22"/>
                <w:lang w:eastAsia="nb-NO"/>
              </w:rPr>
            </w:pPr>
            <w:r w:rsidRPr="00873D24">
              <w:rPr>
                <w:rFonts w:eastAsia="Arial" w:cs="Arial"/>
                <w:color w:val="2A2A2B"/>
                <w:spacing w:val="-15"/>
                <w:w w:val="124"/>
                <w:sz w:val="22"/>
                <w:szCs w:val="22"/>
                <w:lang w:eastAsia="nb-NO"/>
              </w:rPr>
              <w:t>0</w:t>
            </w:r>
            <w:r w:rsidRPr="00873D24">
              <w:rPr>
                <w:rFonts w:eastAsia="Arial" w:cs="Arial"/>
                <w:color w:val="757062"/>
                <w:spacing w:val="2"/>
                <w:w w:val="203"/>
                <w:sz w:val="22"/>
                <w:szCs w:val="22"/>
                <w:lang w:eastAsia="nb-NO"/>
              </w:rPr>
              <w:t>.</w:t>
            </w:r>
            <w:r w:rsidRPr="00873D24">
              <w:rPr>
                <w:rFonts w:eastAsia="Arial" w:cs="Arial"/>
                <w:color w:val="2A2A2B"/>
                <w:w w:val="110"/>
                <w:sz w:val="22"/>
                <w:szCs w:val="22"/>
                <w:lang w:eastAsia="nb-NO"/>
              </w:rPr>
              <w:t>37</w:t>
            </w:r>
            <w:r w:rsidRPr="00873D24">
              <w:rPr>
                <w:rFonts w:eastAsia="Arial" w:cs="Arial"/>
                <w:color w:val="2A2A2B"/>
                <w:spacing w:val="-8"/>
                <w:sz w:val="22"/>
                <w:szCs w:val="22"/>
                <w:lang w:eastAsia="nb-NO"/>
              </w:rPr>
              <w:t xml:space="preserve"> </w:t>
            </w:r>
            <w:r w:rsidRPr="00873D24">
              <w:rPr>
                <w:rFonts w:eastAsia="Arial" w:cs="Arial"/>
                <w:color w:val="2A2A2B"/>
                <w:w w:val="114"/>
                <w:sz w:val="22"/>
                <w:szCs w:val="22"/>
                <w:lang w:eastAsia="nb-NO"/>
              </w:rPr>
              <w:t>(</w:t>
            </w:r>
            <w:r w:rsidRPr="00873D24">
              <w:rPr>
                <w:rFonts w:eastAsia="Arial" w:cs="Arial"/>
                <w:color w:val="2A2A2B"/>
                <w:spacing w:val="-3"/>
                <w:w w:val="114"/>
                <w:sz w:val="22"/>
                <w:szCs w:val="22"/>
                <w:lang w:eastAsia="nb-NO"/>
              </w:rPr>
              <w:t>0</w:t>
            </w:r>
            <w:r w:rsidRPr="00873D24">
              <w:rPr>
                <w:rFonts w:eastAsia="Arial" w:cs="Arial"/>
                <w:color w:val="563F2D"/>
                <w:spacing w:val="-16"/>
                <w:w w:val="114"/>
                <w:sz w:val="22"/>
                <w:szCs w:val="22"/>
                <w:lang w:eastAsia="nb-NO"/>
              </w:rPr>
              <w:t>.</w:t>
            </w:r>
            <w:r w:rsidRPr="00873D24">
              <w:rPr>
                <w:rFonts w:eastAsia="Arial" w:cs="Arial"/>
                <w:color w:val="2A2A2B"/>
                <w:w w:val="114"/>
                <w:sz w:val="22"/>
                <w:szCs w:val="22"/>
                <w:lang w:eastAsia="nb-NO"/>
              </w:rPr>
              <w:t>09</w:t>
            </w:r>
            <w:r w:rsidRPr="00873D24">
              <w:rPr>
                <w:rFonts w:eastAsia="Arial" w:cs="Arial"/>
                <w:color w:val="2A2A2B"/>
                <w:spacing w:val="-23"/>
                <w:w w:val="114"/>
                <w:sz w:val="22"/>
                <w:szCs w:val="22"/>
                <w:lang w:eastAsia="nb-NO"/>
              </w:rPr>
              <w:t xml:space="preserve"> </w:t>
            </w:r>
            <w:r w:rsidRPr="00873D24">
              <w:rPr>
                <w:rFonts w:eastAsia="Arial" w:cs="Arial"/>
                <w:color w:val="2A2A2B"/>
                <w:w w:val="114"/>
                <w:sz w:val="22"/>
                <w:szCs w:val="22"/>
                <w:lang w:eastAsia="nb-NO"/>
              </w:rPr>
              <w:t>to</w:t>
            </w:r>
            <w:r w:rsidRPr="00873D24">
              <w:rPr>
                <w:rFonts w:eastAsia="Arial" w:cs="Arial"/>
                <w:color w:val="2A2A2B"/>
                <w:spacing w:val="1"/>
                <w:w w:val="114"/>
                <w:sz w:val="22"/>
                <w:szCs w:val="22"/>
                <w:lang w:eastAsia="nb-NO"/>
              </w:rPr>
              <w:t xml:space="preserve"> </w:t>
            </w:r>
            <w:r w:rsidRPr="00873D24">
              <w:rPr>
                <w:rFonts w:eastAsia="Arial" w:cs="Arial"/>
                <w:color w:val="2A2A2B"/>
                <w:spacing w:val="-20"/>
                <w:w w:val="124"/>
                <w:sz w:val="22"/>
                <w:szCs w:val="22"/>
                <w:lang w:eastAsia="nb-NO"/>
              </w:rPr>
              <w:t>0</w:t>
            </w:r>
            <w:r w:rsidRPr="00873D24">
              <w:rPr>
                <w:rFonts w:eastAsia="Arial" w:cs="Arial"/>
                <w:color w:val="757062"/>
                <w:spacing w:val="2"/>
                <w:w w:val="203"/>
                <w:sz w:val="22"/>
                <w:szCs w:val="22"/>
                <w:lang w:eastAsia="nb-NO"/>
              </w:rPr>
              <w:t>.</w:t>
            </w:r>
            <w:r w:rsidRPr="00873D24">
              <w:rPr>
                <w:rFonts w:eastAsia="Arial" w:cs="Arial"/>
                <w:color w:val="2A2A2B"/>
                <w:w w:val="107"/>
                <w:sz w:val="22"/>
                <w:szCs w:val="22"/>
                <w:lang w:eastAsia="nb-NO"/>
              </w:rPr>
              <w:t>88)</w:t>
            </w:r>
          </w:p>
        </w:tc>
        <w:tc>
          <w:tcPr>
            <w:tcW w:w="850" w:type="dxa"/>
            <w:shd w:val="clear" w:color="auto" w:fill="auto"/>
          </w:tcPr>
          <w:p w:rsidR="00CB50C8" w:rsidRPr="00873D24" w:rsidRDefault="00CB50C8" w:rsidP="00F50CAC">
            <w:pPr>
              <w:spacing w:before="16"/>
              <w:ind w:right="-20"/>
              <w:rPr>
                <w:rFonts w:eastAsia="Arial" w:cs="Arial"/>
                <w:color w:val="000000"/>
                <w:sz w:val="22"/>
                <w:szCs w:val="22"/>
                <w:lang w:eastAsia="nb-NO"/>
              </w:rPr>
            </w:pPr>
            <w:r w:rsidRPr="00873D24">
              <w:rPr>
                <w:rFonts w:eastAsia="Arial" w:cs="Arial"/>
                <w:color w:val="2A2A2B"/>
                <w:w w:val="109"/>
                <w:sz w:val="22"/>
                <w:szCs w:val="22"/>
                <w:lang w:eastAsia="nb-NO"/>
              </w:rPr>
              <w:t>0,84</w:t>
            </w:r>
          </w:p>
        </w:tc>
      </w:tr>
      <w:tr w:rsidR="00EB5AE9" w:rsidRPr="00873D24" w:rsidTr="00F50CAC">
        <w:tc>
          <w:tcPr>
            <w:tcW w:w="5503" w:type="dxa"/>
            <w:shd w:val="clear" w:color="auto" w:fill="C0C0C0"/>
          </w:tcPr>
          <w:p w:rsidR="00CB50C8" w:rsidRPr="00873D24" w:rsidRDefault="00CB50C8" w:rsidP="00F50CAC">
            <w:pPr>
              <w:spacing w:before="16"/>
              <w:ind w:left="45" w:right="-20"/>
              <w:rPr>
                <w:rFonts w:eastAsia="Arial" w:cs="Arial"/>
                <w:bCs/>
                <w:color w:val="000000"/>
                <w:sz w:val="22"/>
                <w:szCs w:val="22"/>
                <w:lang w:eastAsia="nb-NO"/>
              </w:rPr>
            </w:pPr>
            <w:r w:rsidRPr="00873D24">
              <w:rPr>
                <w:rFonts w:eastAsia="Arial" w:cs="Arial"/>
                <w:bCs/>
                <w:color w:val="2A2A2B"/>
                <w:w w:val="105"/>
                <w:sz w:val="22"/>
                <w:szCs w:val="22"/>
                <w:lang w:eastAsia="nb-NO"/>
              </w:rPr>
              <w:t>Olanzepine</w:t>
            </w:r>
          </w:p>
        </w:tc>
        <w:tc>
          <w:tcPr>
            <w:tcW w:w="2723" w:type="dxa"/>
            <w:tcBorders>
              <w:left w:val="nil"/>
              <w:right w:val="nil"/>
            </w:tcBorders>
            <w:shd w:val="clear" w:color="auto" w:fill="C0C0C0"/>
          </w:tcPr>
          <w:p w:rsidR="00CB50C8" w:rsidRPr="00873D24" w:rsidRDefault="00CB50C8" w:rsidP="00F50CAC">
            <w:pPr>
              <w:spacing w:before="16"/>
              <w:ind w:right="-20"/>
              <w:rPr>
                <w:rFonts w:eastAsia="Arial" w:cs="Arial"/>
                <w:color w:val="000000"/>
                <w:sz w:val="22"/>
                <w:szCs w:val="22"/>
                <w:lang w:eastAsia="nb-NO"/>
              </w:rPr>
            </w:pPr>
            <w:r w:rsidRPr="00873D24">
              <w:rPr>
                <w:rFonts w:eastAsia="Arial" w:cs="Arial"/>
                <w:color w:val="2A2A2B"/>
                <w:spacing w:val="-15"/>
                <w:w w:val="124"/>
                <w:sz w:val="22"/>
                <w:szCs w:val="22"/>
                <w:lang w:eastAsia="nb-NO"/>
              </w:rPr>
              <w:t>0</w:t>
            </w:r>
            <w:r w:rsidRPr="00873D24">
              <w:rPr>
                <w:rFonts w:eastAsia="Arial" w:cs="Arial"/>
                <w:color w:val="757062"/>
                <w:spacing w:val="2"/>
                <w:w w:val="203"/>
                <w:sz w:val="22"/>
                <w:szCs w:val="22"/>
                <w:lang w:eastAsia="nb-NO"/>
              </w:rPr>
              <w:t>.</w:t>
            </w:r>
            <w:r w:rsidRPr="00873D24">
              <w:rPr>
                <w:rFonts w:eastAsia="Arial" w:cs="Arial"/>
                <w:color w:val="2A2A2B"/>
                <w:w w:val="113"/>
                <w:sz w:val="22"/>
                <w:szCs w:val="22"/>
                <w:lang w:eastAsia="nb-NO"/>
              </w:rPr>
              <w:t>54</w:t>
            </w:r>
            <w:r w:rsidRPr="00873D24">
              <w:rPr>
                <w:rFonts w:eastAsia="Arial" w:cs="Arial"/>
                <w:color w:val="2A2A2B"/>
                <w:spacing w:val="-15"/>
                <w:sz w:val="22"/>
                <w:szCs w:val="22"/>
                <w:lang w:eastAsia="nb-NO"/>
              </w:rPr>
              <w:t xml:space="preserve"> </w:t>
            </w:r>
            <w:r w:rsidRPr="00873D24">
              <w:rPr>
                <w:rFonts w:eastAsia="Arial" w:cs="Arial"/>
                <w:color w:val="2A2A2B"/>
                <w:w w:val="114"/>
                <w:sz w:val="22"/>
                <w:szCs w:val="22"/>
                <w:lang w:eastAsia="nb-NO"/>
              </w:rPr>
              <w:t>(</w:t>
            </w:r>
            <w:r w:rsidRPr="00873D24">
              <w:rPr>
                <w:rFonts w:eastAsia="Arial" w:cs="Arial"/>
                <w:color w:val="2A2A2B"/>
                <w:spacing w:val="-3"/>
                <w:w w:val="114"/>
                <w:sz w:val="22"/>
                <w:szCs w:val="22"/>
                <w:lang w:eastAsia="nb-NO"/>
              </w:rPr>
              <w:t>0</w:t>
            </w:r>
            <w:r w:rsidRPr="00873D24">
              <w:rPr>
                <w:rFonts w:eastAsia="Arial" w:cs="Arial"/>
                <w:color w:val="563F2D"/>
                <w:spacing w:val="-17"/>
                <w:w w:val="114"/>
                <w:sz w:val="22"/>
                <w:szCs w:val="22"/>
                <w:lang w:eastAsia="nb-NO"/>
              </w:rPr>
              <w:t>.</w:t>
            </w:r>
            <w:r w:rsidRPr="00873D24">
              <w:rPr>
                <w:rFonts w:eastAsia="Arial" w:cs="Arial"/>
                <w:color w:val="2A2A2B"/>
                <w:w w:val="114"/>
                <w:sz w:val="22"/>
                <w:szCs w:val="22"/>
                <w:lang w:eastAsia="nb-NO"/>
              </w:rPr>
              <w:t>43</w:t>
            </w:r>
            <w:r w:rsidRPr="00873D24">
              <w:rPr>
                <w:rFonts w:eastAsia="Arial" w:cs="Arial"/>
                <w:color w:val="2A2A2B"/>
                <w:spacing w:val="-22"/>
                <w:w w:val="114"/>
                <w:sz w:val="22"/>
                <w:szCs w:val="22"/>
                <w:lang w:eastAsia="nb-NO"/>
              </w:rPr>
              <w:t xml:space="preserve"> </w:t>
            </w:r>
            <w:r w:rsidRPr="00873D24">
              <w:rPr>
                <w:rFonts w:eastAsia="Arial" w:cs="Arial"/>
                <w:color w:val="2A2A2B"/>
                <w:w w:val="114"/>
                <w:sz w:val="22"/>
                <w:szCs w:val="22"/>
                <w:lang w:eastAsia="nb-NO"/>
              </w:rPr>
              <w:t>to</w:t>
            </w:r>
            <w:r w:rsidRPr="00873D24">
              <w:rPr>
                <w:rFonts w:eastAsia="Arial" w:cs="Arial"/>
                <w:color w:val="2A2A2B"/>
                <w:spacing w:val="1"/>
                <w:w w:val="114"/>
                <w:sz w:val="22"/>
                <w:szCs w:val="22"/>
                <w:lang w:eastAsia="nb-NO"/>
              </w:rPr>
              <w:t xml:space="preserve"> </w:t>
            </w:r>
            <w:r w:rsidRPr="00873D24">
              <w:rPr>
                <w:rFonts w:eastAsia="Arial" w:cs="Arial"/>
                <w:color w:val="2A2A2B"/>
                <w:spacing w:val="-20"/>
                <w:w w:val="124"/>
                <w:sz w:val="22"/>
                <w:szCs w:val="22"/>
                <w:lang w:eastAsia="nb-NO"/>
              </w:rPr>
              <w:t>0</w:t>
            </w:r>
            <w:r w:rsidRPr="00873D24">
              <w:rPr>
                <w:rFonts w:eastAsia="Arial" w:cs="Arial"/>
                <w:color w:val="757062"/>
                <w:spacing w:val="1"/>
                <w:w w:val="203"/>
                <w:sz w:val="22"/>
                <w:szCs w:val="22"/>
                <w:lang w:eastAsia="nb-NO"/>
              </w:rPr>
              <w:t>.</w:t>
            </w:r>
            <w:r w:rsidRPr="00873D24">
              <w:rPr>
                <w:rFonts w:eastAsia="Arial" w:cs="Arial"/>
                <w:color w:val="2A2A2B"/>
                <w:w w:val="104"/>
                <w:sz w:val="22"/>
                <w:szCs w:val="22"/>
                <w:lang w:eastAsia="nb-NO"/>
              </w:rPr>
              <w:t>68)</w:t>
            </w:r>
          </w:p>
        </w:tc>
        <w:tc>
          <w:tcPr>
            <w:tcW w:w="850" w:type="dxa"/>
            <w:shd w:val="clear" w:color="auto" w:fill="C0C0C0"/>
          </w:tcPr>
          <w:p w:rsidR="00CB50C8" w:rsidRPr="00873D24" w:rsidRDefault="00CB50C8" w:rsidP="00F50CAC">
            <w:pPr>
              <w:spacing w:before="16"/>
              <w:ind w:right="-20"/>
              <w:rPr>
                <w:rFonts w:eastAsia="Arial" w:cs="Arial"/>
                <w:color w:val="000000"/>
                <w:sz w:val="22"/>
                <w:szCs w:val="22"/>
                <w:lang w:eastAsia="nb-NO"/>
              </w:rPr>
            </w:pPr>
            <w:r w:rsidRPr="00873D24">
              <w:rPr>
                <w:rFonts w:eastAsia="Arial" w:cs="Arial"/>
                <w:color w:val="2A2A2B"/>
                <w:w w:val="107"/>
                <w:sz w:val="22"/>
                <w:szCs w:val="22"/>
                <w:lang w:eastAsia="nb-NO"/>
              </w:rPr>
              <w:t>0,75</w:t>
            </w:r>
          </w:p>
        </w:tc>
      </w:tr>
      <w:tr w:rsidR="00EB5AE9" w:rsidRPr="00873D24" w:rsidTr="00F50CAC">
        <w:tc>
          <w:tcPr>
            <w:tcW w:w="5503" w:type="dxa"/>
            <w:shd w:val="clear" w:color="auto" w:fill="auto"/>
          </w:tcPr>
          <w:p w:rsidR="00CB50C8" w:rsidRPr="00873D24" w:rsidRDefault="00CB50C8" w:rsidP="00F50CAC">
            <w:pPr>
              <w:spacing w:before="22"/>
              <w:ind w:left="51" w:right="-20"/>
              <w:rPr>
                <w:rFonts w:eastAsia="Arial" w:cs="Arial"/>
                <w:bCs/>
                <w:color w:val="000000"/>
                <w:sz w:val="22"/>
                <w:szCs w:val="22"/>
                <w:lang w:eastAsia="nb-NO"/>
              </w:rPr>
            </w:pPr>
            <w:r w:rsidRPr="00873D24">
              <w:rPr>
                <w:rFonts w:eastAsia="Arial" w:cs="Arial"/>
                <w:bCs/>
                <w:color w:val="2A2A2B"/>
                <w:w w:val="108"/>
                <w:sz w:val="22"/>
                <w:szCs w:val="22"/>
                <w:lang w:eastAsia="nb-NO"/>
              </w:rPr>
              <w:t>Lithium+</w:t>
            </w:r>
            <w:r w:rsidRPr="00873D24">
              <w:rPr>
                <w:rFonts w:eastAsia="Arial" w:cs="Arial"/>
                <w:bCs/>
                <w:color w:val="2A2A2B"/>
                <w:spacing w:val="-10"/>
                <w:w w:val="108"/>
                <w:sz w:val="22"/>
                <w:szCs w:val="22"/>
                <w:lang w:eastAsia="nb-NO"/>
              </w:rPr>
              <w:t xml:space="preserve"> </w:t>
            </w:r>
            <w:r w:rsidRPr="00873D24">
              <w:rPr>
                <w:rFonts w:eastAsia="Arial" w:cs="Arial"/>
                <w:bCs/>
                <w:color w:val="2A2A2B"/>
                <w:w w:val="108"/>
                <w:sz w:val="22"/>
                <w:szCs w:val="22"/>
                <w:lang w:eastAsia="nb-NO"/>
              </w:rPr>
              <w:t>valproate</w:t>
            </w:r>
          </w:p>
        </w:tc>
        <w:tc>
          <w:tcPr>
            <w:tcW w:w="2723" w:type="dxa"/>
            <w:shd w:val="clear" w:color="auto" w:fill="auto"/>
          </w:tcPr>
          <w:p w:rsidR="00CB50C8" w:rsidRPr="00873D24" w:rsidRDefault="00CB50C8" w:rsidP="00F50CAC">
            <w:pPr>
              <w:spacing w:before="16"/>
              <w:ind w:right="-20"/>
              <w:rPr>
                <w:rFonts w:eastAsia="Arial" w:cs="Arial"/>
                <w:color w:val="000000"/>
                <w:sz w:val="22"/>
                <w:szCs w:val="22"/>
                <w:lang w:eastAsia="nb-NO"/>
              </w:rPr>
            </w:pPr>
            <w:r w:rsidRPr="00873D24">
              <w:rPr>
                <w:rFonts w:eastAsia="Arial" w:cs="Arial"/>
                <w:color w:val="2A2A2B"/>
                <w:spacing w:val="-15"/>
                <w:w w:val="124"/>
                <w:sz w:val="22"/>
                <w:szCs w:val="22"/>
                <w:lang w:eastAsia="nb-NO"/>
              </w:rPr>
              <w:t>0</w:t>
            </w:r>
            <w:r w:rsidRPr="00873D24">
              <w:rPr>
                <w:rFonts w:eastAsia="Arial" w:cs="Arial"/>
                <w:color w:val="757062"/>
                <w:spacing w:val="2"/>
                <w:w w:val="203"/>
                <w:sz w:val="22"/>
                <w:szCs w:val="22"/>
                <w:lang w:eastAsia="nb-NO"/>
              </w:rPr>
              <w:t>.</w:t>
            </w:r>
            <w:r w:rsidRPr="00873D24">
              <w:rPr>
                <w:rFonts w:eastAsia="Arial" w:cs="Arial"/>
                <w:color w:val="2A2A2B"/>
                <w:w w:val="113"/>
                <w:sz w:val="22"/>
                <w:szCs w:val="22"/>
                <w:lang w:eastAsia="nb-NO"/>
              </w:rPr>
              <w:t>54</w:t>
            </w:r>
            <w:r w:rsidRPr="00873D24">
              <w:rPr>
                <w:rFonts w:eastAsia="Arial" w:cs="Arial"/>
                <w:color w:val="2A2A2B"/>
                <w:spacing w:val="-15"/>
                <w:sz w:val="22"/>
                <w:szCs w:val="22"/>
                <w:lang w:eastAsia="nb-NO"/>
              </w:rPr>
              <w:t xml:space="preserve"> </w:t>
            </w:r>
            <w:r w:rsidRPr="00873D24">
              <w:rPr>
                <w:rFonts w:eastAsia="Arial" w:cs="Arial"/>
                <w:color w:val="2A2A2B"/>
                <w:w w:val="116"/>
                <w:sz w:val="22"/>
                <w:szCs w:val="22"/>
                <w:lang w:eastAsia="nb-NO"/>
              </w:rPr>
              <w:t>(</w:t>
            </w:r>
            <w:r w:rsidRPr="00873D24">
              <w:rPr>
                <w:rFonts w:eastAsia="Arial" w:cs="Arial"/>
                <w:color w:val="2A2A2B"/>
                <w:spacing w:val="-3"/>
                <w:w w:val="116"/>
                <w:sz w:val="22"/>
                <w:szCs w:val="22"/>
                <w:lang w:eastAsia="nb-NO"/>
              </w:rPr>
              <w:t>0</w:t>
            </w:r>
            <w:r w:rsidRPr="00873D24">
              <w:rPr>
                <w:rFonts w:eastAsia="Arial" w:cs="Arial"/>
                <w:color w:val="563F2D"/>
                <w:spacing w:val="-16"/>
                <w:w w:val="116"/>
                <w:sz w:val="22"/>
                <w:szCs w:val="22"/>
                <w:lang w:eastAsia="nb-NO"/>
              </w:rPr>
              <w:t>.</w:t>
            </w:r>
            <w:r w:rsidRPr="00873D24">
              <w:rPr>
                <w:rFonts w:eastAsia="Arial" w:cs="Arial"/>
                <w:color w:val="2A2A2B"/>
                <w:w w:val="116"/>
                <w:sz w:val="22"/>
                <w:szCs w:val="22"/>
                <w:lang w:eastAsia="nb-NO"/>
              </w:rPr>
              <w:t>34</w:t>
            </w:r>
            <w:r w:rsidRPr="00873D24">
              <w:rPr>
                <w:rFonts w:eastAsia="Arial" w:cs="Arial"/>
                <w:color w:val="2A2A2B"/>
                <w:spacing w:val="-24"/>
                <w:w w:val="116"/>
                <w:sz w:val="22"/>
                <w:szCs w:val="22"/>
                <w:lang w:eastAsia="nb-NO"/>
              </w:rPr>
              <w:t xml:space="preserve"> </w:t>
            </w:r>
            <w:r w:rsidRPr="00873D24">
              <w:rPr>
                <w:rFonts w:eastAsia="Arial" w:cs="Arial"/>
                <w:color w:val="2A2A2B"/>
                <w:w w:val="116"/>
                <w:sz w:val="22"/>
                <w:szCs w:val="22"/>
                <w:lang w:eastAsia="nb-NO"/>
              </w:rPr>
              <w:t>to</w:t>
            </w:r>
            <w:r w:rsidRPr="00873D24">
              <w:rPr>
                <w:rFonts w:eastAsia="Arial" w:cs="Arial"/>
                <w:color w:val="2A2A2B"/>
                <w:spacing w:val="-8"/>
                <w:w w:val="116"/>
                <w:sz w:val="22"/>
                <w:szCs w:val="22"/>
                <w:lang w:eastAsia="nb-NO"/>
              </w:rPr>
              <w:t xml:space="preserve"> </w:t>
            </w:r>
            <w:r w:rsidRPr="00873D24">
              <w:rPr>
                <w:rFonts w:eastAsia="Arial" w:cs="Arial"/>
                <w:color w:val="2A2A2B"/>
                <w:spacing w:val="-20"/>
                <w:w w:val="124"/>
                <w:sz w:val="22"/>
                <w:szCs w:val="22"/>
                <w:lang w:eastAsia="nb-NO"/>
              </w:rPr>
              <w:t>0</w:t>
            </w:r>
            <w:r w:rsidRPr="00873D24">
              <w:rPr>
                <w:rFonts w:eastAsia="Arial" w:cs="Arial"/>
                <w:color w:val="757062"/>
                <w:spacing w:val="1"/>
                <w:w w:val="203"/>
                <w:sz w:val="22"/>
                <w:szCs w:val="22"/>
                <w:lang w:eastAsia="nb-NO"/>
              </w:rPr>
              <w:t>.</w:t>
            </w:r>
            <w:r w:rsidRPr="00873D24">
              <w:rPr>
                <w:rFonts w:eastAsia="Arial" w:cs="Arial"/>
                <w:color w:val="2A2A2B"/>
                <w:w w:val="105"/>
                <w:sz w:val="22"/>
                <w:szCs w:val="22"/>
                <w:lang w:eastAsia="nb-NO"/>
              </w:rPr>
              <w:t>79)</w:t>
            </w:r>
          </w:p>
        </w:tc>
        <w:tc>
          <w:tcPr>
            <w:tcW w:w="850" w:type="dxa"/>
            <w:shd w:val="clear" w:color="auto" w:fill="auto"/>
          </w:tcPr>
          <w:p w:rsidR="00CB50C8" w:rsidRPr="00873D24" w:rsidRDefault="00CB50C8" w:rsidP="00F50CAC">
            <w:pPr>
              <w:spacing w:before="22"/>
              <w:ind w:right="-20"/>
              <w:rPr>
                <w:rFonts w:eastAsia="Arial" w:cs="Arial"/>
                <w:color w:val="000000"/>
                <w:sz w:val="22"/>
                <w:szCs w:val="22"/>
                <w:lang w:eastAsia="nb-NO"/>
              </w:rPr>
            </w:pPr>
            <w:r w:rsidRPr="00873D24">
              <w:rPr>
                <w:rFonts w:eastAsia="Arial" w:cs="Arial"/>
                <w:color w:val="2A2A2B"/>
                <w:w w:val="109"/>
                <w:sz w:val="22"/>
                <w:szCs w:val="22"/>
                <w:lang w:eastAsia="nb-NO"/>
              </w:rPr>
              <w:t>0,74</w:t>
            </w:r>
          </w:p>
        </w:tc>
      </w:tr>
      <w:tr w:rsidR="00EB5AE9" w:rsidRPr="00873D24" w:rsidTr="00F50CAC">
        <w:tc>
          <w:tcPr>
            <w:tcW w:w="5503" w:type="dxa"/>
            <w:shd w:val="clear" w:color="auto" w:fill="C0C0C0"/>
          </w:tcPr>
          <w:p w:rsidR="00CB50C8" w:rsidRPr="00873D24" w:rsidRDefault="00CB50C8" w:rsidP="00F50CAC">
            <w:pPr>
              <w:spacing w:before="11"/>
              <w:ind w:left="51" w:right="-20"/>
              <w:rPr>
                <w:rFonts w:eastAsia="Arial" w:cs="Arial"/>
                <w:bCs/>
                <w:color w:val="000000"/>
                <w:sz w:val="22"/>
                <w:szCs w:val="22"/>
                <w:lang w:eastAsia="nb-NO"/>
              </w:rPr>
            </w:pPr>
            <w:r w:rsidRPr="00873D24">
              <w:rPr>
                <w:rFonts w:eastAsia="Arial" w:cs="Arial"/>
                <w:bCs/>
                <w:color w:val="2A2A2B"/>
                <w:w w:val="107"/>
                <w:sz w:val="22"/>
                <w:szCs w:val="22"/>
                <w:lang w:eastAsia="nb-NO"/>
              </w:rPr>
              <w:t>Divalproex</w:t>
            </w:r>
          </w:p>
        </w:tc>
        <w:tc>
          <w:tcPr>
            <w:tcW w:w="2723" w:type="dxa"/>
            <w:tcBorders>
              <w:left w:val="nil"/>
              <w:right w:val="nil"/>
            </w:tcBorders>
            <w:shd w:val="clear" w:color="auto" w:fill="C0C0C0"/>
          </w:tcPr>
          <w:p w:rsidR="00CB50C8" w:rsidRPr="00873D24" w:rsidRDefault="00CB50C8" w:rsidP="00F50CAC">
            <w:pPr>
              <w:spacing w:before="11"/>
              <w:ind w:right="-20"/>
              <w:rPr>
                <w:rFonts w:eastAsia="Arial" w:cs="Arial"/>
                <w:color w:val="000000"/>
                <w:sz w:val="22"/>
                <w:szCs w:val="22"/>
                <w:lang w:eastAsia="nb-NO"/>
              </w:rPr>
            </w:pPr>
            <w:r w:rsidRPr="00873D24">
              <w:rPr>
                <w:rFonts w:eastAsia="Arial" w:cs="Arial"/>
                <w:color w:val="2A2A2B"/>
                <w:spacing w:val="-15"/>
                <w:w w:val="124"/>
                <w:sz w:val="22"/>
                <w:szCs w:val="22"/>
                <w:lang w:eastAsia="nb-NO"/>
              </w:rPr>
              <w:t>0</w:t>
            </w:r>
            <w:r w:rsidRPr="00873D24">
              <w:rPr>
                <w:rFonts w:eastAsia="Arial" w:cs="Arial"/>
                <w:color w:val="757062"/>
                <w:spacing w:val="2"/>
                <w:w w:val="203"/>
                <w:sz w:val="22"/>
                <w:szCs w:val="22"/>
                <w:lang w:eastAsia="nb-NO"/>
              </w:rPr>
              <w:t>.</w:t>
            </w:r>
            <w:r w:rsidRPr="00873D24">
              <w:rPr>
                <w:rFonts w:eastAsia="Arial" w:cs="Arial"/>
                <w:color w:val="2A2A2B"/>
                <w:w w:val="110"/>
                <w:sz w:val="22"/>
                <w:szCs w:val="22"/>
                <w:lang w:eastAsia="nb-NO"/>
              </w:rPr>
              <w:t>57</w:t>
            </w:r>
            <w:r w:rsidRPr="00873D24">
              <w:rPr>
                <w:rFonts w:eastAsia="Arial" w:cs="Arial"/>
                <w:color w:val="2A2A2B"/>
                <w:spacing w:val="-8"/>
                <w:sz w:val="22"/>
                <w:szCs w:val="22"/>
                <w:lang w:eastAsia="nb-NO"/>
              </w:rPr>
              <w:t xml:space="preserve"> </w:t>
            </w:r>
            <w:r w:rsidRPr="00873D24">
              <w:rPr>
                <w:rFonts w:eastAsia="Arial" w:cs="Arial"/>
                <w:color w:val="2A2A2B"/>
                <w:w w:val="115"/>
                <w:sz w:val="22"/>
                <w:szCs w:val="22"/>
                <w:lang w:eastAsia="nb-NO"/>
              </w:rPr>
              <w:t>(</w:t>
            </w:r>
            <w:r w:rsidRPr="00873D24">
              <w:rPr>
                <w:rFonts w:eastAsia="Arial" w:cs="Arial"/>
                <w:color w:val="2A2A2B"/>
                <w:spacing w:val="-3"/>
                <w:w w:val="115"/>
                <w:sz w:val="22"/>
                <w:szCs w:val="22"/>
                <w:lang w:eastAsia="nb-NO"/>
              </w:rPr>
              <w:t>0</w:t>
            </w:r>
            <w:r w:rsidRPr="00873D24">
              <w:rPr>
                <w:rFonts w:eastAsia="Arial" w:cs="Arial"/>
                <w:color w:val="563F2D"/>
                <w:spacing w:val="-16"/>
                <w:w w:val="115"/>
                <w:sz w:val="22"/>
                <w:szCs w:val="22"/>
                <w:lang w:eastAsia="nb-NO"/>
              </w:rPr>
              <w:t>.</w:t>
            </w:r>
            <w:r w:rsidRPr="00873D24">
              <w:rPr>
                <w:rFonts w:eastAsia="Arial" w:cs="Arial"/>
                <w:color w:val="2A2A2B"/>
                <w:w w:val="115"/>
                <w:sz w:val="22"/>
                <w:szCs w:val="22"/>
                <w:lang w:eastAsia="nb-NO"/>
              </w:rPr>
              <w:t>39</w:t>
            </w:r>
            <w:r w:rsidRPr="00873D24">
              <w:rPr>
                <w:rFonts w:eastAsia="Arial" w:cs="Arial"/>
                <w:color w:val="2A2A2B"/>
                <w:spacing w:val="-22"/>
                <w:w w:val="115"/>
                <w:sz w:val="22"/>
                <w:szCs w:val="22"/>
                <w:lang w:eastAsia="nb-NO"/>
              </w:rPr>
              <w:t xml:space="preserve"> </w:t>
            </w:r>
            <w:r w:rsidRPr="00873D24">
              <w:rPr>
                <w:rFonts w:eastAsia="Arial" w:cs="Arial"/>
                <w:color w:val="2A2A2B"/>
                <w:w w:val="115"/>
                <w:sz w:val="22"/>
                <w:szCs w:val="22"/>
                <w:lang w:eastAsia="nb-NO"/>
              </w:rPr>
              <w:t>to</w:t>
            </w:r>
            <w:r w:rsidRPr="00873D24">
              <w:rPr>
                <w:rFonts w:eastAsia="Arial" w:cs="Arial"/>
                <w:color w:val="2A2A2B"/>
                <w:spacing w:val="-6"/>
                <w:w w:val="115"/>
                <w:sz w:val="22"/>
                <w:szCs w:val="22"/>
                <w:lang w:eastAsia="nb-NO"/>
              </w:rPr>
              <w:t xml:space="preserve"> </w:t>
            </w:r>
            <w:r w:rsidRPr="00873D24">
              <w:rPr>
                <w:rFonts w:eastAsia="Arial" w:cs="Arial"/>
                <w:color w:val="2A2A2B"/>
                <w:spacing w:val="-20"/>
                <w:w w:val="124"/>
                <w:sz w:val="22"/>
                <w:szCs w:val="22"/>
                <w:lang w:eastAsia="nb-NO"/>
              </w:rPr>
              <w:t>0</w:t>
            </w:r>
            <w:r w:rsidRPr="00873D24">
              <w:rPr>
                <w:rFonts w:eastAsia="Arial" w:cs="Arial"/>
                <w:color w:val="757062"/>
                <w:spacing w:val="1"/>
                <w:w w:val="203"/>
                <w:sz w:val="22"/>
                <w:szCs w:val="22"/>
                <w:lang w:eastAsia="nb-NO"/>
              </w:rPr>
              <w:t>.</w:t>
            </w:r>
            <w:r w:rsidRPr="00873D24">
              <w:rPr>
                <w:rFonts w:eastAsia="Arial" w:cs="Arial"/>
                <w:color w:val="2A2A2B"/>
                <w:w w:val="105"/>
                <w:sz w:val="22"/>
                <w:szCs w:val="22"/>
                <w:lang w:eastAsia="nb-NO"/>
              </w:rPr>
              <w:t>79)</w:t>
            </w:r>
          </w:p>
        </w:tc>
        <w:tc>
          <w:tcPr>
            <w:tcW w:w="850" w:type="dxa"/>
            <w:shd w:val="clear" w:color="auto" w:fill="C0C0C0"/>
          </w:tcPr>
          <w:p w:rsidR="00CB50C8" w:rsidRPr="00873D24" w:rsidRDefault="00CB50C8" w:rsidP="00F50CAC">
            <w:pPr>
              <w:spacing w:before="16"/>
              <w:ind w:right="-20"/>
              <w:rPr>
                <w:rFonts w:eastAsia="Arial" w:cs="Arial"/>
                <w:color w:val="000000"/>
                <w:sz w:val="22"/>
                <w:szCs w:val="22"/>
                <w:lang w:eastAsia="nb-NO"/>
              </w:rPr>
            </w:pPr>
            <w:r w:rsidRPr="00873D24">
              <w:rPr>
                <w:rFonts w:eastAsia="Arial" w:cs="Arial"/>
                <w:color w:val="2A2A2B"/>
                <w:w w:val="109"/>
                <w:sz w:val="22"/>
                <w:szCs w:val="22"/>
                <w:lang w:eastAsia="nb-NO"/>
              </w:rPr>
              <w:t>0,70</w:t>
            </w:r>
          </w:p>
        </w:tc>
      </w:tr>
      <w:tr w:rsidR="00EB5AE9" w:rsidRPr="00873D24" w:rsidTr="00F50CAC">
        <w:tc>
          <w:tcPr>
            <w:tcW w:w="5503" w:type="dxa"/>
            <w:shd w:val="clear" w:color="auto" w:fill="auto"/>
          </w:tcPr>
          <w:p w:rsidR="00CB50C8" w:rsidRPr="00873D24" w:rsidRDefault="00CB50C8" w:rsidP="00F50CAC">
            <w:pPr>
              <w:spacing w:before="14"/>
              <w:ind w:left="40" w:right="-20"/>
              <w:rPr>
                <w:rFonts w:eastAsia="Arial" w:cs="Arial"/>
                <w:bCs/>
                <w:color w:val="000000"/>
                <w:sz w:val="22"/>
                <w:szCs w:val="22"/>
                <w:lang w:eastAsia="nb-NO"/>
              </w:rPr>
            </w:pPr>
            <w:r w:rsidRPr="00873D24">
              <w:rPr>
                <w:rFonts w:eastAsia="Arial" w:cs="Arial"/>
                <w:bCs/>
                <w:color w:val="2A2A2B"/>
                <w:w w:val="107"/>
                <w:sz w:val="22"/>
                <w:szCs w:val="22"/>
                <w:lang w:eastAsia="nb-NO"/>
              </w:rPr>
              <w:t>Aripipazole</w:t>
            </w:r>
          </w:p>
        </w:tc>
        <w:tc>
          <w:tcPr>
            <w:tcW w:w="2723" w:type="dxa"/>
            <w:shd w:val="clear" w:color="auto" w:fill="auto"/>
          </w:tcPr>
          <w:p w:rsidR="00CB50C8" w:rsidRPr="00873D24" w:rsidRDefault="00CB50C8" w:rsidP="00F50CAC">
            <w:pPr>
              <w:spacing w:before="14"/>
              <w:ind w:right="-20"/>
              <w:rPr>
                <w:rFonts w:eastAsia="Arial" w:cs="Arial"/>
                <w:color w:val="000000"/>
                <w:sz w:val="22"/>
                <w:szCs w:val="22"/>
                <w:lang w:eastAsia="nb-NO"/>
              </w:rPr>
            </w:pPr>
            <w:r w:rsidRPr="00873D24">
              <w:rPr>
                <w:rFonts w:eastAsia="Arial" w:cs="Arial"/>
                <w:color w:val="2A2A2B"/>
                <w:spacing w:val="-15"/>
                <w:w w:val="124"/>
                <w:sz w:val="22"/>
                <w:szCs w:val="22"/>
                <w:lang w:eastAsia="nb-NO"/>
              </w:rPr>
              <w:t>0</w:t>
            </w:r>
            <w:r w:rsidRPr="00873D24">
              <w:rPr>
                <w:rFonts w:eastAsia="Arial" w:cs="Arial"/>
                <w:color w:val="757062"/>
                <w:spacing w:val="2"/>
                <w:w w:val="203"/>
                <w:sz w:val="22"/>
                <w:szCs w:val="22"/>
                <w:lang w:eastAsia="nb-NO"/>
              </w:rPr>
              <w:t>.</w:t>
            </w:r>
            <w:r w:rsidRPr="00873D24">
              <w:rPr>
                <w:rFonts w:eastAsia="Arial" w:cs="Arial"/>
                <w:color w:val="2A2A2B"/>
                <w:w w:val="107"/>
                <w:sz w:val="22"/>
                <w:szCs w:val="22"/>
                <w:lang w:eastAsia="nb-NO"/>
              </w:rPr>
              <w:t>62</w:t>
            </w:r>
            <w:r w:rsidRPr="00873D24">
              <w:rPr>
                <w:rFonts w:eastAsia="Arial" w:cs="Arial"/>
                <w:color w:val="2A2A2B"/>
                <w:spacing w:val="-9"/>
                <w:sz w:val="22"/>
                <w:szCs w:val="22"/>
                <w:lang w:eastAsia="nb-NO"/>
              </w:rPr>
              <w:t xml:space="preserve"> </w:t>
            </w:r>
            <w:r w:rsidRPr="00873D24">
              <w:rPr>
                <w:rFonts w:eastAsia="Arial" w:cs="Arial"/>
                <w:color w:val="2A2A2B"/>
                <w:w w:val="116"/>
                <w:sz w:val="22"/>
                <w:szCs w:val="22"/>
                <w:lang w:eastAsia="nb-NO"/>
              </w:rPr>
              <w:t>(</w:t>
            </w:r>
            <w:r w:rsidRPr="00873D24">
              <w:rPr>
                <w:rFonts w:eastAsia="Arial" w:cs="Arial"/>
                <w:color w:val="2A2A2B"/>
                <w:spacing w:val="-3"/>
                <w:w w:val="116"/>
                <w:sz w:val="22"/>
                <w:szCs w:val="22"/>
                <w:lang w:eastAsia="nb-NO"/>
              </w:rPr>
              <w:t>0</w:t>
            </w:r>
            <w:r w:rsidRPr="00873D24">
              <w:rPr>
                <w:rFonts w:eastAsia="Arial" w:cs="Arial"/>
                <w:color w:val="563F2D"/>
                <w:spacing w:val="-16"/>
                <w:w w:val="116"/>
                <w:sz w:val="22"/>
                <w:szCs w:val="22"/>
                <w:lang w:eastAsia="nb-NO"/>
              </w:rPr>
              <w:t>.</w:t>
            </w:r>
            <w:r w:rsidRPr="00873D24">
              <w:rPr>
                <w:rFonts w:eastAsia="Arial" w:cs="Arial"/>
                <w:color w:val="2A2A2B"/>
                <w:w w:val="116"/>
                <w:sz w:val="22"/>
                <w:szCs w:val="22"/>
                <w:lang w:eastAsia="nb-NO"/>
              </w:rPr>
              <w:t>37</w:t>
            </w:r>
            <w:r w:rsidRPr="00873D24">
              <w:rPr>
                <w:rFonts w:eastAsia="Arial" w:cs="Arial"/>
                <w:color w:val="2A2A2B"/>
                <w:spacing w:val="-23"/>
                <w:w w:val="116"/>
                <w:sz w:val="22"/>
                <w:szCs w:val="22"/>
                <w:lang w:eastAsia="nb-NO"/>
              </w:rPr>
              <w:t xml:space="preserve"> </w:t>
            </w:r>
            <w:r w:rsidRPr="00873D24">
              <w:rPr>
                <w:rFonts w:eastAsia="Arial" w:cs="Arial"/>
                <w:color w:val="2A2A2B"/>
                <w:w w:val="116"/>
                <w:sz w:val="22"/>
                <w:szCs w:val="22"/>
                <w:lang w:eastAsia="nb-NO"/>
              </w:rPr>
              <w:t>to</w:t>
            </w:r>
            <w:r w:rsidRPr="00873D24">
              <w:rPr>
                <w:rFonts w:eastAsia="Arial" w:cs="Arial"/>
                <w:color w:val="2A2A2B"/>
                <w:spacing w:val="-8"/>
                <w:w w:val="116"/>
                <w:sz w:val="22"/>
                <w:szCs w:val="22"/>
                <w:lang w:eastAsia="nb-NO"/>
              </w:rPr>
              <w:t xml:space="preserve"> </w:t>
            </w:r>
            <w:r w:rsidRPr="00873D24">
              <w:rPr>
                <w:rFonts w:eastAsia="Arial" w:cs="Arial"/>
                <w:color w:val="2A2A2B"/>
                <w:spacing w:val="-20"/>
                <w:w w:val="124"/>
                <w:sz w:val="22"/>
                <w:szCs w:val="22"/>
                <w:lang w:eastAsia="nb-NO"/>
              </w:rPr>
              <w:t>0</w:t>
            </w:r>
            <w:r w:rsidRPr="00873D24">
              <w:rPr>
                <w:rFonts w:eastAsia="Arial" w:cs="Arial"/>
                <w:color w:val="757062"/>
                <w:spacing w:val="2"/>
                <w:w w:val="203"/>
                <w:sz w:val="22"/>
                <w:szCs w:val="22"/>
                <w:lang w:eastAsia="nb-NO"/>
              </w:rPr>
              <w:t>.</w:t>
            </w:r>
            <w:r w:rsidRPr="00873D24">
              <w:rPr>
                <w:rFonts w:eastAsia="Arial" w:cs="Arial"/>
                <w:color w:val="2A2A2B"/>
                <w:w w:val="107"/>
                <w:sz w:val="22"/>
                <w:szCs w:val="22"/>
                <w:lang w:eastAsia="nb-NO"/>
              </w:rPr>
              <w:t>99)</w:t>
            </w:r>
          </w:p>
        </w:tc>
        <w:tc>
          <w:tcPr>
            <w:tcW w:w="850" w:type="dxa"/>
            <w:shd w:val="clear" w:color="auto" w:fill="auto"/>
          </w:tcPr>
          <w:p w:rsidR="00CB50C8" w:rsidRPr="00873D24" w:rsidRDefault="00CB50C8" w:rsidP="00F50CAC">
            <w:pPr>
              <w:spacing w:before="19"/>
              <w:ind w:right="-20"/>
              <w:rPr>
                <w:rFonts w:eastAsia="Arial" w:cs="Arial"/>
                <w:color w:val="000000"/>
                <w:sz w:val="22"/>
                <w:szCs w:val="22"/>
                <w:lang w:eastAsia="nb-NO"/>
              </w:rPr>
            </w:pPr>
            <w:r w:rsidRPr="00873D24">
              <w:rPr>
                <w:rFonts w:eastAsia="Arial" w:cs="Arial"/>
                <w:color w:val="2A2A2B"/>
                <w:w w:val="109"/>
                <w:sz w:val="22"/>
                <w:szCs w:val="22"/>
                <w:lang w:eastAsia="nb-NO"/>
              </w:rPr>
              <w:t>0,60</w:t>
            </w:r>
          </w:p>
        </w:tc>
      </w:tr>
      <w:tr w:rsidR="00EB5AE9" w:rsidRPr="00873D24" w:rsidTr="00F50CAC">
        <w:tc>
          <w:tcPr>
            <w:tcW w:w="5503" w:type="dxa"/>
            <w:shd w:val="clear" w:color="auto" w:fill="C0C0C0"/>
          </w:tcPr>
          <w:p w:rsidR="00CB50C8" w:rsidRPr="00873D24" w:rsidRDefault="00CB50C8" w:rsidP="00F50CAC">
            <w:pPr>
              <w:spacing w:before="14"/>
              <w:ind w:left="51" w:right="-20"/>
              <w:rPr>
                <w:rFonts w:eastAsia="Arial" w:cs="Arial"/>
                <w:bCs/>
                <w:color w:val="000000"/>
                <w:sz w:val="22"/>
                <w:szCs w:val="22"/>
                <w:lang w:eastAsia="nb-NO"/>
              </w:rPr>
            </w:pPr>
            <w:r w:rsidRPr="00873D24">
              <w:rPr>
                <w:rFonts w:eastAsia="Arial" w:cs="Arial"/>
                <w:bCs/>
                <w:color w:val="2A2A2B"/>
                <w:w w:val="111"/>
                <w:sz w:val="22"/>
                <w:szCs w:val="22"/>
                <w:lang w:eastAsia="nb-NO"/>
              </w:rPr>
              <w:t>Lithium</w:t>
            </w:r>
          </w:p>
        </w:tc>
        <w:tc>
          <w:tcPr>
            <w:tcW w:w="2723" w:type="dxa"/>
            <w:tcBorders>
              <w:left w:val="nil"/>
              <w:right w:val="nil"/>
            </w:tcBorders>
            <w:shd w:val="clear" w:color="auto" w:fill="C0C0C0"/>
          </w:tcPr>
          <w:p w:rsidR="00CB50C8" w:rsidRPr="00873D24" w:rsidRDefault="00CB50C8" w:rsidP="00F50CAC">
            <w:pPr>
              <w:spacing w:before="14"/>
              <w:ind w:right="-20"/>
              <w:rPr>
                <w:rFonts w:eastAsia="Arial" w:cs="Arial"/>
                <w:color w:val="000000"/>
                <w:sz w:val="22"/>
                <w:szCs w:val="22"/>
                <w:lang w:eastAsia="nb-NO"/>
              </w:rPr>
            </w:pPr>
            <w:r w:rsidRPr="00873D24">
              <w:rPr>
                <w:rFonts w:eastAsia="Arial" w:cs="Arial"/>
                <w:color w:val="2A2A2B"/>
                <w:spacing w:val="-15"/>
                <w:w w:val="124"/>
                <w:sz w:val="22"/>
                <w:szCs w:val="22"/>
                <w:lang w:eastAsia="nb-NO"/>
              </w:rPr>
              <w:t>0</w:t>
            </w:r>
            <w:r w:rsidRPr="00873D24">
              <w:rPr>
                <w:rFonts w:eastAsia="Arial" w:cs="Arial"/>
                <w:color w:val="757062"/>
                <w:spacing w:val="2"/>
                <w:w w:val="203"/>
                <w:sz w:val="22"/>
                <w:szCs w:val="22"/>
                <w:lang w:eastAsia="nb-NO"/>
              </w:rPr>
              <w:t>.</w:t>
            </w:r>
            <w:r w:rsidRPr="00873D24">
              <w:rPr>
                <w:rFonts w:eastAsia="Arial" w:cs="Arial"/>
                <w:color w:val="2A2A2B"/>
                <w:w w:val="110"/>
                <w:sz w:val="22"/>
                <w:szCs w:val="22"/>
                <w:lang w:eastAsia="nb-NO"/>
              </w:rPr>
              <w:t>64</w:t>
            </w:r>
            <w:r w:rsidRPr="00873D24">
              <w:rPr>
                <w:rFonts w:eastAsia="Arial" w:cs="Arial"/>
                <w:color w:val="2A2A2B"/>
                <w:spacing w:val="-15"/>
                <w:sz w:val="22"/>
                <w:szCs w:val="22"/>
                <w:lang w:eastAsia="nb-NO"/>
              </w:rPr>
              <w:t xml:space="preserve"> </w:t>
            </w:r>
            <w:r w:rsidRPr="00873D24">
              <w:rPr>
                <w:rFonts w:eastAsia="Arial" w:cs="Arial"/>
                <w:color w:val="2A2A2B"/>
                <w:sz w:val="22"/>
                <w:szCs w:val="22"/>
                <w:lang w:eastAsia="nb-NO"/>
              </w:rPr>
              <w:t>(0.53</w:t>
            </w:r>
            <w:r w:rsidRPr="00873D24">
              <w:rPr>
                <w:rFonts w:eastAsia="Arial" w:cs="Arial"/>
                <w:color w:val="2A2A2B"/>
                <w:spacing w:val="20"/>
                <w:sz w:val="22"/>
                <w:szCs w:val="22"/>
                <w:lang w:eastAsia="nb-NO"/>
              </w:rPr>
              <w:t xml:space="preserve"> </w:t>
            </w:r>
            <w:r w:rsidRPr="00873D24">
              <w:rPr>
                <w:rFonts w:eastAsia="Arial" w:cs="Arial"/>
                <w:color w:val="2A2A2B"/>
                <w:w w:val="126"/>
                <w:sz w:val="22"/>
                <w:szCs w:val="22"/>
                <w:lang w:eastAsia="nb-NO"/>
              </w:rPr>
              <w:t>to</w:t>
            </w:r>
            <w:r w:rsidRPr="00873D24">
              <w:rPr>
                <w:rFonts w:eastAsia="Arial" w:cs="Arial"/>
                <w:color w:val="2A2A2B"/>
                <w:spacing w:val="-26"/>
                <w:w w:val="126"/>
                <w:sz w:val="22"/>
                <w:szCs w:val="22"/>
                <w:lang w:eastAsia="nb-NO"/>
              </w:rPr>
              <w:t xml:space="preserve"> </w:t>
            </w:r>
            <w:r w:rsidRPr="00873D24">
              <w:rPr>
                <w:rFonts w:eastAsia="Arial" w:cs="Arial"/>
                <w:color w:val="2A2A2B"/>
                <w:spacing w:val="-20"/>
                <w:w w:val="124"/>
                <w:sz w:val="22"/>
                <w:szCs w:val="22"/>
                <w:lang w:eastAsia="nb-NO"/>
              </w:rPr>
              <w:t>0</w:t>
            </w:r>
            <w:r w:rsidRPr="00873D24">
              <w:rPr>
                <w:rFonts w:eastAsia="Arial" w:cs="Arial"/>
                <w:color w:val="757062"/>
                <w:spacing w:val="1"/>
                <w:w w:val="203"/>
                <w:sz w:val="22"/>
                <w:szCs w:val="22"/>
                <w:lang w:eastAsia="nb-NO"/>
              </w:rPr>
              <w:t>.</w:t>
            </w:r>
            <w:r w:rsidRPr="00873D24">
              <w:rPr>
                <w:rFonts w:eastAsia="Arial" w:cs="Arial"/>
                <w:color w:val="2A2A2B"/>
                <w:w w:val="105"/>
                <w:sz w:val="22"/>
                <w:szCs w:val="22"/>
                <w:lang w:eastAsia="nb-NO"/>
              </w:rPr>
              <w:t>75)</w:t>
            </w:r>
          </w:p>
        </w:tc>
        <w:tc>
          <w:tcPr>
            <w:tcW w:w="850" w:type="dxa"/>
            <w:shd w:val="clear" w:color="auto" w:fill="C0C0C0"/>
          </w:tcPr>
          <w:p w:rsidR="00CB50C8" w:rsidRPr="00873D24" w:rsidRDefault="00CB50C8" w:rsidP="00F50CAC">
            <w:pPr>
              <w:spacing w:before="14"/>
              <w:ind w:right="-20"/>
              <w:rPr>
                <w:rFonts w:eastAsia="Arial" w:cs="Arial"/>
                <w:color w:val="000000"/>
                <w:sz w:val="22"/>
                <w:szCs w:val="22"/>
                <w:lang w:eastAsia="nb-NO"/>
              </w:rPr>
            </w:pPr>
            <w:r w:rsidRPr="00873D24">
              <w:rPr>
                <w:rFonts w:eastAsia="Arial" w:cs="Arial"/>
                <w:color w:val="2A2A2B"/>
                <w:w w:val="109"/>
                <w:sz w:val="22"/>
                <w:szCs w:val="22"/>
                <w:lang w:eastAsia="nb-NO"/>
              </w:rPr>
              <w:t>0,58</w:t>
            </w:r>
          </w:p>
        </w:tc>
      </w:tr>
      <w:tr w:rsidR="00EB5AE9" w:rsidRPr="00873D24" w:rsidTr="00F50CAC">
        <w:tc>
          <w:tcPr>
            <w:tcW w:w="5503" w:type="dxa"/>
            <w:shd w:val="clear" w:color="auto" w:fill="auto"/>
          </w:tcPr>
          <w:p w:rsidR="00CB50C8" w:rsidRPr="00873D24" w:rsidRDefault="00CB50C8" w:rsidP="00F50CAC">
            <w:pPr>
              <w:spacing w:before="16"/>
              <w:ind w:left="40" w:right="-20"/>
              <w:rPr>
                <w:rFonts w:eastAsia="Arial" w:cs="Arial"/>
                <w:bCs/>
                <w:color w:val="000000"/>
                <w:sz w:val="22"/>
                <w:szCs w:val="22"/>
                <w:lang w:eastAsia="nb-NO"/>
              </w:rPr>
            </w:pPr>
            <w:r w:rsidRPr="00873D24">
              <w:rPr>
                <w:rFonts w:eastAsia="Arial" w:cs="Arial"/>
                <w:bCs/>
                <w:color w:val="2A2A2B"/>
                <w:w w:val="108"/>
                <w:sz w:val="22"/>
                <w:szCs w:val="22"/>
                <w:lang w:eastAsia="nb-NO"/>
              </w:rPr>
              <w:t>Valproate</w:t>
            </w:r>
          </w:p>
        </w:tc>
        <w:tc>
          <w:tcPr>
            <w:tcW w:w="2723" w:type="dxa"/>
            <w:shd w:val="clear" w:color="auto" w:fill="auto"/>
          </w:tcPr>
          <w:p w:rsidR="00CB50C8" w:rsidRPr="00873D24" w:rsidRDefault="00CB50C8" w:rsidP="00F50CAC">
            <w:pPr>
              <w:spacing w:before="16"/>
              <w:ind w:right="-20"/>
              <w:rPr>
                <w:rFonts w:eastAsia="Arial" w:cs="Arial"/>
                <w:color w:val="000000"/>
                <w:sz w:val="22"/>
                <w:szCs w:val="22"/>
                <w:lang w:eastAsia="nb-NO"/>
              </w:rPr>
            </w:pPr>
            <w:r w:rsidRPr="00873D24">
              <w:rPr>
                <w:rFonts w:eastAsia="Arial" w:cs="Arial"/>
                <w:color w:val="2A2A2B"/>
                <w:spacing w:val="-15"/>
                <w:w w:val="124"/>
                <w:sz w:val="22"/>
                <w:szCs w:val="22"/>
                <w:lang w:eastAsia="nb-NO"/>
              </w:rPr>
              <w:t>0</w:t>
            </w:r>
            <w:r w:rsidRPr="00873D24">
              <w:rPr>
                <w:rFonts w:eastAsia="Arial" w:cs="Arial"/>
                <w:color w:val="757062"/>
                <w:spacing w:val="2"/>
                <w:w w:val="203"/>
                <w:sz w:val="22"/>
                <w:szCs w:val="22"/>
                <w:lang w:eastAsia="nb-NO"/>
              </w:rPr>
              <w:t>.</w:t>
            </w:r>
            <w:r w:rsidRPr="00873D24">
              <w:rPr>
                <w:rFonts w:eastAsia="Arial" w:cs="Arial"/>
                <w:color w:val="2A2A2B"/>
                <w:w w:val="106"/>
                <w:sz w:val="22"/>
                <w:szCs w:val="22"/>
                <w:lang w:eastAsia="nb-NO"/>
              </w:rPr>
              <w:t>66</w:t>
            </w:r>
            <w:r w:rsidRPr="00873D24">
              <w:rPr>
                <w:rFonts w:eastAsia="Arial" w:cs="Arial"/>
                <w:color w:val="2A2A2B"/>
                <w:spacing w:val="-8"/>
                <w:sz w:val="22"/>
                <w:szCs w:val="22"/>
                <w:lang w:eastAsia="nb-NO"/>
              </w:rPr>
              <w:t xml:space="preserve"> </w:t>
            </w:r>
            <w:r w:rsidRPr="00873D24">
              <w:rPr>
                <w:rFonts w:eastAsia="Arial" w:cs="Arial"/>
                <w:color w:val="2A2A2B"/>
                <w:w w:val="116"/>
                <w:sz w:val="22"/>
                <w:szCs w:val="22"/>
                <w:lang w:eastAsia="nb-NO"/>
              </w:rPr>
              <w:t>(</w:t>
            </w:r>
            <w:r w:rsidRPr="00873D24">
              <w:rPr>
                <w:rFonts w:eastAsia="Arial" w:cs="Arial"/>
                <w:color w:val="2A2A2B"/>
                <w:spacing w:val="-3"/>
                <w:w w:val="116"/>
                <w:sz w:val="22"/>
                <w:szCs w:val="22"/>
                <w:lang w:eastAsia="nb-NO"/>
              </w:rPr>
              <w:t>0</w:t>
            </w:r>
            <w:r w:rsidRPr="00873D24">
              <w:rPr>
                <w:rFonts w:eastAsia="Arial" w:cs="Arial"/>
                <w:color w:val="563F2D"/>
                <w:spacing w:val="-17"/>
                <w:w w:val="116"/>
                <w:sz w:val="22"/>
                <w:szCs w:val="22"/>
                <w:lang w:eastAsia="nb-NO"/>
              </w:rPr>
              <w:t>.</w:t>
            </w:r>
            <w:r w:rsidRPr="00873D24">
              <w:rPr>
                <w:rFonts w:eastAsia="Arial" w:cs="Arial"/>
                <w:color w:val="2A2A2B"/>
                <w:w w:val="116"/>
                <w:sz w:val="22"/>
                <w:szCs w:val="22"/>
                <w:lang w:eastAsia="nb-NO"/>
              </w:rPr>
              <w:t>42</w:t>
            </w:r>
            <w:r w:rsidRPr="00873D24">
              <w:rPr>
                <w:rFonts w:eastAsia="Arial" w:cs="Arial"/>
                <w:color w:val="2A2A2B"/>
                <w:spacing w:val="-24"/>
                <w:w w:val="116"/>
                <w:sz w:val="22"/>
                <w:szCs w:val="22"/>
                <w:lang w:eastAsia="nb-NO"/>
              </w:rPr>
              <w:t xml:space="preserve"> </w:t>
            </w:r>
            <w:r w:rsidRPr="00873D24">
              <w:rPr>
                <w:rFonts w:eastAsia="Arial" w:cs="Arial"/>
                <w:color w:val="2A2A2B"/>
                <w:w w:val="116"/>
                <w:sz w:val="22"/>
                <w:szCs w:val="22"/>
                <w:lang w:eastAsia="nb-NO"/>
              </w:rPr>
              <w:t>to</w:t>
            </w:r>
            <w:r w:rsidRPr="00873D24">
              <w:rPr>
                <w:rFonts w:eastAsia="Arial" w:cs="Arial"/>
                <w:color w:val="2A2A2B"/>
                <w:spacing w:val="-8"/>
                <w:w w:val="116"/>
                <w:sz w:val="22"/>
                <w:szCs w:val="22"/>
                <w:lang w:eastAsia="nb-NO"/>
              </w:rPr>
              <w:t xml:space="preserve"> </w:t>
            </w:r>
            <w:r w:rsidRPr="00873D24">
              <w:rPr>
                <w:rFonts w:eastAsia="Arial" w:cs="Arial"/>
                <w:color w:val="2A2A2B"/>
                <w:spacing w:val="-20"/>
                <w:w w:val="124"/>
                <w:sz w:val="22"/>
                <w:szCs w:val="22"/>
                <w:lang w:eastAsia="nb-NO"/>
              </w:rPr>
              <w:t>0</w:t>
            </w:r>
            <w:r w:rsidRPr="00873D24">
              <w:rPr>
                <w:rFonts w:eastAsia="Arial" w:cs="Arial"/>
                <w:color w:val="757062"/>
                <w:spacing w:val="2"/>
                <w:w w:val="203"/>
                <w:sz w:val="22"/>
                <w:szCs w:val="22"/>
                <w:lang w:eastAsia="nb-NO"/>
              </w:rPr>
              <w:t>.</w:t>
            </w:r>
            <w:r w:rsidRPr="00873D24">
              <w:rPr>
                <w:rFonts w:eastAsia="Arial" w:cs="Arial"/>
                <w:color w:val="2A2A2B"/>
                <w:w w:val="107"/>
                <w:sz w:val="22"/>
                <w:szCs w:val="22"/>
                <w:lang w:eastAsia="nb-NO"/>
              </w:rPr>
              <w:t>92)</w:t>
            </w:r>
          </w:p>
        </w:tc>
        <w:tc>
          <w:tcPr>
            <w:tcW w:w="850" w:type="dxa"/>
            <w:shd w:val="clear" w:color="auto" w:fill="auto"/>
          </w:tcPr>
          <w:p w:rsidR="00CB50C8" w:rsidRPr="00873D24" w:rsidRDefault="00CB50C8" w:rsidP="00F50CAC">
            <w:pPr>
              <w:spacing w:before="16"/>
              <w:ind w:right="-20"/>
              <w:rPr>
                <w:rFonts w:eastAsia="Arial" w:cs="Arial"/>
                <w:color w:val="000000"/>
                <w:sz w:val="22"/>
                <w:szCs w:val="22"/>
                <w:lang w:eastAsia="nb-NO"/>
              </w:rPr>
            </w:pPr>
            <w:r w:rsidRPr="00873D24">
              <w:rPr>
                <w:rFonts w:eastAsia="Arial" w:cs="Arial"/>
                <w:color w:val="2A2A2B"/>
                <w:w w:val="107"/>
                <w:sz w:val="22"/>
                <w:szCs w:val="22"/>
                <w:lang w:eastAsia="nb-NO"/>
              </w:rPr>
              <w:t>0,55</w:t>
            </w:r>
          </w:p>
        </w:tc>
      </w:tr>
      <w:tr w:rsidR="00EB5AE9" w:rsidRPr="00873D24" w:rsidTr="00F50CAC">
        <w:tc>
          <w:tcPr>
            <w:tcW w:w="5503" w:type="dxa"/>
            <w:shd w:val="clear" w:color="auto" w:fill="C0C0C0"/>
          </w:tcPr>
          <w:p w:rsidR="00CB50C8" w:rsidRPr="00873D24" w:rsidRDefault="00CB50C8" w:rsidP="00F50CAC">
            <w:pPr>
              <w:spacing w:before="19"/>
              <w:ind w:left="51" w:right="-20"/>
              <w:rPr>
                <w:rFonts w:eastAsia="Arial" w:cs="Arial"/>
                <w:bCs/>
                <w:color w:val="000000"/>
                <w:sz w:val="22"/>
                <w:szCs w:val="22"/>
                <w:lang w:eastAsia="nb-NO"/>
              </w:rPr>
            </w:pPr>
            <w:r w:rsidRPr="00873D24">
              <w:rPr>
                <w:rFonts w:eastAsia="Arial" w:cs="Arial"/>
                <w:bCs/>
                <w:color w:val="2A2A2B"/>
                <w:w w:val="109"/>
                <w:sz w:val="22"/>
                <w:szCs w:val="22"/>
                <w:lang w:eastAsia="nb-NO"/>
              </w:rPr>
              <w:t>Lithium+</w:t>
            </w:r>
            <w:r w:rsidRPr="00873D24">
              <w:rPr>
                <w:rFonts w:eastAsia="Arial" w:cs="Arial"/>
                <w:bCs/>
                <w:color w:val="2A2A2B"/>
                <w:spacing w:val="-20"/>
                <w:w w:val="109"/>
                <w:sz w:val="22"/>
                <w:szCs w:val="22"/>
                <w:lang w:eastAsia="nb-NO"/>
              </w:rPr>
              <w:t xml:space="preserve"> </w:t>
            </w:r>
            <w:r w:rsidRPr="00873D24">
              <w:rPr>
                <w:rFonts w:eastAsia="Arial" w:cs="Arial"/>
                <w:bCs/>
                <w:color w:val="2A2A2B"/>
                <w:w w:val="110"/>
                <w:sz w:val="22"/>
                <w:szCs w:val="22"/>
                <w:lang w:eastAsia="nb-NO"/>
              </w:rPr>
              <w:t>imipramine</w:t>
            </w:r>
          </w:p>
        </w:tc>
        <w:tc>
          <w:tcPr>
            <w:tcW w:w="2723" w:type="dxa"/>
            <w:tcBorders>
              <w:left w:val="nil"/>
              <w:right w:val="nil"/>
            </w:tcBorders>
            <w:shd w:val="clear" w:color="auto" w:fill="C0C0C0"/>
          </w:tcPr>
          <w:p w:rsidR="00CB50C8" w:rsidRPr="00873D24" w:rsidRDefault="00CB50C8" w:rsidP="00F50CAC">
            <w:pPr>
              <w:spacing w:before="14"/>
              <w:ind w:right="-20"/>
              <w:rPr>
                <w:rFonts w:eastAsia="Arial" w:cs="Arial"/>
                <w:color w:val="000000"/>
                <w:sz w:val="22"/>
                <w:szCs w:val="22"/>
                <w:lang w:eastAsia="nb-NO"/>
              </w:rPr>
            </w:pPr>
            <w:r w:rsidRPr="00873D24">
              <w:rPr>
                <w:rFonts w:eastAsia="Arial" w:cs="Arial"/>
                <w:color w:val="2A2A2B"/>
                <w:spacing w:val="-15"/>
                <w:w w:val="124"/>
                <w:sz w:val="22"/>
                <w:szCs w:val="22"/>
                <w:lang w:eastAsia="nb-NO"/>
              </w:rPr>
              <w:t>0</w:t>
            </w:r>
            <w:r w:rsidRPr="00873D24">
              <w:rPr>
                <w:rFonts w:eastAsia="Arial" w:cs="Arial"/>
                <w:color w:val="757062"/>
                <w:spacing w:val="2"/>
                <w:w w:val="203"/>
                <w:sz w:val="22"/>
                <w:szCs w:val="22"/>
                <w:lang w:eastAsia="nb-NO"/>
              </w:rPr>
              <w:t>.</w:t>
            </w:r>
            <w:r w:rsidRPr="00873D24">
              <w:rPr>
                <w:rFonts w:eastAsia="Arial" w:cs="Arial"/>
                <w:color w:val="2A2A2B"/>
                <w:w w:val="111"/>
                <w:sz w:val="22"/>
                <w:szCs w:val="22"/>
                <w:lang w:eastAsia="nb-NO"/>
              </w:rPr>
              <w:t>74</w:t>
            </w:r>
            <w:r w:rsidRPr="00873D24">
              <w:rPr>
                <w:rFonts w:eastAsia="Arial" w:cs="Arial"/>
                <w:color w:val="2A2A2B"/>
                <w:spacing w:val="-15"/>
                <w:sz w:val="22"/>
                <w:szCs w:val="22"/>
                <w:lang w:eastAsia="nb-NO"/>
              </w:rPr>
              <w:t xml:space="preserve"> </w:t>
            </w:r>
            <w:r w:rsidRPr="00873D24">
              <w:rPr>
                <w:rFonts w:eastAsia="Arial" w:cs="Arial"/>
                <w:color w:val="2A2A2B"/>
                <w:w w:val="116"/>
                <w:sz w:val="22"/>
                <w:szCs w:val="22"/>
                <w:lang w:eastAsia="nb-NO"/>
              </w:rPr>
              <w:t>(</w:t>
            </w:r>
            <w:r w:rsidRPr="00873D24">
              <w:rPr>
                <w:rFonts w:eastAsia="Arial" w:cs="Arial"/>
                <w:color w:val="2A2A2B"/>
                <w:spacing w:val="-3"/>
                <w:w w:val="116"/>
                <w:sz w:val="22"/>
                <w:szCs w:val="22"/>
                <w:lang w:eastAsia="nb-NO"/>
              </w:rPr>
              <w:t>0</w:t>
            </w:r>
            <w:r w:rsidRPr="00873D24">
              <w:rPr>
                <w:rFonts w:eastAsia="Arial" w:cs="Arial"/>
                <w:color w:val="563F2D"/>
                <w:spacing w:val="-17"/>
                <w:w w:val="116"/>
                <w:sz w:val="22"/>
                <w:szCs w:val="22"/>
                <w:lang w:eastAsia="nb-NO"/>
              </w:rPr>
              <w:t>.</w:t>
            </w:r>
            <w:r w:rsidRPr="00873D24">
              <w:rPr>
                <w:rFonts w:eastAsia="Arial" w:cs="Arial"/>
                <w:color w:val="2A2A2B"/>
                <w:w w:val="116"/>
                <w:sz w:val="22"/>
                <w:szCs w:val="22"/>
                <w:lang w:eastAsia="nb-NO"/>
              </w:rPr>
              <w:t>49</w:t>
            </w:r>
            <w:r w:rsidRPr="00873D24">
              <w:rPr>
                <w:rFonts w:eastAsia="Arial" w:cs="Arial"/>
                <w:color w:val="2A2A2B"/>
                <w:spacing w:val="-24"/>
                <w:w w:val="116"/>
                <w:sz w:val="22"/>
                <w:szCs w:val="22"/>
                <w:lang w:eastAsia="nb-NO"/>
              </w:rPr>
              <w:t xml:space="preserve"> </w:t>
            </w:r>
            <w:r w:rsidRPr="00873D24">
              <w:rPr>
                <w:rFonts w:eastAsia="Arial" w:cs="Arial"/>
                <w:color w:val="2A2A2B"/>
                <w:w w:val="116"/>
                <w:sz w:val="22"/>
                <w:szCs w:val="22"/>
                <w:lang w:eastAsia="nb-NO"/>
              </w:rPr>
              <w:t>to</w:t>
            </w:r>
            <w:r w:rsidRPr="00873D24">
              <w:rPr>
                <w:rFonts w:eastAsia="Arial" w:cs="Arial"/>
                <w:color w:val="2A2A2B"/>
                <w:spacing w:val="-8"/>
                <w:w w:val="116"/>
                <w:sz w:val="22"/>
                <w:szCs w:val="22"/>
                <w:lang w:eastAsia="nb-NO"/>
              </w:rPr>
              <w:t xml:space="preserve"> </w:t>
            </w:r>
            <w:r w:rsidRPr="00873D24">
              <w:rPr>
                <w:rFonts w:eastAsia="Arial" w:cs="Arial"/>
                <w:color w:val="2A2A2B"/>
                <w:w w:val="106"/>
                <w:sz w:val="22"/>
                <w:szCs w:val="22"/>
                <w:lang w:eastAsia="nb-NO"/>
              </w:rPr>
              <w:t>1.11</w:t>
            </w:r>
            <w:r w:rsidRPr="00873D24">
              <w:rPr>
                <w:rFonts w:eastAsia="Arial" w:cs="Arial"/>
                <w:color w:val="2A2A2B"/>
                <w:w w:val="107"/>
                <w:sz w:val="22"/>
                <w:szCs w:val="22"/>
                <w:lang w:eastAsia="nb-NO"/>
              </w:rPr>
              <w:t>)</w:t>
            </w:r>
          </w:p>
        </w:tc>
        <w:tc>
          <w:tcPr>
            <w:tcW w:w="850" w:type="dxa"/>
            <w:shd w:val="clear" w:color="auto" w:fill="C0C0C0"/>
          </w:tcPr>
          <w:p w:rsidR="00CB50C8" w:rsidRPr="00873D24" w:rsidRDefault="00CB50C8" w:rsidP="00F50CAC">
            <w:pPr>
              <w:spacing w:before="19"/>
              <w:ind w:right="-20"/>
              <w:rPr>
                <w:rFonts w:eastAsia="Arial" w:cs="Arial"/>
                <w:color w:val="000000"/>
                <w:sz w:val="22"/>
                <w:szCs w:val="22"/>
                <w:lang w:eastAsia="nb-NO"/>
              </w:rPr>
            </w:pPr>
            <w:r w:rsidRPr="00873D24">
              <w:rPr>
                <w:rFonts w:eastAsia="Arial" w:cs="Arial"/>
                <w:color w:val="2A2A2B"/>
                <w:w w:val="107"/>
                <w:sz w:val="22"/>
                <w:szCs w:val="22"/>
                <w:lang w:eastAsia="nb-NO"/>
              </w:rPr>
              <w:t>0,43</w:t>
            </w:r>
          </w:p>
        </w:tc>
      </w:tr>
      <w:tr w:rsidR="00EB5AE9" w:rsidRPr="00873D24" w:rsidTr="00F50CAC">
        <w:tc>
          <w:tcPr>
            <w:tcW w:w="5503" w:type="dxa"/>
            <w:shd w:val="clear" w:color="auto" w:fill="auto"/>
          </w:tcPr>
          <w:p w:rsidR="00CB50C8" w:rsidRPr="00873D24" w:rsidRDefault="00CB50C8" w:rsidP="00F50CAC">
            <w:pPr>
              <w:spacing w:before="19"/>
              <w:ind w:left="51" w:right="-20"/>
              <w:rPr>
                <w:rFonts w:eastAsia="Arial" w:cs="Arial"/>
                <w:bCs/>
                <w:color w:val="000000"/>
                <w:sz w:val="22"/>
                <w:szCs w:val="22"/>
                <w:lang w:eastAsia="nb-NO"/>
              </w:rPr>
            </w:pPr>
            <w:r w:rsidRPr="00873D24">
              <w:rPr>
                <w:rFonts w:eastAsia="Arial" w:cs="Arial"/>
                <w:bCs/>
                <w:color w:val="2A2A2B"/>
                <w:w w:val="106"/>
                <w:sz w:val="22"/>
                <w:szCs w:val="22"/>
                <w:lang w:eastAsia="nb-NO"/>
              </w:rPr>
              <w:t>Risperidone LAI</w:t>
            </w:r>
          </w:p>
        </w:tc>
        <w:tc>
          <w:tcPr>
            <w:tcW w:w="2723" w:type="dxa"/>
            <w:shd w:val="clear" w:color="auto" w:fill="auto"/>
          </w:tcPr>
          <w:p w:rsidR="00CB50C8" w:rsidRPr="00873D24" w:rsidRDefault="00CB50C8" w:rsidP="00F50CAC">
            <w:pPr>
              <w:spacing w:before="14"/>
              <w:ind w:right="-20"/>
              <w:rPr>
                <w:rFonts w:eastAsia="Arial" w:cs="Arial"/>
                <w:color w:val="000000"/>
                <w:sz w:val="22"/>
                <w:szCs w:val="22"/>
                <w:lang w:eastAsia="nb-NO"/>
              </w:rPr>
            </w:pPr>
            <w:r w:rsidRPr="00873D24">
              <w:rPr>
                <w:rFonts w:eastAsia="Arial" w:cs="Arial"/>
                <w:color w:val="2A2A2B"/>
                <w:spacing w:val="-15"/>
                <w:w w:val="124"/>
                <w:sz w:val="22"/>
                <w:szCs w:val="22"/>
                <w:lang w:eastAsia="nb-NO"/>
              </w:rPr>
              <w:t>0</w:t>
            </w:r>
            <w:r w:rsidRPr="00873D24">
              <w:rPr>
                <w:rFonts w:eastAsia="Arial" w:cs="Arial"/>
                <w:color w:val="757062"/>
                <w:spacing w:val="2"/>
                <w:w w:val="203"/>
                <w:sz w:val="22"/>
                <w:szCs w:val="22"/>
                <w:lang w:eastAsia="nb-NO"/>
              </w:rPr>
              <w:t>.</w:t>
            </w:r>
            <w:r w:rsidRPr="00873D24">
              <w:rPr>
                <w:rFonts w:eastAsia="Arial" w:cs="Arial"/>
                <w:color w:val="2A2A2B"/>
                <w:w w:val="111"/>
                <w:sz w:val="22"/>
                <w:szCs w:val="22"/>
                <w:lang w:eastAsia="nb-NO"/>
              </w:rPr>
              <w:t>74</w:t>
            </w:r>
            <w:r w:rsidRPr="00873D24">
              <w:rPr>
                <w:rFonts w:eastAsia="Arial" w:cs="Arial"/>
                <w:color w:val="2A2A2B"/>
                <w:spacing w:val="-15"/>
                <w:sz w:val="22"/>
                <w:szCs w:val="22"/>
                <w:lang w:eastAsia="nb-NO"/>
              </w:rPr>
              <w:t xml:space="preserve"> </w:t>
            </w:r>
            <w:r w:rsidRPr="00873D24">
              <w:rPr>
                <w:rFonts w:eastAsia="Arial" w:cs="Arial"/>
                <w:color w:val="2A2A2B"/>
                <w:w w:val="122"/>
                <w:sz w:val="22"/>
                <w:szCs w:val="22"/>
                <w:lang w:eastAsia="nb-NO"/>
              </w:rPr>
              <w:t>(</w:t>
            </w:r>
            <w:r w:rsidRPr="00873D24">
              <w:rPr>
                <w:rFonts w:eastAsia="Arial" w:cs="Arial"/>
                <w:color w:val="2A2A2B"/>
                <w:spacing w:val="-4"/>
                <w:w w:val="122"/>
                <w:sz w:val="22"/>
                <w:szCs w:val="22"/>
                <w:lang w:eastAsia="nb-NO"/>
              </w:rPr>
              <w:t>0</w:t>
            </w:r>
            <w:r w:rsidRPr="00873D24">
              <w:rPr>
                <w:rFonts w:eastAsia="Arial" w:cs="Arial"/>
                <w:color w:val="563F2D"/>
                <w:spacing w:val="-17"/>
                <w:w w:val="122"/>
                <w:sz w:val="22"/>
                <w:szCs w:val="22"/>
                <w:lang w:eastAsia="nb-NO"/>
              </w:rPr>
              <w:t>.</w:t>
            </w:r>
            <w:r w:rsidRPr="00873D24">
              <w:rPr>
                <w:rFonts w:eastAsia="Arial" w:cs="Arial"/>
                <w:color w:val="2A2A2B"/>
                <w:w w:val="122"/>
                <w:sz w:val="22"/>
                <w:szCs w:val="22"/>
                <w:lang w:eastAsia="nb-NO"/>
              </w:rPr>
              <w:t>5</w:t>
            </w:r>
            <w:r w:rsidRPr="00873D24">
              <w:rPr>
                <w:rFonts w:eastAsia="Arial" w:cs="Arial"/>
                <w:color w:val="2A2A2B"/>
                <w:spacing w:val="-18"/>
                <w:w w:val="122"/>
                <w:sz w:val="22"/>
                <w:szCs w:val="22"/>
                <w:lang w:eastAsia="nb-NO"/>
              </w:rPr>
              <w:t>1</w:t>
            </w:r>
            <w:r w:rsidRPr="00873D24">
              <w:rPr>
                <w:rFonts w:eastAsia="Arial" w:cs="Arial"/>
                <w:color w:val="2A2A2B"/>
                <w:w w:val="122"/>
                <w:sz w:val="22"/>
                <w:szCs w:val="22"/>
                <w:lang w:eastAsia="nb-NO"/>
              </w:rPr>
              <w:t>to</w:t>
            </w:r>
            <w:r w:rsidRPr="00873D24">
              <w:rPr>
                <w:rFonts w:eastAsia="Arial" w:cs="Arial"/>
                <w:color w:val="2A2A2B"/>
                <w:spacing w:val="-22"/>
                <w:w w:val="122"/>
                <w:sz w:val="22"/>
                <w:szCs w:val="22"/>
                <w:lang w:eastAsia="nb-NO"/>
              </w:rPr>
              <w:t xml:space="preserve"> </w:t>
            </w:r>
            <w:r w:rsidRPr="00873D24">
              <w:rPr>
                <w:rFonts w:eastAsia="Arial" w:cs="Arial"/>
                <w:color w:val="2A2A2B"/>
                <w:w w:val="106"/>
                <w:sz w:val="22"/>
                <w:szCs w:val="22"/>
                <w:lang w:eastAsia="nb-NO"/>
              </w:rPr>
              <w:t>1.10</w:t>
            </w:r>
            <w:r w:rsidRPr="00873D24">
              <w:rPr>
                <w:rFonts w:eastAsia="Arial" w:cs="Arial"/>
                <w:color w:val="2A2A2B"/>
                <w:w w:val="107"/>
                <w:sz w:val="22"/>
                <w:szCs w:val="22"/>
                <w:lang w:eastAsia="nb-NO"/>
              </w:rPr>
              <w:t>)</w:t>
            </w:r>
          </w:p>
        </w:tc>
        <w:tc>
          <w:tcPr>
            <w:tcW w:w="850" w:type="dxa"/>
            <w:shd w:val="clear" w:color="auto" w:fill="auto"/>
          </w:tcPr>
          <w:p w:rsidR="00CB50C8" w:rsidRPr="00873D24" w:rsidRDefault="00CB50C8" w:rsidP="00F50CAC">
            <w:pPr>
              <w:spacing w:before="19"/>
              <w:ind w:right="-20"/>
              <w:rPr>
                <w:rFonts w:eastAsia="Arial" w:cs="Arial"/>
                <w:color w:val="000000"/>
                <w:sz w:val="22"/>
                <w:szCs w:val="22"/>
                <w:lang w:eastAsia="nb-NO"/>
              </w:rPr>
            </w:pPr>
            <w:r w:rsidRPr="00873D24">
              <w:rPr>
                <w:rFonts w:eastAsia="Arial" w:cs="Arial"/>
                <w:color w:val="2A2A2B"/>
                <w:w w:val="110"/>
                <w:sz w:val="22"/>
                <w:szCs w:val="22"/>
                <w:lang w:eastAsia="nb-NO"/>
              </w:rPr>
              <w:t>0,42</w:t>
            </w:r>
          </w:p>
        </w:tc>
      </w:tr>
      <w:tr w:rsidR="00EB5AE9" w:rsidRPr="00873D24" w:rsidTr="00F50CAC">
        <w:tc>
          <w:tcPr>
            <w:tcW w:w="5503" w:type="dxa"/>
            <w:shd w:val="clear" w:color="auto" w:fill="C0C0C0"/>
          </w:tcPr>
          <w:p w:rsidR="00CB50C8" w:rsidRPr="00873D24" w:rsidRDefault="00CB50C8" w:rsidP="00F50CAC">
            <w:pPr>
              <w:spacing w:before="14"/>
              <w:ind w:left="51" w:right="-20"/>
              <w:rPr>
                <w:rFonts w:eastAsia="Arial" w:cs="Arial"/>
                <w:bCs/>
                <w:color w:val="000000"/>
                <w:sz w:val="22"/>
                <w:szCs w:val="22"/>
                <w:lang w:eastAsia="nb-NO"/>
              </w:rPr>
            </w:pPr>
            <w:r w:rsidRPr="00873D24">
              <w:rPr>
                <w:rFonts w:eastAsia="Arial" w:cs="Arial"/>
                <w:bCs/>
                <w:color w:val="2A2A2B"/>
                <w:w w:val="109"/>
                <w:sz w:val="22"/>
                <w:szCs w:val="22"/>
                <w:lang w:eastAsia="nb-NO"/>
              </w:rPr>
              <w:t>Lithium+</w:t>
            </w:r>
            <w:r w:rsidRPr="00873D24">
              <w:rPr>
                <w:rFonts w:eastAsia="Arial" w:cs="Arial"/>
                <w:bCs/>
                <w:color w:val="2A2A2B"/>
                <w:spacing w:val="-16"/>
                <w:w w:val="109"/>
                <w:sz w:val="22"/>
                <w:szCs w:val="22"/>
                <w:lang w:eastAsia="nb-NO"/>
              </w:rPr>
              <w:t xml:space="preserve"> </w:t>
            </w:r>
            <w:r w:rsidRPr="00873D24">
              <w:rPr>
                <w:rFonts w:eastAsia="Arial" w:cs="Arial"/>
                <w:bCs/>
                <w:color w:val="2A2A2B"/>
                <w:w w:val="112"/>
                <w:sz w:val="22"/>
                <w:szCs w:val="22"/>
                <w:lang w:eastAsia="nb-NO"/>
              </w:rPr>
              <w:t>amitriptyline</w:t>
            </w:r>
          </w:p>
        </w:tc>
        <w:tc>
          <w:tcPr>
            <w:tcW w:w="2723" w:type="dxa"/>
            <w:tcBorders>
              <w:left w:val="nil"/>
              <w:right w:val="nil"/>
            </w:tcBorders>
            <w:shd w:val="clear" w:color="auto" w:fill="C0C0C0"/>
          </w:tcPr>
          <w:p w:rsidR="00CB50C8" w:rsidRPr="00873D24" w:rsidRDefault="00CB50C8" w:rsidP="00F50CAC">
            <w:pPr>
              <w:spacing w:before="14"/>
              <w:ind w:right="-20"/>
              <w:rPr>
                <w:rFonts w:eastAsia="Arial" w:cs="Arial"/>
                <w:color w:val="000000"/>
                <w:sz w:val="22"/>
                <w:szCs w:val="22"/>
                <w:lang w:eastAsia="nb-NO"/>
              </w:rPr>
            </w:pPr>
            <w:r w:rsidRPr="00873D24">
              <w:rPr>
                <w:rFonts w:eastAsia="Arial" w:cs="Arial"/>
                <w:color w:val="2A2A2B"/>
                <w:spacing w:val="-15"/>
                <w:w w:val="124"/>
                <w:sz w:val="22"/>
                <w:szCs w:val="22"/>
                <w:lang w:eastAsia="nb-NO"/>
              </w:rPr>
              <w:t>0</w:t>
            </w:r>
            <w:r w:rsidRPr="00873D24">
              <w:rPr>
                <w:rFonts w:eastAsia="Arial" w:cs="Arial"/>
                <w:color w:val="757062"/>
                <w:spacing w:val="2"/>
                <w:w w:val="203"/>
                <w:sz w:val="22"/>
                <w:szCs w:val="22"/>
                <w:lang w:eastAsia="nb-NO"/>
              </w:rPr>
              <w:t>.</w:t>
            </w:r>
            <w:r w:rsidRPr="00873D24">
              <w:rPr>
                <w:rFonts w:eastAsia="Arial" w:cs="Arial"/>
                <w:color w:val="2A2A2B"/>
                <w:w w:val="106"/>
                <w:sz w:val="22"/>
                <w:szCs w:val="22"/>
                <w:lang w:eastAsia="nb-NO"/>
              </w:rPr>
              <w:t>83</w:t>
            </w:r>
            <w:r w:rsidRPr="00873D24">
              <w:rPr>
                <w:rFonts w:eastAsia="Arial" w:cs="Arial"/>
                <w:color w:val="2A2A2B"/>
                <w:spacing w:val="-2"/>
                <w:sz w:val="22"/>
                <w:szCs w:val="22"/>
                <w:lang w:eastAsia="nb-NO"/>
              </w:rPr>
              <w:t xml:space="preserve"> </w:t>
            </w:r>
            <w:r w:rsidRPr="00873D24">
              <w:rPr>
                <w:rFonts w:eastAsia="Arial" w:cs="Arial"/>
                <w:color w:val="2A2A2B"/>
                <w:w w:val="115"/>
                <w:sz w:val="22"/>
                <w:szCs w:val="22"/>
                <w:lang w:eastAsia="nb-NO"/>
              </w:rPr>
              <w:t>(</w:t>
            </w:r>
            <w:r w:rsidRPr="00873D24">
              <w:rPr>
                <w:rFonts w:eastAsia="Arial" w:cs="Arial"/>
                <w:color w:val="2A2A2B"/>
                <w:spacing w:val="-3"/>
                <w:w w:val="115"/>
                <w:sz w:val="22"/>
                <w:szCs w:val="22"/>
                <w:lang w:eastAsia="nb-NO"/>
              </w:rPr>
              <w:t>0</w:t>
            </w:r>
            <w:r w:rsidRPr="00873D24">
              <w:rPr>
                <w:rFonts w:eastAsia="Arial" w:cs="Arial"/>
                <w:color w:val="563F2D"/>
                <w:spacing w:val="-14"/>
                <w:w w:val="115"/>
                <w:sz w:val="22"/>
                <w:szCs w:val="22"/>
                <w:lang w:eastAsia="nb-NO"/>
              </w:rPr>
              <w:t>.</w:t>
            </w:r>
            <w:r w:rsidRPr="00873D24">
              <w:rPr>
                <w:rFonts w:eastAsia="Arial" w:cs="Arial"/>
                <w:color w:val="2A2A2B"/>
                <w:w w:val="115"/>
                <w:sz w:val="22"/>
                <w:szCs w:val="22"/>
                <w:lang w:eastAsia="nb-NO"/>
              </w:rPr>
              <w:t>22</w:t>
            </w:r>
            <w:r w:rsidRPr="00873D24">
              <w:rPr>
                <w:rFonts w:eastAsia="Arial" w:cs="Arial"/>
                <w:color w:val="2A2A2B"/>
                <w:spacing w:val="-22"/>
                <w:w w:val="115"/>
                <w:sz w:val="22"/>
                <w:szCs w:val="22"/>
                <w:lang w:eastAsia="nb-NO"/>
              </w:rPr>
              <w:t xml:space="preserve"> </w:t>
            </w:r>
            <w:r w:rsidRPr="00873D24">
              <w:rPr>
                <w:rFonts w:eastAsia="Arial" w:cs="Arial"/>
                <w:color w:val="2A2A2B"/>
                <w:w w:val="115"/>
                <w:sz w:val="22"/>
                <w:szCs w:val="22"/>
                <w:lang w:eastAsia="nb-NO"/>
              </w:rPr>
              <w:t>to</w:t>
            </w:r>
            <w:r w:rsidRPr="00873D24">
              <w:rPr>
                <w:rFonts w:eastAsia="Arial" w:cs="Arial"/>
                <w:color w:val="2A2A2B"/>
                <w:spacing w:val="-1"/>
                <w:w w:val="115"/>
                <w:sz w:val="22"/>
                <w:szCs w:val="22"/>
                <w:lang w:eastAsia="nb-NO"/>
              </w:rPr>
              <w:t xml:space="preserve"> </w:t>
            </w:r>
            <w:r w:rsidRPr="00873D24">
              <w:rPr>
                <w:rFonts w:eastAsia="Arial" w:cs="Arial"/>
                <w:color w:val="2A2A2B"/>
                <w:spacing w:val="-12"/>
                <w:w w:val="109"/>
                <w:sz w:val="22"/>
                <w:szCs w:val="22"/>
                <w:lang w:eastAsia="nb-NO"/>
              </w:rPr>
              <w:t>3</w:t>
            </w:r>
            <w:r w:rsidRPr="00873D24">
              <w:rPr>
                <w:rFonts w:eastAsia="Arial" w:cs="Arial"/>
                <w:color w:val="757062"/>
                <w:spacing w:val="1"/>
                <w:w w:val="203"/>
                <w:sz w:val="22"/>
                <w:szCs w:val="22"/>
                <w:lang w:eastAsia="nb-NO"/>
              </w:rPr>
              <w:t>.</w:t>
            </w:r>
            <w:r w:rsidRPr="00873D24">
              <w:rPr>
                <w:rFonts w:eastAsia="Arial" w:cs="Arial"/>
                <w:color w:val="2A2A2B"/>
                <w:w w:val="104"/>
                <w:sz w:val="22"/>
                <w:szCs w:val="22"/>
                <w:lang w:eastAsia="nb-NO"/>
              </w:rPr>
              <w:t>21)</w:t>
            </w:r>
          </w:p>
        </w:tc>
        <w:tc>
          <w:tcPr>
            <w:tcW w:w="850" w:type="dxa"/>
            <w:shd w:val="clear" w:color="auto" w:fill="C0C0C0"/>
          </w:tcPr>
          <w:p w:rsidR="00CB50C8" w:rsidRPr="00873D24" w:rsidRDefault="00CB50C8" w:rsidP="00F50CAC">
            <w:pPr>
              <w:spacing w:before="19"/>
              <w:ind w:right="-20"/>
              <w:rPr>
                <w:rFonts w:eastAsia="Arial" w:cs="Arial"/>
                <w:color w:val="000000"/>
                <w:sz w:val="22"/>
                <w:szCs w:val="22"/>
                <w:lang w:eastAsia="nb-NO"/>
              </w:rPr>
            </w:pPr>
            <w:r w:rsidRPr="00873D24">
              <w:rPr>
                <w:rFonts w:eastAsia="Arial" w:cs="Arial"/>
                <w:color w:val="2A2A2B"/>
                <w:w w:val="109"/>
                <w:sz w:val="22"/>
                <w:szCs w:val="22"/>
                <w:lang w:eastAsia="nb-NO"/>
              </w:rPr>
              <w:t>0,39</w:t>
            </w:r>
          </w:p>
        </w:tc>
      </w:tr>
      <w:tr w:rsidR="00EB5AE9" w:rsidRPr="00873D24" w:rsidTr="009C343F">
        <w:trPr>
          <w:trHeight w:val="316"/>
        </w:trPr>
        <w:tc>
          <w:tcPr>
            <w:tcW w:w="5503" w:type="dxa"/>
            <w:shd w:val="clear" w:color="auto" w:fill="auto"/>
          </w:tcPr>
          <w:p w:rsidR="00CB50C8" w:rsidRPr="00873D24" w:rsidRDefault="00CB50C8" w:rsidP="00F50CAC">
            <w:pPr>
              <w:spacing w:before="14"/>
              <w:ind w:left="51" w:right="-20"/>
              <w:rPr>
                <w:rFonts w:eastAsia="Arial" w:cs="Arial"/>
                <w:bCs/>
                <w:color w:val="000000"/>
                <w:sz w:val="22"/>
                <w:szCs w:val="22"/>
                <w:lang w:eastAsia="nb-NO"/>
              </w:rPr>
            </w:pPr>
            <w:r w:rsidRPr="00873D24">
              <w:rPr>
                <w:rFonts w:eastAsia="Arial" w:cs="Arial"/>
                <w:bCs/>
                <w:color w:val="2A2A2B"/>
                <w:w w:val="108"/>
                <w:sz w:val="22"/>
                <w:szCs w:val="22"/>
                <w:lang w:eastAsia="nb-NO"/>
              </w:rPr>
              <w:t>Lamitrogine</w:t>
            </w:r>
          </w:p>
        </w:tc>
        <w:tc>
          <w:tcPr>
            <w:tcW w:w="2723" w:type="dxa"/>
            <w:shd w:val="clear" w:color="auto" w:fill="auto"/>
          </w:tcPr>
          <w:p w:rsidR="00CB50C8" w:rsidRPr="00873D24" w:rsidRDefault="00CB50C8" w:rsidP="00F50CAC">
            <w:pPr>
              <w:spacing w:before="14"/>
              <w:ind w:right="-20"/>
              <w:rPr>
                <w:rFonts w:eastAsia="Arial" w:cs="Arial"/>
                <w:color w:val="000000"/>
                <w:sz w:val="22"/>
                <w:szCs w:val="22"/>
                <w:lang w:eastAsia="nb-NO"/>
              </w:rPr>
            </w:pPr>
            <w:r w:rsidRPr="00873D24">
              <w:rPr>
                <w:rFonts w:eastAsia="Arial" w:cs="Arial"/>
                <w:color w:val="2A2A2B"/>
                <w:spacing w:val="-15"/>
                <w:w w:val="124"/>
                <w:sz w:val="22"/>
                <w:szCs w:val="22"/>
                <w:lang w:eastAsia="nb-NO"/>
              </w:rPr>
              <w:t>0</w:t>
            </w:r>
            <w:r w:rsidRPr="00873D24">
              <w:rPr>
                <w:rFonts w:eastAsia="Arial" w:cs="Arial"/>
                <w:color w:val="757062"/>
                <w:spacing w:val="2"/>
                <w:w w:val="203"/>
                <w:sz w:val="22"/>
                <w:szCs w:val="22"/>
                <w:lang w:eastAsia="nb-NO"/>
              </w:rPr>
              <w:t>.</w:t>
            </w:r>
            <w:r w:rsidRPr="00873D24">
              <w:rPr>
                <w:rFonts w:eastAsia="Arial" w:cs="Arial"/>
                <w:color w:val="2A2A2B"/>
                <w:w w:val="107"/>
                <w:sz w:val="22"/>
                <w:szCs w:val="22"/>
                <w:lang w:eastAsia="nb-NO"/>
              </w:rPr>
              <w:t>78</w:t>
            </w:r>
            <w:r w:rsidRPr="00873D24">
              <w:rPr>
                <w:rFonts w:eastAsia="Arial" w:cs="Arial"/>
                <w:color w:val="2A2A2B"/>
                <w:spacing w:val="-9"/>
                <w:sz w:val="22"/>
                <w:szCs w:val="22"/>
                <w:lang w:eastAsia="nb-NO"/>
              </w:rPr>
              <w:t xml:space="preserve"> </w:t>
            </w:r>
            <w:r w:rsidRPr="00873D24">
              <w:rPr>
                <w:rFonts w:eastAsia="Arial" w:cs="Arial"/>
                <w:color w:val="2A2A2B"/>
                <w:w w:val="122"/>
                <w:sz w:val="22"/>
                <w:szCs w:val="22"/>
                <w:lang w:eastAsia="nb-NO"/>
              </w:rPr>
              <w:t>(</w:t>
            </w:r>
            <w:r w:rsidRPr="00873D24">
              <w:rPr>
                <w:rFonts w:eastAsia="Arial" w:cs="Arial"/>
                <w:color w:val="2A2A2B"/>
                <w:spacing w:val="-4"/>
                <w:w w:val="122"/>
                <w:sz w:val="22"/>
                <w:szCs w:val="22"/>
                <w:lang w:eastAsia="nb-NO"/>
              </w:rPr>
              <w:t>0</w:t>
            </w:r>
            <w:r w:rsidRPr="00873D24">
              <w:rPr>
                <w:rFonts w:eastAsia="Arial" w:cs="Arial"/>
                <w:color w:val="563F2D"/>
                <w:spacing w:val="-17"/>
                <w:w w:val="122"/>
                <w:sz w:val="22"/>
                <w:szCs w:val="22"/>
                <w:lang w:eastAsia="nb-NO"/>
              </w:rPr>
              <w:t>.</w:t>
            </w:r>
            <w:r w:rsidRPr="00873D24">
              <w:rPr>
                <w:rFonts w:eastAsia="Arial" w:cs="Arial"/>
                <w:color w:val="2A2A2B"/>
                <w:w w:val="122"/>
                <w:sz w:val="22"/>
                <w:szCs w:val="22"/>
                <w:lang w:eastAsia="nb-NO"/>
              </w:rPr>
              <w:t>6</w:t>
            </w:r>
            <w:r w:rsidRPr="00873D24">
              <w:rPr>
                <w:rFonts w:eastAsia="Arial" w:cs="Arial"/>
                <w:color w:val="2A2A2B"/>
                <w:spacing w:val="-18"/>
                <w:w w:val="122"/>
                <w:sz w:val="22"/>
                <w:szCs w:val="22"/>
                <w:lang w:eastAsia="nb-NO"/>
              </w:rPr>
              <w:t>1</w:t>
            </w:r>
            <w:r w:rsidRPr="00873D24">
              <w:rPr>
                <w:rFonts w:eastAsia="Arial" w:cs="Arial"/>
                <w:color w:val="2A2A2B"/>
                <w:w w:val="122"/>
                <w:sz w:val="22"/>
                <w:szCs w:val="22"/>
                <w:lang w:eastAsia="nb-NO"/>
              </w:rPr>
              <w:t>to</w:t>
            </w:r>
            <w:r w:rsidRPr="00873D24">
              <w:rPr>
                <w:rFonts w:eastAsia="Arial" w:cs="Arial"/>
                <w:color w:val="2A2A2B"/>
                <w:spacing w:val="-22"/>
                <w:w w:val="122"/>
                <w:sz w:val="22"/>
                <w:szCs w:val="22"/>
                <w:lang w:eastAsia="nb-NO"/>
              </w:rPr>
              <w:t xml:space="preserve"> </w:t>
            </w:r>
            <w:r w:rsidRPr="00873D24">
              <w:rPr>
                <w:rFonts w:eastAsia="Arial" w:cs="Arial"/>
                <w:color w:val="2A2A2B"/>
                <w:spacing w:val="-20"/>
                <w:w w:val="124"/>
                <w:sz w:val="22"/>
                <w:szCs w:val="22"/>
                <w:lang w:eastAsia="nb-NO"/>
              </w:rPr>
              <w:t>0</w:t>
            </w:r>
            <w:r w:rsidRPr="00873D24">
              <w:rPr>
                <w:rFonts w:eastAsia="Arial" w:cs="Arial"/>
                <w:color w:val="757062"/>
                <w:spacing w:val="2"/>
                <w:w w:val="203"/>
                <w:sz w:val="22"/>
                <w:szCs w:val="22"/>
                <w:lang w:eastAsia="nb-NO"/>
              </w:rPr>
              <w:t>.</w:t>
            </w:r>
            <w:r w:rsidRPr="00873D24">
              <w:rPr>
                <w:rFonts w:eastAsia="Arial" w:cs="Arial"/>
                <w:color w:val="2A2A2B"/>
                <w:w w:val="107"/>
                <w:sz w:val="22"/>
                <w:szCs w:val="22"/>
                <w:lang w:eastAsia="nb-NO"/>
              </w:rPr>
              <w:t>97)</w:t>
            </w:r>
          </w:p>
        </w:tc>
        <w:tc>
          <w:tcPr>
            <w:tcW w:w="850" w:type="dxa"/>
            <w:shd w:val="clear" w:color="auto" w:fill="auto"/>
          </w:tcPr>
          <w:p w:rsidR="00CB50C8" w:rsidRPr="00873D24" w:rsidRDefault="00CB50C8" w:rsidP="00F50CAC">
            <w:pPr>
              <w:spacing w:before="19"/>
              <w:ind w:right="-20"/>
              <w:rPr>
                <w:rFonts w:eastAsia="Arial" w:cs="Arial"/>
                <w:color w:val="000000"/>
                <w:sz w:val="22"/>
                <w:szCs w:val="22"/>
                <w:lang w:eastAsia="nb-NO"/>
              </w:rPr>
            </w:pPr>
            <w:r w:rsidRPr="00873D24">
              <w:rPr>
                <w:rFonts w:eastAsia="Arial" w:cs="Arial"/>
                <w:color w:val="2A2A2B"/>
                <w:spacing w:val="-20"/>
                <w:w w:val="117"/>
                <w:sz w:val="22"/>
                <w:szCs w:val="22"/>
                <w:lang w:eastAsia="nb-NO"/>
              </w:rPr>
              <w:t>0</w:t>
            </w:r>
            <w:r w:rsidRPr="00873D24">
              <w:rPr>
                <w:rFonts w:eastAsia="Arial" w:cs="Arial"/>
                <w:color w:val="3B3F4B"/>
                <w:spacing w:val="1"/>
                <w:w w:val="224"/>
                <w:sz w:val="22"/>
                <w:szCs w:val="22"/>
                <w:lang w:eastAsia="nb-NO"/>
              </w:rPr>
              <w:t>,</w:t>
            </w:r>
            <w:r w:rsidRPr="00873D24">
              <w:rPr>
                <w:rFonts w:eastAsia="Arial" w:cs="Arial"/>
                <w:color w:val="2A2A2B"/>
                <w:w w:val="113"/>
                <w:sz w:val="22"/>
                <w:szCs w:val="22"/>
                <w:lang w:eastAsia="nb-NO"/>
              </w:rPr>
              <w:t>36</w:t>
            </w:r>
          </w:p>
        </w:tc>
      </w:tr>
      <w:tr w:rsidR="00EB5AE9" w:rsidRPr="00873D24" w:rsidTr="00F50CAC">
        <w:tc>
          <w:tcPr>
            <w:tcW w:w="5503" w:type="dxa"/>
            <w:shd w:val="clear" w:color="auto" w:fill="C0C0C0"/>
          </w:tcPr>
          <w:p w:rsidR="00CB50C8" w:rsidRPr="00873D24" w:rsidRDefault="00CB50C8" w:rsidP="00F50CAC">
            <w:pPr>
              <w:spacing w:before="11"/>
              <w:ind w:left="45" w:right="-20"/>
              <w:rPr>
                <w:rFonts w:eastAsia="Arial" w:cs="Arial"/>
                <w:bCs/>
                <w:color w:val="000000"/>
                <w:sz w:val="22"/>
                <w:szCs w:val="22"/>
                <w:lang w:eastAsia="nb-NO"/>
              </w:rPr>
            </w:pPr>
            <w:r w:rsidRPr="00873D24">
              <w:rPr>
                <w:rFonts w:eastAsia="Arial" w:cs="Arial"/>
                <w:bCs/>
                <w:color w:val="2A2A2B"/>
                <w:w w:val="104"/>
                <w:sz w:val="22"/>
                <w:szCs w:val="22"/>
                <w:lang w:eastAsia="nb-NO"/>
              </w:rPr>
              <w:t>Carbamazepine</w:t>
            </w:r>
          </w:p>
        </w:tc>
        <w:tc>
          <w:tcPr>
            <w:tcW w:w="2723" w:type="dxa"/>
            <w:tcBorders>
              <w:left w:val="nil"/>
              <w:right w:val="nil"/>
            </w:tcBorders>
            <w:shd w:val="clear" w:color="auto" w:fill="C0C0C0"/>
          </w:tcPr>
          <w:p w:rsidR="00CB50C8" w:rsidRPr="00873D24" w:rsidRDefault="00CB50C8" w:rsidP="00F50CAC">
            <w:pPr>
              <w:spacing w:before="11"/>
              <w:ind w:right="-20"/>
              <w:rPr>
                <w:rFonts w:eastAsia="Arial" w:cs="Arial"/>
                <w:color w:val="000000"/>
                <w:sz w:val="22"/>
                <w:szCs w:val="22"/>
                <w:lang w:eastAsia="nb-NO"/>
              </w:rPr>
            </w:pPr>
            <w:r w:rsidRPr="00873D24">
              <w:rPr>
                <w:rFonts w:eastAsia="Arial" w:cs="Arial"/>
                <w:color w:val="2A2A2B"/>
                <w:spacing w:val="-15"/>
                <w:w w:val="124"/>
                <w:sz w:val="22"/>
                <w:szCs w:val="22"/>
                <w:lang w:eastAsia="nb-NO"/>
              </w:rPr>
              <w:t>0</w:t>
            </w:r>
            <w:r w:rsidRPr="00873D24">
              <w:rPr>
                <w:rFonts w:eastAsia="Arial" w:cs="Arial"/>
                <w:color w:val="757062"/>
                <w:spacing w:val="2"/>
                <w:w w:val="203"/>
                <w:sz w:val="22"/>
                <w:szCs w:val="22"/>
                <w:lang w:eastAsia="nb-NO"/>
              </w:rPr>
              <w:t>.</w:t>
            </w:r>
            <w:r w:rsidRPr="00873D24">
              <w:rPr>
                <w:rFonts w:eastAsia="Arial" w:cs="Arial"/>
                <w:color w:val="2A2A2B"/>
                <w:w w:val="110"/>
                <w:sz w:val="22"/>
                <w:szCs w:val="22"/>
                <w:lang w:eastAsia="nb-NO"/>
              </w:rPr>
              <w:t>88</w:t>
            </w:r>
            <w:r w:rsidRPr="00873D24">
              <w:rPr>
                <w:rFonts w:eastAsia="Arial" w:cs="Arial"/>
                <w:color w:val="2A2A2B"/>
                <w:spacing w:val="-9"/>
                <w:sz w:val="22"/>
                <w:szCs w:val="22"/>
                <w:lang w:eastAsia="nb-NO"/>
              </w:rPr>
              <w:t xml:space="preserve"> </w:t>
            </w:r>
            <w:r w:rsidRPr="00873D24">
              <w:rPr>
                <w:rFonts w:eastAsia="Arial" w:cs="Arial"/>
                <w:color w:val="2A2A2B"/>
                <w:w w:val="122"/>
                <w:sz w:val="22"/>
                <w:szCs w:val="22"/>
                <w:lang w:eastAsia="nb-NO"/>
              </w:rPr>
              <w:t>(</w:t>
            </w:r>
            <w:r w:rsidRPr="00873D24">
              <w:rPr>
                <w:rFonts w:eastAsia="Arial" w:cs="Arial"/>
                <w:color w:val="2A2A2B"/>
                <w:spacing w:val="-4"/>
                <w:w w:val="122"/>
                <w:sz w:val="22"/>
                <w:szCs w:val="22"/>
                <w:lang w:eastAsia="nb-NO"/>
              </w:rPr>
              <w:t>0</w:t>
            </w:r>
            <w:r w:rsidRPr="00873D24">
              <w:rPr>
                <w:rFonts w:eastAsia="Arial" w:cs="Arial"/>
                <w:color w:val="563F2D"/>
                <w:spacing w:val="-17"/>
                <w:w w:val="122"/>
                <w:sz w:val="22"/>
                <w:szCs w:val="22"/>
                <w:lang w:eastAsia="nb-NO"/>
              </w:rPr>
              <w:t>.</w:t>
            </w:r>
            <w:r w:rsidRPr="00873D24">
              <w:rPr>
                <w:rFonts w:eastAsia="Arial" w:cs="Arial"/>
                <w:color w:val="2A2A2B"/>
                <w:w w:val="122"/>
                <w:sz w:val="22"/>
                <w:szCs w:val="22"/>
                <w:lang w:eastAsia="nb-NO"/>
              </w:rPr>
              <w:t>6</w:t>
            </w:r>
            <w:r w:rsidRPr="00873D24">
              <w:rPr>
                <w:rFonts w:eastAsia="Arial" w:cs="Arial"/>
                <w:color w:val="2A2A2B"/>
                <w:spacing w:val="-18"/>
                <w:w w:val="122"/>
                <w:sz w:val="22"/>
                <w:szCs w:val="22"/>
                <w:lang w:eastAsia="nb-NO"/>
              </w:rPr>
              <w:t>1</w:t>
            </w:r>
            <w:r w:rsidRPr="00873D24">
              <w:rPr>
                <w:rFonts w:eastAsia="Arial" w:cs="Arial"/>
                <w:color w:val="2A2A2B"/>
                <w:w w:val="122"/>
                <w:sz w:val="22"/>
                <w:szCs w:val="22"/>
                <w:lang w:eastAsia="nb-NO"/>
              </w:rPr>
              <w:t>to</w:t>
            </w:r>
            <w:r w:rsidRPr="00873D24">
              <w:rPr>
                <w:rFonts w:eastAsia="Arial" w:cs="Arial"/>
                <w:color w:val="2A2A2B"/>
                <w:spacing w:val="-22"/>
                <w:w w:val="122"/>
                <w:sz w:val="22"/>
                <w:szCs w:val="22"/>
                <w:lang w:eastAsia="nb-NO"/>
              </w:rPr>
              <w:t xml:space="preserve"> </w:t>
            </w:r>
            <w:r w:rsidRPr="00873D24">
              <w:rPr>
                <w:rFonts w:eastAsia="Arial" w:cs="Arial"/>
                <w:color w:val="2A2A2B"/>
                <w:w w:val="106"/>
                <w:sz w:val="22"/>
                <w:szCs w:val="22"/>
                <w:lang w:eastAsia="nb-NO"/>
              </w:rPr>
              <w:t>1.29</w:t>
            </w:r>
            <w:r w:rsidRPr="00873D24">
              <w:rPr>
                <w:rFonts w:eastAsia="Arial" w:cs="Arial"/>
                <w:color w:val="2A2A2B"/>
                <w:w w:val="107"/>
                <w:sz w:val="22"/>
                <w:szCs w:val="22"/>
                <w:lang w:eastAsia="nb-NO"/>
              </w:rPr>
              <w:t>)</w:t>
            </w:r>
          </w:p>
        </w:tc>
        <w:tc>
          <w:tcPr>
            <w:tcW w:w="850" w:type="dxa"/>
            <w:shd w:val="clear" w:color="auto" w:fill="C0C0C0"/>
          </w:tcPr>
          <w:p w:rsidR="00CB50C8" w:rsidRPr="00873D24" w:rsidRDefault="00CB50C8" w:rsidP="00F50CAC">
            <w:pPr>
              <w:spacing w:before="11"/>
              <w:ind w:right="-20"/>
              <w:rPr>
                <w:rFonts w:eastAsia="Arial" w:cs="Arial"/>
                <w:color w:val="000000"/>
                <w:sz w:val="22"/>
                <w:szCs w:val="22"/>
                <w:lang w:eastAsia="nb-NO"/>
              </w:rPr>
            </w:pPr>
            <w:r w:rsidRPr="00873D24">
              <w:rPr>
                <w:rFonts w:eastAsia="Arial" w:cs="Arial"/>
                <w:color w:val="2A2A2B"/>
                <w:w w:val="107"/>
                <w:sz w:val="22"/>
                <w:szCs w:val="22"/>
                <w:lang w:eastAsia="nb-NO"/>
              </w:rPr>
              <w:t>0,25</w:t>
            </w:r>
          </w:p>
        </w:tc>
      </w:tr>
      <w:tr w:rsidR="00EB5AE9" w:rsidRPr="00873D24" w:rsidTr="00F50CAC">
        <w:tc>
          <w:tcPr>
            <w:tcW w:w="5503" w:type="dxa"/>
            <w:shd w:val="clear" w:color="auto" w:fill="auto"/>
          </w:tcPr>
          <w:p w:rsidR="00CB50C8" w:rsidRPr="00873D24" w:rsidRDefault="00CB50C8" w:rsidP="00F50CAC">
            <w:pPr>
              <w:spacing w:before="16"/>
              <w:ind w:left="51" w:right="-20"/>
              <w:rPr>
                <w:rFonts w:eastAsia="Arial" w:cs="Arial"/>
                <w:bCs/>
                <w:color w:val="000000"/>
                <w:sz w:val="22"/>
                <w:szCs w:val="22"/>
                <w:lang w:eastAsia="nb-NO"/>
              </w:rPr>
            </w:pPr>
            <w:r w:rsidRPr="00873D24">
              <w:rPr>
                <w:rFonts w:eastAsia="Arial" w:cs="Arial"/>
                <w:bCs/>
                <w:color w:val="2A2A2B"/>
                <w:w w:val="110"/>
                <w:sz w:val="22"/>
                <w:szCs w:val="22"/>
                <w:lang w:eastAsia="nb-NO"/>
              </w:rPr>
              <w:t>Imipramine</w:t>
            </w:r>
          </w:p>
        </w:tc>
        <w:tc>
          <w:tcPr>
            <w:tcW w:w="2723" w:type="dxa"/>
            <w:shd w:val="clear" w:color="auto" w:fill="auto"/>
          </w:tcPr>
          <w:p w:rsidR="00CB50C8" w:rsidRPr="00873D24" w:rsidRDefault="00CB50C8" w:rsidP="00F50CAC">
            <w:pPr>
              <w:spacing w:before="16"/>
              <w:ind w:right="-20"/>
              <w:rPr>
                <w:rFonts w:eastAsia="Arial" w:cs="Arial"/>
                <w:color w:val="000000"/>
                <w:sz w:val="22"/>
                <w:szCs w:val="22"/>
                <w:lang w:eastAsia="nb-NO"/>
              </w:rPr>
            </w:pPr>
            <w:r w:rsidRPr="00873D24">
              <w:rPr>
                <w:rFonts w:eastAsia="Arial" w:cs="Arial"/>
                <w:color w:val="2A2A2B"/>
                <w:spacing w:val="-15"/>
                <w:w w:val="124"/>
                <w:sz w:val="22"/>
                <w:szCs w:val="22"/>
                <w:lang w:eastAsia="nb-NO"/>
              </w:rPr>
              <w:t>0</w:t>
            </w:r>
            <w:r w:rsidRPr="00873D24">
              <w:rPr>
                <w:rFonts w:eastAsia="Arial" w:cs="Arial"/>
                <w:color w:val="757062"/>
                <w:spacing w:val="2"/>
                <w:w w:val="203"/>
                <w:sz w:val="22"/>
                <w:szCs w:val="22"/>
                <w:lang w:eastAsia="nb-NO"/>
              </w:rPr>
              <w:t>.</w:t>
            </w:r>
            <w:r w:rsidRPr="00873D24">
              <w:rPr>
                <w:rFonts w:eastAsia="Arial" w:cs="Arial"/>
                <w:color w:val="2A2A2B"/>
                <w:w w:val="113"/>
                <w:sz w:val="22"/>
                <w:szCs w:val="22"/>
                <w:lang w:eastAsia="nb-NO"/>
              </w:rPr>
              <w:t>94</w:t>
            </w:r>
            <w:r w:rsidRPr="00873D24">
              <w:rPr>
                <w:rFonts w:eastAsia="Arial" w:cs="Arial"/>
                <w:color w:val="2A2A2B"/>
                <w:spacing w:val="-15"/>
                <w:sz w:val="22"/>
                <w:szCs w:val="22"/>
                <w:lang w:eastAsia="nb-NO"/>
              </w:rPr>
              <w:t xml:space="preserve"> </w:t>
            </w:r>
            <w:r w:rsidRPr="00873D24">
              <w:rPr>
                <w:rFonts w:eastAsia="Arial" w:cs="Arial"/>
                <w:color w:val="2A2A2B"/>
                <w:w w:val="114"/>
                <w:sz w:val="22"/>
                <w:szCs w:val="22"/>
                <w:lang w:eastAsia="nb-NO"/>
              </w:rPr>
              <w:t>(</w:t>
            </w:r>
            <w:r w:rsidRPr="00873D24">
              <w:rPr>
                <w:rFonts w:eastAsia="Arial" w:cs="Arial"/>
                <w:color w:val="2A2A2B"/>
                <w:spacing w:val="-3"/>
                <w:w w:val="114"/>
                <w:sz w:val="22"/>
                <w:szCs w:val="22"/>
                <w:lang w:eastAsia="nb-NO"/>
              </w:rPr>
              <w:t>0</w:t>
            </w:r>
            <w:r w:rsidRPr="00873D24">
              <w:rPr>
                <w:rFonts w:eastAsia="Arial" w:cs="Arial"/>
                <w:color w:val="563F2D"/>
                <w:spacing w:val="-16"/>
                <w:w w:val="114"/>
                <w:sz w:val="22"/>
                <w:szCs w:val="22"/>
                <w:lang w:eastAsia="nb-NO"/>
              </w:rPr>
              <w:t>.</w:t>
            </w:r>
            <w:r w:rsidRPr="00873D24">
              <w:rPr>
                <w:rFonts w:eastAsia="Arial" w:cs="Arial"/>
                <w:color w:val="2A2A2B"/>
                <w:w w:val="114"/>
                <w:sz w:val="22"/>
                <w:szCs w:val="22"/>
                <w:lang w:eastAsia="nb-NO"/>
              </w:rPr>
              <w:t>68</w:t>
            </w:r>
            <w:r w:rsidRPr="00873D24">
              <w:rPr>
                <w:rFonts w:eastAsia="Arial" w:cs="Arial"/>
                <w:color w:val="2A2A2B"/>
                <w:spacing w:val="-23"/>
                <w:w w:val="114"/>
                <w:sz w:val="22"/>
                <w:szCs w:val="22"/>
                <w:lang w:eastAsia="nb-NO"/>
              </w:rPr>
              <w:t xml:space="preserve"> </w:t>
            </w:r>
            <w:r w:rsidRPr="00873D24">
              <w:rPr>
                <w:rFonts w:eastAsia="Arial" w:cs="Arial"/>
                <w:color w:val="2A2A2B"/>
                <w:w w:val="114"/>
                <w:sz w:val="22"/>
                <w:szCs w:val="22"/>
                <w:lang w:eastAsia="nb-NO"/>
              </w:rPr>
              <w:t>to</w:t>
            </w:r>
            <w:r w:rsidRPr="00873D24">
              <w:rPr>
                <w:rFonts w:eastAsia="Arial" w:cs="Arial"/>
                <w:color w:val="2A2A2B"/>
                <w:spacing w:val="1"/>
                <w:w w:val="114"/>
                <w:sz w:val="22"/>
                <w:szCs w:val="22"/>
                <w:lang w:eastAsia="nb-NO"/>
              </w:rPr>
              <w:t xml:space="preserve"> </w:t>
            </w:r>
            <w:r w:rsidRPr="00873D24">
              <w:rPr>
                <w:rFonts w:eastAsia="Arial" w:cs="Arial"/>
                <w:color w:val="2A2A2B"/>
                <w:w w:val="106"/>
                <w:sz w:val="22"/>
                <w:szCs w:val="22"/>
                <w:lang w:eastAsia="nb-NO"/>
              </w:rPr>
              <w:t>1.29</w:t>
            </w:r>
            <w:r w:rsidRPr="00873D24">
              <w:rPr>
                <w:rFonts w:eastAsia="Arial" w:cs="Arial"/>
                <w:color w:val="2A2A2B"/>
                <w:w w:val="107"/>
                <w:sz w:val="22"/>
                <w:szCs w:val="22"/>
                <w:lang w:eastAsia="nb-NO"/>
              </w:rPr>
              <w:t>)</w:t>
            </w:r>
          </w:p>
        </w:tc>
        <w:tc>
          <w:tcPr>
            <w:tcW w:w="850" w:type="dxa"/>
            <w:shd w:val="clear" w:color="auto" w:fill="auto"/>
          </w:tcPr>
          <w:p w:rsidR="00CB50C8" w:rsidRPr="00873D24" w:rsidRDefault="00CB50C8" w:rsidP="00F50CAC">
            <w:pPr>
              <w:spacing w:before="16"/>
              <w:ind w:right="-20"/>
              <w:rPr>
                <w:rFonts w:eastAsia="Arial" w:cs="Arial"/>
                <w:color w:val="000000"/>
                <w:sz w:val="22"/>
                <w:szCs w:val="22"/>
                <w:lang w:eastAsia="nb-NO"/>
              </w:rPr>
            </w:pPr>
            <w:r w:rsidRPr="00873D24">
              <w:rPr>
                <w:rFonts w:eastAsia="Arial" w:cs="Arial"/>
                <w:color w:val="2A2A2B"/>
                <w:w w:val="109"/>
                <w:sz w:val="22"/>
                <w:szCs w:val="22"/>
                <w:lang w:eastAsia="nb-NO"/>
              </w:rPr>
              <w:t>0,20</w:t>
            </w:r>
          </w:p>
        </w:tc>
      </w:tr>
      <w:tr w:rsidR="00EB5AE9" w:rsidRPr="00873D24" w:rsidTr="00F50CAC">
        <w:tc>
          <w:tcPr>
            <w:tcW w:w="5503" w:type="dxa"/>
            <w:shd w:val="clear" w:color="auto" w:fill="C0C0C0"/>
          </w:tcPr>
          <w:p w:rsidR="00CB50C8" w:rsidRPr="00873D24" w:rsidRDefault="00CB50C8" w:rsidP="00F50CAC">
            <w:pPr>
              <w:spacing w:before="19"/>
              <w:ind w:left="51" w:right="-20"/>
              <w:rPr>
                <w:rFonts w:eastAsia="Arial" w:cs="Arial"/>
                <w:bCs/>
                <w:color w:val="000000"/>
                <w:sz w:val="22"/>
                <w:szCs w:val="22"/>
                <w:lang w:eastAsia="nb-NO"/>
              </w:rPr>
            </w:pPr>
            <w:r w:rsidRPr="00873D24">
              <w:rPr>
                <w:rFonts w:eastAsia="Arial" w:cs="Arial"/>
                <w:bCs/>
                <w:color w:val="2A2A2B"/>
                <w:w w:val="102"/>
                <w:sz w:val="22"/>
                <w:szCs w:val="22"/>
                <w:lang w:eastAsia="nb-NO"/>
              </w:rPr>
              <w:t>Placebo</w:t>
            </w:r>
          </w:p>
        </w:tc>
        <w:tc>
          <w:tcPr>
            <w:tcW w:w="2723" w:type="dxa"/>
            <w:tcBorders>
              <w:left w:val="nil"/>
              <w:right w:val="nil"/>
            </w:tcBorders>
            <w:shd w:val="clear" w:color="auto" w:fill="C0C0C0"/>
          </w:tcPr>
          <w:p w:rsidR="00CB50C8" w:rsidRPr="00873D24" w:rsidRDefault="00CB50C8" w:rsidP="00F50CAC">
            <w:pPr>
              <w:jc w:val="right"/>
              <w:rPr>
                <w:rFonts w:cs="Arial"/>
                <w:color w:val="000000"/>
                <w:sz w:val="22"/>
                <w:szCs w:val="22"/>
                <w:lang w:eastAsia="nb-NO"/>
              </w:rPr>
            </w:pPr>
          </w:p>
        </w:tc>
        <w:tc>
          <w:tcPr>
            <w:tcW w:w="850" w:type="dxa"/>
            <w:shd w:val="clear" w:color="auto" w:fill="C0C0C0"/>
          </w:tcPr>
          <w:p w:rsidR="00CB50C8" w:rsidRPr="00873D24" w:rsidRDefault="00CB50C8" w:rsidP="00F50CAC">
            <w:pPr>
              <w:spacing w:before="19"/>
              <w:ind w:right="-20"/>
              <w:rPr>
                <w:rFonts w:eastAsia="Arial" w:cs="Arial"/>
                <w:color w:val="000000"/>
                <w:sz w:val="22"/>
                <w:szCs w:val="22"/>
                <w:lang w:eastAsia="nb-NO"/>
              </w:rPr>
            </w:pPr>
            <w:r w:rsidRPr="00873D24">
              <w:rPr>
                <w:rFonts w:eastAsia="Arial" w:cs="Arial"/>
                <w:color w:val="2A2A2B"/>
                <w:w w:val="107"/>
                <w:sz w:val="22"/>
                <w:szCs w:val="22"/>
                <w:lang w:eastAsia="nb-NO"/>
              </w:rPr>
              <w:t>0,13</w:t>
            </w:r>
          </w:p>
        </w:tc>
      </w:tr>
      <w:tr w:rsidR="00EB5AE9" w:rsidRPr="00873D24" w:rsidTr="00F50CAC">
        <w:tc>
          <w:tcPr>
            <w:tcW w:w="5503" w:type="dxa"/>
            <w:shd w:val="clear" w:color="auto" w:fill="auto"/>
          </w:tcPr>
          <w:p w:rsidR="00CB50C8" w:rsidRPr="00416BBF" w:rsidRDefault="00CB50C8" w:rsidP="00F50CAC">
            <w:pPr>
              <w:spacing w:before="19"/>
              <w:ind w:left="51" w:right="-2227"/>
              <w:rPr>
                <w:rFonts w:eastAsia="Arial" w:cs="Arial"/>
                <w:bCs/>
                <w:color w:val="000000"/>
                <w:sz w:val="22"/>
                <w:szCs w:val="22"/>
                <w:lang w:val="en-US" w:eastAsia="nb-NO"/>
              </w:rPr>
            </w:pPr>
            <w:r w:rsidRPr="00416BBF">
              <w:rPr>
                <w:rFonts w:eastAsia="Arial" w:cs="Arial"/>
                <w:bCs/>
                <w:color w:val="2A2A2B"/>
                <w:sz w:val="22"/>
                <w:szCs w:val="22"/>
                <w:lang w:val="en-US" w:eastAsia="nb-NO"/>
              </w:rPr>
              <w:t>Lithium, valproate, carbamazepine</w:t>
            </w:r>
            <w:r w:rsidRPr="00416BBF">
              <w:rPr>
                <w:rFonts w:eastAsia="Arial" w:cs="Arial"/>
                <w:bCs/>
                <w:color w:val="2A2A2B"/>
                <w:spacing w:val="23"/>
                <w:sz w:val="22"/>
                <w:szCs w:val="22"/>
                <w:lang w:val="en-US" w:eastAsia="nb-NO"/>
              </w:rPr>
              <w:t xml:space="preserve"> and </w:t>
            </w:r>
            <w:r w:rsidRPr="00416BBF">
              <w:rPr>
                <w:rFonts w:eastAsia="Arial" w:cs="Arial"/>
                <w:bCs/>
                <w:color w:val="2A2A2B"/>
                <w:w w:val="103"/>
                <w:sz w:val="22"/>
                <w:szCs w:val="22"/>
                <w:lang w:val="en-US" w:eastAsia="nb-NO"/>
              </w:rPr>
              <w:t>perphenazine</w:t>
            </w:r>
          </w:p>
        </w:tc>
        <w:tc>
          <w:tcPr>
            <w:tcW w:w="2723" w:type="dxa"/>
            <w:shd w:val="clear" w:color="auto" w:fill="auto"/>
          </w:tcPr>
          <w:p w:rsidR="00CB50C8" w:rsidRPr="00873D24" w:rsidRDefault="00CB50C8" w:rsidP="00F50CAC">
            <w:pPr>
              <w:spacing w:before="14"/>
              <w:ind w:right="-20"/>
              <w:rPr>
                <w:rFonts w:eastAsia="Arial" w:cs="Arial"/>
                <w:color w:val="000000"/>
                <w:sz w:val="22"/>
                <w:szCs w:val="22"/>
                <w:lang w:eastAsia="nb-NO"/>
              </w:rPr>
            </w:pPr>
            <w:r w:rsidRPr="00873D24">
              <w:rPr>
                <w:rFonts w:eastAsia="Arial" w:cs="Arial"/>
                <w:color w:val="2A2A2B"/>
                <w:spacing w:val="-14"/>
                <w:w w:val="108"/>
                <w:sz w:val="22"/>
                <w:szCs w:val="22"/>
                <w:lang w:eastAsia="nb-NO"/>
              </w:rPr>
              <w:t>2</w:t>
            </w:r>
            <w:r w:rsidRPr="00873D24">
              <w:rPr>
                <w:rFonts w:eastAsia="Arial" w:cs="Arial"/>
                <w:color w:val="563F2D"/>
                <w:spacing w:val="2"/>
                <w:w w:val="203"/>
                <w:sz w:val="22"/>
                <w:szCs w:val="22"/>
                <w:lang w:eastAsia="nb-NO"/>
              </w:rPr>
              <w:t>.</w:t>
            </w:r>
            <w:r w:rsidRPr="00873D24">
              <w:rPr>
                <w:rFonts w:eastAsia="Arial" w:cs="Arial"/>
                <w:color w:val="2A2A2B"/>
                <w:w w:val="111"/>
                <w:sz w:val="22"/>
                <w:szCs w:val="22"/>
                <w:lang w:eastAsia="nb-NO"/>
              </w:rPr>
              <w:t>02</w:t>
            </w:r>
            <w:r w:rsidRPr="00873D24">
              <w:rPr>
                <w:rFonts w:eastAsia="Arial" w:cs="Arial"/>
                <w:color w:val="2A2A2B"/>
                <w:spacing w:val="-4"/>
                <w:sz w:val="22"/>
                <w:szCs w:val="22"/>
                <w:lang w:eastAsia="nb-NO"/>
              </w:rPr>
              <w:t xml:space="preserve"> </w:t>
            </w:r>
            <w:r w:rsidRPr="00873D24">
              <w:rPr>
                <w:rFonts w:eastAsia="Arial" w:cs="Arial"/>
                <w:color w:val="2A2A2B"/>
                <w:sz w:val="22"/>
                <w:szCs w:val="22"/>
                <w:lang w:eastAsia="nb-NO"/>
              </w:rPr>
              <w:t>(0.50</w:t>
            </w:r>
            <w:r w:rsidRPr="00873D24">
              <w:rPr>
                <w:rFonts w:eastAsia="Arial" w:cs="Arial"/>
                <w:color w:val="2A2A2B"/>
                <w:spacing w:val="3"/>
                <w:sz w:val="22"/>
                <w:szCs w:val="22"/>
                <w:lang w:eastAsia="nb-NO"/>
              </w:rPr>
              <w:t xml:space="preserve"> </w:t>
            </w:r>
            <w:r w:rsidRPr="00873D24">
              <w:rPr>
                <w:rFonts w:eastAsia="Arial" w:cs="Arial"/>
                <w:color w:val="2A2A2B"/>
                <w:w w:val="134"/>
                <w:sz w:val="22"/>
                <w:szCs w:val="22"/>
                <w:lang w:eastAsia="nb-NO"/>
              </w:rPr>
              <w:t>to</w:t>
            </w:r>
            <w:r w:rsidRPr="00873D24">
              <w:rPr>
                <w:rFonts w:eastAsia="Arial" w:cs="Arial"/>
                <w:color w:val="2A2A2B"/>
                <w:spacing w:val="-29"/>
                <w:w w:val="134"/>
                <w:sz w:val="22"/>
                <w:szCs w:val="22"/>
                <w:lang w:eastAsia="nb-NO"/>
              </w:rPr>
              <w:t xml:space="preserve"> </w:t>
            </w:r>
            <w:r w:rsidRPr="00873D24">
              <w:rPr>
                <w:rFonts w:eastAsia="Arial" w:cs="Arial"/>
                <w:color w:val="2A2A2B"/>
                <w:w w:val="105"/>
                <w:sz w:val="22"/>
                <w:szCs w:val="22"/>
                <w:lang w:eastAsia="nb-NO"/>
              </w:rPr>
              <w:t>10.42</w:t>
            </w:r>
            <w:r w:rsidRPr="00873D24">
              <w:rPr>
                <w:rFonts w:eastAsia="Arial" w:cs="Arial"/>
                <w:color w:val="2A2A2B"/>
                <w:w w:val="106"/>
                <w:sz w:val="22"/>
                <w:szCs w:val="22"/>
                <w:lang w:eastAsia="nb-NO"/>
              </w:rPr>
              <w:t>)</w:t>
            </w:r>
          </w:p>
        </w:tc>
        <w:tc>
          <w:tcPr>
            <w:tcW w:w="850" w:type="dxa"/>
            <w:shd w:val="clear" w:color="auto" w:fill="auto"/>
          </w:tcPr>
          <w:p w:rsidR="00CB50C8" w:rsidRPr="00873D24" w:rsidRDefault="00CB50C8" w:rsidP="00F50CAC">
            <w:pPr>
              <w:spacing w:before="19"/>
              <w:ind w:right="-20"/>
              <w:rPr>
                <w:rFonts w:eastAsia="Arial" w:cs="Arial"/>
                <w:color w:val="2A2A2B"/>
                <w:w w:val="109"/>
                <w:sz w:val="22"/>
                <w:szCs w:val="22"/>
                <w:lang w:eastAsia="nb-NO"/>
              </w:rPr>
            </w:pPr>
            <w:r w:rsidRPr="00873D24">
              <w:rPr>
                <w:rFonts w:eastAsia="Arial" w:cs="Arial"/>
                <w:color w:val="2A2A2B"/>
                <w:w w:val="109"/>
                <w:sz w:val="22"/>
                <w:szCs w:val="22"/>
                <w:lang w:eastAsia="nb-NO"/>
              </w:rPr>
              <w:t>0,08</w:t>
            </w:r>
          </w:p>
        </w:tc>
      </w:tr>
    </w:tbl>
    <w:p w:rsidR="00CB50C8" w:rsidRPr="00416BBF" w:rsidRDefault="00CB50C8" w:rsidP="00CB50C8">
      <w:pPr>
        <w:pStyle w:val="p1"/>
        <w:rPr>
          <w:rFonts w:ascii="Calibri" w:hAnsi="Calibri"/>
          <w:lang w:val="en-US"/>
        </w:rPr>
      </w:pPr>
      <w:r w:rsidRPr="00416BBF">
        <w:rPr>
          <w:rStyle w:val="s1"/>
          <w:rFonts w:ascii="Calibri" w:hAnsi="Calibri"/>
          <w:lang w:val="en-US"/>
        </w:rPr>
        <w:t>SUCRA = surface under the cumulative ranking curve</w:t>
      </w:r>
    </w:p>
    <w:p w:rsidR="00CB50C8" w:rsidRPr="00416BBF" w:rsidRDefault="00CB50C8" w:rsidP="00CB50C8">
      <w:pPr>
        <w:rPr>
          <w:b/>
          <w:lang w:val="en-US"/>
        </w:rPr>
      </w:pPr>
    </w:p>
    <w:p w:rsidR="00CB50C8" w:rsidRPr="00416BBF" w:rsidRDefault="00CB50C8" w:rsidP="00CB50C8">
      <w:pPr>
        <w:rPr>
          <w:b/>
          <w:lang w:val="en-US"/>
        </w:rPr>
      </w:pPr>
    </w:p>
    <w:tbl>
      <w:tblPr>
        <w:tblW w:w="0" w:type="auto"/>
        <w:tblBorders>
          <w:top w:val="single" w:sz="8" w:space="0" w:color="000000"/>
          <w:bottom w:val="single" w:sz="8" w:space="0" w:color="000000"/>
        </w:tblBorders>
        <w:tblLook w:val="04A0" w:firstRow="1" w:lastRow="0" w:firstColumn="1" w:lastColumn="0" w:noHBand="0" w:noVBand="1"/>
      </w:tblPr>
      <w:tblGrid>
        <w:gridCol w:w="4043"/>
        <w:gridCol w:w="3852"/>
        <w:gridCol w:w="1171"/>
      </w:tblGrid>
      <w:tr w:rsidR="00CB50C8" w:rsidRPr="00873D24" w:rsidTr="00416BBF">
        <w:tc>
          <w:tcPr>
            <w:tcW w:w="0" w:type="auto"/>
            <w:tcBorders>
              <w:top w:val="single" w:sz="8" w:space="0" w:color="000000"/>
              <w:bottom w:val="single" w:sz="8" w:space="0" w:color="000000"/>
            </w:tcBorders>
            <w:shd w:val="clear" w:color="auto" w:fill="auto"/>
          </w:tcPr>
          <w:p w:rsidR="00CB50C8" w:rsidRPr="00873D24" w:rsidRDefault="00CB50C8" w:rsidP="00007DF3">
            <w:pPr>
              <w:rPr>
                <w:b/>
                <w:bCs/>
                <w:color w:val="000000"/>
                <w:sz w:val="22"/>
                <w:szCs w:val="22"/>
                <w:lang w:eastAsia="nb-NO"/>
              </w:rPr>
            </w:pPr>
            <w:r w:rsidRPr="00873D24">
              <w:rPr>
                <w:b/>
                <w:bCs/>
                <w:color w:val="000000"/>
                <w:sz w:val="22"/>
                <w:szCs w:val="22"/>
                <w:lang w:eastAsia="nb-NO"/>
              </w:rPr>
              <w:t>MANIC/MIXED RELAPSES</w:t>
            </w:r>
          </w:p>
        </w:tc>
        <w:tc>
          <w:tcPr>
            <w:tcW w:w="0" w:type="auto"/>
            <w:tcBorders>
              <w:top w:val="single" w:sz="8" w:space="0" w:color="000000"/>
              <w:bottom w:val="single" w:sz="8" w:space="0" w:color="000000"/>
            </w:tcBorders>
            <w:shd w:val="clear" w:color="auto" w:fill="auto"/>
          </w:tcPr>
          <w:p w:rsidR="00CB50C8" w:rsidRPr="00416BBF" w:rsidRDefault="00CB50C8" w:rsidP="00F50CAC">
            <w:pPr>
              <w:spacing w:before="19"/>
              <w:ind w:right="-20"/>
              <w:rPr>
                <w:rFonts w:eastAsia="Arial" w:cs="Arial"/>
                <w:b/>
                <w:bCs/>
                <w:color w:val="2A2A2B"/>
                <w:w w:val="113"/>
                <w:sz w:val="22"/>
                <w:szCs w:val="22"/>
                <w:lang w:val="en-US" w:eastAsia="nb-NO"/>
              </w:rPr>
            </w:pPr>
            <w:r w:rsidRPr="00416BBF">
              <w:rPr>
                <w:rFonts w:eastAsia="Arial" w:cs="Arial"/>
                <w:b/>
                <w:bCs/>
                <w:color w:val="2A2A2B"/>
                <w:w w:val="113"/>
                <w:sz w:val="22"/>
                <w:szCs w:val="22"/>
                <w:lang w:val="en-US" w:eastAsia="nb-NO"/>
              </w:rPr>
              <w:t>RR (95% credible interval) relative to placebo</w:t>
            </w:r>
          </w:p>
        </w:tc>
        <w:tc>
          <w:tcPr>
            <w:tcW w:w="0" w:type="auto"/>
            <w:tcBorders>
              <w:top w:val="single" w:sz="8" w:space="0" w:color="000000"/>
              <w:bottom w:val="single" w:sz="8" w:space="0" w:color="000000"/>
            </w:tcBorders>
            <w:shd w:val="clear" w:color="auto" w:fill="auto"/>
          </w:tcPr>
          <w:p w:rsidR="00CB50C8" w:rsidRPr="00873D24" w:rsidRDefault="00CB50C8" w:rsidP="00F50CAC">
            <w:pPr>
              <w:spacing w:before="25"/>
              <w:ind w:right="-20"/>
              <w:rPr>
                <w:rFonts w:eastAsia="Arial" w:cs="Arial"/>
                <w:b/>
                <w:bCs/>
                <w:color w:val="2A2A2B"/>
                <w:sz w:val="22"/>
                <w:szCs w:val="22"/>
                <w:lang w:eastAsia="nb-NO"/>
              </w:rPr>
            </w:pPr>
            <w:r w:rsidRPr="00873D24">
              <w:rPr>
                <w:rFonts w:eastAsia="Arial" w:cs="Arial"/>
                <w:b/>
                <w:bCs/>
                <w:color w:val="2A2A2B"/>
                <w:sz w:val="22"/>
                <w:szCs w:val="22"/>
                <w:lang w:eastAsia="nb-NO"/>
              </w:rPr>
              <w:t>SUCRA</w:t>
            </w:r>
          </w:p>
        </w:tc>
      </w:tr>
      <w:tr w:rsidR="00CB50C8" w:rsidRPr="00873D24" w:rsidTr="00416BBF">
        <w:tc>
          <w:tcPr>
            <w:tcW w:w="0" w:type="auto"/>
            <w:shd w:val="clear" w:color="auto" w:fill="C0C0C0"/>
          </w:tcPr>
          <w:p w:rsidR="00CB50C8" w:rsidRPr="00873D24" w:rsidRDefault="00EB5AE9" w:rsidP="00F50CAC">
            <w:pPr>
              <w:ind w:right="-20"/>
              <w:rPr>
                <w:rFonts w:eastAsia="Arial" w:cs="Arial"/>
                <w:bCs/>
                <w:color w:val="000000"/>
                <w:sz w:val="22"/>
                <w:szCs w:val="22"/>
                <w:lang w:eastAsia="nb-NO"/>
              </w:rPr>
            </w:pPr>
            <w:r w:rsidRPr="00873D24">
              <w:rPr>
                <w:rFonts w:eastAsia="Arial" w:cs="Arial"/>
                <w:bCs/>
                <w:color w:val="2B2B2D"/>
                <w:w w:val="102"/>
                <w:sz w:val="22"/>
                <w:szCs w:val="22"/>
                <w:lang w:eastAsia="nb-NO"/>
              </w:rPr>
              <w:t xml:space="preserve"> </w:t>
            </w:r>
            <w:r w:rsidR="00CB50C8" w:rsidRPr="00873D24">
              <w:rPr>
                <w:rFonts w:eastAsia="Arial" w:cs="Arial"/>
                <w:bCs/>
                <w:color w:val="2B2B2D"/>
                <w:w w:val="102"/>
                <w:sz w:val="22"/>
                <w:szCs w:val="22"/>
                <w:lang w:eastAsia="nb-NO"/>
              </w:rPr>
              <w:t>Olanzepine</w:t>
            </w:r>
          </w:p>
        </w:tc>
        <w:tc>
          <w:tcPr>
            <w:tcW w:w="0" w:type="auto"/>
            <w:tcBorders>
              <w:left w:val="nil"/>
              <w:right w:val="nil"/>
            </w:tcBorders>
            <w:shd w:val="clear" w:color="auto" w:fill="C0C0C0"/>
          </w:tcPr>
          <w:p w:rsidR="00CB50C8" w:rsidRPr="00873D24" w:rsidRDefault="00CB50C8" w:rsidP="00F50CAC">
            <w:pPr>
              <w:spacing w:before="52"/>
              <w:ind w:right="-20"/>
              <w:rPr>
                <w:rFonts w:eastAsia="Arial" w:cs="Arial"/>
                <w:color w:val="000000"/>
                <w:sz w:val="22"/>
                <w:szCs w:val="22"/>
                <w:lang w:eastAsia="nb-NO"/>
              </w:rPr>
            </w:pPr>
            <w:r w:rsidRPr="00873D24">
              <w:rPr>
                <w:rFonts w:eastAsia="Arial" w:cs="Arial"/>
                <w:color w:val="2B2B2D"/>
                <w:sz w:val="22"/>
                <w:szCs w:val="22"/>
                <w:lang w:eastAsia="nb-NO"/>
              </w:rPr>
              <w:t>0.34</w:t>
            </w:r>
            <w:r w:rsidRPr="00873D24">
              <w:rPr>
                <w:rFonts w:eastAsia="Arial" w:cs="Arial"/>
                <w:color w:val="2B2B2D"/>
                <w:spacing w:val="10"/>
                <w:sz w:val="22"/>
                <w:szCs w:val="22"/>
                <w:lang w:eastAsia="nb-NO"/>
              </w:rPr>
              <w:t xml:space="preserve"> </w:t>
            </w:r>
            <w:r w:rsidRPr="00873D24">
              <w:rPr>
                <w:rFonts w:eastAsia="Arial" w:cs="Arial"/>
                <w:color w:val="2B2B2D"/>
                <w:w w:val="106"/>
                <w:sz w:val="22"/>
                <w:szCs w:val="22"/>
                <w:lang w:eastAsia="nb-NO"/>
              </w:rPr>
              <w:t>(</w:t>
            </w:r>
            <w:r w:rsidRPr="00873D24">
              <w:rPr>
                <w:rFonts w:eastAsia="Arial" w:cs="Arial"/>
                <w:color w:val="2B2B2D"/>
                <w:spacing w:val="-9"/>
                <w:w w:val="106"/>
                <w:sz w:val="22"/>
                <w:szCs w:val="22"/>
                <w:lang w:eastAsia="nb-NO"/>
              </w:rPr>
              <w:t>0</w:t>
            </w:r>
            <w:r w:rsidRPr="00873D24">
              <w:rPr>
                <w:rFonts w:eastAsia="Arial" w:cs="Arial"/>
                <w:color w:val="776E60"/>
                <w:spacing w:val="-8"/>
                <w:w w:val="164"/>
                <w:sz w:val="22"/>
                <w:szCs w:val="22"/>
                <w:lang w:eastAsia="nb-NO"/>
              </w:rPr>
              <w:t>.</w:t>
            </w:r>
            <w:r w:rsidRPr="00873D24">
              <w:rPr>
                <w:rFonts w:eastAsia="Arial" w:cs="Arial"/>
                <w:color w:val="2B2B2D"/>
                <w:w w:val="103"/>
                <w:sz w:val="22"/>
                <w:szCs w:val="22"/>
                <w:lang w:eastAsia="nb-NO"/>
              </w:rPr>
              <w:t>22</w:t>
            </w:r>
            <w:r w:rsidRPr="00873D24">
              <w:rPr>
                <w:rFonts w:eastAsia="Arial" w:cs="Arial"/>
                <w:color w:val="2B2B2D"/>
                <w:spacing w:val="-9"/>
                <w:sz w:val="22"/>
                <w:szCs w:val="22"/>
                <w:lang w:eastAsia="nb-NO"/>
              </w:rPr>
              <w:t xml:space="preserve"> </w:t>
            </w:r>
            <w:r w:rsidRPr="00873D24">
              <w:rPr>
                <w:rFonts w:eastAsia="Arial" w:cs="Arial"/>
                <w:color w:val="2B2B2D"/>
                <w:w w:val="126"/>
                <w:sz w:val="22"/>
                <w:szCs w:val="22"/>
                <w:lang w:eastAsia="nb-NO"/>
              </w:rPr>
              <w:t>to</w:t>
            </w:r>
            <w:r w:rsidRPr="00873D24">
              <w:rPr>
                <w:rFonts w:eastAsia="Arial" w:cs="Arial"/>
                <w:color w:val="2B2B2D"/>
                <w:spacing w:val="-29"/>
                <w:w w:val="126"/>
                <w:sz w:val="22"/>
                <w:szCs w:val="22"/>
                <w:lang w:eastAsia="nb-NO"/>
              </w:rPr>
              <w:t xml:space="preserve"> </w:t>
            </w:r>
            <w:r w:rsidRPr="00873D24">
              <w:rPr>
                <w:rFonts w:eastAsia="Arial" w:cs="Arial"/>
                <w:color w:val="2B2B2D"/>
                <w:w w:val="104"/>
                <w:sz w:val="22"/>
                <w:szCs w:val="22"/>
                <w:lang w:eastAsia="nb-NO"/>
              </w:rPr>
              <w:t>0.51</w:t>
            </w:r>
            <w:r w:rsidRPr="00873D24">
              <w:rPr>
                <w:rFonts w:eastAsia="Arial" w:cs="Arial"/>
                <w:color w:val="2B2B2D"/>
                <w:w w:val="105"/>
                <w:sz w:val="22"/>
                <w:szCs w:val="22"/>
                <w:lang w:eastAsia="nb-NO"/>
              </w:rPr>
              <w:t>)</w:t>
            </w:r>
          </w:p>
        </w:tc>
        <w:tc>
          <w:tcPr>
            <w:tcW w:w="0" w:type="auto"/>
            <w:shd w:val="clear" w:color="auto" w:fill="C0C0C0"/>
          </w:tcPr>
          <w:p w:rsidR="00CB50C8" w:rsidRPr="00873D24" w:rsidRDefault="00CB50C8" w:rsidP="00F50CAC">
            <w:pPr>
              <w:spacing w:before="52"/>
              <w:ind w:right="-20"/>
              <w:jc w:val="right"/>
              <w:rPr>
                <w:rFonts w:eastAsia="Arial" w:cs="Arial"/>
                <w:color w:val="000000"/>
                <w:sz w:val="22"/>
                <w:szCs w:val="22"/>
                <w:lang w:eastAsia="nb-NO"/>
              </w:rPr>
            </w:pPr>
            <w:r w:rsidRPr="00873D24">
              <w:rPr>
                <w:rFonts w:eastAsia="Arial" w:cs="Arial"/>
                <w:color w:val="2B2B2D"/>
                <w:w w:val="106"/>
                <w:sz w:val="22"/>
                <w:szCs w:val="22"/>
                <w:lang w:eastAsia="nb-NO"/>
              </w:rPr>
              <w:t>0,86</w:t>
            </w:r>
          </w:p>
        </w:tc>
      </w:tr>
      <w:tr w:rsidR="00CB50C8" w:rsidRPr="00873D24" w:rsidTr="00416BBF">
        <w:tc>
          <w:tcPr>
            <w:tcW w:w="0" w:type="auto"/>
            <w:shd w:val="clear" w:color="auto" w:fill="auto"/>
          </w:tcPr>
          <w:p w:rsidR="00CB50C8" w:rsidRPr="00873D24" w:rsidRDefault="00CB50C8" w:rsidP="00F50CAC">
            <w:pPr>
              <w:spacing w:before="7"/>
              <w:ind w:left="51" w:right="-20"/>
              <w:rPr>
                <w:rFonts w:eastAsia="Arial" w:cs="Arial"/>
                <w:bCs/>
                <w:color w:val="000000"/>
                <w:sz w:val="22"/>
                <w:szCs w:val="22"/>
                <w:lang w:eastAsia="nb-NO"/>
              </w:rPr>
            </w:pPr>
            <w:r w:rsidRPr="00873D24">
              <w:rPr>
                <w:rFonts w:eastAsia="Arial" w:cs="Arial"/>
                <w:bCs/>
                <w:color w:val="2B2B2D"/>
                <w:w w:val="104"/>
                <w:sz w:val="22"/>
                <w:szCs w:val="22"/>
                <w:lang w:eastAsia="nb-NO"/>
              </w:rPr>
              <w:t>Risperidone LAI</w:t>
            </w:r>
          </w:p>
        </w:tc>
        <w:tc>
          <w:tcPr>
            <w:tcW w:w="0" w:type="auto"/>
            <w:shd w:val="clear" w:color="auto" w:fill="auto"/>
          </w:tcPr>
          <w:p w:rsidR="00CB50C8" w:rsidRPr="00873D24" w:rsidRDefault="00CB50C8" w:rsidP="00F50CAC">
            <w:pPr>
              <w:spacing w:before="7"/>
              <w:ind w:right="-20"/>
              <w:rPr>
                <w:rFonts w:eastAsia="Arial" w:cs="Arial"/>
                <w:color w:val="000000"/>
                <w:sz w:val="22"/>
                <w:szCs w:val="22"/>
                <w:lang w:eastAsia="nb-NO"/>
              </w:rPr>
            </w:pPr>
            <w:r w:rsidRPr="00873D24">
              <w:rPr>
                <w:rFonts w:eastAsia="Arial" w:cs="Arial"/>
                <w:color w:val="2B2B2D"/>
                <w:spacing w:val="-9"/>
                <w:w w:val="114"/>
                <w:sz w:val="22"/>
                <w:szCs w:val="22"/>
                <w:lang w:eastAsia="nb-NO"/>
              </w:rPr>
              <w:t>0</w:t>
            </w:r>
            <w:r w:rsidRPr="00873D24">
              <w:rPr>
                <w:rFonts w:eastAsia="Arial" w:cs="Arial"/>
                <w:color w:val="5B4631"/>
                <w:spacing w:val="-9"/>
                <w:w w:val="164"/>
                <w:sz w:val="22"/>
                <w:szCs w:val="22"/>
                <w:lang w:eastAsia="nb-NO"/>
              </w:rPr>
              <w:t>.</w:t>
            </w:r>
            <w:r w:rsidRPr="00873D24">
              <w:rPr>
                <w:rFonts w:eastAsia="Arial" w:cs="Arial"/>
                <w:color w:val="2B2B2D"/>
                <w:w w:val="107"/>
                <w:sz w:val="22"/>
                <w:szCs w:val="22"/>
                <w:lang w:eastAsia="nb-NO"/>
              </w:rPr>
              <w:t>40</w:t>
            </w:r>
            <w:r w:rsidRPr="00873D24">
              <w:rPr>
                <w:rFonts w:eastAsia="Arial" w:cs="Arial"/>
                <w:color w:val="2B2B2D"/>
                <w:spacing w:val="-13"/>
                <w:sz w:val="22"/>
                <w:szCs w:val="22"/>
                <w:lang w:eastAsia="nb-NO"/>
              </w:rPr>
              <w:t xml:space="preserve"> </w:t>
            </w:r>
            <w:r w:rsidRPr="00873D24">
              <w:rPr>
                <w:rFonts w:eastAsia="Arial" w:cs="Arial"/>
                <w:color w:val="2B2B2D"/>
                <w:w w:val="106"/>
                <w:sz w:val="22"/>
                <w:szCs w:val="22"/>
                <w:lang w:eastAsia="nb-NO"/>
              </w:rPr>
              <w:t>(</w:t>
            </w:r>
            <w:r w:rsidRPr="00873D24">
              <w:rPr>
                <w:rFonts w:eastAsia="Arial" w:cs="Arial"/>
                <w:color w:val="2B2B2D"/>
                <w:spacing w:val="-9"/>
                <w:w w:val="106"/>
                <w:sz w:val="22"/>
                <w:szCs w:val="22"/>
                <w:lang w:eastAsia="nb-NO"/>
              </w:rPr>
              <w:t>0</w:t>
            </w:r>
            <w:r w:rsidRPr="00873D24">
              <w:rPr>
                <w:rFonts w:eastAsia="Arial" w:cs="Arial"/>
                <w:color w:val="776E60"/>
                <w:spacing w:val="-10"/>
                <w:w w:val="164"/>
                <w:sz w:val="22"/>
                <w:szCs w:val="22"/>
                <w:lang w:eastAsia="nb-NO"/>
              </w:rPr>
              <w:t>.</w:t>
            </w:r>
            <w:r w:rsidRPr="00873D24">
              <w:rPr>
                <w:rFonts w:eastAsia="Arial" w:cs="Arial"/>
                <w:color w:val="2B2B2D"/>
                <w:w w:val="107"/>
                <w:sz w:val="22"/>
                <w:szCs w:val="22"/>
                <w:lang w:eastAsia="nb-NO"/>
              </w:rPr>
              <w:t>19</w:t>
            </w:r>
            <w:r w:rsidRPr="00873D24">
              <w:rPr>
                <w:rFonts w:eastAsia="Arial" w:cs="Arial"/>
                <w:color w:val="2B2B2D"/>
                <w:spacing w:val="-9"/>
                <w:sz w:val="22"/>
                <w:szCs w:val="22"/>
                <w:lang w:eastAsia="nb-NO"/>
              </w:rPr>
              <w:t xml:space="preserve"> </w:t>
            </w:r>
            <w:r w:rsidRPr="00873D24">
              <w:rPr>
                <w:rFonts w:eastAsia="Arial" w:cs="Arial"/>
                <w:color w:val="2B2B2D"/>
                <w:w w:val="126"/>
                <w:sz w:val="22"/>
                <w:szCs w:val="22"/>
                <w:lang w:eastAsia="nb-NO"/>
              </w:rPr>
              <w:t>to</w:t>
            </w:r>
            <w:r w:rsidRPr="00873D24">
              <w:rPr>
                <w:rFonts w:eastAsia="Arial" w:cs="Arial"/>
                <w:color w:val="2B2B2D"/>
                <w:spacing w:val="-29"/>
                <w:w w:val="126"/>
                <w:sz w:val="22"/>
                <w:szCs w:val="22"/>
                <w:lang w:eastAsia="nb-NO"/>
              </w:rPr>
              <w:t xml:space="preserve"> </w:t>
            </w:r>
            <w:r w:rsidRPr="00873D24">
              <w:rPr>
                <w:rFonts w:eastAsia="Arial" w:cs="Arial"/>
                <w:color w:val="2B2B2D"/>
                <w:spacing w:val="-17"/>
                <w:w w:val="121"/>
                <w:sz w:val="22"/>
                <w:szCs w:val="22"/>
                <w:lang w:eastAsia="nb-NO"/>
              </w:rPr>
              <w:t>0</w:t>
            </w:r>
            <w:r w:rsidRPr="00873D24">
              <w:rPr>
                <w:rFonts w:eastAsia="Arial" w:cs="Arial"/>
                <w:color w:val="5B4631"/>
                <w:spacing w:val="-20"/>
                <w:w w:val="164"/>
                <w:sz w:val="22"/>
                <w:szCs w:val="22"/>
                <w:lang w:eastAsia="nb-NO"/>
              </w:rPr>
              <w:t>.</w:t>
            </w:r>
            <w:r w:rsidRPr="00873D24">
              <w:rPr>
                <w:rFonts w:eastAsia="Arial" w:cs="Arial"/>
                <w:color w:val="2B2B2D"/>
                <w:w w:val="104"/>
                <w:sz w:val="22"/>
                <w:szCs w:val="22"/>
                <w:lang w:eastAsia="nb-NO"/>
              </w:rPr>
              <w:t>77)</w:t>
            </w:r>
          </w:p>
        </w:tc>
        <w:tc>
          <w:tcPr>
            <w:tcW w:w="0" w:type="auto"/>
            <w:shd w:val="clear" w:color="auto" w:fill="auto"/>
          </w:tcPr>
          <w:p w:rsidR="00CB50C8" w:rsidRPr="00873D24" w:rsidRDefault="00CB50C8" w:rsidP="00F50CAC">
            <w:pPr>
              <w:spacing w:before="7"/>
              <w:ind w:left="516" w:right="-20"/>
              <w:jc w:val="right"/>
              <w:rPr>
                <w:rFonts w:eastAsia="Arial" w:cs="Arial"/>
                <w:color w:val="000000"/>
                <w:sz w:val="22"/>
                <w:szCs w:val="22"/>
                <w:lang w:eastAsia="nb-NO"/>
              </w:rPr>
            </w:pPr>
            <w:r w:rsidRPr="00873D24">
              <w:rPr>
                <w:rFonts w:eastAsia="Arial" w:cs="Arial"/>
                <w:color w:val="2B2B2D"/>
                <w:w w:val="106"/>
                <w:sz w:val="22"/>
                <w:szCs w:val="22"/>
                <w:lang w:eastAsia="nb-NO"/>
              </w:rPr>
              <w:t>0,77</w:t>
            </w:r>
          </w:p>
        </w:tc>
      </w:tr>
      <w:tr w:rsidR="00CB50C8" w:rsidRPr="00873D24" w:rsidTr="00416BBF">
        <w:tc>
          <w:tcPr>
            <w:tcW w:w="0" w:type="auto"/>
            <w:shd w:val="clear" w:color="auto" w:fill="C0C0C0"/>
          </w:tcPr>
          <w:p w:rsidR="00CB50C8" w:rsidRPr="00873D24" w:rsidRDefault="00CB50C8" w:rsidP="00F50CAC">
            <w:pPr>
              <w:spacing w:before="7"/>
              <w:ind w:left="51" w:right="-20"/>
              <w:rPr>
                <w:rFonts w:eastAsia="Arial" w:cs="Arial"/>
                <w:bCs/>
                <w:color w:val="000000"/>
                <w:sz w:val="22"/>
                <w:szCs w:val="22"/>
                <w:lang w:eastAsia="nb-NO"/>
              </w:rPr>
            </w:pPr>
            <w:r w:rsidRPr="00873D24">
              <w:rPr>
                <w:rFonts w:eastAsia="Arial" w:cs="Arial"/>
                <w:bCs/>
                <w:color w:val="2B2B2D"/>
                <w:sz w:val="22"/>
                <w:szCs w:val="22"/>
                <w:lang w:eastAsia="nb-NO"/>
              </w:rPr>
              <w:t>Lithium +</w:t>
            </w:r>
            <w:r w:rsidRPr="00873D24">
              <w:rPr>
                <w:rFonts w:eastAsia="Arial" w:cs="Arial"/>
                <w:bCs/>
                <w:color w:val="2B2B2D"/>
                <w:spacing w:val="32"/>
                <w:sz w:val="22"/>
                <w:szCs w:val="22"/>
                <w:lang w:eastAsia="nb-NO"/>
              </w:rPr>
              <w:t xml:space="preserve"> </w:t>
            </w:r>
            <w:r w:rsidRPr="00873D24">
              <w:rPr>
                <w:rFonts w:eastAsia="Arial" w:cs="Arial"/>
                <w:bCs/>
                <w:color w:val="2B2B2D"/>
                <w:w w:val="105"/>
                <w:sz w:val="22"/>
                <w:szCs w:val="22"/>
                <w:lang w:eastAsia="nb-NO"/>
              </w:rPr>
              <w:t>valproate</w:t>
            </w:r>
          </w:p>
        </w:tc>
        <w:tc>
          <w:tcPr>
            <w:tcW w:w="0" w:type="auto"/>
            <w:tcBorders>
              <w:left w:val="nil"/>
              <w:right w:val="nil"/>
            </w:tcBorders>
            <w:shd w:val="clear" w:color="auto" w:fill="C0C0C0"/>
          </w:tcPr>
          <w:p w:rsidR="00CB50C8" w:rsidRPr="00873D24" w:rsidRDefault="00CB50C8" w:rsidP="00F50CAC">
            <w:pPr>
              <w:spacing w:before="7"/>
              <w:ind w:right="-20"/>
              <w:rPr>
                <w:rFonts w:eastAsia="Arial" w:cs="Arial"/>
                <w:color w:val="000000"/>
                <w:sz w:val="22"/>
                <w:szCs w:val="22"/>
                <w:lang w:eastAsia="nb-NO"/>
              </w:rPr>
            </w:pPr>
            <w:r w:rsidRPr="00873D24">
              <w:rPr>
                <w:rFonts w:eastAsia="Arial" w:cs="Arial"/>
                <w:color w:val="2B2B2D"/>
                <w:spacing w:val="-9"/>
                <w:w w:val="114"/>
                <w:sz w:val="22"/>
                <w:szCs w:val="22"/>
                <w:lang w:eastAsia="nb-NO"/>
              </w:rPr>
              <w:t>0</w:t>
            </w:r>
            <w:r w:rsidRPr="00873D24">
              <w:rPr>
                <w:rFonts w:eastAsia="Arial" w:cs="Arial"/>
                <w:color w:val="5B4631"/>
                <w:spacing w:val="-9"/>
                <w:w w:val="164"/>
                <w:sz w:val="22"/>
                <w:szCs w:val="22"/>
                <w:lang w:eastAsia="nb-NO"/>
              </w:rPr>
              <w:t>.</w:t>
            </w:r>
            <w:r w:rsidRPr="00873D24">
              <w:rPr>
                <w:rFonts w:eastAsia="Arial" w:cs="Arial"/>
                <w:color w:val="2B2B2D"/>
                <w:w w:val="104"/>
                <w:sz w:val="22"/>
                <w:szCs w:val="22"/>
                <w:lang w:eastAsia="nb-NO"/>
              </w:rPr>
              <w:t>42</w:t>
            </w:r>
            <w:r w:rsidRPr="00873D24">
              <w:rPr>
                <w:rFonts w:eastAsia="Arial" w:cs="Arial"/>
                <w:color w:val="2B2B2D"/>
                <w:spacing w:val="-6"/>
                <w:sz w:val="22"/>
                <w:szCs w:val="22"/>
                <w:lang w:eastAsia="nb-NO"/>
              </w:rPr>
              <w:t xml:space="preserve"> </w:t>
            </w:r>
            <w:r w:rsidRPr="00873D24">
              <w:rPr>
                <w:rFonts w:eastAsia="Arial" w:cs="Arial"/>
                <w:color w:val="2B2B2D"/>
                <w:w w:val="106"/>
                <w:sz w:val="22"/>
                <w:szCs w:val="22"/>
                <w:lang w:eastAsia="nb-NO"/>
              </w:rPr>
              <w:t>(</w:t>
            </w:r>
            <w:r w:rsidRPr="00873D24">
              <w:rPr>
                <w:rFonts w:eastAsia="Arial" w:cs="Arial"/>
                <w:color w:val="2B2B2D"/>
                <w:spacing w:val="-9"/>
                <w:w w:val="106"/>
                <w:sz w:val="22"/>
                <w:szCs w:val="22"/>
                <w:lang w:eastAsia="nb-NO"/>
              </w:rPr>
              <w:t>0</w:t>
            </w:r>
            <w:r w:rsidRPr="00873D24">
              <w:rPr>
                <w:rFonts w:eastAsia="Arial" w:cs="Arial"/>
                <w:color w:val="776E60"/>
                <w:spacing w:val="-8"/>
                <w:w w:val="164"/>
                <w:sz w:val="22"/>
                <w:szCs w:val="22"/>
                <w:lang w:eastAsia="nb-NO"/>
              </w:rPr>
              <w:t>.</w:t>
            </w:r>
            <w:r w:rsidRPr="00873D24">
              <w:rPr>
                <w:rFonts w:eastAsia="Arial" w:cs="Arial"/>
                <w:color w:val="2B2B2D"/>
                <w:w w:val="105"/>
                <w:sz w:val="22"/>
                <w:szCs w:val="22"/>
                <w:lang w:eastAsia="nb-NO"/>
              </w:rPr>
              <w:t>20</w:t>
            </w:r>
            <w:r w:rsidRPr="00873D24">
              <w:rPr>
                <w:rFonts w:eastAsia="Arial" w:cs="Arial"/>
                <w:color w:val="2B2B2D"/>
                <w:spacing w:val="-17"/>
                <w:sz w:val="22"/>
                <w:szCs w:val="22"/>
                <w:lang w:eastAsia="nb-NO"/>
              </w:rPr>
              <w:t xml:space="preserve"> </w:t>
            </w:r>
            <w:r w:rsidRPr="00873D24">
              <w:rPr>
                <w:rFonts w:eastAsia="Arial" w:cs="Arial"/>
                <w:color w:val="2B2B2D"/>
                <w:w w:val="126"/>
                <w:sz w:val="22"/>
                <w:szCs w:val="22"/>
                <w:lang w:eastAsia="nb-NO"/>
              </w:rPr>
              <w:t>to</w:t>
            </w:r>
            <w:r w:rsidRPr="00873D24">
              <w:rPr>
                <w:rFonts w:eastAsia="Arial" w:cs="Arial"/>
                <w:color w:val="2B2B2D"/>
                <w:spacing w:val="-29"/>
                <w:w w:val="126"/>
                <w:sz w:val="22"/>
                <w:szCs w:val="22"/>
                <w:lang w:eastAsia="nb-NO"/>
              </w:rPr>
              <w:t xml:space="preserve"> </w:t>
            </w:r>
            <w:r w:rsidRPr="00873D24">
              <w:rPr>
                <w:rFonts w:eastAsia="Arial" w:cs="Arial"/>
                <w:color w:val="2B2B2D"/>
                <w:spacing w:val="-17"/>
                <w:w w:val="121"/>
                <w:sz w:val="22"/>
                <w:szCs w:val="22"/>
                <w:lang w:eastAsia="nb-NO"/>
              </w:rPr>
              <w:t>0</w:t>
            </w:r>
            <w:r w:rsidRPr="00873D24">
              <w:rPr>
                <w:rFonts w:eastAsia="Arial" w:cs="Arial"/>
                <w:color w:val="5B4631"/>
                <w:spacing w:val="-19"/>
                <w:w w:val="164"/>
                <w:sz w:val="22"/>
                <w:szCs w:val="22"/>
                <w:lang w:eastAsia="nb-NO"/>
              </w:rPr>
              <w:t>.</w:t>
            </w:r>
            <w:r w:rsidRPr="00873D24">
              <w:rPr>
                <w:rFonts w:eastAsia="Arial" w:cs="Arial"/>
                <w:color w:val="2B2B2D"/>
                <w:w w:val="104"/>
                <w:sz w:val="22"/>
                <w:szCs w:val="22"/>
                <w:lang w:eastAsia="nb-NO"/>
              </w:rPr>
              <w:t>82)</w:t>
            </w:r>
          </w:p>
        </w:tc>
        <w:tc>
          <w:tcPr>
            <w:tcW w:w="0" w:type="auto"/>
            <w:shd w:val="clear" w:color="auto" w:fill="C0C0C0"/>
          </w:tcPr>
          <w:p w:rsidR="00CB50C8" w:rsidRPr="00873D24" w:rsidRDefault="00CB50C8" w:rsidP="00F50CAC">
            <w:pPr>
              <w:spacing w:before="13"/>
              <w:ind w:left="516" w:right="-20"/>
              <w:jc w:val="right"/>
              <w:rPr>
                <w:rFonts w:eastAsia="Arial" w:cs="Arial"/>
                <w:color w:val="000000"/>
                <w:sz w:val="22"/>
                <w:szCs w:val="22"/>
                <w:lang w:eastAsia="nb-NO"/>
              </w:rPr>
            </w:pPr>
            <w:r w:rsidRPr="00873D24">
              <w:rPr>
                <w:rFonts w:eastAsia="Arial" w:cs="Arial"/>
                <w:color w:val="2B2B2D"/>
                <w:w w:val="104"/>
                <w:sz w:val="22"/>
                <w:szCs w:val="22"/>
                <w:lang w:eastAsia="nb-NO"/>
              </w:rPr>
              <w:t>0,75</w:t>
            </w:r>
          </w:p>
        </w:tc>
      </w:tr>
      <w:tr w:rsidR="00CB50C8" w:rsidRPr="00873D24" w:rsidTr="00416BBF">
        <w:tc>
          <w:tcPr>
            <w:tcW w:w="0" w:type="auto"/>
            <w:shd w:val="clear" w:color="auto" w:fill="auto"/>
          </w:tcPr>
          <w:p w:rsidR="00CB50C8" w:rsidRPr="00873D24" w:rsidRDefault="00CB50C8" w:rsidP="00F50CAC">
            <w:pPr>
              <w:spacing w:before="10"/>
              <w:ind w:left="40" w:right="-20"/>
              <w:rPr>
                <w:rFonts w:eastAsia="Arial" w:cs="Arial"/>
                <w:bCs/>
                <w:color w:val="000000"/>
                <w:sz w:val="22"/>
                <w:szCs w:val="22"/>
                <w:lang w:eastAsia="nb-NO"/>
              </w:rPr>
            </w:pPr>
            <w:r w:rsidRPr="00873D24">
              <w:rPr>
                <w:rFonts w:eastAsia="Arial" w:cs="Arial"/>
                <w:bCs/>
                <w:color w:val="2B2B2D"/>
                <w:w w:val="104"/>
                <w:sz w:val="22"/>
                <w:szCs w:val="22"/>
                <w:lang w:eastAsia="nb-NO"/>
              </w:rPr>
              <w:t>Aripipazole</w:t>
            </w:r>
          </w:p>
        </w:tc>
        <w:tc>
          <w:tcPr>
            <w:tcW w:w="0" w:type="auto"/>
            <w:shd w:val="clear" w:color="auto" w:fill="auto"/>
          </w:tcPr>
          <w:p w:rsidR="00CB50C8" w:rsidRPr="00873D24" w:rsidRDefault="00CB50C8" w:rsidP="00F50CAC">
            <w:pPr>
              <w:spacing w:before="10"/>
              <w:ind w:right="-20"/>
              <w:rPr>
                <w:rFonts w:eastAsia="Arial" w:cs="Arial"/>
                <w:color w:val="000000"/>
                <w:sz w:val="22"/>
                <w:szCs w:val="22"/>
                <w:lang w:eastAsia="nb-NO"/>
              </w:rPr>
            </w:pPr>
            <w:r w:rsidRPr="00873D24">
              <w:rPr>
                <w:rFonts w:eastAsia="Arial" w:cs="Arial"/>
                <w:color w:val="2B2B2D"/>
                <w:w w:val="113"/>
                <w:sz w:val="22"/>
                <w:szCs w:val="22"/>
                <w:lang w:eastAsia="nb-NO"/>
              </w:rPr>
              <w:t>0.4</w:t>
            </w:r>
            <w:r w:rsidRPr="00873D24">
              <w:rPr>
                <w:rFonts w:eastAsia="Arial" w:cs="Arial"/>
                <w:color w:val="2B2B2D"/>
                <w:spacing w:val="-19"/>
                <w:w w:val="114"/>
                <w:sz w:val="22"/>
                <w:szCs w:val="22"/>
                <w:lang w:eastAsia="nb-NO"/>
              </w:rPr>
              <w:t>1</w:t>
            </w:r>
            <w:r w:rsidR="007401DC">
              <w:rPr>
                <w:rFonts w:eastAsia="Arial" w:cs="Arial"/>
                <w:color w:val="2B2B2D"/>
                <w:spacing w:val="-19"/>
                <w:w w:val="114"/>
                <w:sz w:val="22"/>
                <w:szCs w:val="22"/>
                <w:lang w:eastAsia="nb-NO"/>
              </w:rPr>
              <w:t xml:space="preserve"> </w:t>
            </w:r>
            <w:r w:rsidRPr="00873D24">
              <w:rPr>
                <w:rFonts w:eastAsia="Arial" w:cs="Arial"/>
                <w:color w:val="2B2B2D"/>
                <w:w w:val="110"/>
                <w:sz w:val="22"/>
                <w:szCs w:val="22"/>
                <w:lang w:eastAsia="nb-NO"/>
              </w:rPr>
              <w:t>(</w:t>
            </w:r>
            <w:r w:rsidRPr="00873D24">
              <w:rPr>
                <w:rFonts w:eastAsia="Arial" w:cs="Arial"/>
                <w:color w:val="2B2B2D"/>
                <w:spacing w:val="-9"/>
                <w:w w:val="110"/>
                <w:sz w:val="22"/>
                <w:szCs w:val="22"/>
                <w:lang w:eastAsia="nb-NO"/>
              </w:rPr>
              <w:t>0</w:t>
            </w:r>
            <w:r w:rsidRPr="00873D24">
              <w:rPr>
                <w:rFonts w:eastAsia="Arial" w:cs="Arial"/>
                <w:color w:val="776E60"/>
                <w:spacing w:val="-10"/>
                <w:w w:val="164"/>
                <w:sz w:val="22"/>
                <w:szCs w:val="22"/>
                <w:lang w:eastAsia="nb-NO"/>
              </w:rPr>
              <w:t>.</w:t>
            </w:r>
            <w:r w:rsidRPr="00873D24">
              <w:rPr>
                <w:rFonts w:eastAsia="Arial" w:cs="Arial"/>
                <w:color w:val="2B2B2D"/>
                <w:w w:val="107"/>
                <w:sz w:val="22"/>
                <w:szCs w:val="22"/>
                <w:lang w:eastAsia="nb-NO"/>
              </w:rPr>
              <w:t>16</w:t>
            </w:r>
            <w:r w:rsidRPr="00873D24">
              <w:rPr>
                <w:rFonts w:eastAsia="Arial" w:cs="Arial"/>
                <w:color w:val="2B2B2D"/>
                <w:spacing w:val="-8"/>
                <w:sz w:val="22"/>
                <w:szCs w:val="22"/>
                <w:lang w:eastAsia="nb-NO"/>
              </w:rPr>
              <w:t xml:space="preserve"> </w:t>
            </w:r>
            <w:r w:rsidRPr="00873D24">
              <w:rPr>
                <w:rFonts w:eastAsia="Arial" w:cs="Arial"/>
                <w:color w:val="2B2B2D"/>
                <w:w w:val="126"/>
                <w:sz w:val="22"/>
                <w:szCs w:val="22"/>
                <w:lang w:eastAsia="nb-NO"/>
              </w:rPr>
              <w:t>to</w:t>
            </w:r>
            <w:r w:rsidRPr="00873D24">
              <w:rPr>
                <w:rFonts w:eastAsia="Arial" w:cs="Arial"/>
                <w:color w:val="2B2B2D"/>
                <w:spacing w:val="-29"/>
                <w:w w:val="126"/>
                <w:sz w:val="22"/>
                <w:szCs w:val="22"/>
                <w:lang w:eastAsia="nb-NO"/>
              </w:rPr>
              <w:t xml:space="preserve"> </w:t>
            </w:r>
            <w:r w:rsidRPr="00873D24">
              <w:rPr>
                <w:rFonts w:eastAsia="Arial" w:cs="Arial"/>
                <w:color w:val="2B2B2D"/>
                <w:spacing w:val="-17"/>
                <w:w w:val="121"/>
                <w:sz w:val="22"/>
                <w:szCs w:val="22"/>
                <w:lang w:eastAsia="nb-NO"/>
              </w:rPr>
              <w:t>0</w:t>
            </w:r>
            <w:r w:rsidRPr="00873D24">
              <w:rPr>
                <w:rFonts w:eastAsia="Arial" w:cs="Arial"/>
                <w:color w:val="5B4631"/>
                <w:spacing w:val="-19"/>
                <w:w w:val="164"/>
                <w:sz w:val="22"/>
                <w:szCs w:val="22"/>
                <w:lang w:eastAsia="nb-NO"/>
              </w:rPr>
              <w:t>.</w:t>
            </w:r>
            <w:r w:rsidRPr="00873D24">
              <w:rPr>
                <w:rFonts w:eastAsia="Arial" w:cs="Arial"/>
                <w:color w:val="2B2B2D"/>
                <w:w w:val="104"/>
                <w:sz w:val="22"/>
                <w:szCs w:val="22"/>
                <w:lang w:eastAsia="nb-NO"/>
              </w:rPr>
              <w:t>92)</w:t>
            </w:r>
          </w:p>
        </w:tc>
        <w:tc>
          <w:tcPr>
            <w:tcW w:w="0" w:type="auto"/>
            <w:shd w:val="clear" w:color="auto" w:fill="auto"/>
          </w:tcPr>
          <w:p w:rsidR="00CB50C8" w:rsidRPr="00873D24" w:rsidRDefault="00CB50C8" w:rsidP="00F50CAC">
            <w:pPr>
              <w:spacing w:before="10"/>
              <w:ind w:left="516" w:right="-20"/>
              <w:jc w:val="right"/>
              <w:rPr>
                <w:rFonts w:eastAsia="Arial" w:cs="Arial"/>
                <w:color w:val="000000"/>
                <w:sz w:val="22"/>
                <w:szCs w:val="22"/>
                <w:lang w:eastAsia="nb-NO"/>
              </w:rPr>
            </w:pPr>
            <w:r w:rsidRPr="00873D24">
              <w:rPr>
                <w:rFonts w:eastAsia="Arial" w:cs="Arial"/>
                <w:color w:val="2B2B2D"/>
                <w:w w:val="108"/>
                <w:sz w:val="22"/>
                <w:szCs w:val="22"/>
                <w:lang w:eastAsia="nb-NO"/>
              </w:rPr>
              <w:t>0,74</w:t>
            </w:r>
          </w:p>
        </w:tc>
      </w:tr>
      <w:tr w:rsidR="00CB50C8" w:rsidRPr="00873D24" w:rsidTr="00416BBF">
        <w:tc>
          <w:tcPr>
            <w:tcW w:w="0" w:type="auto"/>
            <w:shd w:val="clear" w:color="auto" w:fill="C0C0C0"/>
          </w:tcPr>
          <w:p w:rsidR="00CB50C8" w:rsidRPr="00416BBF" w:rsidRDefault="00CB50C8" w:rsidP="00F50CAC">
            <w:pPr>
              <w:spacing w:before="7"/>
              <w:ind w:left="51" w:right="-20"/>
              <w:rPr>
                <w:rFonts w:eastAsia="Arial" w:cs="Arial"/>
                <w:bCs/>
                <w:color w:val="000000"/>
                <w:sz w:val="22"/>
                <w:szCs w:val="22"/>
                <w:lang w:val="en-US" w:eastAsia="nb-NO"/>
              </w:rPr>
            </w:pPr>
            <w:r w:rsidRPr="00416BBF">
              <w:rPr>
                <w:rFonts w:eastAsia="Arial" w:cs="Arial"/>
                <w:bCs/>
                <w:color w:val="2A2A2B"/>
                <w:sz w:val="22"/>
                <w:szCs w:val="22"/>
                <w:lang w:val="en-US" w:eastAsia="nb-NO"/>
              </w:rPr>
              <w:t>Lithium, valproate, carbamazepine</w:t>
            </w:r>
            <w:r w:rsidRPr="00416BBF">
              <w:rPr>
                <w:rFonts w:eastAsia="Arial" w:cs="Arial"/>
                <w:bCs/>
                <w:color w:val="2A2A2B"/>
                <w:spacing w:val="23"/>
                <w:sz w:val="22"/>
                <w:szCs w:val="22"/>
                <w:lang w:val="en-US" w:eastAsia="nb-NO"/>
              </w:rPr>
              <w:t xml:space="preserve"> and </w:t>
            </w:r>
            <w:r w:rsidRPr="00416BBF">
              <w:rPr>
                <w:rFonts w:eastAsia="Arial" w:cs="Arial"/>
                <w:bCs/>
                <w:color w:val="2A2A2B"/>
                <w:w w:val="103"/>
                <w:sz w:val="22"/>
                <w:szCs w:val="22"/>
                <w:lang w:val="en-US" w:eastAsia="nb-NO"/>
              </w:rPr>
              <w:t>perphenazine</w:t>
            </w:r>
          </w:p>
        </w:tc>
        <w:tc>
          <w:tcPr>
            <w:tcW w:w="0" w:type="auto"/>
            <w:tcBorders>
              <w:left w:val="nil"/>
              <w:right w:val="nil"/>
            </w:tcBorders>
            <w:shd w:val="clear" w:color="auto" w:fill="C0C0C0"/>
          </w:tcPr>
          <w:p w:rsidR="00CB50C8" w:rsidRPr="00873D24" w:rsidRDefault="00CB50C8" w:rsidP="00F50CAC">
            <w:pPr>
              <w:spacing w:before="7"/>
              <w:ind w:right="-20"/>
              <w:rPr>
                <w:rFonts w:eastAsia="Arial" w:cs="Arial"/>
                <w:color w:val="000000"/>
                <w:sz w:val="22"/>
                <w:szCs w:val="22"/>
                <w:lang w:eastAsia="nb-NO"/>
              </w:rPr>
            </w:pPr>
            <w:r w:rsidRPr="00873D24">
              <w:rPr>
                <w:rFonts w:eastAsia="Arial" w:cs="Arial"/>
                <w:color w:val="2B2B2D"/>
                <w:sz w:val="22"/>
                <w:szCs w:val="22"/>
                <w:lang w:eastAsia="nb-NO"/>
              </w:rPr>
              <w:t>0.27</w:t>
            </w:r>
            <w:r w:rsidRPr="00873D24">
              <w:rPr>
                <w:rFonts w:eastAsia="Arial" w:cs="Arial"/>
                <w:color w:val="2B2B2D"/>
                <w:spacing w:val="9"/>
                <w:sz w:val="22"/>
                <w:szCs w:val="22"/>
                <w:lang w:eastAsia="nb-NO"/>
              </w:rPr>
              <w:t xml:space="preserve"> </w:t>
            </w:r>
            <w:r w:rsidRPr="00873D24">
              <w:rPr>
                <w:rFonts w:eastAsia="Arial" w:cs="Arial"/>
                <w:color w:val="2B2B2D"/>
                <w:w w:val="106"/>
                <w:sz w:val="22"/>
                <w:szCs w:val="22"/>
                <w:lang w:eastAsia="nb-NO"/>
              </w:rPr>
              <w:t>(</w:t>
            </w:r>
            <w:r w:rsidRPr="00873D24">
              <w:rPr>
                <w:rFonts w:eastAsia="Arial" w:cs="Arial"/>
                <w:color w:val="2B2B2D"/>
                <w:spacing w:val="-9"/>
                <w:w w:val="106"/>
                <w:sz w:val="22"/>
                <w:szCs w:val="22"/>
                <w:lang w:eastAsia="nb-NO"/>
              </w:rPr>
              <w:t>0</w:t>
            </w:r>
            <w:r w:rsidRPr="00873D24">
              <w:rPr>
                <w:rFonts w:eastAsia="Arial" w:cs="Arial"/>
                <w:color w:val="776E60"/>
                <w:spacing w:val="-11"/>
                <w:w w:val="164"/>
                <w:sz w:val="22"/>
                <w:szCs w:val="22"/>
                <w:lang w:eastAsia="nb-NO"/>
              </w:rPr>
              <w:t>.</w:t>
            </w:r>
            <w:r w:rsidRPr="00873D24">
              <w:rPr>
                <w:rFonts w:eastAsia="Arial" w:cs="Arial"/>
                <w:color w:val="2B2B2D"/>
                <w:w w:val="123"/>
                <w:sz w:val="22"/>
                <w:szCs w:val="22"/>
                <w:lang w:eastAsia="nb-NO"/>
              </w:rPr>
              <w:t>0</w:t>
            </w:r>
            <w:r w:rsidRPr="00873D24">
              <w:rPr>
                <w:rFonts w:eastAsia="Arial" w:cs="Arial"/>
                <w:color w:val="2B2B2D"/>
                <w:spacing w:val="-16"/>
                <w:w w:val="123"/>
                <w:sz w:val="22"/>
                <w:szCs w:val="22"/>
                <w:lang w:eastAsia="nb-NO"/>
              </w:rPr>
              <w:t>1</w:t>
            </w:r>
            <w:r w:rsidRPr="00873D24">
              <w:rPr>
                <w:rFonts w:eastAsia="Arial" w:cs="Arial"/>
                <w:color w:val="2B2B2D"/>
                <w:w w:val="126"/>
                <w:sz w:val="22"/>
                <w:szCs w:val="22"/>
                <w:lang w:eastAsia="nb-NO"/>
              </w:rPr>
              <w:t>t</w:t>
            </w:r>
            <w:r w:rsidRPr="00873D24">
              <w:rPr>
                <w:rFonts w:eastAsia="Arial" w:cs="Arial"/>
                <w:color w:val="2B2B2D"/>
                <w:w w:val="127"/>
                <w:sz w:val="22"/>
                <w:szCs w:val="22"/>
                <w:lang w:eastAsia="nb-NO"/>
              </w:rPr>
              <w:t>o</w:t>
            </w:r>
            <w:r w:rsidRPr="00873D24">
              <w:rPr>
                <w:rFonts w:eastAsia="Arial" w:cs="Arial"/>
                <w:color w:val="2B2B2D"/>
                <w:spacing w:val="-10"/>
                <w:sz w:val="22"/>
                <w:szCs w:val="22"/>
                <w:lang w:eastAsia="nb-NO"/>
              </w:rPr>
              <w:t xml:space="preserve"> </w:t>
            </w:r>
            <w:r w:rsidRPr="00873D24">
              <w:rPr>
                <w:rFonts w:eastAsia="Arial" w:cs="Arial"/>
                <w:color w:val="2B2B2D"/>
                <w:spacing w:val="-14"/>
                <w:w w:val="105"/>
                <w:sz w:val="22"/>
                <w:szCs w:val="22"/>
                <w:lang w:eastAsia="nb-NO"/>
              </w:rPr>
              <w:t>2</w:t>
            </w:r>
            <w:r w:rsidRPr="00873D24">
              <w:rPr>
                <w:rFonts w:eastAsia="Arial" w:cs="Arial"/>
                <w:color w:val="5B4631"/>
                <w:spacing w:val="-18"/>
                <w:w w:val="164"/>
                <w:sz w:val="22"/>
                <w:szCs w:val="22"/>
                <w:lang w:eastAsia="nb-NO"/>
              </w:rPr>
              <w:t>.</w:t>
            </w:r>
            <w:r w:rsidRPr="00873D24">
              <w:rPr>
                <w:rFonts w:eastAsia="Arial" w:cs="Arial"/>
                <w:color w:val="2B2B2D"/>
                <w:w w:val="104"/>
                <w:sz w:val="22"/>
                <w:szCs w:val="22"/>
                <w:lang w:eastAsia="nb-NO"/>
              </w:rPr>
              <w:t>67)</w:t>
            </w:r>
          </w:p>
        </w:tc>
        <w:tc>
          <w:tcPr>
            <w:tcW w:w="0" w:type="auto"/>
            <w:shd w:val="clear" w:color="auto" w:fill="C0C0C0"/>
          </w:tcPr>
          <w:p w:rsidR="00CB50C8" w:rsidRPr="00873D24" w:rsidRDefault="00CB50C8" w:rsidP="00F50CAC">
            <w:pPr>
              <w:spacing w:before="7"/>
              <w:ind w:left="516" w:right="-20"/>
              <w:jc w:val="right"/>
              <w:rPr>
                <w:rFonts w:eastAsia="Arial" w:cs="Arial"/>
                <w:color w:val="000000"/>
                <w:sz w:val="22"/>
                <w:szCs w:val="22"/>
                <w:lang w:eastAsia="nb-NO"/>
              </w:rPr>
            </w:pPr>
            <w:r w:rsidRPr="00873D24">
              <w:rPr>
                <w:rFonts w:eastAsia="Arial" w:cs="Arial"/>
                <w:color w:val="2B2B2D"/>
                <w:w w:val="106"/>
                <w:sz w:val="22"/>
                <w:szCs w:val="22"/>
                <w:lang w:eastAsia="nb-NO"/>
              </w:rPr>
              <w:t>0,73</w:t>
            </w:r>
          </w:p>
        </w:tc>
      </w:tr>
      <w:tr w:rsidR="00CB50C8" w:rsidRPr="00873D24" w:rsidTr="00416BBF">
        <w:tc>
          <w:tcPr>
            <w:tcW w:w="0" w:type="auto"/>
            <w:shd w:val="clear" w:color="auto" w:fill="auto"/>
          </w:tcPr>
          <w:p w:rsidR="00CB50C8" w:rsidRPr="00873D24" w:rsidRDefault="00CB50C8" w:rsidP="00F50CAC">
            <w:pPr>
              <w:spacing w:before="7"/>
              <w:ind w:left="51" w:right="-20"/>
              <w:rPr>
                <w:rFonts w:eastAsia="Arial" w:cs="Arial"/>
                <w:bCs/>
                <w:color w:val="000000"/>
                <w:sz w:val="22"/>
                <w:szCs w:val="22"/>
                <w:lang w:eastAsia="nb-NO"/>
              </w:rPr>
            </w:pPr>
            <w:r w:rsidRPr="00873D24">
              <w:rPr>
                <w:rFonts w:eastAsia="Arial" w:cs="Arial"/>
                <w:bCs/>
                <w:color w:val="2B2B2D"/>
                <w:w w:val="107"/>
                <w:sz w:val="22"/>
                <w:szCs w:val="22"/>
                <w:lang w:eastAsia="nb-NO"/>
              </w:rPr>
              <w:t>Lithium</w:t>
            </w:r>
          </w:p>
        </w:tc>
        <w:tc>
          <w:tcPr>
            <w:tcW w:w="0" w:type="auto"/>
            <w:shd w:val="clear" w:color="auto" w:fill="auto"/>
          </w:tcPr>
          <w:p w:rsidR="00CB50C8" w:rsidRPr="00873D24" w:rsidRDefault="00CB50C8" w:rsidP="00F50CAC">
            <w:pPr>
              <w:spacing w:before="7"/>
              <w:ind w:right="-20"/>
              <w:rPr>
                <w:rFonts w:eastAsia="Arial" w:cs="Arial"/>
                <w:color w:val="000000"/>
                <w:sz w:val="22"/>
                <w:szCs w:val="22"/>
                <w:lang w:eastAsia="nb-NO"/>
              </w:rPr>
            </w:pPr>
            <w:r w:rsidRPr="00873D24">
              <w:rPr>
                <w:rFonts w:eastAsia="Arial" w:cs="Arial"/>
                <w:color w:val="2B2B2D"/>
                <w:spacing w:val="-9"/>
                <w:w w:val="114"/>
                <w:sz w:val="22"/>
                <w:szCs w:val="22"/>
                <w:lang w:eastAsia="nb-NO"/>
              </w:rPr>
              <w:t>0</w:t>
            </w:r>
            <w:r w:rsidRPr="00873D24">
              <w:rPr>
                <w:rFonts w:eastAsia="Arial" w:cs="Arial"/>
                <w:color w:val="5B4631"/>
                <w:spacing w:val="-9"/>
                <w:w w:val="164"/>
                <w:sz w:val="22"/>
                <w:szCs w:val="22"/>
                <w:lang w:eastAsia="nb-NO"/>
              </w:rPr>
              <w:t>.</w:t>
            </w:r>
            <w:r w:rsidRPr="00873D24">
              <w:rPr>
                <w:rFonts w:eastAsia="Arial" w:cs="Arial"/>
                <w:color w:val="2B2B2D"/>
                <w:w w:val="107"/>
                <w:sz w:val="22"/>
                <w:szCs w:val="22"/>
                <w:lang w:eastAsia="nb-NO"/>
              </w:rPr>
              <w:t>57</w:t>
            </w:r>
            <w:r w:rsidRPr="00873D24">
              <w:rPr>
                <w:rFonts w:eastAsia="Arial" w:cs="Arial"/>
                <w:color w:val="2B2B2D"/>
                <w:spacing w:val="-11"/>
                <w:sz w:val="22"/>
                <w:szCs w:val="22"/>
                <w:lang w:eastAsia="nb-NO"/>
              </w:rPr>
              <w:t xml:space="preserve"> </w:t>
            </w:r>
            <w:r w:rsidR="007401DC">
              <w:rPr>
                <w:rFonts w:eastAsia="Arial" w:cs="Arial"/>
                <w:color w:val="2B2B2D"/>
                <w:w w:val="105"/>
                <w:sz w:val="22"/>
                <w:szCs w:val="22"/>
                <w:lang w:eastAsia="nb-NO"/>
              </w:rPr>
              <w:t>(</w:t>
            </w:r>
            <w:r w:rsidRPr="00873D24">
              <w:rPr>
                <w:rFonts w:eastAsia="Arial" w:cs="Arial"/>
                <w:color w:val="2B2B2D"/>
                <w:spacing w:val="-9"/>
                <w:w w:val="106"/>
                <w:sz w:val="22"/>
                <w:szCs w:val="22"/>
                <w:lang w:eastAsia="nb-NO"/>
              </w:rPr>
              <w:t>0</w:t>
            </w:r>
            <w:r w:rsidRPr="00873D24">
              <w:rPr>
                <w:rFonts w:eastAsia="Arial" w:cs="Arial"/>
                <w:color w:val="776E60"/>
                <w:spacing w:val="-9"/>
                <w:w w:val="164"/>
                <w:sz w:val="22"/>
                <w:szCs w:val="22"/>
                <w:lang w:eastAsia="nb-NO"/>
              </w:rPr>
              <w:t>.</w:t>
            </w:r>
            <w:r w:rsidRPr="00873D24">
              <w:rPr>
                <w:rFonts w:eastAsia="Arial" w:cs="Arial"/>
                <w:color w:val="2B2B2D"/>
                <w:w w:val="103"/>
                <w:sz w:val="22"/>
                <w:szCs w:val="22"/>
                <w:lang w:eastAsia="nb-NO"/>
              </w:rPr>
              <w:t>39</w:t>
            </w:r>
            <w:r w:rsidRPr="00873D24">
              <w:rPr>
                <w:rFonts w:eastAsia="Arial" w:cs="Arial"/>
                <w:color w:val="2B2B2D"/>
                <w:spacing w:val="-9"/>
                <w:sz w:val="22"/>
                <w:szCs w:val="22"/>
                <w:lang w:eastAsia="nb-NO"/>
              </w:rPr>
              <w:t xml:space="preserve"> </w:t>
            </w:r>
            <w:r w:rsidRPr="00873D24">
              <w:rPr>
                <w:rFonts w:eastAsia="Arial" w:cs="Arial"/>
                <w:color w:val="2B2B2D"/>
                <w:w w:val="126"/>
                <w:sz w:val="22"/>
                <w:szCs w:val="22"/>
                <w:lang w:eastAsia="nb-NO"/>
              </w:rPr>
              <w:t>to</w:t>
            </w:r>
            <w:r w:rsidRPr="00873D24">
              <w:rPr>
                <w:rFonts w:eastAsia="Arial" w:cs="Arial"/>
                <w:color w:val="2B2B2D"/>
                <w:spacing w:val="-29"/>
                <w:w w:val="126"/>
                <w:sz w:val="22"/>
                <w:szCs w:val="22"/>
                <w:lang w:eastAsia="nb-NO"/>
              </w:rPr>
              <w:t xml:space="preserve"> </w:t>
            </w:r>
            <w:r w:rsidRPr="00873D24">
              <w:rPr>
                <w:rFonts w:eastAsia="Arial" w:cs="Arial"/>
                <w:color w:val="2B2B2D"/>
                <w:spacing w:val="-17"/>
                <w:w w:val="121"/>
                <w:sz w:val="22"/>
                <w:szCs w:val="22"/>
                <w:lang w:eastAsia="nb-NO"/>
              </w:rPr>
              <w:t>0</w:t>
            </w:r>
            <w:r w:rsidRPr="00873D24">
              <w:rPr>
                <w:rFonts w:eastAsia="Arial" w:cs="Arial"/>
                <w:color w:val="695638"/>
                <w:spacing w:val="-20"/>
                <w:w w:val="164"/>
                <w:sz w:val="22"/>
                <w:szCs w:val="22"/>
                <w:lang w:eastAsia="nb-NO"/>
              </w:rPr>
              <w:t>.</w:t>
            </w:r>
            <w:r w:rsidRPr="00873D24">
              <w:rPr>
                <w:rFonts w:eastAsia="Arial" w:cs="Arial"/>
                <w:color w:val="2B2B2D"/>
                <w:w w:val="104"/>
                <w:sz w:val="22"/>
                <w:szCs w:val="22"/>
                <w:lang w:eastAsia="nb-NO"/>
              </w:rPr>
              <w:t>79)</w:t>
            </w:r>
          </w:p>
        </w:tc>
        <w:tc>
          <w:tcPr>
            <w:tcW w:w="0" w:type="auto"/>
            <w:shd w:val="clear" w:color="auto" w:fill="auto"/>
          </w:tcPr>
          <w:p w:rsidR="00CB50C8" w:rsidRPr="00873D24" w:rsidRDefault="00CB50C8" w:rsidP="00F50CAC">
            <w:pPr>
              <w:spacing w:before="7"/>
              <w:ind w:left="516" w:right="-20"/>
              <w:jc w:val="right"/>
              <w:rPr>
                <w:rFonts w:eastAsia="Arial" w:cs="Arial"/>
                <w:color w:val="000000"/>
                <w:sz w:val="22"/>
                <w:szCs w:val="22"/>
                <w:lang w:eastAsia="nb-NO"/>
              </w:rPr>
            </w:pPr>
            <w:r w:rsidRPr="00873D24">
              <w:rPr>
                <w:rFonts w:eastAsia="Arial" w:cs="Arial"/>
                <w:color w:val="2B2B2D"/>
                <w:w w:val="108"/>
                <w:sz w:val="22"/>
                <w:szCs w:val="22"/>
                <w:lang w:eastAsia="nb-NO"/>
              </w:rPr>
              <w:t>0,58</w:t>
            </w:r>
          </w:p>
        </w:tc>
      </w:tr>
      <w:tr w:rsidR="00CB50C8" w:rsidRPr="00873D24" w:rsidTr="00416BBF">
        <w:tc>
          <w:tcPr>
            <w:tcW w:w="0" w:type="auto"/>
            <w:shd w:val="clear" w:color="auto" w:fill="C0C0C0"/>
          </w:tcPr>
          <w:p w:rsidR="00CB50C8" w:rsidRPr="00873D24" w:rsidRDefault="00CB50C8" w:rsidP="00F50CAC">
            <w:pPr>
              <w:spacing w:before="13"/>
              <w:ind w:left="51" w:right="-20"/>
              <w:rPr>
                <w:rFonts w:eastAsia="Arial" w:cs="Arial"/>
                <w:bCs/>
                <w:color w:val="000000"/>
                <w:sz w:val="22"/>
                <w:szCs w:val="22"/>
                <w:lang w:eastAsia="nb-NO"/>
              </w:rPr>
            </w:pPr>
            <w:r w:rsidRPr="00873D24">
              <w:rPr>
                <w:rFonts w:eastAsia="Arial" w:cs="Arial"/>
                <w:bCs/>
                <w:color w:val="2B2B2D"/>
                <w:w w:val="105"/>
                <w:sz w:val="22"/>
                <w:szCs w:val="22"/>
                <w:lang w:eastAsia="nb-NO"/>
              </w:rPr>
              <w:t>Divalproex</w:t>
            </w:r>
          </w:p>
        </w:tc>
        <w:tc>
          <w:tcPr>
            <w:tcW w:w="0" w:type="auto"/>
            <w:tcBorders>
              <w:left w:val="nil"/>
              <w:right w:val="nil"/>
            </w:tcBorders>
            <w:shd w:val="clear" w:color="auto" w:fill="C0C0C0"/>
          </w:tcPr>
          <w:p w:rsidR="00CB50C8" w:rsidRPr="00873D24" w:rsidRDefault="00CB50C8" w:rsidP="00F50CAC">
            <w:pPr>
              <w:spacing w:before="7"/>
              <w:ind w:right="-20"/>
              <w:rPr>
                <w:rFonts w:eastAsia="Arial" w:cs="Arial"/>
                <w:color w:val="000000"/>
                <w:sz w:val="22"/>
                <w:szCs w:val="22"/>
                <w:lang w:eastAsia="nb-NO"/>
              </w:rPr>
            </w:pPr>
            <w:r w:rsidRPr="00873D24">
              <w:rPr>
                <w:rFonts w:eastAsia="Arial" w:cs="Arial"/>
                <w:color w:val="2B2B2D"/>
                <w:spacing w:val="-9"/>
                <w:w w:val="114"/>
                <w:sz w:val="22"/>
                <w:szCs w:val="22"/>
                <w:lang w:eastAsia="nb-NO"/>
              </w:rPr>
              <w:t>0</w:t>
            </w:r>
            <w:r w:rsidRPr="00873D24">
              <w:rPr>
                <w:rFonts w:eastAsia="Arial" w:cs="Arial"/>
                <w:color w:val="5B4631"/>
                <w:spacing w:val="-8"/>
                <w:w w:val="164"/>
                <w:sz w:val="22"/>
                <w:szCs w:val="22"/>
                <w:lang w:eastAsia="nb-NO"/>
              </w:rPr>
              <w:t>.</w:t>
            </w:r>
            <w:r w:rsidRPr="00873D24">
              <w:rPr>
                <w:rFonts w:eastAsia="Arial" w:cs="Arial"/>
                <w:color w:val="2B2B2D"/>
                <w:w w:val="106"/>
                <w:sz w:val="22"/>
                <w:szCs w:val="22"/>
                <w:lang w:eastAsia="nb-NO"/>
              </w:rPr>
              <w:t>64</w:t>
            </w:r>
            <w:r w:rsidRPr="00873D24">
              <w:rPr>
                <w:rFonts w:eastAsia="Arial" w:cs="Arial"/>
                <w:color w:val="2B2B2D"/>
                <w:spacing w:val="-16"/>
                <w:sz w:val="22"/>
                <w:szCs w:val="22"/>
                <w:lang w:eastAsia="nb-NO"/>
              </w:rPr>
              <w:t xml:space="preserve"> </w:t>
            </w:r>
            <w:r w:rsidRPr="00873D24">
              <w:rPr>
                <w:rFonts w:eastAsia="Arial" w:cs="Arial"/>
                <w:color w:val="2B2B2D"/>
                <w:w w:val="110"/>
                <w:sz w:val="22"/>
                <w:szCs w:val="22"/>
                <w:lang w:eastAsia="nb-NO"/>
              </w:rPr>
              <w:t>(</w:t>
            </w:r>
            <w:r w:rsidRPr="00873D24">
              <w:rPr>
                <w:rFonts w:eastAsia="Arial" w:cs="Arial"/>
                <w:color w:val="2B2B2D"/>
                <w:spacing w:val="-9"/>
                <w:w w:val="110"/>
                <w:sz w:val="22"/>
                <w:szCs w:val="22"/>
                <w:lang w:eastAsia="nb-NO"/>
              </w:rPr>
              <w:t>0</w:t>
            </w:r>
            <w:r w:rsidRPr="00873D24">
              <w:rPr>
                <w:rFonts w:eastAsia="Arial" w:cs="Arial"/>
                <w:color w:val="776E60"/>
                <w:spacing w:val="-9"/>
                <w:w w:val="164"/>
                <w:sz w:val="22"/>
                <w:szCs w:val="22"/>
                <w:lang w:eastAsia="nb-NO"/>
              </w:rPr>
              <w:t>.</w:t>
            </w:r>
            <w:r w:rsidRPr="00873D24">
              <w:rPr>
                <w:rFonts w:eastAsia="Arial" w:cs="Arial"/>
                <w:color w:val="2B2B2D"/>
                <w:w w:val="103"/>
                <w:sz w:val="22"/>
                <w:szCs w:val="22"/>
                <w:lang w:eastAsia="nb-NO"/>
              </w:rPr>
              <w:t>35</w:t>
            </w:r>
            <w:r w:rsidRPr="00873D24">
              <w:rPr>
                <w:rFonts w:eastAsia="Arial" w:cs="Arial"/>
                <w:color w:val="2B2B2D"/>
                <w:spacing w:val="-7"/>
                <w:sz w:val="22"/>
                <w:szCs w:val="22"/>
                <w:lang w:eastAsia="nb-NO"/>
              </w:rPr>
              <w:t xml:space="preserve"> </w:t>
            </w:r>
            <w:r w:rsidRPr="00873D24">
              <w:rPr>
                <w:rFonts w:eastAsia="Arial" w:cs="Arial"/>
                <w:color w:val="2B2B2D"/>
                <w:w w:val="126"/>
                <w:sz w:val="22"/>
                <w:szCs w:val="22"/>
                <w:lang w:eastAsia="nb-NO"/>
              </w:rPr>
              <w:t>to</w:t>
            </w:r>
            <w:r w:rsidRPr="00873D24">
              <w:rPr>
                <w:rFonts w:eastAsia="Arial" w:cs="Arial"/>
                <w:color w:val="2B2B2D"/>
                <w:spacing w:val="-29"/>
                <w:w w:val="126"/>
                <w:sz w:val="22"/>
                <w:szCs w:val="22"/>
                <w:lang w:eastAsia="nb-NO"/>
              </w:rPr>
              <w:t xml:space="preserve"> </w:t>
            </w:r>
            <w:r w:rsidRPr="00873D24">
              <w:rPr>
                <w:rFonts w:eastAsia="Arial" w:cs="Arial"/>
                <w:color w:val="2B2B2D"/>
                <w:w w:val="104"/>
                <w:sz w:val="22"/>
                <w:szCs w:val="22"/>
                <w:lang w:eastAsia="nb-NO"/>
              </w:rPr>
              <w:t>1.08</w:t>
            </w:r>
            <w:r w:rsidRPr="00873D24">
              <w:rPr>
                <w:rFonts w:eastAsia="Arial" w:cs="Arial"/>
                <w:color w:val="2B2B2D"/>
                <w:w w:val="105"/>
                <w:sz w:val="22"/>
                <w:szCs w:val="22"/>
                <w:lang w:eastAsia="nb-NO"/>
              </w:rPr>
              <w:t>)</w:t>
            </w:r>
          </w:p>
        </w:tc>
        <w:tc>
          <w:tcPr>
            <w:tcW w:w="0" w:type="auto"/>
            <w:shd w:val="clear" w:color="auto" w:fill="C0C0C0"/>
          </w:tcPr>
          <w:p w:rsidR="00CB50C8" w:rsidRPr="00873D24" w:rsidRDefault="00CB50C8" w:rsidP="00F50CAC">
            <w:pPr>
              <w:spacing w:before="13"/>
              <w:ind w:left="516" w:right="-20"/>
              <w:jc w:val="right"/>
              <w:rPr>
                <w:rFonts w:eastAsia="Arial" w:cs="Arial"/>
                <w:color w:val="000000"/>
                <w:sz w:val="22"/>
                <w:szCs w:val="22"/>
                <w:lang w:eastAsia="nb-NO"/>
              </w:rPr>
            </w:pPr>
            <w:r w:rsidRPr="00873D24">
              <w:rPr>
                <w:rFonts w:eastAsia="Arial" w:cs="Arial"/>
                <w:color w:val="2B2B2D"/>
                <w:w w:val="106"/>
                <w:sz w:val="22"/>
                <w:szCs w:val="22"/>
                <w:lang w:eastAsia="nb-NO"/>
              </w:rPr>
              <w:t>0,49</w:t>
            </w:r>
          </w:p>
        </w:tc>
      </w:tr>
      <w:tr w:rsidR="00CB50C8" w:rsidRPr="00873D24" w:rsidTr="00416BBF">
        <w:tc>
          <w:tcPr>
            <w:tcW w:w="0" w:type="auto"/>
            <w:shd w:val="clear" w:color="auto" w:fill="auto"/>
          </w:tcPr>
          <w:p w:rsidR="00CB50C8" w:rsidRPr="00873D24" w:rsidRDefault="00CB50C8" w:rsidP="00F50CAC">
            <w:pPr>
              <w:spacing w:before="7"/>
              <w:ind w:left="46" w:right="-20"/>
              <w:rPr>
                <w:rFonts w:eastAsia="Arial" w:cs="Arial"/>
                <w:bCs/>
                <w:color w:val="000000"/>
                <w:sz w:val="22"/>
                <w:szCs w:val="22"/>
                <w:lang w:eastAsia="nb-NO"/>
              </w:rPr>
            </w:pPr>
            <w:r w:rsidRPr="00873D24">
              <w:rPr>
                <w:rFonts w:eastAsia="Arial" w:cs="Arial"/>
                <w:bCs/>
                <w:color w:val="2B2B2D"/>
                <w:w w:val="105"/>
                <w:sz w:val="22"/>
                <w:szCs w:val="22"/>
                <w:lang w:eastAsia="nb-NO"/>
              </w:rPr>
              <w:t>Valproate</w:t>
            </w:r>
          </w:p>
        </w:tc>
        <w:tc>
          <w:tcPr>
            <w:tcW w:w="0" w:type="auto"/>
            <w:shd w:val="clear" w:color="auto" w:fill="auto"/>
          </w:tcPr>
          <w:p w:rsidR="00CB50C8" w:rsidRPr="00873D24" w:rsidRDefault="00CB50C8" w:rsidP="00F50CAC">
            <w:pPr>
              <w:spacing w:before="7"/>
              <w:ind w:right="-20"/>
              <w:rPr>
                <w:rFonts w:eastAsia="Arial" w:cs="Arial"/>
                <w:color w:val="000000"/>
                <w:sz w:val="22"/>
                <w:szCs w:val="22"/>
                <w:lang w:eastAsia="nb-NO"/>
              </w:rPr>
            </w:pPr>
            <w:r w:rsidRPr="00873D24">
              <w:rPr>
                <w:rFonts w:eastAsia="Arial" w:cs="Arial"/>
                <w:color w:val="2B2B2D"/>
                <w:sz w:val="22"/>
                <w:szCs w:val="22"/>
                <w:lang w:eastAsia="nb-NO"/>
              </w:rPr>
              <w:t>0.68</w:t>
            </w:r>
            <w:r w:rsidRPr="00873D24">
              <w:rPr>
                <w:rFonts w:eastAsia="Arial" w:cs="Arial"/>
                <w:color w:val="2B2B2D"/>
                <w:spacing w:val="11"/>
                <w:sz w:val="22"/>
                <w:szCs w:val="22"/>
                <w:lang w:eastAsia="nb-NO"/>
              </w:rPr>
              <w:t xml:space="preserve"> </w:t>
            </w:r>
            <w:r w:rsidRPr="00873D24">
              <w:rPr>
                <w:rFonts w:eastAsia="Arial" w:cs="Arial"/>
                <w:color w:val="2B2B2D"/>
                <w:w w:val="106"/>
                <w:sz w:val="22"/>
                <w:szCs w:val="22"/>
                <w:lang w:eastAsia="nb-NO"/>
              </w:rPr>
              <w:t>(</w:t>
            </w:r>
            <w:r w:rsidRPr="00873D24">
              <w:rPr>
                <w:rFonts w:eastAsia="Arial" w:cs="Arial"/>
                <w:color w:val="2B2B2D"/>
                <w:spacing w:val="-9"/>
                <w:w w:val="106"/>
                <w:sz w:val="22"/>
                <w:szCs w:val="22"/>
                <w:lang w:eastAsia="nb-NO"/>
              </w:rPr>
              <w:t>0</w:t>
            </w:r>
            <w:r w:rsidRPr="00873D24">
              <w:rPr>
                <w:rFonts w:eastAsia="Arial" w:cs="Arial"/>
                <w:color w:val="776E60"/>
                <w:spacing w:val="-9"/>
                <w:w w:val="164"/>
                <w:sz w:val="22"/>
                <w:szCs w:val="22"/>
                <w:lang w:eastAsia="nb-NO"/>
              </w:rPr>
              <w:t>.</w:t>
            </w:r>
            <w:r w:rsidRPr="00873D24">
              <w:rPr>
                <w:rFonts w:eastAsia="Arial" w:cs="Arial"/>
                <w:color w:val="2B2B2D"/>
                <w:w w:val="107"/>
                <w:sz w:val="22"/>
                <w:szCs w:val="22"/>
                <w:lang w:eastAsia="nb-NO"/>
              </w:rPr>
              <w:t>34</w:t>
            </w:r>
            <w:r w:rsidRPr="00873D24">
              <w:rPr>
                <w:rFonts w:eastAsia="Arial" w:cs="Arial"/>
                <w:color w:val="2B2B2D"/>
                <w:spacing w:val="-14"/>
                <w:sz w:val="22"/>
                <w:szCs w:val="22"/>
                <w:lang w:eastAsia="nb-NO"/>
              </w:rPr>
              <w:t xml:space="preserve"> </w:t>
            </w:r>
            <w:r w:rsidRPr="00873D24">
              <w:rPr>
                <w:rFonts w:eastAsia="Arial" w:cs="Arial"/>
                <w:color w:val="2B2B2D"/>
                <w:w w:val="126"/>
                <w:sz w:val="22"/>
                <w:szCs w:val="22"/>
                <w:lang w:eastAsia="nb-NO"/>
              </w:rPr>
              <w:t>to</w:t>
            </w:r>
            <w:r w:rsidRPr="00873D24">
              <w:rPr>
                <w:rFonts w:eastAsia="Arial" w:cs="Arial"/>
                <w:color w:val="2B2B2D"/>
                <w:spacing w:val="-29"/>
                <w:w w:val="126"/>
                <w:sz w:val="22"/>
                <w:szCs w:val="22"/>
                <w:lang w:eastAsia="nb-NO"/>
              </w:rPr>
              <w:t xml:space="preserve"> </w:t>
            </w:r>
            <w:r w:rsidRPr="00873D24">
              <w:rPr>
                <w:rFonts w:eastAsia="Arial" w:cs="Arial"/>
                <w:color w:val="2B2B2D"/>
                <w:w w:val="104"/>
                <w:sz w:val="22"/>
                <w:szCs w:val="22"/>
                <w:lang w:eastAsia="nb-NO"/>
              </w:rPr>
              <w:t>1.27</w:t>
            </w:r>
            <w:r w:rsidRPr="00873D24">
              <w:rPr>
                <w:rFonts w:eastAsia="Arial" w:cs="Arial"/>
                <w:color w:val="2B2B2D"/>
                <w:w w:val="105"/>
                <w:sz w:val="22"/>
                <w:szCs w:val="22"/>
                <w:lang w:eastAsia="nb-NO"/>
              </w:rPr>
              <w:t>)</w:t>
            </w:r>
          </w:p>
        </w:tc>
        <w:tc>
          <w:tcPr>
            <w:tcW w:w="0" w:type="auto"/>
            <w:shd w:val="clear" w:color="auto" w:fill="auto"/>
          </w:tcPr>
          <w:p w:rsidR="00CB50C8" w:rsidRPr="00873D24" w:rsidRDefault="00CB50C8" w:rsidP="00F50CAC">
            <w:pPr>
              <w:spacing w:before="7"/>
              <w:ind w:left="516" w:right="-20"/>
              <w:jc w:val="right"/>
              <w:rPr>
                <w:rFonts w:eastAsia="Arial" w:cs="Arial"/>
                <w:color w:val="000000"/>
                <w:sz w:val="22"/>
                <w:szCs w:val="22"/>
                <w:lang w:eastAsia="nb-NO"/>
              </w:rPr>
            </w:pPr>
            <w:r w:rsidRPr="00873D24">
              <w:rPr>
                <w:rFonts w:eastAsia="Arial" w:cs="Arial"/>
                <w:color w:val="2B2B2D"/>
                <w:w w:val="108"/>
                <w:sz w:val="22"/>
                <w:szCs w:val="22"/>
                <w:lang w:eastAsia="nb-NO"/>
              </w:rPr>
              <w:t>0,44</w:t>
            </w:r>
          </w:p>
        </w:tc>
      </w:tr>
      <w:tr w:rsidR="00CB50C8" w:rsidRPr="00873D24" w:rsidTr="00416BBF">
        <w:tc>
          <w:tcPr>
            <w:tcW w:w="0" w:type="auto"/>
            <w:shd w:val="clear" w:color="auto" w:fill="C0C0C0"/>
          </w:tcPr>
          <w:p w:rsidR="00CB50C8" w:rsidRPr="00873D24" w:rsidRDefault="00CB50C8" w:rsidP="00F50CAC">
            <w:pPr>
              <w:spacing w:before="10"/>
              <w:ind w:left="51" w:right="-20"/>
              <w:rPr>
                <w:rFonts w:eastAsia="Arial" w:cs="Arial"/>
                <w:bCs/>
                <w:color w:val="000000"/>
                <w:sz w:val="22"/>
                <w:szCs w:val="22"/>
                <w:lang w:eastAsia="nb-NO"/>
              </w:rPr>
            </w:pPr>
            <w:r w:rsidRPr="00873D24">
              <w:rPr>
                <w:rFonts w:eastAsia="Arial" w:cs="Arial"/>
                <w:bCs/>
                <w:color w:val="2B2B2D"/>
                <w:w w:val="105"/>
                <w:sz w:val="22"/>
                <w:szCs w:val="22"/>
                <w:lang w:eastAsia="nb-NO"/>
              </w:rPr>
              <w:t>Lamitrogine</w:t>
            </w:r>
          </w:p>
        </w:tc>
        <w:tc>
          <w:tcPr>
            <w:tcW w:w="0" w:type="auto"/>
            <w:tcBorders>
              <w:left w:val="nil"/>
              <w:right w:val="nil"/>
            </w:tcBorders>
            <w:shd w:val="clear" w:color="auto" w:fill="C0C0C0"/>
          </w:tcPr>
          <w:p w:rsidR="00CB50C8" w:rsidRPr="00873D24" w:rsidRDefault="00CB50C8" w:rsidP="00F50CAC">
            <w:pPr>
              <w:spacing w:before="10"/>
              <w:ind w:right="-20"/>
              <w:rPr>
                <w:rFonts w:eastAsia="Arial" w:cs="Arial"/>
                <w:color w:val="000000"/>
                <w:sz w:val="22"/>
                <w:szCs w:val="22"/>
                <w:lang w:eastAsia="nb-NO"/>
              </w:rPr>
            </w:pPr>
            <w:r w:rsidRPr="00873D24">
              <w:rPr>
                <w:rFonts w:eastAsia="Arial" w:cs="Arial"/>
                <w:color w:val="2B2B2D"/>
                <w:spacing w:val="-9"/>
                <w:w w:val="114"/>
                <w:sz w:val="22"/>
                <w:szCs w:val="22"/>
                <w:lang w:eastAsia="nb-NO"/>
              </w:rPr>
              <w:t>0</w:t>
            </w:r>
            <w:r w:rsidRPr="00873D24">
              <w:rPr>
                <w:rFonts w:eastAsia="Arial" w:cs="Arial"/>
                <w:color w:val="5B4631"/>
                <w:spacing w:val="-9"/>
                <w:w w:val="164"/>
                <w:sz w:val="22"/>
                <w:szCs w:val="22"/>
                <w:lang w:eastAsia="nb-NO"/>
              </w:rPr>
              <w:t>.</w:t>
            </w:r>
            <w:r w:rsidRPr="00873D24">
              <w:rPr>
                <w:rFonts w:eastAsia="Arial" w:cs="Arial"/>
                <w:color w:val="2B2B2D"/>
                <w:w w:val="120"/>
                <w:sz w:val="22"/>
                <w:szCs w:val="22"/>
                <w:lang w:eastAsia="nb-NO"/>
              </w:rPr>
              <w:t>71</w:t>
            </w:r>
            <w:r w:rsidRPr="00873D24">
              <w:rPr>
                <w:rFonts w:eastAsia="Arial" w:cs="Arial"/>
                <w:color w:val="2B2B2D"/>
                <w:spacing w:val="-35"/>
                <w:sz w:val="22"/>
                <w:szCs w:val="22"/>
                <w:lang w:eastAsia="nb-NO"/>
              </w:rPr>
              <w:t xml:space="preserve"> </w:t>
            </w:r>
            <w:r w:rsidRPr="00873D24">
              <w:rPr>
                <w:rFonts w:eastAsia="Arial" w:cs="Arial"/>
                <w:color w:val="2B2B2D"/>
                <w:sz w:val="22"/>
                <w:szCs w:val="22"/>
                <w:lang w:eastAsia="nb-NO"/>
              </w:rPr>
              <w:t>(0.44</w:t>
            </w:r>
            <w:r w:rsidRPr="00873D24">
              <w:rPr>
                <w:rFonts w:eastAsia="Arial" w:cs="Arial"/>
                <w:color w:val="2B2B2D"/>
                <w:spacing w:val="2"/>
                <w:sz w:val="22"/>
                <w:szCs w:val="22"/>
                <w:lang w:eastAsia="nb-NO"/>
              </w:rPr>
              <w:t xml:space="preserve"> </w:t>
            </w:r>
            <w:r w:rsidRPr="00873D24">
              <w:rPr>
                <w:rFonts w:eastAsia="Arial" w:cs="Arial"/>
                <w:color w:val="2B2B2D"/>
                <w:w w:val="126"/>
                <w:sz w:val="22"/>
                <w:szCs w:val="22"/>
                <w:lang w:eastAsia="nb-NO"/>
              </w:rPr>
              <w:t>to</w:t>
            </w:r>
            <w:r w:rsidRPr="00873D24">
              <w:rPr>
                <w:rFonts w:eastAsia="Arial" w:cs="Arial"/>
                <w:color w:val="2B2B2D"/>
                <w:spacing w:val="-29"/>
                <w:w w:val="126"/>
                <w:sz w:val="22"/>
                <w:szCs w:val="22"/>
                <w:lang w:eastAsia="nb-NO"/>
              </w:rPr>
              <w:t xml:space="preserve"> </w:t>
            </w:r>
            <w:r w:rsidRPr="00873D24">
              <w:rPr>
                <w:rFonts w:eastAsia="Arial" w:cs="Arial"/>
                <w:color w:val="2B2B2D"/>
                <w:w w:val="104"/>
                <w:sz w:val="22"/>
                <w:szCs w:val="22"/>
                <w:lang w:eastAsia="nb-NO"/>
              </w:rPr>
              <w:t>1.11</w:t>
            </w:r>
            <w:r w:rsidRPr="00873D24">
              <w:rPr>
                <w:rFonts w:eastAsia="Arial" w:cs="Arial"/>
                <w:color w:val="2B2B2D"/>
                <w:w w:val="105"/>
                <w:sz w:val="22"/>
                <w:szCs w:val="22"/>
                <w:lang w:eastAsia="nb-NO"/>
              </w:rPr>
              <w:t>)</w:t>
            </w:r>
          </w:p>
        </w:tc>
        <w:tc>
          <w:tcPr>
            <w:tcW w:w="0" w:type="auto"/>
            <w:shd w:val="clear" w:color="auto" w:fill="C0C0C0"/>
          </w:tcPr>
          <w:p w:rsidR="00CB50C8" w:rsidRPr="00873D24" w:rsidRDefault="00CB50C8" w:rsidP="00F50CAC">
            <w:pPr>
              <w:spacing w:before="10"/>
              <w:ind w:left="516" w:right="-20"/>
              <w:jc w:val="right"/>
              <w:rPr>
                <w:rFonts w:eastAsia="Arial" w:cs="Arial"/>
                <w:color w:val="000000"/>
                <w:sz w:val="22"/>
                <w:szCs w:val="22"/>
                <w:lang w:eastAsia="nb-NO"/>
              </w:rPr>
            </w:pPr>
            <w:r w:rsidRPr="00873D24">
              <w:rPr>
                <w:rFonts w:eastAsia="Arial" w:cs="Arial"/>
                <w:color w:val="2B2B2D"/>
                <w:w w:val="106"/>
                <w:sz w:val="22"/>
                <w:szCs w:val="22"/>
                <w:lang w:eastAsia="nb-NO"/>
              </w:rPr>
              <w:t>0,42</w:t>
            </w:r>
          </w:p>
        </w:tc>
      </w:tr>
      <w:tr w:rsidR="00CB50C8" w:rsidRPr="00873D24" w:rsidTr="00416BBF">
        <w:tc>
          <w:tcPr>
            <w:tcW w:w="0" w:type="auto"/>
            <w:shd w:val="clear" w:color="auto" w:fill="auto"/>
          </w:tcPr>
          <w:p w:rsidR="00CB50C8" w:rsidRPr="00873D24" w:rsidRDefault="00CB50C8" w:rsidP="00F50CAC">
            <w:pPr>
              <w:spacing w:before="16"/>
              <w:ind w:left="51" w:right="-20"/>
              <w:rPr>
                <w:rFonts w:eastAsia="Arial" w:cs="Arial"/>
                <w:bCs/>
                <w:color w:val="000000"/>
                <w:sz w:val="22"/>
                <w:szCs w:val="22"/>
                <w:lang w:eastAsia="nb-NO"/>
              </w:rPr>
            </w:pPr>
            <w:r w:rsidRPr="00873D24">
              <w:rPr>
                <w:rFonts w:eastAsia="Arial" w:cs="Arial"/>
                <w:bCs/>
                <w:color w:val="2B2B2D"/>
                <w:sz w:val="22"/>
                <w:szCs w:val="22"/>
                <w:lang w:eastAsia="nb-NO"/>
              </w:rPr>
              <w:t>Lithium +</w:t>
            </w:r>
            <w:r w:rsidRPr="00873D24">
              <w:rPr>
                <w:rFonts w:eastAsia="Arial" w:cs="Arial"/>
                <w:bCs/>
                <w:color w:val="2B2B2D"/>
                <w:spacing w:val="33"/>
                <w:sz w:val="22"/>
                <w:szCs w:val="22"/>
                <w:lang w:eastAsia="nb-NO"/>
              </w:rPr>
              <w:t xml:space="preserve"> </w:t>
            </w:r>
            <w:r w:rsidRPr="00873D24">
              <w:rPr>
                <w:rFonts w:eastAsia="Arial" w:cs="Arial"/>
                <w:bCs/>
                <w:color w:val="2B2B2D"/>
                <w:w w:val="110"/>
                <w:sz w:val="22"/>
                <w:szCs w:val="22"/>
                <w:lang w:eastAsia="nb-NO"/>
              </w:rPr>
              <w:t>amitriptyline</w:t>
            </w:r>
          </w:p>
        </w:tc>
        <w:tc>
          <w:tcPr>
            <w:tcW w:w="0" w:type="auto"/>
            <w:shd w:val="clear" w:color="auto" w:fill="auto"/>
          </w:tcPr>
          <w:p w:rsidR="00CB50C8" w:rsidRPr="00873D24" w:rsidRDefault="00CB50C8" w:rsidP="00F50CAC">
            <w:pPr>
              <w:spacing w:before="10"/>
              <w:ind w:right="-20"/>
              <w:rPr>
                <w:rFonts w:eastAsia="Arial" w:cs="Arial"/>
                <w:color w:val="000000"/>
                <w:sz w:val="22"/>
                <w:szCs w:val="22"/>
                <w:lang w:eastAsia="nb-NO"/>
              </w:rPr>
            </w:pPr>
            <w:r w:rsidRPr="00873D24">
              <w:rPr>
                <w:rFonts w:eastAsia="Arial" w:cs="Arial"/>
                <w:color w:val="2B2B2D"/>
                <w:sz w:val="22"/>
                <w:szCs w:val="22"/>
                <w:lang w:eastAsia="nb-NO"/>
              </w:rPr>
              <w:t>0.76</w:t>
            </w:r>
            <w:r w:rsidRPr="00873D24">
              <w:rPr>
                <w:rFonts w:eastAsia="Arial" w:cs="Arial"/>
                <w:color w:val="2B2B2D"/>
                <w:spacing w:val="10"/>
                <w:sz w:val="22"/>
                <w:szCs w:val="22"/>
                <w:lang w:eastAsia="nb-NO"/>
              </w:rPr>
              <w:t xml:space="preserve"> </w:t>
            </w:r>
            <w:r w:rsidR="007401DC">
              <w:rPr>
                <w:rFonts w:eastAsia="Arial" w:cs="Arial"/>
                <w:color w:val="2B2B2D"/>
                <w:w w:val="105"/>
                <w:sz w:val="22"/>
                <w:szCs w:val="22"/>
                <w:lang w:eastAsia="nb-NO"/>
              </w:rPr>
              <w:t>(</w:t>
            </w:r>
            <w:r w:rsidRPr="00873D24">
              <w:rPr>
                <w:rFonts w:eastAsia="Arial" w:cs="Arial"/>
                <w:color w:val="2B2B2D"/>
                <w:spacing w:val="-9"/>
                <w:w w:val="106"/>
                <w:sz w:val="22"/>
                <w:szCs w:val="22"/>
                <w:lang w:eastAsia="nb-NO"/>
              </w:rPr>
              <w:t>0</w:t>
            </w:r>
            <w:r w:rsidRPr="00873D24">
              <w:rPr>
                <w:rFonts w:eastAsia="Arial" w:cs="Arial"/>
                <w:color w:val="776E60"/>
                <w:spacing w:val="-10"/>
                <w:w w:val="164"/>
                <w:sz w:val="22"/>
                <w:szCs w:val="22"/>
                <w:lang w:eastAsia="nb-NO"/>
              </w:rPr>
              <w:t>.</w:t>
            </w:r>
            <w:r w:rsidRPr="00873D24">
              <w:rPr>
                <w:rFonts w:eastAsia="Arial" w:cs="Arial"/>
                <w:color w:val="2B2B2D"/>
                <w:w w:val="107"/>
                <w:sz w:val="22"/>
                <w:szCs w:val="22"/>
                <w:lang w:eastAsia="nb-NO"/>
              </w:rPr>
              <w:t>19</w:t>
            </w:r>
            <w:r w:rsidRPr="00873D24">
              <w:rPr>
                <w:rFonts w:eastAsia="Arial" w:cs="Arial"/>
                <w:color w:val="2B2B2D"/>
                <w:spacing w:val="-9"/>
                <w:sz w:val="22"/>
                <w:szCs w:val="22"/>
                <w:lang w:eastAsia="nb-NO"/>
              </w:rPr>
              <w:t xml:space="preserve"> </w:t>
            </w:r>
            <w:r w:rsidRPr="00873D24">
              <w:rPr>
                <w:rFonts w:eastAsia="Arial" w:cs="Arial"/>
                <w:color w:val="2B2B2D"/>
                <w:w w:val="126"/>
                <w:sz w:val="22"/>
                <w:szCs w:val="22"/>
                <w:lang w:eastAsia="nb-NO"/>
              </w:rPr>
              <w:t>to</w:t>
            </w:r>
            <w:r w:rsidRPr="00873D24">
              <w:rPr>
                <w:rFonts w:eastAsia="Arial" w:cs="Arial"/>
                <w:color w:val="2B2B2D"/>
                <w:spacing w:val="-29"/>
                <w:w w:val="126"/>
                <w:sz w:val="22"/>
                <w:szCs w:val="22"/>
                <w:lang w:eastAsia="nb-NO"/>
              </w:rPr>
              <w:t xml:space="preserve"> </w:t>
            </w:r>
            <w:r w:rsidRPr="00873D24">
              <w:rPr>
                <w:rFonts w:eastAsia="Arial" w:cs="Arial"/>
                <w:color w:val="2B2B2D"/>
                <w:w w:val="104"/>
                <w:sz w:val="22"/>
                <w:szCs w:val="22"/>
                <w:lang w:eastAsia="nb-NO"/>
              </w:rPr>
              <w:t>3.39</w:t>
            </w:r>
            <w:r w:rsidRPr="00873D24">
              <w:rPr>
                <w:rFonts w:eastAsia="Arial" w:cs="Arial"/>
                <w:color w:val="2B2B2D"/>
                <w:w w:val="105"/>
                <w:sz w:val="22"/>
                <w:szCs w:val="22"/>
                <w:lang w:eastAsia="nb-NO"/>
              </w:rPr>
              <w:t>)</w:t>
            </w:r>
          </w:p>
        </w:tc>
        <w:tc>
          <w:tcPr>
            <w:tcW w:w="0" w:type="auto"/>
            <w:shd w:val="clear" w:color="auto" w:fill="auto"/>
          </w:tcPr>
          <w:p w:rsidR="00CB50C8" w:rsidRPr="00873D24" w:rsidRDefault="00CB50C8" w:rsidP="00F50CAC">
            <w:pPr>
              <w:spacing w:before="16"/>
              <w:ind w:left="516" w:right="-20"/>
              <w:jc w:val="right"/>
              <w:rPr>
                <w:rFonts w:eastAsia="Arial" w:cs="Arial"/>
                <w:color w:val="000000"/>
                <w:sz w:val="22"/>
                <w:szCs w:val="22"/>
                <w:lang w:eastAsia="nb-NO"/>
              </w:rPr>
            </w:pPr>
            <w:r w:rsidRPr="00873D24">
              <w:rPr>
                <w:rFonts w:eastAsia="Arial" w:cs="Arial"/>
                <w:color w:val="2B2B2D"/>
                <w:w w:val="114"/>
                <w:sz w:val="22"/>
                <w:szCs w:val="22"/>
                <w:lang w:eastAsia="nb-NO"/>
              </w:rPr>
              <w:t>0,41</w:t>
            </w:r>
          </w:p>
        </w:tc>
      </w:tr>
      <w:tr w:rsidR="00CB50C8" w:rsidRPr="00873D24" w:rsidTr="00416BBF">
        <w:tc>
          <w:tcPr>
            <w:tcW w:w="0" w:type="auto"/>
            <w:shd w:val="clear" w:color="auto" w:fill="C0C0C0"/>
          </w:tcPr>
          <w:p w:rsidR="00CB50C8" w:rsidRPr="00873D24" w:rsidRDefault="00CB50C8" w:rsidP="00F50CAC">
            <w:pPr>
              <w:spacing w:before="5"/>
              <w:ind w:left="51" w:right="-20"/>
              <w:rPr>
                <w:rFonts w:eastAsia="Arial" w:cs="Arial"/>
                <w:bCs/>
                <w:color w:val="000000"/>
                <w:sz w:val="22"/>
                <w:szCs w:val="22"/>
                <w:lang w:eastAsia="nb-NO"/>
              </w:rPr>
            </w:pPr>
            <w:r w:rsidRPr="00873D24">
              <w:rPr>
                <w:rFonts w:eastAsia="Arial" w:cs="Arial"/>
                <w:bCs/>
                <w:color w:val="2B2B2D"/>
                <w:sz w:val="22"/>
                <w:szCs w:val="22"/>
                <w:lang w:eastAsia="nb-NO"/>
              </w:rPr>
              <w:t>Lithium +</w:t>
            </w:r>
            <w:r w:rsidRPr="00873D24">
              <w:rPr>
                <w:rFonts w:eastAsia="Arial" w:cs="Arial"/>
                <w:bCs/>
                <w:color w:val="2B2B2D"/>
                <w:spacing w:val="28"/>
                <w:sz w:val="22"/>
                <w:szCs w:val="22"/>
                <w:lang w:eastAsia="nb-NO"/>
              </w:rPr>
              <w:t xml:space="preserve"> </w:t>
            </w:r>
            <w:r w:rsidRPr="00873D24">
              <w:rPr>
                <w:rFonts w:eastAsia="Arial" w:cs="Arial"/>
                <w:bCs/>
                <w:color w:val="2B2B2D"/>
                <w:w w:val="108"/>
                <w:sz w:val="22"/>
                <w:szCs w:val="22"/>
                <w:lang w:eastAsia="nb-NO"/>
              </w:rPr>
              <w:t>imipramine</w:t>
            </w:r>
          </w:p>
        </w:tc>
        <w:tc>
          <w:tcPr>
            <w:tcW w:w="0" w:type="auto"/>
            <w:tcBorders>
              <w:left w:val="nil"/>
              <w:right w:val="nil"/>
            </w:tcBorders>
            <w:shd w:val="clear" w:color="auto" w:fill="C0C0C0"/>
          </w:tcPr>
          <w:p w:rsidR="00CB50C8" w:rsidRPr="00873D24" w:rsidRDefault="00CB50C8" w:rsidP="00F50CAC">
            <w:pPr>
              <w:spacing w:before="5"/>
              <w:ind w:right="-20"/>
              <w:rPr>
                <w:rFonts w:eastAsia="Arial" w:cs="Arial"/>
                <w:color w:val="000000"/>
                <w:sz w:val="22"/>
                <w:szCs w:val="22"/>
                <w:lang w:eastAsia="nb-NO"/>
              </w:rPr>
            </w:pPr>
            <w:r w:rsidRPr="00873D24">
              <w:rPr>
                <w:rFonts w:eastAsia="Arial" w:cs="Arial"/>
                <w:color w:val="2B2B2D"/>
                <w:sz w:val="22"/>
                <w:szCs w:val="22"/>
                <w:lang w:eastAsia="nb-NO"/>
              </w:rPr>
              <w:t>0.87</w:t>
            </w:r>
            <w:r w:rsidRPr="00873D24">
              <w:rPr>
                <w:rFonts w:eastAsia="Arial" w:cs="Arial"/>
                <w:color w:val="2B2B2D"/>
                <w:spacing w:val="9"/>
                <w:sz w:val="22"/>
                <w:szCs w:val="22"/>
                <w:lang w:eastAsia="nb-NO"/>
              </w:rPr>
              <w:t xml:space="preserve"> </w:t>
            </w:r>
            <w:r w:rsidRPr="00873D24">
              <w:rPr>
                <w:rFonts w:eastAsia="Arial" w:cs="Arial"/>
                <w:color w:val="2B2B2D"/>
                <w:w w:val="115"/>
                <w:sz w:val="22"/>
                <w:szCs w:val="22"/>
                <w:lang w:eastAsia="nb-NO"/>
              </w:rPr>
              <w:t>(0.4</w:t>
            </w:r>
            <w:r w:rsidRPr="00873D24">
              <w:rPr>
                <w:rFonts w:eastAsia="Arial" w:cs="Arial"/>
                <w:color w:val="2B2B2D"/>
                <w:spacing w:val="-21"/>
                <w:w w:val="115"/>
                <w:sz w:val="22"/>
                <w:szCs w:val="22"/>
                <w:lang w:eastAsia="nb-NO"/>
              </w:rPr>
              <w:t>1</w:t>
            </w:r>
            <w:r w:rsidRPr="00873D24">
              <w:rPr>
                <w:rFonts w:eastAsia="Arial" w:cs="Arial"/>
                <w:color w:val="2B2B2D"/>
                <w:w w:val="115"/>
                <w:sz w:val="22"/>
                <w:szCs w:val="22"/>
                <w:lang w:eastAsia="nb-NO"/>
              </w:rPr>
              <w:t>to</w:t>
            </w:r>
            <w:r w:rsidRPr="00873D24">
              <w:rPr>
                <w:rFonts w:eastAsia="Arial" w:cs="Arial"/>
                <w:color w:val="2B2B2D"/>
                <w:spacing w:val="-24"/>
                <w:w w:val="115"/>
                <w:sz w:val="22"/>
                <w:szCs w:val="22"/>
                <w:lang w:eastAsia="nb-NO"/>
              </w:rPr>
              <w:t xml:space="preserve"> </w:t>
            </w:r>
            <w:r w:rsidRPr="00873D24">
              <w:rPr>
                <w:rFonts w:eastAsia="Arial" w:cs="Arial"/>
                <w:color w:val="2B2B2D"/>
                <w:w w:val="109"/>
                <w:sz w:val="22"/>
                <w:szCs w:val="22"/>
                <w:lang w:eastAsia="nb-NO"/>
              </w:rPr>
              <w:t>1</w:t>
            </w:r>
            <w:r w:rsidRPr="00873D24">
              <w:rPr>
                <w:rFonts w:eastAsia="Arial" w:cs="Arial"/>
                <w:color w:val="2B2B2D"/>
                <w:spacing w:val="-3"/>
                <w:w w:val="108"/>
                <w:sz w:val="22"/>
                <w:szCs w:val="22"/>
                <w:lang w:eastAsia="nb-NO"/>
              </w:rPr>
              <w:t>.</w:t>
            </w:r>
            <w:r w:rsidRPr="00873D24">
              <w:rPr>
                <w:rFonts w:eastAsia="Arial" w:cs="Arial"/>
                <w:color w:val="2B2B2D"/>
                <w:w w:val="104"/>
                <w:sz w:val="22"/>
                <w:szCs w:val="22"/>
                <w:lang w:eastAsia="nb-NO"/>
              </w:rPr>
              <w:t>79)</w:t>
            </w:r>
          </w:p>
        </w:tc>
        <w:tc>
          <w:tcPr>
            <w:tcW w:w="0" w:type="auto"/>
            <w:shd w:val="clear" w:color="auto" w:fill="C0C0C0"/>
          </w:tcPr>
          <w:p w:rsidR="00CB50C8" w:rsidRPr="00873D24" w:rsidRDefault="00CB50C8" w:rsidP="00F50CAC">
            <w:pPr>
              <w:spacing w:before="5"/>
              <w:ind w:left="516" w:right="-20"/>
              <w:jc w:val="right"/>
              <w:rPr>
                <w:rFonts w:eastAsia="Arial" w:cs="Arial"/>
                <w:color w:val="000000"/>
                <w:sz w:val="22"/>
                <w:szCs w:val="22"/>
                <w:lang w:eastAsia="nb-NO"/>
              </w:rPr>
            </w:pPr>
            <w:r w:rsidRPr="00873D24">
              <w:rPr>
                <w:rFonts w:eastAsia="Arial" w:cs="Arial"/>
                <w:color w:val="2B2B2D"/>
                <w:w w:val="114"/>
                <w:sz w:val="22"/>
                <w:szCs w:val="22"/>
                <w:lang w:eastAsia="nb-NO"/>
              </w:rPr>
              <w:t>0,31</w:t>
            </w:r>
          </w:p>
        </w:tc>
      </w:tr>
      <w:tr w:rsidR="00CB50C8" w:rsidRPr="00873D24" w:rsidTr="00416BBF">
        <w:tc>
          <w:tcPr>
            <w:tcW w:w="0" w:type="auto"/>
            <w:shd w:val="clear" w:color="auto" w:fill="auto"/>
          </w:tcPr>
          <w:p w:rsidR="00CB50C8" w:rsidRPr="00873D24" w:rsidRDefault="00CB50C8" w:rsidP="00F50CAC">
            <w:pPr>
              <w:spacing w:before="10"/>
              <w:ind w:left="51" w:right="-20"/>
              <w:rPr>
                <w:rFonts w:eastAsia="Arial" w:cs="Arial"/>
                <w:bCs/>
                <w:color w:val="000000"/>
                <w:sz w:val="22"/>
                <w:szCs w:val="22"/>
                <w:lang w:eastAsia="nb-NO"/>
              </w:rPr>
            </w:pPr>
            <w:r w:rsidRPr="00873D24">
              <w:rPr>
                <w:rFonts w:eastAsia="Arial" w:cs="Arial"/>
                <w:bCs/>
                <w:color w:val="2B2B2D"/>
                <w:w w:val="102"/>
                <w:sz w:val="22"/>
                <w:szCs w:val="22"/>
                <w:lang w:eastAsia="nb-NO"/>
              </w:rPr>
              <w:t>Carbamazepine</w:t>
            </w:r>
          </w:p>
        </w:tc>
        <w:tc>
          <w:tcPr>
            <w:tcW w:w="0" w:type="auto"/>
            <w:shd w:val="clear" w:color="auto" w:fill="auto"/>
          </w:tcPr>
          <w:p w:rsidR="00CB50C8" w:rsidRPr="00873D24" w:rsidRDefault="00CB50C8" w:rsidP="00F50CAC">
            <w:pPr>
              <w:spacing w:before="10"/>
              <w:ind w:right="-20"/>
              <w:rPr>
                <w:rFonts w:eastAsia="Arial" w:cs="Arial"/>
                <w:color w:val="000000"/>
                <w:sz w:val="22"/>
                <w:szCs w:val="22"/>
                <w:lang w:eastAsia="nb-NO"/>
              </w:rPr>
            </w:pPr>
            <w:r w:rsidRPr="00873D24">
              <w:rPr>
                <w:rFonts w:eastAsia="Arial" w:cs="Arial"/>
                <w:color w:val="2B2B2D"/>
                <w:sz w:val="22"/>
                <w:szCs w:val="22"/>
                <w:lang w:eastAsia="nb-NO"/>
              </w:rPr>
              <w:t>1.36</w:t>
            </w:r>
            <w:r w:rsidRPr="00873D24">
              <w:rPr>
                <w:rFonts w:eastAsia="Arial" w:cs="Arial"/>
                <w:color w:val="2B2B2D"/>
                <w:spacing w:val="10"/>
                <w:sz w:val="22"/>
                <w:szCs w:val="22"/>
                <w:lang w:eastAsia="nb-NO"/>
              </w:rPr>
              <w:t xml:space="preserve"> </w:t>
            </w:r>
            <w:r w:rsidRPr="00873D24">
              <w:rPr>
                <w:rFonts w:eastAsia="Arial" w:cs="Arial"/>
                <w:color w:val="2B2B2D"/>
                <w:sz w:val="22"/>
                <w:szCs w:val="22"/>
                <w:lang w:eastAsia="nb-NO"/>
              </w:rPr>
              <w:t xml:space="preserve">(0.26 </w:t>
            </w:r>
            <w:r w:rsidRPr="00873D24">
              <w:rPr>
                <w:rFonts w:eastAsia="Arial" w:cs="Arial"/>
                <w:color w:val="2B2B2D"/>
                <w:w w:val="126"/>
                <w:sz w:val="22"/>
                <w:szCs w:val="22"/>
                <w:lang w:eastAsia="nb-NO"/>
              </w:rPr>
              <w:t>to</w:t>
            </w:r>
            <w:r w:rsidRPr="00873D24">
              <w:rPr>
                <w:rFonts w:eastAsia="Arial" w:cs="Arial"/>
                <w:color w:val="2B2B2D"/>
                <w:spacing w:val="-22"/>
                <w:w w:val="126"/>
                <w:sz w:val="22"/>
                <w:szCs w:val="22"/>
                <w:lang w:eastAsia="nb-NO"/>
              </w:rPr>
              <w:t xml:space="preserve"> </w:t>
            </w:r>
            <w:r w:rsidRPr="00873D24">
              <w:rPr>
                <w:rFonts w:eastAsia="Arial" w:cs="Arial"/>
                <w:color w:val="2B2B2D"/>
                <w:w w:val="104"/>
                <w:sz w:val="22"/>
                <w:szCs w:val="22"/>
                <w:lang w:eastAsia="nb-NO"/>
              </w:rPr>
              <w:t>12.95</w:t>
            </w:r>
            <w:r w:rsidRPr="00873D24">
              <w:rPr>
                <w:rFonts w:eastAsia="Arial" w:cs="Arial"/>
                <w:color w:val="2B2B2D"/>
                <w:w w:val="105"/>
                <w:sz w:val="22"/>
                <w:szCs w:val="22"/>
                <w:lang w:eastAsia="nb-NO"/>
              </w:rPr>
              <w:t>)</w:t>
            </w:r>
          </w:p>
        </w:tc>
        <w:tc>
          <w:tcPr>
            <w:tcW w:w="0" w:type="auto"/>
            <w:shd w:val="clear" w:color="auto" w:fill="auto"/>
          </w:tcPr>
          <w:p w:rsidR="00CB50C8" w:rsidRPr="00873D24" w:rsidRDefault="00CB50C8" w:rsidP="00F50CAC">
            <w:pPr>
              <w:spacing w:before="10"/>
              <w:ind w:left="516" w:right="-20"/>
              <w:jc w:val="right"/>
              <w:rPr>
                <w:rFonts w:eastAsia="Arial" w:cs="Arial"/>
                <w:color w:val="000000"/>
                <w:sz w:val="22"/>
                <w:szCs w:val="22"/>
                <w:lang w:eastAsia="nb-NO"/>
              </w:rPr>
            </w:pPr>
            <w:r w:rsidRPr="00873D24">
              <w:rPr>
                <w:rFonts w:eastAsia="Arial" w:cs="Arial"/>
                <w:color w:val="2B2B2D"/>
                <w:w w:val="114"/>
                <w:sz w:val="22"/>
                <w:szCs w:val="22"/>
                <w:lang w:eastAsia="nb-NO"/>
              </w:rPr>
              <w:t>0,21</w:t>
            </w:r>
          </w:p>
        </w:tc>
      </w:tr>
      <w:tr w:rsidR="00CB50C8" w:rsidRPr="00873D24" w:rsidTr="00416BBF">
        <w:tc>
          <w:tcPr>
            <w:tcW w:w="0" w:type="auto"/>
            <w:shd w:val="clear" w:color="auto" w:fill="C0C0C0"/>
          </w:tcPr>
          <w:p w:rsidR="00CB50C8" w:rsidRPr="00873D24" w:rsidRDefault="00CB50C8" w:rsidP="00F50CAC">
            <w:pPr>
              <w:spacing w:before="13"/>
              <w:ind w:left="51" w:right="-20"/>
              <w:rPr>
                <w:rFonts w:eastAsia="Arial" w:cs="Arial"/>
                <w:bCs/>
                <w:color w:val="000000"/>
                <w:sz w:val="22"/>
                <w:szCs w:val="22"/>
                <w:lang w:eastAsia="nb-NO"/>
              </w:rPr>
            </w:pPr>
            <w:r w:rsidRPr="00873D24">
              <w:rPr>
                <w:rFonts w:eastAsia="Arial" w:cs="Arial"/>
                <w:bCs/>
                <w:color w:val="2B2B2D"/>
                <w:sz w:val="22"/>
                <w:szCs w:val="22"/>
                <w:lang w:eastAsia="nb-NO"/>
              </w:rPr>
              <w:t>Placebo</w:t>
            </w:r>
          </w:p>
        </w:tc>
        <w:tc>
          <w:tcPr>
            <w:tcW w:w="0" w:type="auto"/>
            <w:tcBorders>
              <w:left w:val="nil"/>
              <w:right w:val="nil"/>
            </w:tcBorders>
            <w:shd w:val="clear" w:color="auto" w:fill="C0C0C0"/>
          </w:tcPr>
          <w:p w:rsidR="00CB50C8" w:rsidRPr="00873D24" w:rsidRDefault="00CB50C8" w:rsidP="00F50CAC">
            <w:pPr>
              <w:jc w:val="right"/>
              <w:rPr>
                <w:color w:val="000000"/>
                <w:sz w:val="22"/>
                <w:szCs w:val="22"/>
                <w:lang w:eastAsia="nb-NO"/>
              </w:rPr>
            </w:pPr>
          </w:p>
        </w:tc>
        <w:tc>
          <w:tcPr>
            <w:tcW w:w="0" w:type="auto"/>
            <w:shd w:val="clear" w:color="auto" w:fill="C0C0C0"/>
          </w:tcPr>
          <w:p w:rsidR="00CB50C8" w:rsidRPr="00873D24" w:rsidRDefault="00CB50C8" w:rsidP="00F50CAC">
            <w:pPr>
              <w:spacing w:before="13"/>
              <w:ind w:left="516" w:right="-20"/>
              <w:jc w:val="right"/>
              <w:rPr>
                <w:rFonts w:eastAsia="Arial" w:cs="Arial"/>
                <w:color w:val="000000"/>
                <w:sz w:val="22"/>
                <w:szCs w:val="22"/>
                <w:lang w:eastAsia="nb-NO"/>
              </w:rPr>
            </w:pPr>
            <w:r w:rsidRPr="00873D24">
              <w:rPr>
                <w:rFonts w:eastAsia="Arial" w:cs="Arial"/>
                <w:color w:val="2B2B2D"/>
                <w:w w:val="114"/>
                <w:sz w:val="22"/>
                <w:szCs w:val="22"/>
                <w:lang w:eastAsia="nb-NO"/>
              </w:rPr>
              <w:t>0,21</w:t>
            </w:r>
          </w:p>
        </w:tc>
      </w:tr>
      <w:tr w:rsidR="00CB50C8" w:rsidRPr="00873D24" w:rsidTr="00416BBF">
        <w:tc>
          <w:tcPr>
            <w:tcW w:w="0" w:type="auto"/>
            <w:shd w:val="clear" w:color="auto" w:fill="auto"/>
          </w:tcPr>
          <w:p w:rsidR="00CB50C8" w:rsidRPr="00873D24" w:rsidRDefault="00CB50C8" w:rsidP="00F50CAC">
            <w:pPr>
              <w:spacing w:before="7"/>
              <w:ind w:left="51" w:right="-20"/>
              <w:rPr>
                <w:rFonts w:eastAsia="Arial" w:cs="Arial"/>
                <w:bCs/>
                <w:color w:val="000000"/>
                <w:sz w:val="22"/>
                <w:szCs w:val="22"/>
                <w:lang w:eastAsia="nb-NO"/>
              </w:rPr>
            </w:pPr>
            <w:r w:rsidRPr="00873D24">
              <w:rPr>
                <w:rFonts w:eastAsia="Arial" w:cs="Arial"/>
                <w:bCs/>
                <w:color w:val="2B2B2D"/>
                <w:w w:val="108"/>
                <w:sz w:val="22"/>
                <w:szCs w:val="22"/>
                <w:lang w:eastAsia="nb-NO"/>
              </w:rPr>
              <w:t>Imipramine</w:t>
            </w:r>
          </w:p>
        </w:tc>
        <w:tc>
          <w:tcPr>
            <w:tcW w:w="0" w:type="auto"/>
            <w:shd w:val="clear" w:color="auto" w:fill="auto"/>
          </w:tcPr>
          <w:p w:rsidR="00CB50C8" w:rsidRPr="00873D24" w:rsidRDefault="00CB50C8" w:rsidP="00F50CAC">
            <w:pPr>
              <w:spacing w:before="7"/>
              <w:ind w:right="-20"/>
              <w:rPr>
                <w:rFonts w:eastAsia="Arial" w:cs="Arial"/>
                <w:color w:val="000000"/>
                <w:sz w:val="22"/>
                <w:szCs w:val="22"/>
                <w:lang w:eastAsia="nb-NO"/>
              </w:rPr>
            </w:pPr>
            <w:r w:rsidRPr="00873D24">
              <w:rPr>
                <w:rFonts w:eastAsia="Arial" w:cs="Arial"/>
                <w:color w:val="2B2B2D"/>
                <w:sz w:val="22"/>
                <w:szCs w:val="22"/>
                <w:lang w:eastAsia="nb-NO"/>
              </w:rPr>
              <w:t>1.67</w:t>
            </w:r>
            <w:r w:rsidRPr="00873D24">
              <w:rPr>
                <w:rFonts w:eastAsia="Arial" w:cs="Arial"/>
                <w:color w:val="2B2B2D"/>
                <w:spacing w:val="4"/>
                <w:sz w:val="22"/>
                <w:szCs w:val="22"/>
                <w:lang w:eastAsia="nb-NO"/>
              </w:rPr>
              <w:t xml:space="preserve"> </w:t>
            </w:r>
            <w:r w:rsidRPr="00873D24">
              <w:rPr>
                <w:rFonts w:eastAsia="Arial" w:cs="Arial"/>
                <w:color w:val="2B2B2D"/>
                <w:w w:val="110"/>
                <w:sz w:val="22"/>
                <w:szCs w:val="22"/>
                <w:lang w:eastAsia="nb-NO"/>
              </w:rPr>
              <w:t>(</w:t>
            </w:r>
            <w:r w:rsidRPr="00873D24">
              <w:rPr>
                <w:rFonts w:eastAsia="Arial" w:cs="Arial"/>
                <w:color w:val="2B2B2D"/>
                <w:spacing w:val="-9"/>
                <w:w w:val="110"/>
                <w:sz w:val="22"/>
                <w:szCs w:val="22"/>
                <w:lang w:eastAsia="nb-NO"/>
              </w:rPr>
              <w:t>0</w:t>
            </w:r>
            <w:r w:rsidRPr="00873D24">
              <w:rPr>
                <w:rFonts w:eastAsia="Arial" w:cs="Arial"/>
                <w:color w:val="776E60"/>
                <w:spacing w:val="-10"/>
                <w:w w:val="164"/>
                <w:sz w:val="22"/>
                <w:szCs w:val="22"/>
                <w:lang w:eastAsia="nb-NO"/>
              </w:rPr>
              <w:t>.</w:t>
            </w:r>
            <w:r w:rsidRPr="00873D24">
              <w:rPr>
                <w:rFonts w:eastAsia="Arial" w:cs="Arial"/>
                <w:color w:val="2B2B2D"/>
                <w:w w:val="106"/>
                <w:sz w:val="22"/>
                <w:szCs w:val="22"/>
                <w:lang w:eastAsia="nb-NO"/>
              </w:rPr>
              <w:t>89</w:t>
            </w:r>
            <w:r w:rsidRPr="00873D24">
              <w:rPr>
                <w:rFonts w:eastAsia="Arial" w:cs="Arial"/>
                <w:color w:val="2B2B2D"/>
                <w:spacing w:val="-9"/>
                <w:sz w:val="22"/>
                <w:szCs w:val="22"/>
                <w:lang w:eastAsia="nb-NO"/>
              </w:rPr>
              <w:t xml:space="preserve"> </w:t>
            </w:r>
            <w:r w:rsidRPr="00873D24">
              <w:rPr>
                <w:rFonts w:eastAsia="Arial" w:cs="Arial"/>
                <w:color w:val="2B2B2D"/>
                <w:w w:val="126"/>
                <w:sz w:val="22"/>
                <w:szCs w:val="22"/>
                <w:lang w:eastAsia="nb-NO"/>
              </w:rPr>
              <w:t>to</w:t>
            </w:r>
            <w:r w:rsidRPr="00873D24">
              <w:rPr>
                <w:rFonts w:eastAsia="Arial" w:cs="Arial"/>
                <w:color w:val="2B2B2D"/>
                <w:spacing w:val="-29"/>
                <w:w w:val="126"/>
                <w:sz w:val="22"/>
                <w:szCs w:val="22"/>
                <w:lang w:eastAsia="nb-NO"/>
              </w:rPr>
              <w:t xml:space="preserve"> </w:t>
            </w:r>
            <w:r w:rsidRPr="00873D24">
              <w:rPr>
                <w:rFonts w:eastAsia="Arial" w:cs="Arial"/>
                <w:color w:val="2B2B2D"/>
                <w:w w:val="104"/>
                <w:sz w:val="22"/>
                <w:szCs w:val="22"/>
                <w:lang w:eastAsia="nb-NO"/>
              </w:rPr>
              <w:t>3.17</w:t>
            </w:r>
            <w:r w:rsidRPr="00873D24">
              <w:rPr>
                <w:rFonts w:eastAsia="Arial" w:cs="Arial"/>
                <w:color w:val="2B2B2D"/>
                <w:w w:val="105"/>
                <w:sz w:val="22"/>
                <w:szCs w:val="22"/>
                <w:lang w:eastAsia="nb-NO"/>
              </w:rPr>
              <w:t>)</w:t>
            </w:r>
          </w:p>
        </w:tc>
        <w:tc>
          <w:tcPr>
            <w:tcW w:w="0" w:type="auto"/>
            <w:shd w:val="clear" w:color="auto" w:fill="auto"/>
          </w:tcPr>
          <w:p w:rsidR="00CB50C8" w:rsidRPr="00873D24" w:rsidRDefault="00CB50C8" w:rsidP="00F50CAC">
            <w:pPr>
              <w:spacing w:before="7"/>
              <w:ind w:left="516" w:right="-20"/>
              <w:jc w:val="right"/>
              <w:rPr>
                <w:rFonts w:eastAsia="Arial" w:cs="Arial"/>
                <w:color w:val="000000"/>
                <w:sz w:val="22"/>
                <w:szCs w:val="22"/>
                <w:lang w:eastAsia="nb-NO"/>
              </w:rPr>
            </w:pPr>
            <w:r w:rsidRPr="00873D24">
              <w:rPr>
                <w:rFonts w:eastAsia="Arial" w:cs="Arial"/>
                <w:color w:val="2B2B2D"/>
                <w:w w:val="106"/>
                <w:sz w:val="22"/>
                <w:szCs w:val="22"/>
                <w:lang w:eastAsia="nb-NO"/>
              </w:rPr>
              <w:t>0,06</w:t>
            </w:r>
          </w:p>
        </w:tc>
      </w:tr>
    </w:tbl>
    <w:p w:rsidR="00CB50C8" w:rsidRPr="00873D24" w:rsidRDefault="00CB50C8" w:rsidP="00CB50C8">
      <w:pPr>
        <w:rPr>
          <w:rFonts w:eastAsia="Arial" w:cs="Arial"/>
          <w:i/>
          <w:color w:val="ED3B3F"/>
          <w:w w:val="105"/>
          <w:sz w:val="17"/>
          <w:szCs w:val="17"/>
        </w:rPr>
      </w:pPr>
    </w:p>
    <w:p w:rsidR="001178A9" w:rsidRPr="00873D24" w:rsidRDefault="001178A9" w:rsidP="001178A9">
      <w:pPr>
        <w:rPr>
          <w:b/>
        </w:rPr>
      </w:pPr>
    </w:p>
    <w:tbl>
      <w:tblPr>
        <w:tblW w:w="0" w:type="auto"/>
        <w:tblBorders>
          <w:top w:val="single" w:sz="8" w:space="0" w:color="000000"/>
          <w:bottom w:val="single" w:sz="8" w:space="0" w:color="000000"/>
        </w:tblBorders>
        <w:tblLook w:val="04A0" w:firstRow="1" w:lastRow="0" w:firstColumn="1" w:lastColumn="0" w:noHBand="0" w:noVBand="1"/>
      </w:tblPr>
      <w:tblGrid>
        <w:gridCol w:w="4017"/>
        <w:gridCol w:w="3828"/>
        <w:gridCol w:w="1221"/>
      </w:tblGrid>
      <w:tr w:rsidR="001178A9" w:rsidRPr="00873D24" w:rsidTr="00F50CAC">
        <w:tc>
          <w:tcPr>
            <w:tcW w:w="0" w:type="auto"/>
            <w:tcBorders>
              <w:top w:val="single" w:sz="8" w:space="0" w:color="000000"/>
              <w:bottom w:val="single" w:sz="8" w:space="0" w:color="000000"/>
            </w:tcBorders>
            <w:shd w:val="clear" w:color="auto" w:fill="auto"/>
          </w:tcPr>
          <w:p w:rsidR="001178A9" w:rsidRPr="00873D24" w:rsidRDefault="001178A9" w:rsidP="00007DF3">
            <w:pPr>
              <w:rPr>
                <w:b/>
                <w:bCs/>
                <w:color w:val="000000"/>
                <w:sz w:val="22"/>
                <w:szCs w:val="22"/>
                <w:lang w:eastAsia="nb-NO"/>
              </w:rPr>
            </w:pPr>
            <w:r w:rsidRPr="00873D24">
              <w:rPr>
                <w:b/>
                <w:bCs/>
                <w:color w:val="000000"/>
                <w:sz w:val="22"/>
                <w:szCs w:val="22"/>
                <w:lang w:eastAsia="nb-NO"/>
              </w:rPr>
              <w:t>DEPRESSIVE RELAPSES</w:t>
            </w:r>
          </w:p>
        </w:tc>
        <w:tc>
          <w:tcPr>
            <w:tcW w:w="3828" w:type="dxa"/>
            <w:tcBorders>
              <w:top w:val="single" w:sz="8" w:space="0" w:color="000000"/>
              <w:bottom w:val="single" w:sz="8" w:space="0" w:color="000000"/>
            </w:tcBorders>
            <w:shd w:val="clear" w:color="auto" w:fill="auto"/>
          </w:tcPr>
          <w:p w:rsidR="001178A9" w:rsidRPr="00416BBF" w:rsidRDefault="001178A9" w:rsidP="00F50CAC">
            <w:pPr>
              <w:spacing w:before="19"/>
              <w:ind w:right="-20"/>
              <w:rPr>
                <w:rFonts w:eastAsia="Arial" w:cs="Arial"/>
                <w:b/>
                <w:bCs/>
                <w:color w:val="2A2A2B"/>
                <w:w w:val="113"/>
                <w:sz w:val="22"/>
                <w:szCs w:val="22"/>
                <w:lang w:val="en-US" w:eastAsia="nb-NO"/>
              </w:rPr>
            </w:pPr>
            <w:r w:rsidRPr="00416BBF">
              <w:rPr>
                <w:rFonts w:eastAsia="Arial" w:cs="Arial"/>
                <w:b/>
                <w:bCs/>
                <w:color w:val="2A2A2B"/>
                <w:w w:val="113"/>
                <w:sz w:val="22"/>
                <w:szCs w:val="22"/>
                <w:lang w:val="en-US" w:eastAsia="nb-NO"/>
              </w:rPr>
              <w:t>RR (95% credible interval) relative to placebo</w:t>
            </w:r>
          </w:p>
        </w:tc>
        <w:tc>
          <w:tcPr>
            <w:tcW w:w="1221" w:type="dxa"/>
            <w:tcBorders>
              <w:top w:val="single" w:sz="8" w:space="0" w:color="000000"/>
              <w:bottom w:val="single" w:sz="8" w:space="0" w:color="000000"/>
            </w:tcBorders>
            <w:shd w:val="clear" w:color="auto" w:fill="auto"/>
          </w:tcPr>
          <w:p w:rsidR="001178A9" w:rsidRPr="00873D24" w:rsidRDefault="001178A9" w:rsidP="00F50CAC">
            <w:pPr>
              <w:spacing w:before="25"/>
              <w:ind w:right="-20"/>
              <w:rPr>
                <w:rFonts w:eastAsia="Arial" w:cs="Arial"/>
                <w:b/>
                <w:bCs/>
                <w:color w:val="2A2A2B"/>
                <w:sz w:val="22"/>
                <w:szCs w:val="22"/>
                <w:lang w:eastAsia="nb-NO"/>
              </w:rPr>
            </w:pPr>
            <w:r w:rsidRPr="00873D24">
              <w:rPr>
                <w:rFonts w:eastAsia="Arial" w:cs="Arial"/>
                <w:b/>
                <w:bCs/>
                <w:color w:val="2A2A2B"/>
                <w:sz w:val="22"/>
                <w:szCs w:val="22"/>
                <w:lang w:eastAsia="nb-NO"/>
              </w:rPr>
              <w:t>SUCRA</w:t>
            </w:r>
          </w:p>
        </w:tc>
      </w:tr>
      <w:tr w:rsidR="001178A9" w:rsidRPr="00873D24" w:rsidTr="00F50CAC">
        <w:tc>
          <w:tcPr>
            <w:tcW w:w="0" w:type="auto"/>
            <w:shd w:val="clear" w:color="auto" w:fill="C0C0C0"/>
          </w:tcPr>
          <w:p w:rsidR="001178A9" w:rsidRPr="00873D24" w:rsidRDefault="001178A9" w:rsidP="00F50CAC">
            <w:pPr>
              <w:ind w:right="-20"/>
              <w:rPr>
                <w:rFonts w:eastAsia="Arial" w:cs="Arial"/>
                <w:bCs/>
                <w:color w:val="000000"/>
                <w:sz w:val="22"/>
                <w:szCs w:val="22"/>
                <w:lang w:eastAsia="nb-NO"/>
              </w:rPr>
            </w:pPr>
            <w:r w:rsidRPr="00873D24">
              <w:rPr>
                <w:rFonts w:eastAsia="Arial" w:cs="Arial"/>
                <w:bCs/>
                <w:color w:val="2B2B2D"/>
                <w:w w:val="110"/>
                <w:sz w:val="22"/>
                <w:szCs w:val="22"/>
                <w:lang w:eastAsia="nb-NO"/>
              </w:rPr>
              <w:t>Imipramine</w:t>
            </w:r>
          </w:p>
        </w:tc>
        <w:tc>
          <w:tcPr>
            <w:tcW w:w="3828" w:type="dxa"/>
            <w:tcBorders>
              <w:left w:val="nil"/>
              <w:right w:val="nil"/>
            </w:tcBorders>
            <w:shd w:val="clear" w:color="auto" w:fill="C0C0C0"/>
          </w:tcPr>
          <w:p w:rsidR="001178A9" w:rsidRPr="00873D24" w:rsidRDefault="001178A9" w:rsidP="00F50CAC">
            <w:pPr>
              <w:spacing w:before="51"/>
              <w:ind w:right="-20"/>
              <w:rPr>
                <w:rFonts w:eastAsia="Arial" w:cs="Arial"/>
                <w:color w:val="000000"/>
                <w:sz w:val="22"/>
                <w:szCs w:val="22"/>
                <w:lang w:eastAsia="nb-NO"/>
              </w:rPr>
            </w:pPr>
            <w:r w:rsidRPr="00873D24">
              <w:rPr>
                <w:rFonts w:eastAsia="Arial" w:cs="Arial"/>
                <w:color w:val="2B2B2D"/>
                <w:spacing w:val="-3"/>
                <w:w w:val="116"/>
                <w:sz w:val="22"/>
                <w:szCs w:val="22"/>
                <w:lang w:eastAsia="nb-NO"/>
              </w:rPr>
              <w:t>0</w:t>
            </w:r>
            <w:r w:rsidRPr="00873D24">
              <w:rPr>
                <w:rFonts w:eastAsia="Arial" w:cs="Arial"/>
                <w:color w:val="464644"/>
                <w:spacing w:val="-11"/>
                <w:w w:val="168"/>
                <w:sz w:val="22"/>
                <w:szCs w:val="22"/>
                <w:lang w:eastAsia="nb-NO"/>
              </w:rPr>
              <w:t>.</w:t>
            </w:r>
            <w:r w:rsidRPr="00873D24">
              <w:rPr>
                <w:rFonts w:eastAsia="Arial" w:cs="Arial"/>
                <w:color w:val="2B2B2D"/>
                <w:w w:val="112"/>
                <w:sz w:val="22"/>
                <w:szCs w:val="22"/>
                <w:lang w:eastAsia="nb-NO"/>
              </w:rPr>
              <w:t>39</w:t>
            </w:r>
            <w:r w:rsidRPr="00873D24">
              <w:rPr>
                <w:rFonts w:eastAsia="Arial" w:cs="Arial"/>
                <w:color w:val="2B2B2D"/>
                <w:spacing w:val="-3"/>
                <w:sz w:val="22"/>
                <w:szCs w:val="22"/>
                <w:lang w:eastAsia="nb-NO"/>
              </w:rPr>
              <w:t xml:space="preserve"> </w:t>
            </w:r>
            <w:r w:rsidRPr="00873D24">
              <w:rPr>
                <w:rFonts w:eastAsia="Arial" w:cs="Arial"/>
                <w:color w:val="2B2B2D"/>
                <w:w w:val="108"/>
                <w:sz w:val="22"/>
                <w:szCs w:val="22"/>
                <w:lang w:eastAsia="nb-NO"/>
              </w:rPr>
              <w:t>(</w:t>
            </w:r>
            <w:r w:rsidRPr="00873D24">
              <w:rPr>
                <w:rFonts w:eastAsia="Arial" w:cs="Arial"/>
                <w:color w:val="2B2B2D"/>
                <w:spacing w:val="-16"/>
                <w:w w:val="108"/>
                <w:sz w:val="22"/>
                <w:szCs w:val="22"/>
                <w:lang w:eastAsia="nb-NO"/>
              </w:rPr>
              <w:t>0</w:t>
            </w:r>
            <w:r w:rsidRPr="00873D24">
              <w:rPr>
                <w:rFonts w:eastAsia="Arial" w:cs="Arial"/>
                <w:color w:val="644934"/>
                <w:spacing w:val="-10"/>
                <w:w w:val="168"/>
                <w:sz w:val="22"/>
                <w:szCs w:val="22"/>
                <w:lang w:eastAsia="nb-NO"/>
              </w:rPr>
              <w:t>.</w:t>
            </w:r>
            <w:r w:rsidRPr="00873D24">
              <w:rPr>
                <w:rFonts w:eastAsia="Arial" w:cs="Arial"/>
                <w:color w:val="2B2B2D"/>
                <w:w w:val="109"/>
                <w:sz w:val="22"/>
                <w:szCs w:val="22"/>
                <w:lang w:eastAsia="nb-NO"/>
              </w:rPr>
              <w:t>13</w:t>
            </w:r>
            <w:r w:rsidRPr="00873D24">
              <w:rPr>
                <w:rFonts w:eastAsia="Arial" w:cs="Arial"/>
                <w:color w:val="2B2B2D"/>
                <w:spacing w:val="-8"/>
                <w:sz w:val="22"/>
                <w:szCs w:val="22"/>
                <w:lang w:eastAsia="nb-NO"/>
              </w:rPr>
              <w:t xml:space="preserve"> </w:t>
            </w:r>
            <w:r w:rsidRPr="00873D24">
              <w:rPr>
                <w:rFonts w:eastAsia="Arial" w:cs="Arial"/>
                <w:color w:val="2B2B2D"/>
                <w:w w:val="129"/>
                <w:sz w:val="22"/>
                <w:szCs w:val="22"/>
                <w:lang w:eastAsia="nb-NO"/>
              </w:rPr>
              <w:t>to</w:t>
            </w:r>
            <w:r w:rsidRPr="00873D24">
              <w:rPr>
                <w:rFonts w:eastAsia="Arial" w:cs="Arial"/>
                <w:color w:val="2B2B2D"/>
                <w:spacing w:val="-30"/>
                <w:w w:val="129"/>
                <w:sz w:val="22"/>
                <w:szCs w:val="22"/>
                <w:lang w:eastAsia="nb-NO"/>
              </w:rPr>
              <w:t xml:space="preserve"> </w:t>
            </w:r>
            <w:r w:rsidRPr="00873D24">
              <w:rPr>
                <w:rFonts w:eastAsia="Arial" w:cs="Arial"/>
                <w:color w:val="2B2B2D"/>
                <w:spacing w:val="-9"/>
                <w:w w:val="116"/>
                <w:sz w:val="22"/>
                <w:szCs w:val="22"/>
                <w:lang w:eastAsia="nb-NO"/>
              </w:rPr>
              <w:t>0</w:t>
            </w:r>
            <w:r w:rsidRPr="00873D24">
              <w:rPr>
                <w:rFonts w:eastAsia="Arial" w:cs="Arial"/>
                <w:color w:val="4F606D"/>
                <w:spacing w:val="-10"/>
                <w:w w:val="168"/>
                <w:sz w:val="22"/>
                <w:szCs w:val="22"/>
                <w:lang w:eastAsia="nb-NO"/>
              </w:rPr>
              <w:t>.</w:t>
            </w:r>
            <w:r w:rsidRPr="00873D24">
              <w:rPr>
                <w:rFonts w:eastAsia="Arial" w:cs="Arial"/>
                <w:color w:val="2B2B2D"/>
                <w:w w:val="104"/>
                <w:sz w:val="22"/>
                <w:szCs w:val="22"/>
                <w:lang w:eastAsia="nb-NO"/>
              </w:rPr>
              <w:t>91)</w:t>
            </w:r>
          </w:p>
        </w:tc>
        <w:tc>
          <w:tcPr>
            <w:tcW w:w="1221" w:type="dxa"/>
            <w:shd w:val="clear" w:color="auto" w:fill="C0C0C0"/>
          </w:tcPr>
          <w:p w:rsidR="001178A9" w:rsidRPr="00873D24" w:rsidRDefault="001178A9" w:rsidP="00F50CAC">
            <w:pPr>
              <w:spacing w:before="57"/>
              <w:ind w:left="557" w:right="-20"/>
              <w:jc w:val="right"/>
              <w:rPr>
                <w:rFonts w:eastAsia="Arial" w:cs="Arial"/>
                <w:color w:val="000000"/>
                <w:sz w:val="22"/>
                <w:szCs w:val="22"/>
                <w:lang w:eastAsia="nb-NO"/>
              </w:rPr>
            </w:pPr>
            <w:r w:rsidRPr="00873D24">
              <w:rPr>
                <w:rFonts w:eastAsia="Arial" w:cs="Arial"/>
                <w:color w:val="2B2B2D"/>
                <w:w w:val="107"/>
                <w:sz w:val="22"/>
                <w:szCs w:val="22"/>
                <w:lang w:eastAsia="nb-NO"/>
              </w:rPr>
              <w:t>0,82</w:t>
            </w:r>
          </w:p>
        </w:tc>
      </w:tr>
      <w:tr w:rsidR="001178A9" w:rsidRPr="00873D24" w:rsidTr="00F50CAC">
        <w:tc>
          <w:tcPr>
            <w:tcW w:w="0" w:type="auto"/>
            <w:shd w:val="clear" w:color="auto" w:fill="auto"/>
          </w:tcPr>
          <w:p w:rsidR="001178A9" w:rsidRPr="00873D24" w:rsidRDefault="001178A9" w:rsidP="00F50CAC">
            <w:pPr>
              <w:spacing w:before="10"/>
              <w:ind w:left="51" w:right="-20"/>
              <w:rPr>
                <w:rFonts w:eastAsia="Arial" w:cs="Arial"/>
                <w:bCs/>
                <w:color w:val="000000"/>
                <w:sz w:val="22"/>
                <w:szCs w:val="22"/>
                <w:lang w:eastAsia="nb-NO"/>
              </w:rPr>
            </w:pPr>
            <w:r w:rsidRPr="00873D24">
              <w:rPr>
                <w:rFonts w:eastAsia="Arial" w:cs="Arial"/>
                <w:bCs/>
                <w:color w:val="2B2B2D"/>
                <w:sz w:val="22"/>
                <w:szCs w:val="22"/>
                <w:lang w:eastAsia="nb-NO"/>
              </w:rPr>
              <w:t xml:space="preserve">Lithium + </w:t>
            </w:r>
            <w:r w:rsidRPr="00873D24">
              <w:rPr>
                <w:rFonts w:eastAsia="Arial" w:cs="Arial"/>
                <w:bCs/>
                <w:color w:val="2B2B2D"/>
                <w:w w:val="110"/>
                <w:sz w:val="22"/>
                <w:szCs w:val="22"/>
                <w:lang w:eastAsia="nb-NO"/>
              </w:rPr>
              <w:t>imipramine</w:t>
            </w:r>
          </w:p>
        </w:tc>
        <w:tc>
          <w:tcPr>
            <w:tcW w:w="3828" w:type="dxa"/>
            <w:shd w:val="clear" w:color="auto" w:fill="auto"/>
          </w:tcPr>
          <w:p w:rsidR="001178A9" w:rsidRPr="00873D24" w:rsidRDefault="001178A9" w:rsidP="00F50CAC">
            <w:pPr>
              <w:spacing w:before="10"/>
              <w:ind w:right="-20"/>
              <w:rPr>
                <w:rFonts w:eastAsia="Arial" w:cs="Arial"/>
                <w:color w:val="000000"/>
                <w:sz w:val="22"/>
                <w:szCs w:val="22"/>
                <w:lang w:eastAsia="nb-NO"/>
              </w:rPr>
            </w:pPr>
            <w:r w:rsidRPr="00873D24">
              <w:rPr>
                <w:rFonts w:eastAsia="Arial" w:cs="Arial"/>
                <w:color w:val="2B2B2D"/>
                <w:spacing w:val="-3"/>
                <w:w w:val="116"/>
                <w:sz w:val="22"/>
                <w:szCs w:val="22"/>
                <w:lang w:eastAsia="nb-NO"/>
              </w:rPr>
              <w:t>0</w:t>
            </w:r>
            <w:r w:rsidRPr="00873D24">
              <w:rPr>
                <w:rFonts w:eastAsia="Arial" w:cs="Arial"/>
                <w:color w:val="464644"/>
                <w:spacing w:val="-11"/>
                <w:w w:val="168"/>
                <w:sz w:val="22"/>
                <w:szCs w:val="22"/>
                <w:lang w:eastAsia="nb-NO"/>
              </w:rPr>
              <w:t>.</w:t>
            </w:r>
            <w:r w:rsidRPr="00873D24">
              <w:rPr>
                <w:rFonts w:eastAsia="Arial" w:cs="Arial"/>
                <w:color w:val="2B2B2D"/>
                <w:w w:val="112"/>
                <w:sz w:val="22"/>
                <w:szCs w:val="22"/>
                <w:lang w:eastAsia="nb-NO"/>
              </w:rPr>
              <w:t>39</w:t>
            </w:r>
            <w:r w:rsidRPr="00873D24">
              <w:rPr>
                <w:rFonts w:eastAsia="Arial" w:cs="Arial"/>
                <w:color w:val="2B2B2D"/>
                <w:spacing w:val="-3"/>
                <w:sz w:val="22"/>
                <w:szCs w:val="22"/>
                <w:lang w:eastAsia="nb-NO"/>
              </w:rPr>
              <w:t xml:space="preserve"> </w:t>
            </w:r>
            <w:r w:rsidRPr="00873D24">
              <w:rPr>
                <w:rFonts w:eastAsia="Arial" w:cs="Arial"/>
                <w:color w:val="2B2B2D"/>
                <w:w w:val="108"/>
                <w:sz w:val="22"/>
                <w:szCs w:val="22"/>
                <w:lang w:eastAsia="nb-NO"/>
              </w:rPr>
              <w:t>(</w:t>
            </w:r>
            <w:r w:rsidRPr="00873D24">
              <w:rPr>
                <w:rFonts w:eastAsia="Arial" w:cs="Arial"/>
                <w:color w:val="2B2B2D"/>
                <w:spacing w:val="-16"/>
                <w:w w:val="108"/>
                <w:sz w:val="22"/>
                <w:szCs w:val="22"/>
                <w:lang w:eastAsia="nb-NO"/>
              </w:rPr>
              <w:t>0</w:t>
            </w:r>
            <w:r w:rsidRPr="00873D24">
              <w:rPr>
                <w:rFonts w:eastAsia="Arial" w:cs="Arial"/>
                <w:color w:val="644934"/>
                <w:spacing w:val="-10"/>
                <w:w w:val="168"/>
                <w:sz w:val="22"/>
                <w:szCs w:val="22"/>
                <w:lang w:eastAsia="nb-NO"/>
              </w:rPr>
              <w:t>.</w:t>
            </w:r>
            <w:r w:rsidRPr="00873D24">
              <w:rPr>
                <w:rFonts w:eastAsia="Arial" w:cs="Arial"/>
                <w:color w:val="2B2B2D"/>
                <w:w w:val="109"/>
                <w:sz w:val="22"/>
                <w:szCs w:val="22"/>
                <w:lang w:eastAsia="nb-NO"/>
              </w:rPr>
              <w:t>13</w:t>
            </w:r>
            <w:r w:rsidRPr="00873D24">
              <w:rPr>
                <w:rFonts w:eastAsia="Arial" w:cs="Arial"/>
                <w:color w:val="2B2B2D"/>
                <w:spacing w:val="-7"/>
                <w:sz w:val="22"/>
                <w:szCs w:val="22"/>
                <w:lang w:eastAsia="nb-NO"/>
              </w:rPr>
              <w:t xml:space="preserve"> </w:t>
            </w:r>
            <w:r w:rsidRPr="00873D24">
              <w:rPr>
                <w:rFonts w:eastAsia="Arial" w:cs="Arial"/>
                <w:color w:val="2B2B2D"/>
                <w:w w:val="129"/>
                <w:sz w:val="22"/>
                <w:szCs w:val="22"/>
                <w:lang w:eastAsia="nb-NO"/>
              </w:rPr>
              <w:t>to</w:t>
            </w:r>
            <w:r w:rsidRPr="00873D24">
              <w:rPr>
                <w:rFonts w:eastAsia="Arial" w:cs="Arial"/>
                <w:color w:val="2B2B2D"/>
                <w:spacing w:val="-30"/>
                <w:w w:val="129"/>
                <w:sz w:val="22"/>
                <w:szCs w:val="22"/>
                <w:lang w:eastAsia="nb-NO"/>
              </w:rPr>
              <w:t xml:space="preserve"> </w:t>
            </w:r>
            <w:r w:rsidRPr="00873D24">
              <w:rPr>
                <w:rFonts w:eastAsia="Arial" w:cs="Arial"/>
                <w:color w:val="2B2B2D"/>
                <w:w w:val="103"/>
                <w:sz w:val="22"/>
                <w:szCs w:val="22"/>
                <w:lang w:eastAsia="nb-NO"/>
              </w:rPr>
              <w:t>0.96</w:t>
            </w:r>
            <w:r w:rsidRPr="00873D24">
              <w:rPr>
                <w:rFonts w:eastAsia="Arial" w:cs="Arial"/>
                <w:color w:val="2B2B2D"/>
                <w:w w:val="104"/>
                <w:sz w:val="22"/>
                <w:szCs w:val="22"/>
                <w:lang w:eastAsia="nb-NO"/>
              </w:rPr>
              <w:t>)</w:t>
            </w:r>
          </w:p>
        </w:tc>
        <w:tc>
          <w:tcPr>
            <w:tcW w:w="1221" w:type="dxa"/>
            <w:shd w:val="clear" w:color="auto" w:fill="auto"/>
          </w:tcPr>
          <w:p w:rsidR="001178A9" w:rsidRPr="00873D24" w:rsidRDefault="001178A9" w:rsidP="00F50CAC">
            <w:pPr>
              <w:spacing w:before="10"/>
              <w:ind w:left="557" w:right="-20"/>
              <w:jc w:val="right"/>
              <w:rPr>
                <w:rFonts w:eastAsia="Arial" w:cs="Arial"/>
                <w:color w:val="000000"/>
                <w:sz w:val="22"/>
                <w:szCs w:val="22"/>
                <w:lang w:eastAsia="nb-NO"/>
              </w:rPr>
            </w:pPr>
            <w:r w:rsidRPr="00873D24">
              <w:rPr>
                <w:rFonts w:eastAsia="Arial" w:cs="Arial"/>
                <w:color w:val="2B2B2D"/>
                <w:w w:val="115"/>
                <w:sz w:val="22"/>
                <w:szCs w:val="22"/>
                <w:lang w:eastAsia="nb-NO"/>
              </w:rPr>
              <w:t>0,81</w:t>
            </w:r>
          </w:p>
        </w:tc>
      </w:tr>
      <w:tr w:rsidR="001178A9" w:rsidRPr="00873D24" w:rsidTr="00F50CAC">
        <w:tc>
          <w:tcPr>
            <w:tcW w:w="0" w:type="auto"/>
            <w:shd w:val="clear" w:color="auto" w:fill="C0C0C0"/>
          </w:tcPr>
          <w:p w:rsidR="001178A9" w:rsidRPr="00873D24" w:rsidRDefault="001178A9" w:rsidP="00F50CAC">
            <w:pPr>
              <w:spacing w:before="10"/>
              <w:ind w:left="51" w:right="-20"/>
              <w:rPr>
                <w:rFonts w:eastAsia="Arial" w:cs="Arial"/>
                <w:bCs/>
                <w:color w:val="000000"/>
                <w:sz w:val="22"/>
                <w:szCs w:val="22"/>
                <w:lang w:eastAsia="nb-NO"/>
              </w:rPr>
            </w:pPr>
            <w:r w:rsidRPr="00873D24">
              <w:rPr>
                <w:rFonts w:eastAsia="Arial" w:cs="Arial"/>
                <w:bCs/>
                <w:color w:val="2B2B2D"/>
                <w:w w:val="106"/>
                <w:sz w:val="22"/>
                <w:szCs w:val="22"/>
                <w:lang w:eastAsia="nb-NO"/>
              </w:rPr>
              <w:t>Fluoxetine</w:t>
            </w:r>
          </w:p>
        </w:tc>
        <w:tc>
          <w:tcPr>
            <w:tcW w:w="3828" w:type="dxa"/>
            <w:tcBorders>
              <w:left w:val="nil"/>
              <w:right w:val="nil"/>
            </w:tcBorders>
            <w:shd w:val="clear" w:color="auto" w:fill="C0C0C0"/>
          </w:tcPr>
          <w:p w:rsidR="001178A9" w:rsidRPr="00873D24" w:rsidRDefault="001178A9" w:rsidP="00F50CAC">
            <w:pPr>
              <w:spacing w:before="10"/>
              <w:ind w:right="-20"/>
              <w:rPr>
                <w:rFonts w:eastAsia="Arial" w:cs="Arial"/>
                <w:color w:val="000000"/>
                <w:sz w:val="22"/>
                <w:szCs w:val="22"/>
                <w:lang w:eastAsia="nb-NO"/>
              </w:rPr>
            </w:pPr>
            <w:r w:rsidRPr="00873D24">
              <w:rPr>
                <w:rFonts w:eastAsia="Arial" w:cs="Arial"/>
                <w:color w:val="2B2B2D"/>
                <w:spacing w:val="-3"/>
                <w:w w:val="116"/>
                <w:sz w:val="22"/>
                <w:szCs w:val="22"/>
                <w:lang w:eastAsia="nb-NO"/>
              </w:rPr>
              <w:t>0</w:t>
            </w:r>
            <w:r w:rsidRPr="00873D24">
              <w:rPr>
                <w:rFonts w:eastAsia="Arial" w:cs="Arial"/>
                <w:color w:val="464644"/>
                <w:spacing w:val="-11"/>
                <w:w w:val="168"/>
                <w:sz w:val="22"/>
                <w:szCs w:val="22"/>
                <w:lang w:eastAsia="nb-NO"/>
              </w:rPr>
              <w:t>.</w:t>
            </w:r>
            <w:r w:rsidRPr="00873D24">
              <w:rPr>
                <w:rFonts w:eastAsia="Arial" w:cs="Arial"/>
                <w:color w:val="2B2B2D"/>
                <w:w w:val="112"/>
                <w:sz w:val="22"/>
                <w:szCs w:val="22"/>
                <w:lang w:eastAsia="nb-NO"/>
              </w:rPr>
              <w:t>36</w:t>
            </w:r>
            <w:r w:rsidRPr="00873D24">
              <w:rPr>
                <w:rFonts w:eastAsia="Arial" w:cs="Arial"/>
                <w:color w:val="2B2B2D"/>
                <w:spacing w:val="-3"/>
                <w:sz w:val="22"/>
                <w:szCs w:val="22"/>
                <w:lang w:eastAsia="nb-NO"/>
              </w:rPr>
              <w:t xml:space="preserve"> </w:t>
            </w:r>
            <w:r w:rsidRPr="00873D24">
              <w:rPr>
                <w:rFonts w:eastAsia="Arial" w:cs="Arial"/>
                <w:color w:val="2B2B2D"/>
                <w:sz w:val="22"/>
                <w:szCs w:val="22"/>
                <w:lang w:eastAsia="nb-NO"/>
              </w:rPr>
              <w:t>(0.08</w:t>
            </w:r>
            <w:r w:rsidRPr="00873D24">
              <w:rPr>
                <w:rFonts w:eastAsia="Arial" w:cs="Arial"/>
                <w:color w:val="2B2B2D"/>
                <w:spacing w:val="7"/>
                <w:sz w:val="22"/>
                <w:szCs w:val="22"/>
                <w:lang w:eastAsia="nb-NO"/>
              </w:rPr>
              <w:t xml:space="preserve"> </w:t>
            </w:r>
            <w:r w:rsidRPr="00873D24">
              <w:rPr>
                <w:rFonts w:eastAsia="Arial" w:cs="Arial"/>
                <w:color w:val="2B2B2D"/>
                <w:w w:val="129"/>
                <w:sz w:val="22"/>
                <w:szCs w:val="22"/>
                <w:lang w:eastAsia="nb-NO"/>
              </w:rPr>
              <w:t>to</w:t>
            </w:r>
            <w:r w:rsidRPr="00873D24">
              <w:rPr>
                <w:rFonts w:eastAsia="Arial" w:cs="Arial"/>
                <w:color w:val="2B2B2D"/>
                <w:spacing w:val="-30"/>
                <w:w w:val="129"/>
                <w:sz w:val="22"/>
                <w:szCs w:val="22"/>
                <w:lang w:eastAsia="nb-NO"/>
              </w:rPr>
              <w:t xml:space="preserve"> </w:t>
            </w:r>
            <w:r w:rsidRPr="00873D24">
              <w:rPr>
                <w:rFonts w:eastAsia="Arial" w:cs="Arial"/>
                <w:color w:val="2B2B2D"/>
                <w:w w:val="103"/>
                <w:sz w:val="22"/>
                <w:szCs w:val="22"/>
                <w:lang w:eastAsia="nb-NO"/>
              </w:rPr>
              <w:t>1.15</w:t>
            </w:r>
            <w:r w:rsidRPr="00873D24">
              <w:rPr>
                <w:rFonts w:eastAsia="Arial" w:cs="Arial"/>
                <w:color w:val="2B2B2D"/>
                <w:w w:val="104"/>
                <w:sz w:val="22"/>
                <w:szCs w:val="22"/>
                <w:lang w:eastAsia="nb-NO"/>
              </w:rPr>
              <w:t>)</w:t>
            </w:r>
          </w:p>
        </w:tc>
        <w:tc>
          <w:tcPr>
            <w:tcW w:w="1221" w:type="dxa"/>
            <w:shd w:val="clear" w:color="auto" w:fill="C0C0C0"/>
          </w:tcPr>
          <w:p w:rsidR="001178A9" w:rsidRPr="00873D24" w:rsidRDefault="001178A9" w:rsidP="00F50CAC">
            <w:pPr>
              <w:spacing w:before="10"/>
              <w:ind w:left="557" w:right="-20"/>
              <w:jc w:val="right"/>
              <w:rPr>
                <w:rFonts w:eastAsia="Arial" w:cs="Arial"/>
                <w:color w:val="000000"/>
                <w:sz w:val="22"/>
                <w:szCs w:val="22"/>
                <w:lang w:eastAsia="nb-NO"/>
              </w:rPr>
            </w:pPr>
            <w:r w:rsidRPr="00873D24">
              <w:rPr>
                <w:rFonts w:eastAsia="Arial" w:cs="Arial"/>
                <w:color w:val="2B2B2D"/>
                <w:w w:val="115"/>
                <w:sz w:val="22"/>
                <w:szCs w:val="22"/>
                <w:lang w:eastAsia="nb-NO"/>
              </w:rPr>
              <w:t>0,81</w:t>
            </w:r>
          </w:p>
        </w:tc>
      </w:tr>
      <w:tr w:rsidR="001178A9" w:rsidRPr="00873D24" w:rsidTr="00F50CAC">
        <w:tc>
          <w:tcPr>
            <w:tcW w:w="0" w:type="auto"/>
            <w:shd w:val="clear" w:color="auto" w:fill="auto"/>
          </w:tcPr>
          <w:p w:rsidR="001178A9" w:rsidRPr="00873D24" w:rsidRDefault="001178A9" w:rsidP="00F50CAC">
            <w:pPr>
              <w:spacing w:before="18"/>
              <w:ind w:left="51" w:right="-20"/>
              <w:rPr>
                <w:rFonts w:eastAsia="Arial" w:cs="Arial"/>
                <w:bCs/>
                <w:color w:val="000000"/>
                <w:sz w:val="22"/>
                <w:szCs w:val="22"/>
                <w:lang w:eastAsia="nb-NO"/>
              </w:rPr>
            </w:pPr>
            <w:r w:rsidRPr="00873D24">
              <w:rPr>
                <w:rFonts w:eastAsia="Arial" w:cs="Arial"/>
                <w:bCs/>
                <w:color w:val="2B2B2D"/>
                <w:w w:val="106"/>
                <w:sz w:val="22"/>
                <w:szCs w:val="22"/>
                <w:lang w:eastAsia="nb-NO"/>
              </w:rPr>
              <w:t>Divalproex</w:t>
            </w:r>
          </w:p>
        </w:tc>
        <w:tc>
          <w:tcPr>
            <w:tcW w:w="3828" w:type="dxa"/>
            <w:shd w:val="clear" w:color="auto" w:fill="auto"/>
          </w:tcPr>
          <w:p w:rsidR="001178A9" w:rsidRPr="00873D24" w:rsidRDefault="001178A9" w:rsidP="00F50CAC">
            <w:pPr>
              <w:spacing w:before="18"/>
              <w:ind w:right="-20"/>
              <w:rPr>
                <w:rFonts w:eastAsia="Arial" w:cs="Arial"/>
                <w:color w:val="000000"/>
                <w:sz w:val="22"/>
                <w:szCs w:val="22"/>
                <w:lang w:eastAsia="nb-NO"/>
              </w:rPr>
            </w:pPr>
            <w:r w:rsidRPr="00873D24">
              <w:rPr>
                <w:rFonts w:eastAsia="Arial" w:cs="Arial"/>
                <w:color w:val="2B2B2D"/>
                <w:sz w:val="22"/>
                <w:szCs w:val="22"/>
                <w:lang w:eastAsia="nb-NO"/>
              </w:rPr>
              <w:t>0.42</w:t>
            </w:r>
            <w:r w:rsidRPr="00873D24">
              <w:rPr>
                <w:rFonts w:eastAsia="Arial" w:cs="Arial"/>
                <w:color w:val="2B2B2D"/>
                <w:spacing w:val="22"/>
                <w:sz w:val="22"/>
                <w:szCs w:val="22"/>
                <w:lang w:eastAsia="nb-NO"/>
              </w:rPr>
              <w:t xml:space="preserve"> </w:t>
            </w:r>
            <w:r w:rsidRPr="00873D24">
              <w:rPr>
                <w:rFonts w:eastAsia="Arial" w:cs="Arial"/>
                <w:color w:val="2B2B2D"/>
                <w:w w:val="108"/>
                <w:sz w:val="22"/>
                <w:szCs w:val="22"/>
                <w:lang w:eastAsia="nb-NO"/>
              </w:rPr>
              <w:t>(</w:t>
            </w:r>
            <w:r w:rsidRPr="00873D24">
              <w:rPr>
                <w:rFonts w:eastAsia="Arial" w:cs="Arial"/>
                <w:color w:val="2B2B2D"/>
                <w:spacing w:val="-16"/>
                <w:w w:val="108"/>
                <w:sz w:val="22"/>
                <w:szCs w:val="22"/>
                <w:lang w:eastAsia="nb-NO"/>
              </w:rPr>
              <w:t>0</w:t>
            </w:r>
            <w:r w:rsidRPr="00873D24">
              <w:rPr>
                <w:rFonts w:eastAsia="Arial" w:cs="Arial"/>
                <w:color w:val="644934"/>
                <w:spacing w:val="-10"/>
                <w:w w:val="168"/>
                <w:sz w:val="22"/>
                <w:szCs w:val="22"/>
                <w:lang w:eastAsia="nb-NO"/>
              </w:rPr>
              <w:t>.</w:t>
            </w:r>
            <w:r w:rsidRPr="00873D24">
              <w:rPr>
                <w:rFonts w:eastAsia="Arial" w:cs="Arial"/>
                <w:color w:val="2B2B2D"/>
                <w:w w:val="109"/>
                <w:sz w:val="22"/>
                <w:szCs w:val="22"/>
                <w:lang w:eastAsia="nb-NO"/>
              </w:rPr>
              <w:t>19</w:t>
            </w:r>
            <w:r w:rsidRPr="00873D24">
              <w:rPr>
                <w:rFonts w:eastAsia="Arial" w:cs="Arial"/>
                <w:color w:val="2B2B2D"/>
                <w:spacing w:val="-7"/>
                <w:sz w:val="22"/>
                <w:szCs w:val="22"/>
                <w:lang w:eastAsia="nb-NO"/>
              </w:rPr>
              <w:t xml:space="preserve"> </w:t>
            </w:r>
            <w:r w:rsidRPr="00873D24">
              <w:rPr>
                <w:rFonts w:eastAsia="Arial" w:cs="Arial"/>
                <w:color w:val="2B2B2D"/>
                <w:w w:val="129"/>
                <w:sz w:val="22"/>
                <w:szCs w:val="22"/>
                <w:lang w:eastAsia="nb-NO"/>
              </w:rPr>
              <w:t>to</w:t>
            </w:r>
            <w:r w:rsidRPr="00873D24">
              <w:rPr>
                <w:rFonts w:eastAsia="Arial" w:cs="Arial"/>
                <w:color w:val="2B2B2D"/>
                <w:spacing w:val="-30"/>
                <w:w w:val="129"/>
                <w:sz w:val="22"/>
                <w:szCs w:val="22"/>
                <w:lang w:eastAsia="nb-NO"/>
              </w:rPr>
              <w:t xml:space="preserve"> </w:t>
            </w:r>
            <w:r w:rsidRPr="00873D24">
              <w:rPr>
                <w:rFonts w:eastAsia="Arial" w:cs="Arial"/>
                <w:color w:val="2B2B2D"/>
                <w:spacing w:val="-9"/>
                <w:w w:val="116"/>
                <w:sz w:val="22"/>
                <w:szCs w:val="22"/>
                <w:lang w:eastAsia="nb-NO"/>
              </w:rPr>
              <w:t>0</w:t>
            </w:r>
            <w:r w:rsidRPr="00873D24">
              <w:rPr>
                <w:rFonts w:eastAsia="Arial" w:cs="Arial"/>
                <w:color w:val="4F606D"/>
                <w:spacing w:val="-10"/>
                <w:w w:val="168"/>
                <w:sz w:val="22"/>
                <w:szCs w:val="22"/>
                <w:lang w:eastAsia="nb-NO"/>
              </w:rPr>
              <w:t>.</w:t>
            </w:r>
            <w:r w:rsidRPr="00873D24">
              <w:rPr>
                <w:rFonts w:eastAsia="Arial" w:cs="Arial"/>
                <w:color w:val="2B2B2D"/>
                <w:w w:val="104"/>
                <w:sz w:val="22"/>
                <w:szCs w:val="22"/>
                <w:lang w:eastAsia="nb-NO"/>
              </w:rPr>
              <w:t>88)</w:t>
            </w:r>
          </w:p>
        </w:tc>
        <w:tc>
          <w:tcPr>
            <w:tcW w:w="1221" w:type="dxa"/>
            <w:shd w:val="clear" w:color="auto" w:fill="auto"/>
          </w:tcPr>
          <w:p w:rsidR="001178A9" w:rsidRPr="00873D24" w:rsidRDefault="001178A9" w:rsidP="00F50CAC">
            <w:pPr>
              <w:spacing w:before="18"/>
              <w:ind w:left="557" w:right="-20"/>
              <w:jc w:val="right"/>
              <w:rPr>
                <w:rFonts w:eastAsia="Arial" w:cs="Arial"/>
                <w:color w:val="000000"/>
                <w:sz w:val="22"/>
                <w:szCs w:val="22"/>
                <w:lang w:eastAsia="nb-NO"/>
              </w:rPr>
            </w:pPr>
            <w:r w:rsidRPr="00873D24">
              <w:rPr>
                <w:rFonts w:eastAsia="Arial" w:cs="Arial"/>
                <w:color w:val="2B2B2D"/>
                <w:w w:val="106"/>
                <w:sz w:val="22"/>
                <w:szCs w:val="22"/>
                <w:lang w:eastAsia="nb-NO"/>
              </w:rPr>
              <w:t>0,79</w:t>
            </w:r>
          </w:p>
        </w:tc>
      </w:tr>
      <w:tr w:rsidR="001178A9" w:rsidRPr="00873D24" w:rsidTr="00F50CAC">
        <w:tc>
          <w:tcPr>
            <w:tcW w:w="0" w:type="auto"/>
            <w:shd w:val="clear" w:color="auto" w:fill="C0C0C0"/>
          </w:tcPr>
          <w:p w:rsidR="001178A9" w:rsidRPr="00873D24" w:rsidRDefault="001178A9" w:rsidP="00F50CAC">
            <w:pPr>
              <w:spacing w:before="10"/>
              <w:ind w:left="51" w:right="-20"/>
              <w:rPr>
                <w:rFonts w:eastAsia="Arial" w:cs="Arial"/>
                <w:bCs/>
                <w:color w:val="000000"/>
                <w:sz w:val="22"/>
                <w:szCs w:val="22"/>
                <w:lang w:eastAsia="nb-NO"/>
              </w:rPr>
            </w:pPr>
            <w:r w:rsidRPr="00873D24">
              <w:rPr>
                <w:rFonts w:eastAsia="Arial" w:cs="Arial"/>
                <w:bCs/>
                <w:color w:val="2B2B2D"/>
                <w:w w:val="108"/>
                <w:sz w:val="22"/>
                <w:szCs w:val="22"/>
                <w:lang w:eastAsia="nb-NO"/>
              </w:rPr>
              <w:t>Lithium</w:t>
            </w:r>
          </w:p>
        </w:tc>
        <w:tc>
          <w:tcPr>
            <w:tcW w:w="3828" w:type="dxa"/>
            <w:tcBorders>
              <w:left w:val="nil"/>
              <w:right w:val="nil"/>
            </w:tcBorders>
            <w:shd w:val="clear" w:color="auto" w:fill="C0C0C0"/>
          </w:tcPr>
          <w:p w:rsidR="001178A9" w:rsidRPr="00873D24" w:rsidRDefault="001178A9" w:rsidP="00F50CAC">
            <w:pPr>
              <w:spacing w:before="10"/>
              <w:ind w:right="-20"/>
              <w:rPr>
                <w:rFonts w:eastAsia="Arial" w:cs="Arial"/>
                <w:color w:val="000000"/>
                <w:sz w:val="22"/>
                <w:szCs w:val="22"/>
                <w:lang w:eastAsia="nb-NO"/>
              </w:rPr>
            </w:pPr>
            <w:r w:rsidRPr="00873D24">
              <w:rPr>
                <w:rFonts w:eastAsia="Arial" w:cs="Arial"/>
                <w:color w:val="2B2B2D"/>
                <w:spacing w:val="-3"/>
                <w:w w:val="116"/>
                <w:sz w:val="22"/>
                <w:szCs w:val="22"/>
                <w:lang w:eastAsia="nb-NO"/>
              </w:rPr>
              <w:t>0</w:t>
            </w:r>
            <w:r w:rsidRPr="00873D24">
              <w:rPr>
                <w:rFonts w:eastAsia="Arial" w:cs="Arial"/>
                <w:color w:val="464644"/>
                <w:spacing w:val="-9"/>
                <w:w w:val="168"/>
                <w:sz w:val="22"/>
                <w:szCs w:val="22"/>
                <w:lang w:eastAsia="nb-NO"/>
              </w:rPr>
              <w:t>.</w:t>
            </w:r>
            <w:r w:rsidRPr="00873D24">
              <w:rPr>
                <w:rFonts w:eastAsia="Arial" w:cs="Arial"/>
                <w:color w:val="2B2B2D"/>
                <w:w w:val="125"/>
                <w:sz w:val="22"/>
                <w:szCs w:val="22"/>
                <w:lang w:eastAsia="nb-NO"/>
              </w:rPr>
              <w:t>6</w:t>
            </w:r>
            <w:r w:rsidRPr="00873D24">
              <w:rPr>
                <w:rFonts w:eastAsia="Arial" w:cs="Arial"/>
                <w:color w:val="2B2B2D"/>
                <w:spacing w:val="-18"/>
                <w:w w:val="125"/>
                <w:sz w:val="22"/>
                <w:szCs w:val="22"/>
                <w:lang w:eastAsia="nb-NO"/>
              </w:rPr>
              <w:t>1</w:t>
            </w:r>
            <w:r w:rsidRPr="00873D24">
              <w:rPr>
                <w:rFonts w:eastAsia="Arial" w:cs="Arial"/>
                <w:color w:val="2B2B2D"/>
                <w:w w:val="106"/>
                <w:sz w:val="22"/>
                <w:szCs w:val="22"/>
                <w:lang w:eastAsia="nb-NO"/>
              </w:rPr>
              <w:t>(</w:t>
            </w:r>
            <w:r w:rsidRPr="00873D24">
              <w:rPr>
                <w:rFonts w:eastAsia="Arial" w:cs="Arial"/>
                <w:color w:val="2B2B2D"/>
                <w:w w:val="105"/>
                <w:sz w:val="22"/>
                <w:szCs w:val="22"/>
                <w:lang w:eastAsia="nb-NO"/>
              </w:rPr>
              <w:t>0.3</w:t>
            </w:r>
            <w:r w:rsidRPr="00873D24">
              <w:rPr>
                <w:rFonts w:eastAsia="Arial" w:cs="Arial"/>
                <w:color w:val="2B2B2D"/>
                <w:w w:val="106"/>
                <w:sz w:val="22"/>
                <w:szCs w:val="22"/>
                <w:lang w:eastAsia="nb-NO"/>
              </w:rPr>
              <w:t>8</w:t>
            </w:r>
            <w:r w:rsidRPr="00873D24">
              <w:rPr>
                <w:rFonts w:eastAsia="Arial" w:cs="Arial"/>
                <w:color w:val="2B2B2D"/>
                <w:spacing w:val="-14"/>
                <w:sz w:val="22"/>
                <w:szCs w:val="22"/>
                <w:lang w:eastAsia="nb-NO"/>
              </w:rPr>
              <w:t xml:space="preserve"> </w:t>
            </w:r>
            <w:r w:rsidRPr="00873D24">
              <w:rPr>
                <w:rFonts w:eastAsia="Arial" w:cs="Arial"/>
                <w:color w:val="2B2B2D"/>
                <w:w w:val="129"/>
                <w:sz w:val="22"/>
                <w:szCs w:val="22"/>
                <w:lang w:eastAsia="nb-NO"/>
              </w:rPr>
              <w:t>to</w:t>
            </w:r>
            <w:r w:rsidRPr="00873D24">
              <w:rPr>
                <w:rFonts w:eastAsia="Arial" w:cs="Arial"/>
                <w:color w:val="2B2B2D"/>
                <w:spacing w:val="-30"/>
                <w:w w:val="129"/>
                <w:sz w:val="22"/>
                <w:szCs w:val="22"/>
                <w:lang w:eastAsia="nb-NO"/>
              </w:rPr>
              <w:t xml:space="preserve"> </w:t>
            </w:r>
            <w:r w:rsidRPr="00873D24">
              <w:rPr>
                <w:rFonts w:eastAsia="Arial" w:cs="Arial"/>
                <w:color w:val="2B2B2D"/>
                <w:w w:val="103"/>
                <w:sz w:val="22"/>
                <w:szCs w:val="22"/>
                <w:lang w:eastAsia="nb-NO"/>
              </w:rPr>
              <w:t>0.90</w:t>
            </w:r>
            <w:r w:rsidRPr="00873D24">
              <w:rPr>
                <w:rFonts w:eastAsia="Arial" w:cs="Arial"/>
                <w:color w:val="2B2B2D"/>
                <w:w w:val="104"/>
                <w:sz w:val="22"/>
                <w:szCs w:val="22"/>
                <w:lang w:eastAsia="nb-NO"/>
              </w:rPr>
              <w:t>)</w:t>
            </w:r>
          </w:p>
        </w:tc>
        <w:tc>
          <w:tcPr>
            <w:tcW w:w="1221" w:type="dxa"/>
            <w:shd w:val="clear" w:color="auto" w:fill="C0C0C0"/>
          </w:tcPr>
          <w:p w:rsidR="001178A9" w:rsidRPr="00873D24" w:rsidRDefault="001178A9" w:rsidP="00F50CAC">
            <w:pPr>
              <w:spacing w:before="10"/>
              <w:ind w:left="557" w:right="-20"/>
              <w:jc w:val="right"/>
              <w:rPr>
                <w:rFonts w:eastAsia="Arial" w:cs="Arial"/>
                <w:color w:val="000000"/>
                <w:sz w:val="22"/>
                <w:szCs w:val="22"/>
                <w:lang w:eastAsia="nb-NO"/>
              </w:rPr>
            </w:pPr>
            <w:r w:rsidRPr="00873D24">
              <w:rPr>
                <w:rFonts w:eastAsia="Arial" w:cs="Arial"/>
                <w:color w:val="2B2B2D"/>
                <w:w w:val="106"/>
                <w:sz w:val="22"/>
                <w:szCs w:val="22"/>
                <w:lang w:eastAsia="nb-NO"/>
              </w:rPr>
              <w:t>0,59</w:t>
            </w:r>
          </w:p>
        </w:tc>
      </w:tr>
      <w:tr w:rsidR="001178A9" w:rsidRPr="00873D24" w:rsidTr="00F50CAC">
        <w:tc>
          <w:tcPr>
            <w:tcW w:w="0" w:type="auto"/>
            <w:shd w:val="clear" w:color="auto" w:fill="auto"/>
          </w:tcPr>
          <w:p w:rsidR="001178A9" w:rsidRPr="00873D24" w:rsidRDefault="001178A9" w:rsidP="00F50CAC">
            <w:pPr>
              <w:spacing w:before="13"/>
              <w:ind w:left="51" w:right="-20"/>
              <w:rPr>
                <w:rFonts w:eastAsia="Arial" w:cs="Arial"/>
                <w:bCs/>
                <w:color w:val="000000"/>
                <w:sz w:val="22"/>
                <w:szCs w:val="22"/>
                <w:lang w:eastAsia="nb-NO"/>
              </w:rPr>
            </w:pPr>
            <w:r w:rsidRPr="00873D24">
              <w:rPr>
                <w:rFonts w:eastAsia="Arial" w:cs="Arial"/>
                <w:bCs/>
                <w:color w:val="2B2B2D"/>
                <w:sz w:val="22"/>
                <w:szCs w:val="22"/>
                <w:lang w:eastAsia="nb-NO"/>
              </w:rPr>
              <w:t>Lithium +</w:t>
            </w:r>
            <w:r w:rsidRPr="00873D24">
              <w:rPr>
                <w:rFonts w:eastAsia="Arial" w:cs="Arial"/>
                <w:bCs/>
                <w:color w:val="2B2B2D"/>
                <w:spacing w:val="38"/>
                <w:sz w:val="22"/>
                <w:szCs w:val="22"/>
                <w:lang w:eastAsia="nb-NO"/>
              </w:rPr>
              <w:t xml:space="preserve"> </w:t>
            </w:r>
            <w:r w:rsidRPr="00873D24">
              <w:rPr>
                <w:rFonts w:eastAsia="Arial" w:cs="Arial"/>
                <w:bCs/>
                <w:color w:val="2B2B2D"/>
                <w:w w:val="107"/>
                <w:sz w:val="22"/>
                <w:szCs w:val="22"/>
                <w:lang w:eastAsia="nb-NO"/>
              </w:rPr>
              <w:t>valproate</w:t>
            </w:r>
          </w:p>
        </w:tc>
        <w:tc>
          <w:tcPr>
            <w:tcW w:w="3828" w:type="dxa"/>
            <w:shd w:val="clear" w:color="auto" w:fill="auto"/>
          </w:tcPr>
          <w:p w:rsidR="001178A9" w:rsidRPr="00873D24" w:rsidRDefault="001178A9" w:rsidP="00F50CAC">
            <w:pPr>
              <w:spacing w:before="13"/>
              <w:ind w:right="-20"/>
              <w:rPr>
                <w:rFonts w:eastAsia="Arial" w:cs="Arial"/>
                <w:color w:val="000000"/>
                <w:sz w:val="22"/>
                <w:szCs w:val="22"/>
                <w:lang w:eastAsia="nb-NO"/>
              </w:rPr>
            </w:pPr>
            <w:r w:rsidRPr="00873D24">
              <w:rPr>
                <w:rFonts w:eastAsia="Arial" w:cs="Arial"/>
                <w:color w:val="2B2B2D"/>
                <w:w w:val="117"/>
                <w:sz w:val="22"/>
                <w:szCs w:val="22"/>
                <w:lang w:eastAsia="nb-NO"/>
              </w:rPr>
              <w:t>0.6</w:t>
            </w:r>
            <w:r w:rsidRPr="00873D24">
              <w:rPr>
                <w:rFonts w:eastAsia="Arial" w:cs="Arial"/>
                <w:color w:val="2B2B2D"/>
                <w:spacing w:val="-18"/>
                <w:w w:val="118"/>
                <w:sz w:val="22"/>
                <w:szCs w:val="22"/>
                <w:lang w:eastAsia="nb-NO"/>
              </w:rPr>
              <w:t>1</w:t>
            </w:r>
            <w:r w:rsidRPr="00873D24">
              <w:rPr>
                <w:rFonts w:eastAsia="Arial" w:cs="Arial"/>
                <w:color w:val="2B2B2D"/>
                <w:w w:val="108"/>
                <w:sz w:val="22"/>
                <w:szCs w:val="22"/>
                <w:lang w:eastAsia="nb-NO"/>
              </w:rPr>
              <w:t>(</w:t>
            </w:r>
            <w:r w:rsidRPr="00873D24">
              <w:rPr>
                <w:rFonts w:eastAsia="Arial" w:cs="Arial"/>
                <w:color w:val="2B2B2D"/>
                <w:spacing w:val="-16"/>
                <w:w w:val="108"/>
                <w:sz w:val="22"/>
                <w:szCs w:val="22"/>
                <w:lang w:eastAsia="nb-NO"/>
              </w:rPr>
              <w:t>0</w:t>
            </w:r>
            <w:r w:rsidRPr="00873D24">
              <w:rPr>
                <w:rFonts w:eastAsia="Arial" w:cs="Arial"/>
                <w:color w:val="644934"/>
                <w:spacing w:val="-7"/>
                <w:w w:val="168"/>
                <w:sz w:val="22"/>
                <w:szCs w:val="22"/>
                <w:lang w:eastAsia="nb-NO"/>
              </w:rPr>
              <w:t>.</w:t>
            </w:r>
            <w:r w:rsidRPr="00873D24">
              <w:rPr>
                <w:rFonts w:eastAsia="Arial" w:cs="Arial"/>
                <w:color w:val="2B2B2D"/>
                <w:w w:val="105"/>
                <w:sz w:val="22"/>
                <w:szCs w:val="22"/>
                <w:lang w:eastAsia="nb-NO"/>
              </w:rPr>
              <w:t>22</w:t>
            </w:r>
            <w:r w:rsidRPr="00873D24">
              <w:rPr>
                <w:rFonts w:eastAsia="Arial" w:cs="Arial"/>
                <w:color w:val="2B2B2D"/>
                <w:spacing w:val="-9"/>
                <w:sz w:val="22"/>
                <w:szCs w:val="22"/>
                <w:lang w:eastAsia="nb-NO"/>
              </w:rPr>
              <w:t xml:space="preserve"> </w:t>
            </w:r>
            <w:r w:rsidRPr="00873D24">
              <w:rPr>
                <w:rFonts w:eastAsia="Arial" w:cs="Arial"/>
                <w:color w:val="2B2B2D"/>
                <w:w w:val="129"/>
                <w:sz w:val="22"/>
                <w:szCs w:val="22"/>
                <w:lang w:eastAsia="nb-NO"/>
              </w:rPr>
              <w:t>to</w:t>
            </w:r>
            <w:r w:rsidRPr="00873D24">
              <w:rPr>
                <w:rFonts w:eastAsia="Arial" w:cs="Arial"/>
                <w:color w:val="2B2B2D"/>
                <w:spacing w:val="-30"/>
                <w:w w:val="129"/>
                <w:sz w:val="22"/>
                <w:szCs w:val="22"/>
                <w:lang w:eastAsia="nb-NO"/>
              </w:rPr>
              <w:t xml:space="preserve"> </w:t>
            </w:r>
            <w:r w:rsidRPr="00873D24">
              <w:rPr>
                <w:rFonts w:eastAsia="Arial" w:cs="Arial"/>
                <w:color w:val="2B2B2D"/>
                <w:w w:val="103"/>
                <w:sz w:val="22"/>
                <w:szCs w:val="22"/>
                <w:lang w:eastAsia="nb-NO"/>
              </w:rPr>
              <w:t>1.38</w:t>
            </w:r>
            <w:r w:rsidRPr="00873D24">
              <w:rPr>
                <w:rFonts w:eastAsia="Arial" w:cs="Arial"/>
                <w:color w:val="2B2B2D"/>
                <w:w w:val="104"/>
                <w:sz w:val="22"/>
                <w:szCs w:val="22"/>
                <w:lang w:eastAsia="nb-NO"/>
              </w:rPr>
              <w:t>)</w:t>
            </w:r>
          </w:p>
        </w:tc>
        <w:tc>
          <w:tcPr>
            <w:tcW w:w="1221" w:type="dxa"/>
            <w:shd w:val="clear" w:color="auto" w:fill="auto"/>
          </w:tcPr>
          <w:p w:rsidR="001178A9" w:rsidRPr="00873D24" w:rsidRDefault="001178A9" w:rsidP="00F50CAC">
            <w:pPr>
              <w:spacing w:before="18"/>
              <w:ind w:left="557" w:right="-20"/>
              <w:jc w:val="right"/>
              <w:rPr>
                <w:rFonts w:eastAsia="Arial" w:cs="Arial"/>
                <w:color w:val="000000"/>
                <w:sz w:val="22"/>
                <w:szCs w:val="22"/>
                <w:lang w:eastAsia="nb-NO"/>
              </w:rPr>
            </w:pPr>
            <w:r w:rsidRPr="00873D24">
              <w:rPr>
                <w:rFonts w:eastAsia="Arial" w:cs="Arial"/>
                <w:color w:val="2B2B2D"/>
                <w:w w:val="106"/>
                <w:sz w:val="22"/>
                <w:szCs w:val="22"/>
                <w:lang w:eastAsia="nb-NO"/>
              </w:rPr>
              <w:t>0,59</w:t>
            </w:r>
          </w:p>
        </w:tc>
      </w:tr>
      <w:tr w:rsidR="001178A9" w:rsidRPr="00873D24" w:rsidTr="00F50CAC">
        <w:tc>
          <w:tcPr>
            <w:tcW w:w="0" w:type="auto"/>
            <w:shd w:val="clear" w:color="auto" w:fill="C0C0C0"/>
          </w:tcPr>
          <w:p w:rsidR="001178A9" w:rsidRPr="00873D24" w:rsidRDefault="001178A9" w:rsidP="00F50CAC">
            <w:pPr>
              <w:spacing w:before="10"/>
              <w:ind w:left="51" w:right="-20"/>
              <w:rPr>
                <w:rFonts w:eastAsia="Arial" w:cs="Arial"/>
                <w:bCs/>
                <w:color w:val="000000"/>
                <w:sz w:val="22"/>
                <w:szCs w:val="22"/>
                <w:lang w:eastAsia="nb-NO"/>
              </w:rPr>
            </w:pPr>
            <w:r w:rsidRPr="00873D24">
              <w:rPr>
                <w:rFonts w:eastAsia="Arial" w:cs="Arial"/>
                <w:bCs/>
                <w:color w:val="2B2B2D"/>
                <w:w w:val="107"/>
                <w:sz w:val="22"/>
                <w:szCs w:val="22"/>
                <w:lang w:eastAsia="nb-NO"/>
              </w:rPr>
              <w:lastRenderedPageBreak/>
              <w:t>Lamitrogine</w:t>
            </w:r>
          </w:p>
        </w:tc>
        <w:tc>
          <w:tcPr>
            <w:tcW w:w="3828" w:type="dxa"/>
            <w:tcBorders>
              <w:left w:val="nil"/>
              <w:right w:val="nil"/>
            </w:tcBorders>
            <w:shd w:val="clear" w:color="auto" w:fill="C0C0C0"/>
          </w:tcPr>
          <w:p w:rsidR="001178A9" w:rsidRPr="00873D24" w:rsidRDefault="001178A9" w:rsidP="00F50CAC">
            <w:pPr>
              <w:spacing w:before="10"/>
              <w:ind w:right="-20"/>
              <w:rPr>
                <w:rFonts w:eastAsia="Arial" w:cs="Arial"/>
                <w:color w:val="000000"/>
                <w:sz w:val="22"/>
                <w:szCs w:val="22"/>
                <w:lang w:eastAsia="nb-NO"/>
              </w:rPr>
            </w:pPr>
            <w:r w:rsidRPr="00873D24">
              <w:rPr>
                <w:rFonts w:eastAsia="Arial" w:cs="Arial"/>
                <w:color w:val="2B2B2D"/>
                <w:spacing w:val="-3"/>
                <w:w w:val="116"/>
                <w:sz w:val="22"/>
                <w:szCs w:val="22"/>
                <w:lang w:eastAsia="nb-NO"/>
              </w:rPr>
              <w:t>0</w:t>
            </w:r>
            <w:r w:rsidRPr="00873D24">
              <w:rPr>
                <w:rFonts w:eastAsia="Arial" w:cs="Arial"/>
                <w:color w:val="464644"/>
                <w:spacing w:val="-9"/>
                <w:w w:val="168"/>
                <w:sz w:val="22"/>
                <w:szCs w:val="22"/>
                <w:lang w:eastAsia="nb-NO"/>
              </w:rPr>
              <w:t>.</w:t>
            </w:r>
            <w:r w:rsidRPr="00873D24">
              <w:rPr>
                <w:rFonts w:eastAsia="Arial" w:cs="Arial"/>
                <w:color w:val="2B2B2D"/>
                <w:w w:val="108"/>
                <w:sz w:val="22"/>
                <w:szCs w:val="22"/>
                <w:lang w:eastAsia="nb-NO"/>
              </w:rPr>
              <w:t>67</w:t>
            </w:r>
            <w:r w:rsidRPr="00873D24">
              <w:rPr>
                <w:rFonts w:eastAsia="Arial" w:cs="Arial"/>
                <w:color w:val="2B2B2D"/>
                <w:spacing w:val="-4"/>
                <w:sz w:val="22"/>
                <w:szCs w:val="22"/>
                <w:lang w:eastAsia="nb-NO"/>
              </w:rPr>
              <w:t xml:space="preserve"> </w:t>
            </w:r>
            <w:r w:rsidRPr="00873D24">
              <w:rPr>
                <w:rFonts w:eastAsia="Arial" w:cs="Arial"/>
                <w:color w:val="2B2B2D"/>
                <w:w w:val="108"/>
                <w:sz w:val="22"/>
                <w:szCs w:val="22"/>
                <w:lang w:eastAsia="nb-NO"/>
              </w:rPr>
              <w:t>(</w:t>
            </w:r>
            <w:r w:rsidRPr="00873D24">
              <w:rPr>
                <w:rFonts w:eastAsia="Arial" w:cs="Arial"/>
                <w:color w:val="2B2B2D"/>
                <w:spacing w:val="-16"/>
                <w:w w:val="108"/>
                <w:sz w:val="22"/>
                <w:szCs w:val="22"/>
                <w:lang w:eastAsia="nb-NO"/>
              </w:rPr>
              <w:t>0</w:t>
            </w:r>
            <w:r w:rsidRPr="00873D24">
              <w:rPr>
                <w:rFonts w:eastAsia="Arial" w:cs="Arial"/>
                <w:color w:val="644934"/>
                <w:spacing w:val="-8"/>
                <w:w w:val="168"/>
                <w:sz w:val="22"/>
                <w:szCs w:val="22"/>
                <w:lang w:eastAsia="nb-NO"/>
              </w:rPr>
              <w:t>.</w:t>
            </w:r>
            <w:r w:rsidRPr="00873D24">
              <w:rPr>
                <w:rFonts w:eastAsia="Arial" w:cs="Arial"/>
                <w:color w:val="2B2B2D"/>
                <w:w w:val="109"/>
                <w:sz w:val="22"/>
                <w:szCs w:val="22"/>
                <w:lang w:eastAsia="nb-NO"/>
              </w:rPr>
              <w:t>38</w:t>
            </w:r>
            <w:r w:rsidRPr="00873D24">
              <w:rPr>
                <w:rFonts w:eastAsia="Arial" w:cs="Arial"/>
                <w:color w:val="2B2B2D"/>
                <w:spacing w:val="-14"/>
                <w:sz w:val="22"/>
                <w:szCs w:val="22"/>
                <w:lang w:eastAsia="nb-NO"/>
              </w:rPr>
              <w:t xml:space="preserve"> </w:t>
            </w:r>
            <w:r w:rsidRPr="00873D24">
              <w:rPr>
                <w:rFonts w:eastAsia="Arial" w:cs="Arial"/>
                <w:color w:val="2B2B2D"/>
                <w:w w:val="129"/>
                <w:sz w:val="22"/>
                <w:szCs w:val="22"/>
                <w:lang w:eastAsia="nb-NO"/>
              </w:rPr>
              <w:t>to</w:t>
            </w:r>
            <w:r w:rsidRPr="00873D24">
              <w:rPr>
                <w:rFonts w:eastAsia="Arial" w:cs="Arial"/>
                <w:color w:val="2B2B2D"/>
                <w:spacing w:val="-30"/>
                <w:w w:val="129"/>
                <w:sz w:val="22"/>
                <w:szCs w:val="22"/>
                <w:lang w:eastAsia="nb-NO"/>
              </w:rPr>
              <w:t xml:space="preserve"> </w:t>
            </w:r>
            <w:r w:rsidRPr="00873D24">
              <w:rPr>
                <w:rFonts w:eastAsia="Arial" w:cs="Arial"/>
                <w:color w:val="2B2B2D"/>
                <w:w w:val="103"/>
                <w:sz w:val="22"/>
                <w:szCs w:val="22"/>
                <w:lang w:eastAsia="nb-NO"/>
              </w:rPr>
              <w:t>1.03</w:t>
            </w:r>
            <w:r w:rsidRPr="00873D24">
              <w:rPr>
                <w:rFonts w:eastAsia="Arial" w:cs="Arial"/>
                <w:color w:val="2B2B2D"/>
                <w:w w:val="104"/>
                <w:sz w:val="22"/>
                <w:szCs w:val="22"/>
                <w:lang w:eastAsia="nb-NO"/>
              </w:rPr>
              <w:t>)</w:t>
            </w:r>
          </w:p>
        </w:tc>
        <w:tc>
          <w:tcPr>
            <w:tcW w:w="1221" w:type="dxa"/>
            <w:shd w:val="clear" w:color="auto" w:fill="C0C0C0"/>
          </w:tcPr>
          <w:p w:rsidR="001178A9" w:rsidRPr="00873D24" w:rsidRDefault="001178A9" w:rsidP="00F50CAC">
            <w:pPr>
              <w:spacing w:before="10"/>
              <w:ind w:left="557" w:right="-20"/>
              <w:jc w:val="right"/>
              <w:rPr>
                <w:rFonts w:eastAsia="Arial" w:cs="Arial"/>
                <w:color w:val="000000"/>
                <w:sz w:val="22"/>
                <w:szCs w:val="22"/>
                <w:lang w:eastAsia="nb-NO"/>
              </w:rPr>
            </w:pPr>
            <w:r w:rsidRPr="00873D24">
              <w:rPr>
                <w:rFonts w:eastAsia="Arial" w:cs="Arial"/>
                <w:color w:val="2B2B2D"/>
                <w:w w:val="104"/>
                <w:sz w:val="22"/>
                <w:szCs w:val="22"/>
                <w:lang w:eastAsia="nb-NO"/>
              </w:rPr>
              <w:t>0,53</w:t>
            </w:r>
          </w:p>
        </w:tc>
      </w:tr>
      <w:tr w:rsidR="001178A9" w:rsidRPr="00873D24" w:rsidTr="00F50CAC">
        <w:tc>
          <w:tcPr>
            <w:tcW w:w="0" w:type="auto"/>
            <w:shd w:val="clear" w:color="auto" w:fill="auto"/>
          </w:tcPr>
          <w:p w:rsidR="001178A9" w:rsidRPr="00873D24" w:rsidRDefault="001178A9" w:rsidP="00F50CAC">
            <w:pPr>
              <w:spacing w:before="10"/>
              <w:ind w:left="40" w:right="-20"/>
              <w:rPr>
                <w:rFonts w:eastAsia="Arial" w:cs="Arial"/>
                <w:bCs/>
                <w:color w:val="000000"/>
                <w:sz w:val="22"/>
                <w:szCs w:val="22"/>
                <w:lang w:eastAsia="nb-NO"/>
              </w:rPr>
            </w:pPr>
            <w:r w:rsidRPr="00873D24">
              <w:rPr>
                <w:rFonts w:eastAsia="Arial" w:cs="Arial"/>
                <w:bCs/>
                <w:color w:val="2B2B2D"/>
                <w:w w:val="107"/>
                <w:sz w:val="22"/>
                <w:szCs w:val="22"/>
                <w:lang w:eastAsia="nb-NO"/>
              </w:rPr>
              <w:t>Valproate</w:t>
            </w:r>
          </w:p>
        </w:tc>
        <w:tc>
          <w:tcPr>
            <w:tcW w:w="3828" w:type="dxa"/>
            <w:shd w:val="clear" w:color="auto" w:fill="auto"/>
          </w:tcPr>
          <w:p w:rsidR="001178A9" w:rsidRPr="00873D24" w:rsidRDefault="001178A9" w:rsidP="00F50CAC">
            <w:pPr>
              <w:spacing w:before="10"/>
              <w:ind w:right="-20"/>
              <w:rPr>
                <w:rFonts w:eastAsia="Arial" w:cs="Arial"/>
                <w:color w:val="000000"/>
                <w:sz w:val="22"/>
                <w:szCs w:val="22"/>
                <w:lang w:eastAsia="nb-NO"/>
              </w:rPr>
            </w:pPr>
            <w:r w:rsidRPr="00873D24">
              <w:rPr>
                <w:rFonts w:eastAsia="Arial" w:cs="Arial"/>
                <w:color w:val="2B2B2D"/>
                <w:spacing w:val="-3"/>
                <w:w w:val="116"/>
                <w:sz w:val="22"/>
                <w:szCs w:val="22"/>
                <w:lang w:eastAsia="nb-NO"/>
              </w:rPr>
              <w:t>0</w:t>
            </w:r>
            <w:r w:rsidRPr="00873D24">
              <w:rPr>
                <w:rFonts w:eastAsia="Arial" w:cs="Arial"/>
                <w:color w:val="464644"/>
                <w:spacing w:val="-10"/>
                <w:w w:val="168"/>
                <w:sz w:val="22"/>
                <w:szCs w:val="22"/>
                <w:lang w:eastAsia="nb-NO"/>
              </w:rPr>
              <w:t>.</w:t>
            </w:r>
            <w:r w:rsidRPr="00873D24">
              <w:rPr>
                <w:rFonts w:eastAsia="Arial" w:cs="Arial"/>
                <w:color w:val="2B2B2D"/>
                <w:w w:val="110"/>
                <w:sz w:val="22"/>
                <w:szCs w:val="22"/>
                <w:lang w:eastAsia="nb-NO"/>
              </w:rPr>
              <w:t>72</w:t>
            </w:r>
            <w:r w:rsidRPr="00873D24">
              <w:rPr>
                <w:rFonts w:eastAsia="Arial" w:cs="Arial"/>
                <w:color w:val="2B2B2D"/>
                <w:spacing w:val="-5"/>
                <w:sz w:val="22"/>
                <w:szCs w:val="22"/>
                <w:lang w:eastAsia="nb-NO"/>
              </w:rPr>
              <w:t xml:space="preserve"> </w:t>
            </w:r>
            <w:r w:rsidRPr="00873D24">
              <w:rPr>
                <w:rFonts w:eastAsia="Arial" w:cs="Arial"/>
                <w:color w:val="2B2B2D"/>
                <w:w w:val="108"/>
                <w:sz w:val="22"/>
                <w:szCs w:val="22"/>
                <w:lang w:eastAsia="nb-NO"/>
              </w:rPr>
              <w:t>(</w:t>
            </w:r>
            <w:r w:rsidRPr="00873D24">
              <w:rPr>
                <w:rFonts w:eastAsia="Arial" w:cs="Arial"/>
                <w:color w:val="2B2B2D"/>
                <w:spacing w:val="-16"/>
                <w:w w:val="108"/>
                <w:sz w:val="22"/>
                <w:szCs w:val="22"/>
                <w:lang w:eastAsia="nb-NO"/>
              </w:rPr>
              <w:t>0</w:t>
            </w:r>
            <w:r w:rsidRPr="00873D24">
              <w:rPr>
                <w:rFonts w:eastAsia="Arial" w:cs="Arial"/>
                <w:color w:val="644934"/>
                <w:spacing w:val="-7"/>
                <w:w w:val="168"/>
                <w:sz w:val="22"/>
                <w:szCs w:val="22"/>
                <w:lang w:eastAsia="nb-NO"/>
              </w:rPr>
              <w:t>.</w:t>
            </w:r>
            <w:r w:rsidRPr="00873D24">
              <w:rPr>
                <w:rFonts w:eastAsia="Arial" w:cs="Arial"/>
                <w:color w:val="2B2B2D"/>
                <w:w w:val="107"/>
                <w:sz w:val="22"/>
                <w:szCs w:val="22"/>
                <w:lang w:eastAsia="nb-NO"/>
              </w:rPr>
              <w:t>27</w:t>
            </w:r>
            <w:r w:rsidRPr="00873D24">
              <w:rPr>
                <w:rFonts w:eastAsia="Arial" w:cs="Arial"/>
                <w:color w:val="2B2B2D"/>
                <w:spacing w:val="-15"/>
                <w:sz w:val="22"/>
                <w:szCs w:val="22"/>
                <w:lang w:eastAsia="nb-NO"/>
              </w:rPr>
              <w:t xml:space="preserve"> </w:t>
            </w:r>
            <w:r w:rsidRPr="00873D24">
              <w:rPr>
                <w:rFonts w:eastAsia="Arial" w:cs="Arial"/>
                <w:color w:val="2B2B2D"/>
                <w:w w:val="129"/>
                <w:sz w:val="22"/>
                <w:szCs w:val="22"/>
                <w:lang w:eastAsia="nb-NO"/>
              </w:rPr>
              <w:t>to</w:t>
            </w:r>
            <w:r w:rsidRPr="00873D24">
              <w:rPr>
                <w:rFonts w:eastAsia="Arial" w:cs="Arial"/>
                <w:color w:val="2B2B2D"/>
                <w:spacing w:val="-30"/>
                <w:w w:val="129"/>
                <w:sz w:val="22"/>
                <w:szCs w:val="22"/>
                <w:lang w:eastAsia="nb-NO"/>
              </w:rPr>
              <w:t xml:space="preserve"> </w:t>
            </w:r>
            <w:r w:rsidRPr="00873D24">
              <w:rPr>
                <w:rFonts w:eastAsia="Arial" w:cs="Arial"/>
                <w:color w:val="2B2B2D"/>
                <w:w w:val="103"/>
                <w:sz w:val="22"/>
                <w:szCs w:val="22"/>
                <w:lang w:eastAsia="nb-NO"/>
              </w:rPr>
              <w:t>1.44</w:t>
            </w:r>
            <w:r w:rsidRPr="00873D24">
              <w:rPr>
                <w:rFonts w:eastAsia="Arial" w:cs="Arial"/>
                <w:color w:val="2B2B2D"/>
                <w:w w:val="104"/>
                <w:sz w:val="22"/>
                <w:szCs w:val="22"/>
                <w:lang w:eastAsia="nb-NO"/>
              </w:rPr>
              <w:t>)</w:t>
            </w:r>
          </w:p>
        </w:tc>
        <w:tc>
          <w:tcPr>
            <w:tcW w:w="1221" w:type="dxa"/>
            <w:shd w:val="clear" w:color="auto" w:fill="auto"/>
          </w:tcPr>
          <w:p w:rsidR="001178A9" w:rsidRPr="00873D24" w:rsidRDefault="001178A9" w:rsidP="00F50CAC">
            <w:pPr>
              <w:spacing w:before="10"/>
              <w:ind w:left="557" w:right="-20"/>
              <w:jc w:val="right"/>
              <w:rPr>
                <w:rFonts w:eastAsia="Arial" w:cs="Arial"/>
                <w:color w:val="000000"/>
                <w:sz w:val="22"/>
                <w:szCs w:val="22"/>
                <w:lang w:eastAsia="nb-NO"/>
              </w:rPr>
            </w:pPr>
            <w:r w:rsidRPr="00873D24">
              <w:rPr>
                <w:rFonts w:eastAsia="Arial" w:cs="Arial"/>
                <w:color w:val="2B2B2D"/>
                <w:w w:val="106"/>
                <w:sz w:val="22"/>
                <w:szCs w:val="22"/>
                <w:lang w:eastAsia="nb-NO"/>
              </w:rPr>
              <w:t>0,48</w:t>
            </w:r>
          </w:p>
        </w:tc>
      </w:tr>
      <w:tr w:rsidR="001178A9" w:rsidRPr="00873D24" w:rsidTr="00F50CAC">
        <w:tc>
          <w:tcPr>
            <w:tcW w:w="0" w:type="auto"/>
            <w:shd w:val="clear" w:color="auto" w:fill="C0C0C0"/>
          </w:tcPr>
          <w:p w:rsidR="001178A9" w:rsidRPr="00873D24" w:rsidRDefault="001178A9" w:rsidP="00F50CAC">
            <w:pPr>
              <w:spacing w:before="78"/>
              <w:ind w:left="46" w:right="-20"/>
              <w:rPr>
                <w:rFonts w:eastAsia="Arial" w:cs="Arial"/>
                <w:bCs/>
                <w:color w:val="000000"/>
                <w:sz w:val="22"/>
                <w:szCs w:val="22"/>
                <w:lang w:eastAsia="nb-NO"/>
              </w:rPr>
            </w:pPr>
            <w:r w:rsidRPr="00873D24">
              <w:rPr>
                <w:rFonts w:eastAsia="Arial" w:cs="Arial"/>
                <w:bCs/>
                <w:color w:val="2B2B2D"/>
                <w:w w:val="105"/>
                <w:sz w:val="22"/>
                <w:szCs w:val="22"/>
                <w:lang w:eastAsia="nb-NO"/>
              </w:rPr>
              <w:t>Olanzepine</w:t>
            </w:r>
          </w:p>
        </w:tc>
        <w:tc>
          <w:tcPr>
            <w:tcW w:w="3828" w:type="dxa"/>
            <w:tcBorders>
              <w:left w:val="nil"/>
              <w:right w:val="nil"/>
            </w:tcBorders>
            <w:shd w:val="clear" w:color="auto" w:fill="C0C0C0"/>
          </w:tcPr>
          <w:p w:rsidR="001178A9" w:rsidRPr="00873D24" w:rsidRDefault="001178A9" w:rsidP="00F50CAC">
            <w:pPr>
              <w:spacing w:before="78"/>
              <w:ind w:right="-20"/>
              <w:rPr>
                <w:rFonts w:eastAsia="Arial" w:cs="Arial"/>
                <w:color w:val="000000"/>
                <w:sz w:val="22"/>
                <w:szCs w:val="22"/>
                <w:lang w:eastAsia="nb-NO"/>
              </w:rPr>
            </w:pPr>
            <w:r w:rsidRPr="00873D24">
              <w:rPr>
                <w:rFonts w:eastAsia="Arial" w:cs="Arial"/>
                <w:color w:val="2B2B2D"/>
                <w:spacing w:val="-3"/>
                <w:w w:val="116"/>
                <w:sz w:val="22"/>
                <w:szCs w:val="22"/>
                <w:lang w:eastAsia="nb-NO"/>
              </w:rPr>
              <w:t>0</w:t>
            </w:r>
            <w:r w:rsidRPr="00873D24">
              <w:rPr>
                <w:rFonts w:eastAsia="Arial" w:cs="Arial"/>
                <w:color w:val="6E6B69"/>
                <w:spacing w:val="-11"/>
                <w:w w:val="168"/>
                <w:sz w:val="22"/>
                <w:szCs w:val="22"/>
                <w:lang w:eastAsia="nb-NO"/>
              </w:rPr>
              <w:t>.</w:t>
            </w:r>
            <w:r w:rsidRPr="00873D24">
              <w:rPr>
                <w:rFonts w:eastAsia="Arial" w:cs="Arial"/>
                <w:color w:val="2B2B2D"/>
                <w:w w:val="115"/>
                <w:sz w:val="22"/>
                <w:szCs w:val="22"/>
                <w:lang w:eastAsia="nb-NO"/>
              </w:rPr>
              <w:t>80</w:t>
            </w:r>
            <w:r w:rsidRPr="00873D24">
              <w:rPr>
                <w:rFonts w:eastAsia="Arial" w:cs="Arial"/>
                <w:color w:val="2B2B2D"/>
                <w:spacing w:val="-12"/>
                <w:sz w:val="22"/>
                <w:szCs w:val="22"/>
                <w:lang w:eastAsia="nb-NO"/>
              </w:rPr>
              <w:t xml:space="preserve"> </w:t>
            </w:r>
            <w:r w:rsidRPr="00873D24">
              <w:rPr>
                <w:rFonts w:eastAsia="Arial" w:cs="Arial"/>
                <w:color w:val="2B2B2D"/>
                <w:w w:val="108"/>
                <w:sz w:val="22"/>
                <w:szCs w:val="22"/>
                <w:lang w:eastAsia="nb-NO"/>
              </w:rPr>
              <w:t>(</w:t>
            </w:r>
            <w:r w:rsidRPr="00873D24">
              <w:rPr>
                <w:rFonts w:eastAsia="Arial" w:cs="Arial"/>
                <w:color w:val="2B2B2D"/>
                <w:spacing w:val="-16"/>
                <w:w w:val="108"/>
                <w:sz w:val="22"/>
                <w:szCs w:val="22"/>
                <w:lang w:eastAsia="nb-NO"/>
              </w:rPr>
              <w:t>0</w:t>
            </w:r>
            <w:r w:rsidRPr="00873D24">
              <w:rPr>
                <w:rFonts w:eastAsia="Arial" w:cs="Arial"/>
                <w:color w:val="6E5B4B"/>
                <w:spacing w:val="-8"/>
                <w:w w:val="168"/>
                <w:sz w:val="22"/>
                <w:szCs w:val="22"/>
                <w:lang w:eastAsia="nb-NO"/>
              </w:rPr>
              <w:t>.</w:t>
            </w:r>
            <w:r w:rsidRPr="00873D24">
              <w:rPr>
                <w:rFonts w:eastAsia="Arial" w:cs="Arial"/>
                <w:color w:val="2B2B2D"/>
                <w:w w:val="109"/>
                <w:sz w:val="22"/>
                <w:szCs w:val="22"/>
                <w:lang w:eastAsia="nb-NO"/>
              </w:rPr>
              <w:t>47</w:t>
            </w:r>
            <w:r w:rsidRPr="00873D24">
              <w:rPr>
                <w:rFonts w:eastAsia="Arial" w:cs="Arial"/>
                <w:color w:val="2B2B2D"/>
                <w:spacing w:val="-15"/>
                <w:sz w:val="22"/>
                <w:szCs w:val="22"/>
                <w:lang w:eastAsia="nb-NO"/>
              </w:rPr>
              <w:t xml:space="preserve"> </w:t>
            </w:r>
            <w:r w:rsidRPr="00873D24">
              <w:rPr>
                <w:rFonts w:eastAsia="Arial" w:cs="Arial"/>
                <w:color w:val="2B2B2D"/>
                <w:w w:val="129"/>
                <w:sz w:val="22"/>
                <w:szCs w:val="22"/>
                <w:lang w:eastAsia="nb-NO"/>
              </w:rPr>
              <w:t>to</w:t>
            </w:r>
            <w:r w:rsidRPr="00873D24">
              <w:rPr>
                <w:rFonts w:eastAsia="Arial" w:cs="Arial"/>
                <w:color w:val="2B2B2D"/>
                <w:spacing w:val="-30"/>
                <w:w w:val="129"/>
                <w:sz w:val="22"/>
                <w:szCs w:val="22"/>
                <w:lang w:eastAsia="nb-NO"/>
              </w:rPr>
              <w:t xml:space="preserve"> </w:t>
            </w:r>
            <w:r w:rsidRPr="00873D24">
              <w:rPr>
                <w:rFonts w:eastAsia="Arial" w:cs="Arial"/>
                <w:color w:val="2B2B2D"/>
                <w:w w:val="103"/>
                <w:sz w:val="22"/>
                <w:szCs w:val="22"/>
                <w:lang w:eastAsia="nb-NO"/>
              </w:rPr>
              <w:t>1.33</w:t>
            </w:r>
            <w:r w:rsidRPr="00873D24">
              <w:rPr>
                <w:rFonts w:eastAsia="Arial" w:cs="Arial"/>
                <w:color w:val="2B2B2D"/>
                <w:w w:val="104"/>
                <w:sz w:val="22"/>
                <w:szCs w:val="22"/>
                <w:lang w:eastAsia="nb-NO"/>
              </w:rPr>
              <w:t>)</w:t>
            </w:r>
          </w:p>
        </w:tc>
        <w:tc>
          <w:tcPr>
            <w:tcW w:w="1221" w:type="dxa"/>
            <w:shd w:val="clear" w:color="auto" w:fill="C0C0C0"/>
          </w:tcPr>
          <w:p w:rsidR="001178A9" w:rsidRPr="00873D24" w:rsidRDefault="001178A9" w:rsidP="00F50CAC">
            <w:pPr>
              <w:spacing w:before="78"/>
              <w:ind w:left="408" w:right="-20"/>
              <w:jc w:val="right"/>
              <w:rPr>
                <w:rFonts w:eastAsia="Arial" w:cs="Arial"/>
                <w:color w:val="000000"/>
                <w:sz w:val="22"/>
                <w:szCs w:val="22"/>
                <w:lang w:eastAsia="nb-NO"/>
              </w:rPr>
            </w:pPr>
            <w:r w:rsidRPr="00873D24">
              <w:rPr>
                <w:rFonts w:eastAsia="Arial" w:cs="Arial"/>
                <w:color w:val="2B2B2D"/>
                <w:w w:val="106"/>
                <w:sz w:val="22"/>
                <w:szCs w:val="22"/>
                <w:lang w:eastAsia="nb-NO"/>
              </w:rPr>
              <w:t>0,40</w:t>
            </w:r>
          </w:p>
        </w:tc>
      </w:tr>
      <w:tr w:rsidR="001178A9" w:rsidRPr="00873D24" w:rsidTr="00F50CAC">
        <w:tc>
          <w:tcPr>
            <w:tcW w:w="0" w:type="auto"/>
            <w:shd w:val="clear" w:color="auto" w:fill="auto"/>
          </w:tcPr>
          <w:p w:rsidR="001178A9" w:rsidRPr="00873D24" w:rsidRDefault="001178A9" w:rsidP="00F50CAC">
            <w:pPr>
              <w:spacing w:before="16"/>
              <w:ind w:left="46" w:right="-20"/>
              <w:rPr>
                <w:rFonts w:eastAsia="Arial" w:cs="Arial"/>
                <w:bCs/>
                <w:color w:val="000000"/>
                <w:sz w:val="22"/>
                <w:szCs w:val="22"/>
                <w:lang w:eastAsia="nb-NO"/>
              </w:rPr>
            </w:pPr>
            <w:r w:rsidRPr="00873D24">
              <w:rPr>
                <w:rFonts w:eastAsia="Arial" w:cs="Arial"/>
                <w:bCs/>
                <w:color w:val="2B2B2D"/>
                <w:w w:val="104"/>
                <w:sz w:val="22"/>
                <w:szCs w:val="22"/>
                <w:lang w:eastAsia="nb-NO"/>
              </w:rPr>
              <w:t>Carbamazepine</w:t>
            </w:r>
          </w:p>
        </w:tc>
        <w:tc>
          <w:tcPr>
            <w:tcW w:w="3828" w:type="dxa"/>
            <w:shd w:val="clear" w:color="auto" w:fill="auto"/>
          </w:tcPr>
          <w:p w:rsidR="001178A9" w:rsidRPr="00873D24" w:rsidRDefault="001178A9" w:rsidP="00F50CAC">
            <w:pPr>
              <w:spacing w:before="16"/>
              <w:ind w:right="-20"/>
              <w:rPr>
                <w:rFonts w:eastAsia="Arial" w:cs="Arial"/>
                <w:color w:val="000000"/>
                <w:sz w:val="22"/>
                <w:szCs w:val="22"/>
                <w:lang w:eastAsia="nb-NO"/>
              </w:rPr>
            </w:pPr>
            <w:r w:rsidRPr="00873D24">
              <w:rPr>
                <w:rFonts w:eastAsia="Arial" w:cs="Arial"/>
                <w:color w:val="2B2B2D"/>
                <w:sz w:val="22"/>
                <w:szCs w:val="22"/>
                <w:lang w:eastAsia="nb-NO"/>
              </w:rPr>
              <w:t>0.83</w:t>
            </w:r>
            <w:r w:rsidRPr="00873D24">
              <w:rPr>
                <w:rFonts w:eastAsia="Arial" w:cs="Arial"/>
                <w:color w:val="2B2B2D"/>
                <w:spacing w:val="24"/>
                <w:sz w:val="22"/>
                <w:szCs w:val="22"/>
                <w:lang w:eastAsia="nb-NO"/>
              </w:rPr>
              <w:t xml:space="preserve"> </w:t>
            </w:r>
            <w:r w:rsidRPr="00873D24">
              <w:rPr>
                <w:rFonts w:eastAsia="Arial" w:cs="Arial"/>
                <w:color w:val="2B2B2D"/>
                <w:sz w:val="22"/>
                <w:szCs w:val="22"/>
                <w:lang w:eastAsia="nb-NO"/>
              </w:rPr>
              <w:t>(0.32</w:t>
            </w:r>
            <w:r w:rsidRPr="00873D24">
              <w:rPr>
                <w:rFonts w:eastAsia="Arial" w:cs="Arial"/>
                <w:color w:val="2B2B2D"/>
                <w:spacing w:val="4"/>
                <w:sz w:val="22"/>
                <w:szCs w:val="22"/>
                <w:lang w:eastAsia="nb-NO"/>
              </w:rPr>
              <w:t xml:space="preserve"> </w:t>
            </w:r>
            <w:r w:rsidRPr="00873D24">
              <w:rPr>
                <w:rFonts w:eastAsia="Arial" w:cs="Arial"/>
                <w:color w:val="2B2B2D"/>
                <w:w w:val="129"/>
                <w:sz w:val="22"/>
                <w:szCs w:val="22"/>
                <w:lang w:eastAsia="nb-NO"/>
              </w:rPr>
              <w:t>to</w:t>
            </w:r>
            <w:r w:rsidRPr="00873D24">
              <w:rPr>
                <w:rFonts w:eastAsia="Arial" w:cs="Arial"/>
                <w:color w:val="2B2B2D"/>
                <w:spacing w:val="-22"/>
                <w:w w:val="129"/>
                <w:sz w:val="22"/>
                <w:szCs w:val="22"/>
                <w:lang w:eastAsia="nb-NO"/>
              </w:rPr>
              <w:t xml:space="preserve"> </w:t>
            </w:r>
            <w:r w:rsidRPr="00873D24">
              <w:rPr>
                <w:rFonts w:eastAsia="Arial" w:cs="Arial"/>
                <w:color w:val="2B2B2D"/>
                <w:w w:val="101"/>
                <w:sz w:val="22"/>
                <w:szCs w:val="22"/>
                <w:lang w:eastAsia="nb-NO"/>
              </w:rPr>
              <w:t>2.09</w:t>
            </w:r>
            <w:r w:rsidRPr="00873D24">
              <w:rPr>
                <w:rFonts w:eastAsia="Arial" w:cs="Arial"/>
                <w:color w:val="2B2B2D"/>
                <w:w w:val="102"/>
                <w:sz w:val="22"/>
                <w:szCs w:val="22"/>
                <w:lang w:eastAsia="nb-NO"/>
              </w:rPr>
              <w:t>)</w:t>
            </w:r>
          </w:p>
        </w:tc>
        <w:tc>
          <w:tcPr>
            <w:tcW w:w="1221" w:type="dxa"/>
            <w:shd w:val="clear" w:color="auto" w:fill="auto"/>
          </w:tcPr>
          <w:p w:rsidR="001178A9" w:rsidRPr="00873D24" w:rsidRDefault="001178A9" w:rsidP="00F50CAC">
            <w:pPr>
              <w:spacing w:before="16"/>
              <w:ind w:left="408" w:right="-20"/>
              <w:jc w:val="right"/>
              <w:rPr>
                <w:rFonts w:eastAsia="Arial" w:cs="Arial"/>
                <w:color w:val="000000"/>
                <w:sz w:val="22"/>
                <w:szCs w:val="22"/>
                <w:lang w:eastAsia="nb-NO"/>
              </w:rPr>
            </w:pPr>
            <w:r w:rsidRPr="00873D24">
              <w:rPr>
                <w:rFonts w:eastAsia="Arial" w:cs="Arial"/>
                <w:color w:val="2B2B2D"/>
                <w:w w:val="106"/>
                <w:sz w:val="22"/>
                <w:szCs w:val="22"/>
                <w:lang w:eastAsia="nb-NO"/>
              </w:rPr>
              <w:t>0,38</w:t>
            </w:r>
          </w:p>
        </w:tc>
      </w:tr>
      <w:tr w:rsidR="001178A9" w:rsidRPr="00873D24" w:rsidTr="00F50CAC">
        <w:tc>
          <w:tcPr>
            <w:tcW w:w="0" w:type="auto"/>
            <w:shd w:val="clear" w:color="auto" w:fill="C0C0C0"/>
          </w:tcPr>
          <w:p w:rsidR="001178A9" w:rsidRPr="00873D24" w:rsidRDefault="001178A9" w:rsidP="00F50CAC">
            <w:pPr>
              <w:spacing w:before="16"/>
              <w:ind w:left="40" w:right="-20"/>
              <w:rPr>
                <w:rFonts w:eastAsia="Arial" w:cs="Arial"/>
                <w:bCs/>
                <w:color w:val="000000"/>
                <w:sz w:val="22"/>
                <w:szCs w:val="22"/>
                <w:lang w:eastAsia="nb-NO"/>
              </w:rPr>
            </w:pPr>
            <w:r w:rsidRPr="00873D24">
              <w:rPr>
                <w:rFonts w:eastAsia="Arial" w:cs="Arial"/>
                <w:bCs/>
                <w:color w:val="2B2B2D"/>
                <w:w w:val="107"/>
                <w:sz w:val="22"/>
                <w:szCs w:val="22"/>
                <w:lang w:eastAsia="nb-NO"/>
              </w:rPr>
              <w:t>Aripipazole</w:t>
            </w:r>
          </w:p>
        </w:tc>
        <w:tc>
          <w:tcPr>
            <w:tcW w:w="3828" w:type="dxa"/>
            <w:tcBorders>
              <w:left w:val="nil"/>
              <w:right w:val="nil"/>
            </w:tcBorders>
            <w:shd w:val="clear" w:color="auto" w:fill="C0C0C0"/>
          </w:tcPr>
          <w:p w:rsidR="001178A9" w:rsidRPr="00873D24" w:rsidRDefault="001178A9" w:rsidP="00F50CAC">
            <w:pPr>
              <w:spacing w:before="16"/>
              <w:ind w:right="-20"/>
              <w:rPr>
                <w:rFonts w:eastAsia="Arial" w:cs="Arial"/>
                <w:color w:val="000000"/>
                <w:sz w:val="22"/>
                <w:szCs w:val="22"/>
                <w:lang w:eastAsia="nb-NO"/>
              </w:rPr>
            </w:pPr>
            <w:r w:rsidRPr="00873D24">
              <w:rPr>
                <w:rFonts w:eastAsia="Arial" w:cs="Arial"/>
                <w:color w:val="2B2B2D"/>
                <w:sz w:val="22"/>
                <w:szCs w:val="22"/>
                <w:lang w:eastAsia="nb-NO"/>
              </w:rPr>
              <w:t>0.87</w:t>
            </w:r>
            <w:r w:rsidRPr="00873D24">
              <w:rPr>
                <w:rFonts w:eastAsia="Arial" w:cs="Arial"/>
                <w:color w:val="2B2B2D"/>
                <w:spacing w:val="23"/>
                <w:sz w:val="22"/>
                <w:szCs w:val="22"/>
                <w:lang w:eastAsia="nb-NO"/>
              </w:rPr>
              <w:t xml:space="preserve"> </w:t>
            </w:r>
            <w:r w:rsidRPr="00873D24">
              <w:rPr>
                <w:rFonts w:eastAsia="Arial" w:cs="Arial"/>
                <w:color w:val="2B2B2D"/>
                <w:w w:val="108"/>
                <w:sz w:val="22"/>
                <w:szCs w:val="22"/>
                <w:lang w:eastAsia="nb-NO"/>
              </w:rPr>
              <w:t>(</w:t>
            </w:r>
            <w:r w:rsidRPr="00873D24">
              <w:rPr>
                <w:rFonts w:eastAsia="Arial" w:cs="Arial"/>
                <w:color w:val="2B2B2D"/>
                <w:spacing w:val="-16"/>
                <w:w w:val="108"/>
                <w:sz w:val="22"/>
                <w:szCs w:val="22"/>
                <w:lang w:eastAsia="nb-NO"/>
              </w:rPr>
              <w:t>0</w:t>
            </w:r>
            <w:r w:rsidRPr="00873D24">
              <w:rPr>
                <w:rFonts w:eastAsia="Arial" w:cs="Arial"/>
                <w:color w:val="795231"/>
                <w:spacing w:val="-7"/>
                <w:w w:val="168"/>
                <w:sz w:val="22"/>
                <w:szCs w:val="22"/>
                <w:lang w:eastAsia="nb-NO"/>
              </w:rPr>
              <w:t>.</w:t>
            </w:r>
            <w:r w:rsidRPr="00873D24">
              <w:rPr>
                <w:rFonts w:eastAsia="Arial" w:cs="Arial"/>
                <w:color w:val="2B2B2D"/>
                <w:w w:val="104"/>
                <w:sz w:val="22"/>
                <w:szCs w:val="22"/>
                <w:lang w:eastAsia="nb-NO"/>
              </w:rPr>
              <w:t>29</w:t>
            </w:r>
            <w:r w:rsidRPr="00873D24">
              <w:rPr>
                <w:rFonts w:eastAsia="Arial" w:cs="Arial"/>
                <w:color w:val="2B2B2D"/>
                <w:spacing w:val="-7"/>
                <w:sz w:val="22"/>
                <w:szCs w:val="22"/>
                <w:lang w:eastAsia="nb-NO"/>
              </w:rPr>
              <w:t xml:space="preserve"> </w:t>
            </w:r>
            <w:r w:rsidRPr="00873D24">
              <w:rPr>
                <w:rFonts w:eastAsia="Arial" w:cs="Arial"/>
                <w:color w:val="2B2B2D"/>
                <w:w w:val="129"/>
                <w:sz w:val="22"/>
                <w:szCs w:val="22"/>
                <w:lang w:eastAsia="nb-NO"/>
              </w:rPr>
              <w:t>to</w:t>
            </w:r>
            <w:r w:rsidRPr="00873D24">
              <w:rPr>
                <w:rFonts w:eastAsia="Arial" w:cs="Arial"/>
                <w:color w:val="2B2B2D"/>
                <w:spacing w:val="-22"/>
                <w:w w:val="129"/>
                <w:sz w:val="22"/>
                <w:szCs w:val="22"/>
                <w:lang w:eastAsia="nb-NO"/>
              </w:rPr>
              <w:t xml:space="preserve"> </w:t>
            </w:r>
            <w:r w:rsidRPr="00873D24">
              <w:rPr>
                <w:rFonts w:eastAsia="Arial" w:cs="Arial"/>
                <w:color w:val="2B2B2D"/>
                <w:spacing w:val="-9"/>
                <w:w w:val="107"/>
                <w:sz w:val="22"/>
                <w:szCs w:val="22"/>
                <w:lang w:eastAsia="nb-NO"/>
              </w:rPr>
              <w:t>2</w:t>
            </w:r>
            <w:r w:rsidRPr="00873D24">
              <w:rPr>
                <w:rFonts w:eastAsia="Arial" w:cs="Arial"/>
                <w:color w:val="4F606D"/>
                <w:spacing w:val="-8"/>
                <w:w w:val="168"/>
                <w:sz w:val="22"/>
                <w:szCs w:val="22"/>
                <w:lang w:eastAsia="nb-NO"/>
              </w:rPr>
              <w:t>.</w:t>
            </w:r>
            <w:r w:rsidRPr="00873D24">
              <w:rPr>
                <w:rFonts w:eastAsia="Arial" w:cs="Arial"/>
                <w:color w:val="2B2B2D"/>
                <w:w w:val="101"/>
                <w:sz w:val="22"/>
                <w:szCs w:val="22"/>
                <w:lang w:eastAsia="nb-NO"/>
              </w:rPr>
              <w:t>56)</w:t>
            </w:r>
          </w:p>
        </w:tc>
        <w:tc>
          <w:tcPr>
            <w:tcW w:w="1221" w:type="dxa"/>
            <w:shd w:val="clear" w:color="auto" w:fill="C0C0C0"/>
          </w:tcPr>
          <w:p w:rsidR="001178A9" w:rsidRPr="00873D24" w:rsidRDefault="001178A9" w:rsidP="00F50CAC">
            <w:pPr>
              <w:spacing w:before="16"/>
              <w:ind w:left="408" w:right="-20"/>
              <w:jc w:val="right"/>
              <w:rPr>
                <w:rFonts w:eastAsia="Arial" w:cs="Arial"/>
                <w:color w:val="000000"/>
                <w:sz w:val="22"/>
                <w:szCs w:val="22"/>
                <w:lang w:eastAsia="nb-NO"/>
              </w:rPr>
            </w:pPr>
            <w:r w:rsidRPr="00873D24">
              <w:rPr>
                <w:rFonts w:eastAsia="Arial" w:cs="Arial"/>
                <w:color w:val="2B2B2D"/>
                <w:w w:val="106"/>
                <w:sz w:val="22"/>
                <w:szCs w:val="22"/>
                <w:lang w:eastAsia="nb-NO"/>
              </w:rPr>
              <w:t>0,38</w:t>
            </w:r>
          </w:p>
        </w:tc>
      </w:tr>
      <w:tr w:rsidR="001178A9" w:rsidRPr="00873D24" w:rsidTr="00F50CAC">
        <w:tc>
          <w:tcPr>
            <w:tcW w:w="0" w:type="auto"/>
            <w:shd w:val="clear" w:color="auto" w:fill="auto"/>
          </w:tcPr>
          <w:p w:rsidR="001178A9" w:rsidRPr="00873D24" w:rsidRDefault="001178A9" w:rsidP="00F50CAC">
            <w:pPr>
              <w:spacing w:before="16"/>
              <w:ind w:left="51" w:right="-20"/>
              <w:rPr>
                <w:rFonts w:eastAsia="Arial" w:cs="Arial"/>
                <w:bCs/>
                <w:color w:val="000000"/>
                <w:sz w:val="22"/>
                <w:szCs w:val="22"/>
                <w:lang w:eastAsia="nb-NO"/>
              </w:rPr>
            </w:pPr>
            <w:r w:rsidRPr="00873D24">
              <w:rPr>
                <w:rFonts w:eastAsia="Arial" w:cs="Arial"/>
                <w:bCs/>
                <w:color w:val="2B2B2D"/>
                <w:w w:val="101"/>
                <w:sz w:val="22"/>
                <w:szCs w:val="22"/>
                <w:lang w:eastAsia="nb-NO"/>
              </w:rPr>
              <w:t>Placebo</w:t>
            </w:r>
          </w:p>
        </w:tc>
        <w:tc>
          <w:tcPr>
            <w:tcW w:w="3828" w:type="dxa"/>
            <w:shd w:val="clear" w:color="auto" w:fill="auto"/>
          </w:tcPr>
          <w:p w:rsidR="001178A9" w:rsidRPr="00873D24" w:rsidRDefault="001178A9" w:rsidP="00F50CAC">
            <w:pPr>
              <w:jc w:val="right"/>
              <w:rPr>
                <w:color w:val="000000"/>
                <w:sz w:val="22"/>
                <w:szCs w:val="22"/>
                <w:lang w:eastAsia="nb-NO"/>
              </w:rPr>
            </w:pPr>
          </w:p>
        </w:tc>
        <w:tc>
          <w:tcPr>
            <w:tcW w:w="1221" w:type="dxa"/>
            <w:shd w:val="clear" w:color="auto" w:fill="auto"/>
          </w:tcPr>
          <w:p w:rsidR="001178A9" w:rsidRPr="00873D24" w:rsidRDefault="001178A9" w:rsidP="00F50CAC">
            <w:pPr>
              <w:spacing w:before="16"/>
              <w:ind w:left="408" w:right="-20"/>
              <w:jc w:val="right"/>
              <w:rPr>
                <w:rFonts w:eastAsia="Arial" w:cs="Arial"/>
                <w:color w:val="000000"/>
                <w:sz w:val="22"/>
                <w:szCs w:val="22"/>
                <w:lang w:eastAsia="nb-NO"/>
              </w:rPr>
            </w:pPr>
            <w:r w:rsidRPr="00873D24">
              <w:rPr>
                <w:rFonts w:eastAsia="Arial" w:cs="Arial"/>
                <w:color w:val="2B2B2D"/>
                <w:w w:val="104"/>
                <w:sz w:val="22"/>
                <w:szCs w:val="22"/>
                <w:lang w:eastAsia="nb-NO"/>
              </w:rPr>
              <w:t>0,23</w:t>
            </w:r>
          </w:p>
        </w:tc>
      </w:tr>
      <w:tr w:rsidR="001178A9" w:rsidRPr="00873D24" w:rsidTr="00F50CAC">
        <w:tc>
          <w:tcPr>
            <w:tcW w:w="0" w:type="auto"/>
            <w:shd w:val="clear" w:color="auto" w:fill="C0C0C0"/>
          </w:tcPr>
          <w:p w:rsidR="001178A9" w:rsidRPr="00873D24" w:rsidRDefault="001178A9" w:rsidP="00F50CAC">
            <w:pPr>
              <w:spacing w:before="13"/>
              <w:ind w:left="51" w:right="-20"/>
              <w:rPr>
                <w:rFonts w:eastAsia="Arial" w:cs="Arial"/>
                <w:bCs/>
                <w:color w:val="000000"/>
                <w:sz w:val="22"/>
                <w:szCs w:val="22"/>
                <w:lang w:eastAsia="nb-NO"/>
              </w:rPr>
            </w:pPr>
            <w:r w:rsidRPr="00873D24">
              <w:rPr>
                <w:rFonts w:eastAsia="Arial" w:cs="Arial"/>
                <w:bCs/>
                <w:color w:val="2B2B2D"/>
                <w:w w:val="105"/>
                <w:sz w:val="22"/>
                <w:szCs w:val="22"/>
                <w:lang w:eastAsia="nb-NO"/>
              </w:rPr>
              <w:t>Risperidone LAI</w:t>
            </w:r>
          </w:p>
        </w:tc>
        <w:tc>
          <w:tcPr>
            <w:tcW w:w="3828" w:type="dxa"/>
            <w:tcBorders>
              <w:left w:val="nil"/>
              <w:right w:val="nil"/>
            </w:tcBorders>
            <w:shd w:val="clear" w:color="auto" w:fill="C0C0C0"/>
          </w:tcPr>
          <w:p w:rsidR="001178A9" w:rsidRPr="00873D24" w:rsidRDefault="001178A9" w:rsidP="00F50CAC">
            <w:pPr>
              <w:spacing w:before="13"/>
              <w:ind w:right="-20"/>
              <w:rPr>
                <w:rFonts w:eastAsia="Arial" w:cs="Arial"/>
                <w:color w:val="000000"/>
                <w:sz w:val="22"/>
                <w:szCs w:val="22"/>
                <w:lang w:eastAsia="nb-NO"/>
              </w:rPr>
            </w:pPr>
            <w:r w:rsidRPr="00873D24">
              <w:rPr>
                <w:rFonts w:eastAsia="Arial" w:cs="Arial"/>
                <w:color w:val="2B2B2D"/>
                <w:sz w:val="22"/>
                <w:szCs w:val="22"/>
                <w:lang w:eastAsia="nb-NO"/>
              </w:rPr>
              <w:t>1.28</w:t>
            </w:r>
            <w:r w:rsidRPr="00873D24">
              <w:rPr>
                <w:rFonts w:eastAsia="Arial" w:cs="Arial"/>
                <w:color w:val="2B2B2D"/>
                <w:spacing w:val="24"/>
                <w:sz w:val="22"/>
                <w:szCs w:val="22"/>
                <w:lang w:eastAsia="nb-NO"/>
              </w:rPr>
              <w:t xml:space="preserve"> </w:t>
            </w:r>
            <w:r w:rsidRPr="00873D24">
              <w:rPr>
                <w:rFonts w:eastAsia="Arial" w:cs="Arial"/>
                <w:color w:val="2B2B2D"/>
                <w:w w:val="108"/>
                <w:sz w:val="22"/>
                <w:szCs w:val="22"/>
                <w:lang w:eastAsia="nb-NO"/>
              </w:rPr>
              <w:t>(</w:t>
            </w:r>
            <w:r w:rsidRPr="00873D24">
              <w:rPr>
                <w:rFonts w:eastAsia="Arial" w:cs="Arial"/>
                <w:color w:val="2B2B2D"/>
                <w:spacing w:val="-16"/>
                <w:w w:val="108"/>
                <w:sz w:val="22"/>
                <w:szCs w:val="22"/>
                <w:lang w:eastAsia="nb-NO"/>
              </w:rPr>
              <w:t>0</w:t>
            </w:r>
            <w:r w:rsidRPr="00873D24">
              <w:rPr>
                <w:rFonts w:eastAsia="Arial" w:cs="Arial"/>
                <w:color w:val="644934"/>
                <w:spacing w:val="-8"/>
                <w:w w:val="168"/>
                <w:sz w:val="22"/>
                <w:szCs w:val="22"/>
                <w:lang w:eastAsia="nb-NO"/>
              </w:rPr>
              <w:t>.</w:t>
            </w:r>
            <w:r w:rsidRPr="00873D24">
              <w:rPr>
                <w:rFonts w:eastAsia="Arial" w:cs="Arial"/>
                <w:color w:val="2B2B2D"/>
                <w:w w:val="109"/>
                <w:sz w:val="22"/>
                <w:szCs w:val="22"/>
                <w:lang w:eastAsia="nb-NO"/>
              </w:rPr>
              <w:t>54</w:t>
            </w:r>
            <w:r w:rsidRPr="00873D24">
              <w:rPr>
                <w:rFonts w:eastAsia="Arial" w:cs="Arial"/>
                <w:color w:val="2B2B2D"/>
                <w:spacing w:val="-14"/>
                <w:sz w:val="22"/>
                <w:szCs w:val="22"/>
                <w:lang w:eastAsia="nb-NO"/>
              </w:rPr>
              <w:t xml:space="preserve"> </w:t>
            </w:r>
            <w:r w:rsidRPr="00873D24">
              <w:rPr>
                <w:rFonts w:eastAsia="Arial" w:cs="Arial"/>
                <w:color w:val="2B2B2D"/>
                <w:w w:val="129"/>
                <w:sz w:val="22"/>
                <w:szCs w:val="22"/>
                <w:lang w:eastAsia="nb-NO"/>
              </w:rPr>
              <w:t>to</w:t>
            </w:r>
            <w:r w:rsidRPr="00873D24">
              <w:rPr>
                <w:rFonts w:eastAsia="Arial" w:cs="Arial"/>
                <w:color w:val="2B2B2D"/>
                <w:spacing w:val="-30"/>
                <w:w w:val="129"/>
                <w:sz w:val="22"/>
                <w:szCs w:val="22"/>
                <w:lang w:eastAsia="nb-NO"/>
              </w:rPr>
              <w:t xml:space="preserve"> </w:t>
            </w:r>
            <w:r w:rsidRPr="00873D24">
              <w:rPr>
                <w:rFonts w:eastAsia="Arial" w:cs="Arial"/>
                <w:color w:val="2B2B2D"/>
                <w:spacing w:val="-1"/>
                <w:w w:val="108"/>
                <w:sz w:val="22"/>
                <w:szCs w:val="22"/>
                <w:lang w:eastAsia="nb-NO"/>
              </w:rPr>
              <w:t>3</w:t>
            </w:r>
            <w:r w:rsidRPr="00873D24">
              <w:rPr>
                <w:rFonts w:eastAsia="Arial" w:cs="Arial"/>
                <w:color w:val="4F606D"/>
                <w:spacing w:val="-10"/>
                <w:w w:val="168"/>
                <w:sz w:val="22"/>
                <w:szCs w:val="22"/>
                <w:lang w:eastAsia="nb-NO"/>
              </w:rPr>
              <w:t>.</w:t>
            </w:r>
            <w:r w:rsidRPr="00873D24">
              <w:rPr>
                <w:rFonts w:eastAsia="Arial" w:cs="Arial"/>
                <w:color w:val="2B2B2D"/>
                <w:w w:val="104"/>
                <w:sz w:val="22"/>
                <w:szCs w:val="22"/>
                <w:lang w:eastAsia="nb-NO"/>
              </w:rPr>
              <w:t>02)</w:t>
            </w:r>
          </w:p>
        </w:tc>
        <w:tc>
          <w:tcPr>
            <w:tcW w:w="1221" w:type="dxa"/>
            <w:shd w:val="clear" w:color="auto" w:fill="C0C0C0"/>
          </w:tcPr>
          <w:p w:rsidR="001178A9" w:rsidRPr="00873D24" w:rsidRDefault="001178A9" w:rsidP="00F50CAC">
            <w:pPr>
              <w:spacing w:before="13"/>
              <w:ind w:left="408" w:right="-20"/>
              <w:jc w:val="right"/>
              <w:rPr>
                <w:rFonts w:eastAsia="Arial" w:cs="Arial"/>
                <w:color w:val="000000"/>
                <w:sz w:val="22"/>
                <w:szCs w:val="22"/>
                <w:lang w:eastAsia="nb-NO"/>
              </w:rPr>
            </w:pPr>
            <w:r w:rsidRPr="00873D24">
              <w:rPr>
                <w:rFonts w:eastAsia="Arial" w:cs="Arial"/>
                <w:color w:val="2B2B2D"/>
                <w:w w:val="106"/>
                <w:sz w:val="22"/>
                <w:szCs w:val="22"/>
                <w:lang w:eastAsia="nb-NO"/>
              </w:rPr>
              <w:t>0,17</w:t>
            </w:r>
          </w:p>
        </w:tc>
      </w:tr>
      <w:tr w:rsidR="001178A9" w:rsidRPr="00873D24" w:rsidTr="00F50CAC">
        <w:tc>
          <w:tcPr>
            <w:tcW w:w="0" w:type="auto"/>
            <w:shd w:val="clear" w:color="auto" w:fill="auto"/>
          </w:tcPr>
          <w:p w:rsidR="001178A9" w:rsidRPr="00416BBF" w:rsidRDefault="001178A9" w:rsidP="00F50CAC">
            <w:pPr>
              <w:spacing w:before="16"/>
              <w:ind w:left="51" w:right="-20"/>
              <w:rPr>
                <w:rFonts w:eastAsia="Arial" w:cs="Arial"/>
                <w:bCs/>
                <w:color w:val="000000"/>
                <w:sz w:val="22"/>
                <w:szCs w:val="22"/>
                <w:lang w:val="en-US" w:eastAsia="nb-NO"/>
              </w:rPr>
            </w:pPr>
            <w:r w:rsidRPr="00416BBF">
              <w:rPr>
                <w:rFonts w:eastAsia="Arial" w:cs="Arial"/>
                <w:bCs/>
                <w:color w:val="2A2A2B"/>
                <w:sz w:val="22"/>
                <w:szCs w:val="22"/>
                <w:lang w:val="en-US" w:eastAsia="nb-NO"/>
              </w:rPr>
              <w:t>Lithium, valproate, carbamazepine</w:t>
            </w:r>
            <w:r w:rsidRPr="00416BBF">
              <w:rPr>
                <w:rFonts w:eastAsia="Arial" w:cs="Arial"/>
                <w:bCs/>
                <w:color w:val="2A2A2B"/>
                <w:spacing w:val="23"/>
                <w:sz w:val="22"/>
                <w:szCs w:val="22"/>
                <w:lang w:val="en-US" w:eastAsia="nb-NO"/>
              </w:rPr>
              <w:t xml:space="preserve"> and </w:t>
            </w:r>
            <w:r w:rsidRPr="00416BBF">
              <w:rPr>
                <w:rFonts w:eastAsia="Arial" w:cs="Arial"/>
                <w:bCs/>
                <w:color w:val="2A2A2B"/>
                <w:w w:val="103"/>
                <w:sz w:val="22"/>
                <w:szCs w:val="22"/>
                <w:lang w:val="en-US" w:eastAsia="nb-NO"/>
              </w:rPr>
              <w:t>perphenazine</w:t>
            </w:r>
          </w:p>
        </w:tc>
        <w:tc>
          <w:tcPr>
            <w:tcW w:w="3828" w:type="dxa"/>
            <w:shd w:val="clear" w:color="auto" w:fill="auto"/>
          </w:tcPr>
          <w:p w:rsidR="001178A9" w:rsidRPr="00873D24" w:rsidRDefault="001178A9" w:rsidP="00F50CAC">
            <w:pPr>
              <w:spacing w:before="16"/>
              <w:ind w:right="-20"/>
              <w:rPr>
                <w:rFonts w:eastAsia="Arial" w:cs="Arial"/>
                <w:color w:val="000000"/>
                <w:sz w:val="22"/>
                <w:szCs w:val="22"/>
                <w:lang w:eastAsia="nb-NO"/>
              </w:rPr>
            </w:pPr>
            <w:r w:rsidRPr="00873D24">
              <w:rPr>
                <w:rFonts w:eastAsia="Arial" w:cs="Arial"/>
                <w:color w:val="2B2B2D"/>
                <w:sz w:val="22"/>
                <w:szCs w:val="22"/>
                <w:lang w:eastAsia="nb-NO"/>
              </w:rPr>
              <w:t>4.46</w:t>
            </w:r>
            <w:r w:rsidRPr="00873D24">
              <w:rPr>
                <w:rFonts w:eastAsia="Arial" w:cs="Arial"/>
                <w:color w:val="2B2B2D"/>
                <w:spacing w:val="5"/>
                <w:sz w:val="22"/>
                <w:szCs w:val="22"/>
                <w:lang w:eastAsia="nb-NO"/>
              </w:rPr>
              <w:t xml:space="preserve"> </w:t>
            </w:r>
            <w:r w:rsidRPr="00873D24">
              <w:rPr>
                <w:rFonts w:eastAsia="Arial" w:cs="Arial"/>
                <w:color w:val="2B2B2D"/>
                <w:w w:val="117"/>
                <w:sz w:val="22"/>
                <w:szCs w:val="22"/>
                <w:lang w:eastAsia="nb-NO"/>
              </w:rPr>
              <w:t>(</w:t>
            </w:r>
            <w:r w:rsidRPr="00873D24">
              <w:rPr>
                <w:rFonts w:eastAsia="Arial" w:cs="Arial"/>
                <w:color w:val="2B2B2D"/>
                <w:spacing w:val="-18"/>
                <w:w w:val="117"/>
                <w:sz w:val="22"/>
                <w:szCs w:val="22"/>
                <w:lang w:eastAsia="nb-NO"/>
              </w:rPr>
              <w:t>0</w:t>
            </w:r>
            <w:r w:rsidRPr="00873D24">
              <w:rPr>
                <w:rFonts w:eastAsia="Arial" w:cs="Arial"/>
                <w:color w:val="795231"/>
                <w:spacing w:val="-8"/>
                <w:w w:val="168"/>
                <w:sz w:val="22"/>
                <w:szCs w:val="22"/>
                <w:lang w:eastAsia="nb-NO"/>
              </w:rPr>
              <w:t>.</w:t>
            </w:r>
            <w:r w:rsidRPr="00873D24">
              <w:rPr>
                <w:rFonts w:eastAsia="Arial" w:cs="Arial"/>
                <w:color w:val="2B2B2D"/>
                <w:w w:val="105"/>
                <w:sz w:val="22"/>
                <w:szCs w:val="22"/>
                <w:lang w:eastAsia="nb-NO"/>
              </w:rPr>
              <w:t>68</w:t>
            </w:r>
            <w:r w:rsidRPr="00873D24">
              <w:rPr>
                <w:rFonts w:eastAsia="Arial" w:cs="Arial"/>
                <w:color w:val="2B2B2D"/>
                <w:spacing w:val="-8"/>
                <w:sz w:val="22"/>
                <w:szCs w:val="22"/>
                <w:lang w:eastAsia="nb-NO"/>
              </w:rPr>
              <w:t xml:space="preserve"> </w:t>
            </w:r>
            <w:r w:rsidRPr="00873D24">
              <w:rPr>
                <w:rFonts w:eastAsia="Arial" w:cs="Arial"/>
                <w:color w:val="2B2B2D"/>
                <w:w w:val="129"/>
                <w:sz w:val="22"/>
                <w:szCs w:val="22"/>
                <w:lang w:eastAsia="nb-NO"/>
              </w:rPr>
              <w:t>to</w:t>
            </w:r>
            <w:r w:rsidRPr="00873D24">
              <w:rPr>
                <w:rFonts w:eastAsia="Arial" w:cs="Arial"/>
                <w:color w:val="2B2B2D"/>
                <w:spacing w:val="-25"/>
                <w:w w:val="129"/>
                <w:sz w:val="22"/>
                <w:szCs w:val="22"/>
                <w:lang w:eastAsia="nb-NO"/>
              </w:rPr>
              <w:t xml:space="preserve"> </w:t>
            </w:r>
            <w:r w:rsidRPr="00873D24">
              <w:rPr>
                <w:rFonts w:eastAsia="Arial" w:cs="Arial"/>
                <w:color w:val="2B2B2D"/>
                <w:w w:val="103"/>
                <w:sz w:val="22"/>
                <w:szCs w:val="22"/>
                <w:lang w:eastAsia="nb-NO"/>
              </w:rPr>
              <w:t>54.51</w:t>
            </w:r>
            <w:r w:rsidRPr="00873D24">
              <w:rPr>
                <w:rFonts w:eastAsia="Arial" w:cs="Arial"/>
                <w:color w:val="2B2B2D"/>
                <w:w w:val="104"/>
                <w:sz w:val="22"/>
                <w:szCs w:val="22"/>
                <w:lang w:eastAsia="nb-NO"/>
              </w:rPr>
              <w:t>)</w:t>
            </w:r>
          </w:p>
        </w:tc>
        <w:tc>
          <w:tcPr>
            <w:tcW w:w="1221" w:type="dxa"/>
            <w:shd w:val="clear" w:color="auto" w:fill="auto"/>
          </w:tcPr>
          <w:p w:rsidR="001178A9" w:rsidRPr="00873D24" w:rsidRDefault="001178A9" w:rsidP="00F50CAC">
            <w:pPr>
              <w:spacing w:before="16"/>
              <w:ind w:left="408" w:right="-20"/>
              <w:jc w:val="right"/>
              <w:rPr>
                <w:rFonts w:eastAsia="Arial" w:cs="Arial"/>
                <w:color w:val="000000"/>
                <w:sz w:val="22"/>
                <w:szCs w:val="22"/>
                <w:lang w:eastAsia="nb-NO"/>
              </w:rPr>
            </w:pPr>
            <w:r w:rsidRPr="00873D24">
              <w:rPr>
                <w:rFonts w:eastAsia="Arial" w:cs="Arial"/>
                <w:color w:val="2B2B2D"/>
                <w:w w:val="106"/>
                <w:sz w:val="22"/>
                <w:szCs w:val="22"/>
                <w:lang w:eastAsia="nb-NO"/>
              </w:rPr>
              <w:t>0,04</w:t>
            </w:r>
          </w:p>
        </w:tc>
      </w:tr>
    </w:tbl>
    <w:p w:rsidR="001E3231" w:rsidRPr="00873D24" w:rsidRDefault="001E3231" w:rsidP="006D155A">
      <w:pPr>
        <w:rPr>
          <w:b/>
        </w:rPr>
      </w:pPr>
    </w:p>
    <w:p w:rsidR="003C4FFA" w:rsidRPr="00873D24" w:rsidRDefault="003C4FFA" w:rsidP="003C4FFA">
      <w:pPr>
        <w:rPr>
          <w:sz w:val="20"/>
          <w:szCs w:val="20"/>
        </w:rPr>
      </w:pPr>
    </w:p>
    <w:p w:rsidR="00A24589" w:rsidRPr="00416BBF" w:rsidRDefault="003063ED" w:rsidP="00416BBF">
      <w:pPr>
        <w:widowControl w:val="0"/>
        <w:tabs>
          <w:tab w:val="left" w:pos="560"/>
          <w:tab w:val="left" w:pos="1120"/>
        </w:tabs>
        <w:autoSpaceDE w:val="0"/>
        <w:autoSpaceDN w:val="0"/>
        <w:adjustRightInd w:val="0"/>
        <w:spacing w:line="480" w:lineRule="auto"/>
        <w:rPr>
          <w:rFonts w:ascii="Cambria" w:hAnsi="Cambria"/>
          <w:i/>
          <w:kern w:val="1"/>
          <w:lang w:val="en-US"/>
        </w:rPr>
      </w:pPr>
      <w:r w:rsidRPr="00873D24">
        <w:rPr>
          <w:rFonts w:cs="Cambria"/>
          <w:b/>
        </w:rPr>
        <w:br w:type="page"/>
      </w:r>
      <w:r w:rsidR="00F45866" w:rsidRPr="00416BBF">
        <w:rPr>
          <w:b/>
        </w:rPr>
        <w:lastRenderedPageBreak/>
        <w:t>Appendix 3</w:t>
      </w:r>
      <w:r w:rsidR="004A3434" w:rsidRPr="0072684E">
        <w:rPr>
          <w:rFonts w:cs="Cambria"/>
          <w:b/>
        </w:rPr>
        <w:t xml:space="preserve">: </w:t>
      </w:r>
      <w:r w:rsidR="003C4FFA" w:rsidRPr="0072684E">
        <w:rPr>
          <w:rFonts w:cs="Cambria"/>
          <w:b/>
        </w:rPr>
        <w:t>Treatment burden</w:t>
      </w:r>
      <w:r w:rsidR="00A24589">
        <w:rPr>
          <w:rFonts w:cs="Cambria"/>
          <w:b/>
        </w:rPr>
        <w:t xml:space="preserve"> results</w:t>
      </w:r>
    </w:p>
    <w:p w:rsidR="003C4FFA" w:rsidRPr="00873D24" w:rsidRDefault="003C4FFA" w:rsidP="003C4FF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cs="Cambria"/>
          <w:b/>
        </w:rPr>
      </w:pPr>
    </w:p>
    <w:tbl>
      <w:tblPr>
        <w:tblW w:w="0" w:type="auto"/>
        <w:tblBorders>
          <w:top w:val="single" w:sz="8" w:space="0" w:color="4472C4"/>
          <w:bottom w:val="single" w:sz="8" w:space="0" w:color="4472C4"/>
        </w:tblBorders>
        <w:tblLook w:val="04A0" w:firstRow="1" w:lastRow="0" w:firstColumn="1" w:lastColumn="0" w:noHBand="0" w:noVBand="1"/>
      </w:tblPr>
      <w:tblGrid>
        <w:gridCol w:w="3689"/>
        <w:gridCol w:w="1330"/>
        <w:gridCol w:w="1490"/>
        <w:gridCol w:w="1163"/>
      </w:tblGrid>
      <w:tr w:rsidR="003C4FFA" w:rsidRPr="00873D24" w:rsidTr="00F50CAC">
        <w:tc>
          <w:tcPr>
            <w:tcW w:w="0" w:type="auto"/>
            <w:tcBorders>
              <w:top w:val="single" w:sz="8" w:space="0" w:color="4472C4"/>
              <w:bottom w:val="single" w:sz="8" w:space="0" w:color="4472C4"/>
            </w:tcBorders>
            <w:shd w:val="clear" w:color="auto" w:fill="auto"/>
          </w:tcPr>
          <w:p w:rsidR="003C4FFA" w:rsidRPr="00873D24" w:rsidRDefault="003C4FFA" w:rsidP="00F50CA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cs="Cambria"/>
                <w:b/>
                <w:bCs/>
                <w:lang w:eastAsia="nb-NO"/>
              </w:rPr>
            </w:pPr>
            <w:r w:rsidRPr="00873D24">
              <w:rPr>
                <w:rFonts w:cs="Cambria"/>
                <w:b/>
                <w:bCs/>
                <w:lang w:eastAsia="nb-NO"/>
              </w:rPr>
              <w:t>Option</w:t>
            </w:r>
          </w:p>
        </w:tc>
        <w:tc>
          <w:tcPr>
            <w:tcW w:w="0" w:type="auto"/>
            <w:tcBorders>
              <w:top w:val="single" w:sz="8" w:space="0" w:color="4472C4"/>
              <w:bottom w:val="single" w:sz="8" w:space="0" w:color="4472C4"/>
            </w:tcBorders>
            <w:shd w:val="clear" w:color="auto" w:fill="auto"/>
          </w:tcPr>
          <w:p w:rsidR="003C4FFA" w:rsidRPr="00873D24" w:rsidRDefault="003C4FFA" w:rsidP="00F50CA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jc w:val="center"/>
              <w:rPr>
                <w:rFonts w:cs="Cambria"/>
                <w:b/>
                <w:bCs/>
                <w:lang w:eastAsia="nb-NO"/>
              </w:rPr>
            </w:pPr>
            <w:r w:rsidRPr="00873D24">
              <w:rPr>
                <w:rFonts w:cs="Cambria"/>
                <w:b/>
                <w:bCs/>
                <w:lang w:eastAsia="nb-NO"/>
              </w:rPr>
              <w:t>Mean (SD)</w:t>
            </w:r>
          </w:p>
        </w:tc>
        <w:tc>
          <w:tcPr>
            <w:tcW w:w="0" w:type="auto"/>
            <w:tcBorders>
              <w:top w:val="single" w:sz="8" w:space="0" w:color="4472C4"/>
              <w:bottom w:val="single" w:sz="8" w:space="0" w:color="4472C4"/>
            </w:tcBorders>
            <w:shd w:val="clear" w:color="auto" w:fill="auto"/>
          </w:tcPr>
          <w:p w:rsidR="003C4FFA" w:rsidRPr="00873D24" w:rsidRDefault="003C4FFA" w:rsidP="00F50CA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jc w:val="center"/>
              <w:rPr>
                <w:rFonts w:cs="Cambria"/>
                <w:b/>
                <w:bCs/>
                <w:lang w:eastAsia="nb-NO"/>
              </w:rPr>
            </w:pPr>
            <w:r w:rsidRPr="00873D24">
              <w:rPr>
                <w:rFonts w:cs="Cambria"/>
                <w:b/>
                <w:bCs/>
                <w:lang w:eastAsia="nb-NO"/>
              </w:rPr>
              <w:t>Median (IR)</w:t>
            </w:r>
          </w:p>
        </w:tc>
        <w:tc>
          <w:tcPr>
            <w:tcW w:w="0" w:type="auto"/>
            <w:tcBorders>
              <w:top w:val="single" w:sz="8" w:space="0" w:color="4472C4"/>
              <w:bottom w:val="single" w:sz="8" w:space="0" w:color="4472C4"/>
            </w:tcBorders>
            <w:shd w:val="clear" w:color="auto" w:fill="auto"/>
          </w:tcPr>
          <w:p w:rsidR="003C4FFA" w:rsidRPr="00873D24" w:rsidRDefault="003C4FFA" w:rsidP="00F50CA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jc w:val="center"/>
              <w:rPr>
                <w:rFonts w:cs="Cambria"/>
                <w:b/>
                <w:bCs/>
                <w:lang w:eastAsia="nb-NO"/>
              </w:rPr>
            </w:pPr>
            <w:r w:rsidRPr="00873D24">
              <w:rPr>
                <w:rFonts w:cs="Cambria"/>
                <w:b/>
                <w:bCs/>
                <w:lang w:eastAsia="nb-NO"/>
              </w:rPr>
              <w:t>Min-max</w:t>
            </w:r>
          </w:p>
        </w:tc>
      </w:tr>
      <w:tr w:rsidR="003C4FFA" w:rsidRPr="00873D24" w:rsidTr="00F50CAC">
        <w:tc>
          <w:tcPr>
            <w:tcW w:w="0" w:type="auto"/>
            <w:tcBorders>
              <w:top w:val="single" w:sz="8" w:space="0" w:color="4472C4"/>
            </w:tcBorders>
            <w:shd w:val="clear" w:color="auto" w:fill="auto"/>
          </w:tcPr>
          <w:p w:rsidR="003C4FFA" w:rsidRPr="00416BBF" w:rsidRDefault="003C4FFA" w:rsidP="00F50CA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cs="Cambria"/>
                <w:bCs/>
                <w:lang w:val="en-US" w:eastAsia="nb-NO"/>
              </w:rPr>
            </w:pPr>
            <w:r w:rsidRPr="00416BBF">
              <w:rPr>
                <w:rFonts w:cs="Cambria"/>
                <w:bCs/>
                <w:lang w:val="en-US" w:eastAsia="nb-NO"/>
              </w:rPr>
              <w:t>Basic burden common to all options</w:t>
            </w:r>
          </w:p>
        </w:tc>
        <w:tc>
          <w:tcPr>
            <w:tcW w:w="0" w:type="auto"/>
            <w:tcBorders>
              <w:top w:val="single" w:sz="8" w:space="0" w:color="4472C4"/>
              <w:left w:val="nil"/>
              <w:bottom w:val="nil"/>
              <w:right w:val="nil"/>
            </w:tcBorders>
            <w:shd w:val="clear" w:color="auto" w:fill="auto"/>
          </w:tcPr>
          <w:p w:rsidR="003C4FFA" w:rsidRPr="00873D24" w:rsidRDefault="002010D9" w:rsidP="00F50CA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jc w:val="center"/>
              <w:rPr>
                <w:rFonts w:cs="Cambria"/>
                <w:b/>
                <w:lang w:eastAsia="nb-NO"/>
              </w:rPr>
            </w:pPr>
            <w:r w:rsidRPr="00873D24">
              <w:rPr>
                <w:lang w:eastAsia="nb-NO"/>
              </w:rPr>
              <w:t>32.1 (18.6</w:t>
            </w:r>
            <w:r w:rsidR="003C4FFA" w:rsidRPr="00873D24">
              <w:rPr>
                <w:lang w:eastAsia="nb-NO"/>
              </w:rPr>
              <w:t>)</w:t>
            </w:r>
          </w:p>
        </w:tc>
        <w:tc>
          <w:tcPr>
            <w:tcW w:w="0" w:type="auto"/>
            <w:tcBorders>
              <w:top w:val="single" w:sz="8" w:space="0" w:color="4472C4"/>
            </w:tcBorders>
            <w:shd w:val="clear" w:color="auto" w:fill="auto"/>
          </w:tcPr>
          <w:p w:rsidR="003C4FFA" w:rsidRPr="00873D24" w:rsidRDefault="002010D9" w:rsidP="00F50CA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jc w:val="center"/>
              <w:rPr>
                <w:rFonts w:cs="Cambria"/>
                <w:b/>
                <w:lang w:eastAsia="nb-NO"/>
              </w:rPr>
            </w:pPr>
            <w:r w:rsidRPr="00873D24">
              <w:rPr>
                <w:lang w:eastAsia="nb-NO"/>
              </w:rPr>
              <w:t>2</w:t>
            </w:r>
            <w:r w:rsidR="003C4FFA" w:rsidRPr="00873D24">
              <w:rPr>
                <w:lang w:eastAsia="nb-NO"/>
              </w:rPr>
              <w:t>0.0 (30)</w:t>
            </w:r>
          </w:p>
        </w:tc>
        <w:tc>
          <w:tcPr>
            <w:tcW w:w="0" w:type="auto"/>
            <w:tcBorders>
              <w:top w:val="single" w:sz="8" w:space="0" w:color="4472C4"/>
              <w:left w:val="nil"/>
              <w:bottom w:val="nil"/>
              <w:right w:val="nil"/>
            </w:tcBorders>
            <w:shd w:val="clear" w:color="auto" w:fill="auto"/>
          </w:tcPr>
          <w:p w:rsidR="003C4FFA" w:rsidRPr="00873D24" w:rsidRDefault="002010D9" w:rsidP="00F50CA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jc w:val="center"/>
              <w:rPr>
                <w:rFonts w:cs="Cambria"/>
                <w:b/>
                <w:lang w:eastAsia="nb-NO"/>
              </w:rPr>
            </w:pPr>
            <w:r w:rsidRPr="00873D24">
              <w:rPr>
                <w:lang w:eastAsia="nb-NO"/>
              </w:rPr>
              <w:t>7</w:t>
            </w:r>
            <w:r w:rsidR="003C4FFA" w:rsidRPr="00873D24">
              <w:rPr>
                <w:lang w:eastAsia="nb-NO"/>
              </w:rPr>
              <w:t>-</w:t>
            </w:r>
            <w:r w:rsidRPr="00873D24">
              <w:rPr>
                <w:lang w:eastAsia="nb-NO"/>
              </w:rPr>
              <w:t>70</w:t>
            </w:r>
          </w:p>
        </w:tc>
      </w:tr>
      <w:tr w:rsidR="003C4FFA" w:rsidRPr="00873D24" w:rsidTr="00F50CAC">
        <w:tc>
          <w:tcPr>
            <w:tcW w:w="0" w:type="auto"/>
            <w:tcBorders>
              <w:top w:val="nil"/>
              <w:bottom w:val="nil"/>
            </w:tcBorders>
            <w:shd w:val="clear" w:color="auto" w:fill="auto"/>
          </w:tcPr>
          <w:p w:rsidR="003C4FFA" w:rsidRPr="00873D24" w:rsidRDefault="003C4FFA" w:rsidP="00F50CA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cs="Cambria"/>
                <w:bCs/>
                <w:lang w:eastAsia="nb-NO"/>
              </w:rPr>
            </w:pPr>
            <w:r w:rsidRPr="00873D24">
              <w:rPr>
                <w:rFonts w:cs="Cambria"/>
                <w:bCs/>
                <w:lang w:eastAsia="nb-NO"/>
              </w:rPr>
              <w:t>Valproate</w:t>
            </w:r>
          </w:p>
        </w:tc>
        <w:tc>
          <w:tcPr>
            <w:tcW w:w="0" w:type="auto"/>
            <w:tcBorders>
              <w:top w:val="nil"/>
              <w:bottom w:val="nil"/>
            </w:tcBorders>
            <w:shd w:val="clear" w:color="auto" w:fill="auto"/>
          </w:tcPr>
          <w:p w:rsidR="003C4FFA" w:rsidRPr="00873D24" w:rsidRDefault="002010D9" w:rsidP="00F50CA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jc w:val="center"/>
              <w:rPr>
                <w:rFonts w:cs="Cambria"/>
                <w:b/>
                <w:lang w:val="en" w:eastAsia="nb-NO"/>
              </w:rPr>
            </w:pPr>
            <w:r w:rsidRPr="00873D24">
              <w:rPr>
                <w:lang w:val="en" w:eastAsia="nb-NO"/>
              </w:rPr>
              <w:t>42.7</w:t>
            </w:r>
            <w:r w:rsidR="003C4FFA" w:rsidRPr="00873D24">
              <w:rPr>
                <w:lang w:val="en" w:eastAsia="nb-NO"/>
              </w:rPr>
              <w:t xml:space="preserve"> (23.8)</w:t>
            </w:r>
          </w:p>
        </w:tc>
        <w:tc>
          <w:tcPr>
            <w:tcW w:w="0" w:type="auto"/>
            <w:tcBorders>
              <w:top w:val="nil"/>
              <w:bottom w:val="nil"/>
            </w:tcBorders>
            <w:shd w:val="clear" w:color="auto" w:fill="auto"/>
          </w:tcPr>
          <w:p w:rsidR="003C4FFA" w:rsidRPr="00873D24" w:rsidRDefault="002010D9" w:rsidP="00F50CA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jc w:val="center"/>
              <w:rPr>
                <w:rFonts w:cs="Cambria"/>
                <w:b/>
                <w:lang w:val="en" w:eastAsia="nb-NO"/>
              </w:rPr>
            </w:pPr>
            <w:r w:rsidRPr="00873D24">
              <w:rPr>
                <w:lang w:val="en" w:eastAsia="nb-NO"/>
              </w:rPr>
              <w:t>32.6</w:t>
            </w:r>
            <w:r w:rsidR="003C4FFA" w:rsidRPr="00873D24">
              <w:rPr>
                <w:lang w:val="en" w:eastAsia="nb-NO"/>
              </w:rPr>
              <w:t xml:space="preserve"> (21)</w:t>
            </w:r>
          </w:p>
        </w:tc>
        <w:tc>
          <w:tcPr>
            <w:tcW w:w="0" w:type="auto"/>
            <w:tcBorders>
              <w:top w:val="nil"/>
              <w:bottom w:val="nil"/>
            </w:tcBorders>
            <w:shd w:val="clear" w:color="auto" w:fill="auto"/>
          </w:tcPr>
          <w:p w:rsidR="003C4FFA" w:rsidRPr="00873D24" w:rsidRDefault="002010D9" w:rsidP="00F50CA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jc w:val="center"/>
              <w:rPr>
                <w:rFonts w:cs="Cambria"/>
                <w:b/>
                <w:lang w:val="en" w:eastAsia="nb-NO"/>
              </w:rPr>
            </w:pPr>
            <w:r w:rsidRPr="00873D24">
              <w:rPr>
                <w:lang w:val="en" w:eastAsia="nb-NO"/>
              </w:rPr>
              <w:t>12-100</w:t>
            </w:r>
          </w:p>
        </w:tc>
      </w:tr>
      <w:tr w:rsidR="003C4FFA" w:rsidRPr="00873D24" w:rsidTr="00F50CAC">
        <w:tc>
          <w:tcPr>
            <w:tcW w:w="0" w:type="auto"/>
            <w:tcBorders>
              <w:top w:val="nil"/>
              <w:left w:val="nil"/>
              <w:bottom w:val="nil"/>
              <w:right w:val="nil"/>
            </w:tcBorders>
            <w:shd w:val="clear" w:color="auto" w:fill="auto"/>
          </w:tcPr>
          <w:p w:rsidR="003C4FFA" w:rsidRPr="00873D24" w:rsidRDefault="003C4FFA" w:rsidP="00F50CA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cs="Cambria"/>
                <w:bCs/>
                <w:lang w:val="en" w:eastAsia="nb-NO"/>
              </w:rPr>
            </w:pPr>
            <w:r w:rsidRPr="00873D24">
              <w:rPr>
                <w:rFonts w:cs="Cambria"/>
                <w:bCs/>
                <w:lang w:val="en" w:eastAsia="nb-NO"/>
              </w:rPr>
              <w:t>Lamotrigine</w:t>
            </w:r>
          </w:p>
        </w:tc>
        <w:tc>
          <w:tcPr>
            <w:tcW w:w="0" w:type="auto"/>
            <w:tcBorders>
              <w:top w:val="nil"/>
              <w:left w:val="nil"/>
              <w:bottom w:val="nil"/>
              <w:right w:val="nil"/>
            </w:tcBorders>
            <w:shd w:val="clear" w:color="auto" w:fill="auto"/>
          </w:tcPr>
          <w:p w:rsidR="003C4FFA" w:rsidRPr="00873D24" w:rsidRDefault="002010D9" w:rsidP="00F50CA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jc w:val="center"/>
              <w:rPr>
                <w:rFonts w:cs="Cambria"/>
                <w:b/>
                <w:lang w:val="en" w:eastAsia="nb-NO"/>
              </w:rPr>
            </w:pPr>
            <w:r w:rsidRPr="00873D24">
              <w:rPr>
                <w:lang w:val="en" w:eastAsia="nb-NO"/>
              </w:rPr>
              <w:t>45.9</w:t>
            </w:r>
            <w:r w:rsidR="003C4FFA" w:rsidRPr="00873D24">
              <w:rPr>
                <w:lang w:val="en" w:eastAsia="nb-NO"/>
              </w:rPr>
              <w:t xml:space="preserve"> (26.6)</w:t>
            </w:r>
          </w:p>
        </w:tc>
        <w:tc>
          <w:tcPr>
            <w:tcW w:w="0" w:type="auto"/>
            <w:tcBorders>
              <w:top w:val="nil"/>
              <w:left w:val="nil"/>
              <w:bottom w:val="nil"/>
              <w:right w:val="nil"/>
            </w:tcBorders>
            <w:shd w:val="clear" w:color="auto" w:fill="auto"/>
          </w:tcPr>
          <w:p w:rsidR="003C4FFA" w:rsidRPr="00873D24" w:rsidRDefault="002010D9" w:rsidP="00F50CA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jc w:val="center"/>
              <w:rPr>
                <w:rFonts w:cs="Cambria"/>
                <w:b/>
                <w:lang w:val="en" w:eastAsia="nb-NO"/>
              </w:rPr>
            </w:pPr>
            <w:r w:rsidRPr="00873D24">
              <w:rPr>
                <w:lang w:val="en" w:eastAsia="nb-NO"/>
              </w:rPr>
              <w:t>37.5</w:t>
            </w:r>
            <w:r w:rsidR="003C4FFA" w:rsidRPr="00873D24">
              <w:rPr>
                <w:lang w:val="en" w:eastAsia="nb-NO"/>
              </w:rPr>
              <w:t xml:space="preserve"> (35)</w:t>
            </w:r>
          </w:p>
        </w:tc>
        <w:tc>
          <w:tcPr>
            <w:tcW w:w="0" w:type="auto"/>
            <w:tcBorders>
              <w:top w:val="nil"/>
              <w:left w:val="nil"/>
              <w:bottom w:val="nil"/>
              <w:right w:val="nil"/>
            </w:tcBorders>
            <w:shd w:val="clear" w:color="auto" w:fill="auto"/>
          </w:tcPr>
          <w:p w:rsidR="003C4FFA" w:rsidRPr="00873D24" w:rsidRDefault="002010D9" w:rsidP="00F50CA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jc w:val="center"/>
              <w:rPr>
                <w:rFonts w:cs="Cambria"/>
                <w:b/>
                <w:lang w:val="en" w:eastAsia="nb-NO"/>
              </w:rPr>
            </w:pPr>
            <w:r w:rsidRPr="00873D24">
              <w:rPr>
                <w:lang w:val="en" w:eastAsia="nb-NO"/>
              </w:rPr>
              <w:t>12-100</w:t>
            </w:r>
          </w:p>
        </w:tc>
      </w:tr>
      <w:tr w:rsidR="003C4FFA" w:rsidRPr="00873D24" w:rsidTr="00F50CAC">
        <w:tc>
          <w:tcPr>
            <w:tcW w:w="0" w:type="auto"/>
            <w:tcBorders>
              <w:top w:val="nil"/>
              <w:bottom w:val="nil"/>
            </w:tcBorders>
            <w:shd w:val="clear" w:color="auto" w:fill="auto"/>
          </w:tcPr>
          <w:p w:rsidR="003C4FFA" w:rsidRPr="00873D24" w:rsidRDefault="003C4FFA" w:rsidP="00F50CA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cs="Cambria"/>
                <w:bCs/>
                <w:lang w:val="en" w:eastAsia="nb-NO"/>
              </w:rPr>
            </w:pPr>
            <w:r w:rsidRPr="00873D24">
              <w:rPr>
                <w:rFonts w:cs="Cambria"/>
                <w:bCs/>
                <w:lang w:val="en" w:eastAsia="nb-NO"/>
              </w:rPr>
              <w:t>Lamotrigine and valproate</w:t>
            </w:r>
          </w:p>
        </w:tc>
        <w:tc>
          <w:tcPr>
            <w:tcW w:w="0" w:type="auto"/>
            <w:tcBorders>
              <w:top w:val="nil"/>
              <w:bottom w:val="nil"/>
            </w:tcBorders>
            <w:shd w:val="clear" w:color="auto" w:fill="auto"/>
          </w:tcPr>
          <w:p w:rsidR="003C4FFA" w:rsidRPr="00873D24" w:rsidRDefault="00F819F2" w:rsidP="00F50CA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jc w:val="center"/>
              <w:rPr>
                <w:rFonts w:cs="Cambria"/>
                <w:b/>
                <w:lang w:val="en" w:eastAsia="nb-NO"/>
              </w:rPr>
            </w:pPr>
            <w:r w:rsidRPr="00873D24">
              <w:rPr>
                <w:lang w:val="en" w:eastAsia="nb-NO"/>
              </w:rPr>
              <w:t>50.1</w:t>
            </w:r>
            <w:r w:rsidR="003C4FFA" w:rsidRPr="00873D24">
              <w:rPr>
                <w:lang w:val="en" w:eastAsia="nb-NO"/>
              </w:rPr>
              <w:t xml:space="preserve"> (23.6)</w:t>
            </w:r>
          </w:p>
        </w:tc>
        <w:tc>
          <w:tcPr>
            <w:tcW w:w="0" w:type="auto"/>
            <w:tcBorders>
              <w:top w:val="nil"/>
              <w:bottom w:val="nil"/>
            </w:tcBorders>
            <w:shd w:val="clear" w:color="auto" w:fill="auto"/>
          </w:tcPr>
          <w:p w:rsidR="003C4FFA" w:rsidRPr="00873D24" w:rsidRDefault="00F819F2" w:rsidP="00F50CA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jc w:val="center"/>
              <w:rPr>
                <w:rFonts w:cs="Cambria"/>
                <w:b/>
                <w:lang w:val="en" w:eastAsia="nb-NO"/>
              </w:rPr>
            </w:pPr>
            <w:r w:rsidRPr="00873D24">
              <w:rPr>
                <w:lang w:val="en" w:eastAsia="nb-NO"/>
              </w:rPr>
              <w:t>45</w:t>
            </w:r>
            <w:r w:rsidR="003C4FFA" w:rsidRPr="00873D24">
              <w:rPr>
                <w:lang w:val="en" w:eastAsia="nb-NO"/>
              </w:rPr>
              <w:t>.0 (40)</w:t>
            </w:r>
          </w:p>
        </w:tc>
        <w:tc>
          <w:tcPr>
            <w:tcW w:w="0" w:type="auto"/>
            <w:tcBorders>
              <w:top w:val="nil"/>
              <w:bottom w:val="nil"/>
            </w:tcBorders>
            <w:shd w:val="clear" w:color="auto" w:fill="auto"/>
          </w:tcPr>
          <w:p w:rsidR="003C4FFA" w:rsidRPr="00873D24" w:rsidRDefault="00F819F2" w:rsidP="00F50CA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jc w:val="center"/>
              <w:rPr>
                <w:rFonts w:cs="Cambria"/>
                <w:b/>
                <w:lang w:val="en" w:eastAsia="nb-NO"/>
              </w:rPr>
            </w:pPr>
            <w:r w:rsidRPr="00873D24">
              <w:rPr>
                <w:lang w:val="en" w:eastAsia="nb-NO"/>
              </w:rPr>
              <w:t>17-100</w:t>
            </w:r>
          </w:p>
        </w:tc>
      </w:tr>
      <w:tr w:rsidR="003C4FFA" w:rsidRPr="00873D24" w:rsidTr="00F50CAC">
        <w:tc>
          <w:tcPr>
            <w:tcW w:w="0" w:type="auto"/>
            <w:tcBorders>
              <w:top w:val="nil"/>
              <w:left w:val="nil"/>
              <w:bottom w:val="nil"/>
              <w:right w:val="nil"/>
            </w:tcBorders>
            <w:shd w:val="clear" w:color="auto" w:fill="auto"/>
          </w:tcPr>
          <w:p w:rsidR="003C4FFA" w:rsidRPr="00873D24" w:rsidRDefault="003C4FFA" w:rsidP="00F50CA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cs="Cambria"/>
                <w:bCs/>
                <w:lang w:val="en" w:eastAsia="nb-NO"/>
              </w:rPr>
            </w:pPr>
            <w:r w:rsidRPr="00873D24">
              <w:rPr>
                <w:rFonts w:cs="Cambria"/>
                <w:bCs/>
                <w:lang w:val="en" w:eastAsia="nb-NO"/>
              </w:rPr>
              <w:t>Lithium</w:t>
            </w:r>
          </w:p>
        </w:tc>
        <w:tc>
          <w:tcPr>
            <w:tcW w:w="0" w:type="auto"/>
            <w:tcBorders>
              <w:top w:val="nil"/>
              <w:left w:val="nil"/>
              <w:bottom w:val="nil"/>
              <w:right w:val="nil"/>
            </w:tcBorders>
            <w:shd w:val="clear" w:color="auto" w:fill="auto"/>
          </w:tcPr>
          <w:p w:rsidR="003C4FFA" w:rsidRPr="00873D24" w:rsidRDefault="00F819F2" w:rsidP="00F50CA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jc w:val="center"/>
              <w:rPr>
                <w:rFonts w:cs="Cambria"/>
                <w:b/>
                <w:lang w:eastAsia="nb-NO"/>
              </w:rPr>
            </w:pPr>
            <w:r w:rsidRPr="00873D24">
              <w:rPr>
                <w:lang w:val="en" w:eastAsia="nb-NO"/>
              </w:rPr>
              <w:t>53.1</w:t>
            </w:r>
            <w:r w:rsidR="003C4FFA" w:rsidRPr="00873D24">
              <w:rPr>
                <w:lang w:val="en" w:eastAsia="nb-NO"/>
              </w:rPr>
              <w:t xml:space="preserve"> </w:t>
            </w:r>
            <w:r w:rsidR="003C4FFA" w:rsidRPr="00873D24">
              <w:rPr>
                <w:lang w:eastAsia="nb-NO"/>
              </w:rPr>
              <w:t>(22.9)</w:t>
            </w:r>
          </w:p>
        </w:tc>
        <w:tc>
          <w:tcPr>
            <w:tcW w:w="0" w:type="auto"/>
            <w:tcBorders>
              <w:top w:val="nil"/>
              <w:left w:val="nil"/>
              <w:bottom w:val="nil"/>
              <w:right w:val="nil"/>
            </w:tcBorders>
            <w:shd w:val="clear" w:color="auto" w:fill="auto"/>
          </w:tcPr>
          <w:p w:rsidR="003C4FFA" w:rsidRPr="00873D24" w:rsidRDefault="003C4FFA" w:rsidP="00F50CA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jc w:val="center"/>
              <w:rPr>
                <w:rFonts w:cs="Cambria"/>
                <w:b/>
                <w:lang w:eastAsia="nb-NO"/>
              </w:rPr>
            </w:pPr>
            <w:r w:rsidRPr="00873D24">
              <w:rPr>
                <w:lang w:eastAsia="nb-NO"/>
              </w:rPr>
              <w:t>50.0 (31)</w:t>
            </w:r>
          </w:p>
        </w:tc>
        <w:tc>
          <w:tcPr>
            <w:tcW w:w="0" w:type="auto"/>
            <w:tcBorders>
              <w:top w:val="nil"/>
              <w:left w:val="nil"/>
              <w:bottom w:val="nil"/>
              <w:right w:val="nil"/>
            </w:tcBorders>
            <w:shd w:val="clear" w:color="auto" w:fill="auto"/>
          </w:tcPr>
          <w:p w:rsidR="003C4FFA" w:rsidRPr="00873D24" w:rsidRDefault="00F819F2" w:rsidP="00F50CA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jc w:val="center"/>
              <w:rPr>
                <w:rFonts w:cs="Cambria"/>
                <w:b/>
                <w:lang w:eastAsia="nb-NO"/>
              </w:rPr>
            </w:pPr>
            <w:r w:rsidRPr="00873D24">
              <w:rPr>
                <w:lang w:eastAsia="nb-NO"/>
              </w:rPr>
              <w:t>11-100</w:t>
            </w:r>
          </w:p>
        </w:tc>
      </w:tr>
      <w:tr w:rsidR="003C4FFA" w:rsidRPr="00873D24" w:rsidTr="00F50CAC">
        <w:tc>
          <w:tcPr>
            <w:tcW w:w="0" w:type="auto"/>
            <w:tcBorders>
              <w:top w:val="nil"/>
              <w:bottom w:val="nil"/>
            </w:tcBorders>
            <w:shd w:val="clear" w:color="auto" w:fill="auto"/>
          </w:tcPr>
          <w:p w:rsidR="003C4FFA" w:rsidRPr="00873D24" w:rsidRDefault="003C4FFA" w:rsidP="00F50CA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cs="Cambria"/>
                <w:bCs/>
                <w:lang w:eastAsia="nb-NO"/>
              </w:rPr>
            </w:pPr>
            <w:r w:rsidRPr="00873D24">
              <w:rPr>
                <w:rFonts w:cs="Cambria"/>
                <w:bCs/>
                <w:lang w:eastAsia="nb-NO"/>
              </w:rPr>
              <w:t>Imipramine</w:t>
            </w:r>
          </w:p>
        </w:tc>
        <w:tc>
          <w:tcPr>
            <w:tcW w:w="0" w:type="auto"/>
            <w:tcBorders>
              <w:top w:val="nil"/>
              <w:bottom w:val="nil"/>
            </w:tcBorders>
            <w:shd w:val="clear" w:color="auto" w:fill="auto"/>
          </w:tcPr>
          <w:p w:rsidR="003C4FFA" w:rsidRPr="00873D24" w:rsidRDefault="00F819F2" w:rsidP="00F50CA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jc w:val="center"/>
              <w:rPr>
                <w:rFonts w:cs="Cambria"/>
                <w:b/>
                <w:lang w:eastAsia="nb-NO"/>
              </w:rPr>
            </w:pPr>
            <w:r w:rsidRPr="00873D24">
              <w:rPr>
                <w:lang w:eastAsia="nb-NO"/>
              </w:rPr>
              <w:t>54</w:t>
            </w:r>
            <w:r w:rsidR="003C4FFA" w:rsidRPr="00873D24">
              <w:rPr>
                <w:lang w:eastAsia="nb-NO"/>
              </w:rPr>
              <w:t>.0 (24.2)</w:t>
            </w:r>
          </w:p>
        </w:tc>
        <w:tc>
          <w:tcPr>
            <w:tcW w:w="0" w:type="auto"/>
            <w:tcBorders>
              <w:top w:val="nil"/>
              <w:bottom w:val="nil"/>
            </w:tcBorders>
            <w:shd w:val="clear" w:color="auto" w:fill="auto"/>
          </w:tcPr>
          <w:p w:rsidR="003C4FFA" w:rsidRPr="00873D24" w:rsidRDefault="003C4FFA" w:rsidP="00F50CA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jc w:val="center"/>
              <w:rPr>
                <w:rFonts w:cs="Cambria"/>
                <w:b/>
                <w:lang w:eastAsia="nb-NO"/>
              </w:rPr>
            </w:pPr>
            <w:r w:rsidRPr="00873D24">
              <w:rPr>
                <w:lang w:eastAsia="nb-NO"/>
              </w:rPr>
              <w:t>45.0 (38)</w:t>
            </w:r>
          </w:p>
        </w:tc>
        <w:tc>
          <w:tcPr>
            <w:tcW w:w="0" w:type="auto"/>
            <w:tcBorders>
              <w:top w:val="nil"/>
              <w:bottom w:val="nil"/>
            </w:tcBorders>
            <w:shd w:val="clear" w:color="auto" w:fill="auto"/>
          </w:tcPr>
          <w:p w:rsidR="003C4FFA" w:rsidRPr="00873D24" w:rsidRDefault="00F819F2" w:rsidP="00F50CA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jc w:val="center"/>
              <w:rPr>
                <w:rFonts w:cs="Cambria"/>
                <w:b/>
                <w:lang w:eastAsia="nb-NO"/>
              </w:rPr>
            </w:pPr>
            <w:r w:rsidRPr="00873D24">
              <w:rPr>
                <w:lang w:eastAsia="nb-NO"/>
              </w:rPr>
              <w:t>12-100</w:t>
            </w:r>
          </w:p>
        </w:tc>
      </w:tr>
      <w:tr w:rsidR="003C4FFA" w:rsidRPr="00873D24" w:rsidTr="00F50CAC">
        <w:tc>
          <w:tcPr>
            <w:tcW w:w="0" w:type="auto"/>
            <w:tcBorders>
              <w:top w:val="nil"/>
              <w:left w:val="nil"/>
              <w:bottom w:val="nil"/>
              <w:right w:val="nil"/>
            </w:tcBorders>
            <w:shd w:val="clear" w:color="auto" w:fill="auto"/>
          </w:tcPr>
          <w:p w:rsidR="003C4FFA" w:rsidRPr="00873D24" w:rsidRDefault="003C4FFA" w:rsidP="00F50CA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cs="Cambria"/>
                <w:bCs/>
                <w:lang w:eastAsia="nb-NO"/>
              </w:rPr>
            </w:pPr>
            <w:r w:rsidRPr="00873D24">
              <w:rPr>
                <w:rFonts w:cs="Cambria"/>
                <w:bCs/>
                <w:lang w:eastAsia="nb-NO"/>
              </w:rPr>
              <w:t>Carbamazepine</w:t>
            </w:r>
          </w:p>
        </w:tc>
        <w:tc>
          <w:tcPr>
            <w:tcW w:w="0" w:type="auto"/>
            <w:tcBorders>
              <w:top w:val="nil"/>
              <w:left w:val="nil"/>
              <w:bottom w:val="nil"/>
              <w:right w:val="nil"/>
            </w:tcBorders>
            <w:shd w:val="clear" w:color="auto" w:fill="auto"/>
          </w:tcPr>
          <w:p w:rsidR="003C4FFA" w:rsidRPr="00873D24" w:rsidRDefault="00F819F2" w:rsidP="00F50CA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jc w:val="center"/>
              <w:rPr>
                <w:rFonts w:cs="Cambria"/>
                <w:b/>
                <w:lang w:eastAsia="nb-NO"/>
              </w:rPr>
            </w:pPr>
            <w:r w:rsidRPr="00873D24">
              <w:rPr>
                <w:lang w:eastAsia="nb-NO"/>
              </w:rPr>
              <w:t>56.2</w:t>
            </w:r>
            <w:r w:rsidR="003C4FFA" w:rsidRPr="00873D24">
              <w:rPr>
                <w:lang w:eastAsia="nb-NO"/>
              </w:rPr>
              <w:t xml:space="preserve"> (22.0)</w:t>
            </w:r>
          </w:p>
        </w:tc>
        <w:tc>
          <w:tcPr>
            <w:tcW w:w="0" w:type="auto"/>
            <w:tcBorders>
              <w:top w:val="nil"/>
              <w:left w:val="nil"/>
              <w:bottom w:val="nil"/>
              <w:right w:val="nil"/>
            </w:tcBorders>
            <w:shd w:val="clear" w:color="auto" w:fill="auto"/>
          </w:tcPr>
          <w:p w:rsidR="003C4FFA" w:rsidRPr="00873D24" w:rsidRDefault="00F819F2" w:rsidP="00F50CA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jc w:val="center"/>
              <w:rPr>
                <w:rFonts w:cs="Cambria"/>
                <w:b/>
                <w:lang w:eastAsia="nb-NO"/>
              </w:rPr>
            </w:pPr>
            <w:r w:rsidRPr="00873D24">
              <w:rPr>
                <w:lang w:eastAsia="nb-NO"/>
              </w:rPr>
              <w:t>6</w:t>
            </w:r>
            <w:r w:rsidR="003C4FFA" w:rsidRPr="00873D24">
              <w:rPr>
                <w:lang w:eastAsia="nb-NO"/>
              </w:rPr>
              <w:t>0.0 (33)</w:t>
            </w:r>
          </w:p>
        </w:tc>
        <w:tc>
          <w:tcPr>
            <w:tcW w:w="0" w:type="auto"/>
            <w:tcBorders>
              <w:top w:val="nil"/>
              <w:left w:val="nil"/>
              <w:bottom w:val="nil"/>
              <w:right w:val="nil"/>
            </w:tcBorders>
            <w:shd w:val="clear" w:color="auto" w:fill="auto"/>
          </w:tcPr>
          <w:p w:rsidR="003C4FFA" w:rsidRPr="00873D24" w:rsidRDefault="00F819F2" w:rsidP="00F50CA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jc w:val="center"/>
              <w:rPr>
                <w:rFonts w:cs="Cambria"/>
                <w:b/>
                <w:lang w:eastAsia="nb-NO"/>
              </w:rPr>
            </w:pPr>
            <w:r w:rsidRPr="00873D24">
              <w:rPr>
                <w:lang w:eastAsia="nb-NO"/>
              </w:rPr>
              <w:t>16-100</w:t>
            </w:r>
          </w:p>
        </w:tc>
      </w:tr>
      <w:tr w:rsidR="003C4FFA" w:rsidRPr="00873D24" w:rsidTr="00F50CAC">
        <w:tc>
          <w:tcPr>
            <w:tcW w:w="0" w:type="auto"/>
            <w:tcBorders>
              <w:top w:val="nil"/>
              <w:bottom w:val="nil"/>
            </w:tcBorders>
            <w:shd w:val="clear" w:color="auto" w:fill="auto"/>
          </w:tcPr>
          <w:p w:rsidR="003C4FFA" w:rsidRPr="00873D24" w:rsidRDefault="003C4FFA" w:rsidP="00F50CA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cs="Cambria"/>
                <w:bCs/>
                <w:lang w:eastAsia="nb-NO"/>
              </w:rPr>
            </w:pPr>
            <w:r w:rsidRPr="00873D24">
              <w:rPr>
                <w:rFonts w:cs="Cambria"/>
                <w:bCs/>
                <w:lang w:eastAsia="nb-NO"/>
              </w:rPr>
              <w:t>Lithium and oxcarbazepine</w:t>
            </w:r>
          </w:p>
        </w:tc>
        <w:tc>
          <w:tcPr>
            <w:tcW w:w="0" w:type="auto"/>
            <w:tcBorders>
              <w:top w:val="nil"/>
              <w:bottom w:val="nil"/>
            </w:tcBorders>
            <w:shd w:val="clear" w:color="auto" w:fill="auto"/>
          </w:tcPr>
          <w:p w:rsidR="003C4FFA" w:rsidRPr="00873D24" w:rsidRDefault="00F819F2" w:rsidP="00F50CA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jc w:val="center"/>
              <w:rPr>
                <w:rFonts w:cs="Cambria"/>
                <w:b/>
                <w:lang w:eastAsia="nb-NO"/>
              </w:rPr>
            </w:pPr>
            <w:r w:rsidRPr="00873D24">
              <w:rPr>
                <w:lang w:eastAsia="nb-NO"/>
              </w:rPr>
              <w:t>57.4</w:t>
            </w:r>
            <w:r w:rsidR="003C4FFA" w:rsidRPr="00873D24">
              <w:rPr>
                <w:lang w:eastAsia="nb-NO"/>
              </w:rPr>
              <w:t xml:space="preserve"> (22.5)</w:t>
            </w:r>
          </w:p>
        </w:tc>
        <w:tc>
          <w:tcPr>
            <w:tcW w:w="0" w:type="auto"/>
            <w:tcBorders>
              <w:top w:val="nil"/>
              <w:bottom w:val="nil"/>
            </w:tcBorders>
            <w:shd w:val="clear" w:color="auto" w:fill="auto"/>
          </w:tcPr>
          <w:p w:rsidR="003C4FFA" w:rsidRPr="00873D24" w:rsidRDefault="00F819F2" w:rsidP="00F50CA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jc w:val="center"/>
              <w:rPr>
                <w:rFonts w:cs="Cambria"/>
                <w:b/>
                <w:lang w:eastAsia="nb-NO"/>
              </w:rPr>
            </w:pPr>
            <w:r w:rsidRPr="00873D24">
              <w:rPr>
                <w:lang w:eastAsia="nb-NO"/>
              </w:rPr>
              <w:t>6</w:t>
            </w:r>
            <w:r w:rsidR="003C4FFA" w:rsidRPr="00873D24">
              <w:rPr>
                <w:lang w:eastAsia="nb-NO"/>
              </w:rPr>
              <w:t>0.0 (30)</w:t>
            </w:r>
          </w:p>
        </w:tc>
        <w:tc>
          <w:tcPr>
            <w:tcW w:w="0" w:type="auto"/>
            <w:tcBorders>
              <w:top w:val="nil"/>
              <w:bottom w:val="nil"/>
            </w:tcBorders>
            <w:shd w:val="clear" w:color="auto" w:fill="auto"/>
          </w:tcPr>
          <w:p w:rsidR="003C4FFA" w:rsidRPr="00873D24" w:rsidRDefault="00F819F2" w:rsidP="00F50CA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jc w:val="center"/>
              <w:rPr>
                <w:rFonts w:cs="Cambria"/>
                <w:b/>
                <w:lang w:eastAsia="nb-NO"/>
              </w:rPr>
            </w:pPr>
            <w:r w:rsidRPr="00873D24">
              <w:rPr>
                <w:lang w:eastAsia="nb-NO"/>
              </w:rPr>
              <w:t>14-100</w:t>
            </w:r>
          </w:p>
        </w:tc>
      </w:tr>
      <w:tr w:rsidR="003C4FFA" w:rsidRPr="00873D24" w:rsidTr="00F50CAC">
        <w:tc>
          <w:tcPr>
            <w:tcW w:w="0" w:type="auto"/>
            <w:tcBorders>
              <w:top w:val="nil"/>
              <w:left w:val="nil"/>
              <w:bottom w:val="nil"/>
              <w:right w:val="nil"/>
            </w:tcBorders>
            <w:shd w:val="clear" w:color="auto" w:fill="auto"/>
          </w:tcPr>
          <w:p w:rsidR="003C4FFA" w:rsidRPr="00873D24" w:rsidRDefault="003C4FFA" w:rsidP="00F50CA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cs="Cambria"/>
                <w:bCs/>
                <w:lang w:eastAsia="nb-NO"/>
              </w:rPr>
            </w:pPr>
            <w:r w:rsidRPr="00873D24">
              <w:rPr>
                <w:rFonts w:cs="Cambria"/>
                <w:bCs/>
                <w:lang w:eastAsia="nb-NO"/>
              </w:rPr>
              <w:t>Lithium and valproate</w:t>
            </w:r>
          </w:p>
        </w:tc>
        <w:tc>
          <w:tcPr>
            <w:tcW w:w="0" w:type="auto"/>
            <w:tcBorders>
              <w:top w:val="nil"/>
              <w:left w:val="nil"/>
              <w:bottom w:val="nil"/>
              <w:right w:val="nil"/>
            </w:tcBorders>
            <w:shd w:val="clear" w:color="auto" w:fill="auto"/>
          </w:tcPr>
          <w:p w:rsidR="003C4FFA" w:rsidRPr="00873D24" w:rsidRDefault="00F819F2" w:rsidP="00F50CA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jc w:val="center"/>
              <w:rPr>
                <w:rFonts w:cs="Cambria"/>
                <w:b/>
                <w:lang w:eastAsia="nb-NO"/>
              </w:rPr>
            </w:pPr>
            <w:r w:rsidRPr="00873D24">
              <w:rPr>
                <w:lang w:eastAsia="nb-NO"/>
              </w:rPr>
              <w:t>58</w:t>
            </w:r>
            <w:r w:rsidR="003C4FFA" w:rsidRPr="00873D24">
              <w:rPr>
                <w:lang w:eastAsia="nb-NO"/>
              </w:rPr>
              <w:t>.0 (21.4)</w:t>
            </w:r>
          </w:p>
        </w:tc>
        <w:tc>
          <w:tcPr>
            <w:tcW w:w="0" w:type="auto"/>
            <w:tcBorders>
              <w:top w:val="nil"/>
              <w:left w:val="nil"/>
              <w:bottom w:val="nil"/>
              <w:right w:val="nil"/>
            </w:tcBorders>
            <w:shd w:val="clear" w:color="auto" w:fill="auto"/>
          </w:tcPr>
          <w:p w:rsidR="003C4FFA" w:rsidRPr="00873D24" w:rsidRDefault="00F819F2" w:rsidP="00F50CA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jc w:val="center"/>
              <w:rPr>
                <w:rFonts w:cs="Cambria"/>
                <w:b/>
                <w:lang w:eastAsia="nb-NO"/>
              </w:rPr>
            </w:pPr>
            <w:r w:rsidRPr="00873D24">
              <w:rPr>
                <w:lang w:eastAsia="nb-NO"/>
              </w:rPr>
              <w:t>6</w:t>
            </w:r>
            <w:r w:rsidR="003C4FFA" w:rsidRPr="00873D24">
              <w:rPr>
                <w:lang w:eastAsia="nb-NO"/>
              </w:rPr>
              <w:t>0.0 (31)</w:t>
            </w:r>
          </w:p>
        </w:tc>
        <w:tc>
          <w:tcPr>
            <w:tcW w:w="0" w:type="auto"/>
            <w:tcBorders>
              <w:top w:val="nil"/>
              <w:left w:val="nil"/>
              <w:bottom w:val="nil"/>
              <w:right w:val="nil"/>
            </w:tcBorders>
            <w:shd w:val="clear" w:color="auto" w:fill="auto"/>
          </w:tcPr>
          <w:p w:rsidR="003C4FFA" w:rsidRPr="00873D24" w:rsidRDefault="00F819F2" w:rsidP="00F50CA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jc w:val="center"/>
              <w:rPr>
                <w:rFonts w:cs="Cambria"/>
                <w:b/>
                <w:lang w:eastAsia="nb-NO"/>
              </w:rPr>
            </w:pPr>
            <w:r w:rsidRPr="00873D24">
              <w:rPr>
                <w:lang w:eastAsia="nb-NO"/>
              </w:rPr>
              <w:t>14-100</w:t>
            </w:r>
          </w:p>
        </w:tc>
      </w:tr>
      <w:tr w:rsidR="003C4FFA" w:rsidRPr="00873D24" w:rsidTr="00F50CAC">
        <w:tc>
          <w:tcPr>
            <w:tcW w:w="0" w:type="auto"/>
            <w:tcBorders>
              <w:top w:val="nil"/>
              <w:bottom w:val="nil"/>
            </w:tcBorders>
            <w:shd w:val="clear" w:color="auto" w:fill="auto"/>
          </w:tcPr>
          <w:p w:rsidR="003C4FFA" w:rsidRPr="00873D24" w:rsidRDefault="003C4FFA" w:rsidP="00F50CA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cs="Cambria"/>
                <w:bCs/>
                <w:lang w:eastAsia="nb-NO"/>
              </w:rPr>
            </w:pPr>
            <w:r w:rsidRPr="00873D24">
              <w:rPr>
                <w:rFonts w:cs="Cambria"/>
                <w:bCs/>
                <w:lang w:eastAsia="nb-NO"/>
              </w:rPr>
              <w:t>Queatiapine</w:t>
            </w:r>
          </w:p>
        </w:tc>
        <w:tc>
          <w:tcPr>
            <w:tcW w:w="0" w:type="auto"/>
            <w:tcBorders>
              <w:top w:val="nil"/>
              <w:bottom w:val="nil"/>
            </w:tcBorders>
            <w:shd w:val="clear" w:color="auto" w:fill="auto"/>
          </w:tcPr>
          <w:p w:rsidR="003C4FFA" w:rsidRPr="00873D24" w:rsidRDefault="00F819F2" w:rsidP="00F50CA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jc w:val="center"/>
              <w:rPr>
                <w:rFonts w:cs="Cambria"/>
                <w:b/>
                <w:lang w:val="en" w:eastAsia="nb-NO"/>
              </w:rPr>
            </w:pPr>
            <w:r w:rsidRPr="00873D24">
              <w:rPr>
                <w:lang w:val="en" w:eastAsia="nb-NO"/>
              </w:rPr>
              <w:t>58.3</w:t>
            </w:r>
            <w:r w:rsidR="003C4FFA" w:rsidRPr="00873D24">
              <w:rPr>
                <w:lang w:val="en" w:eastAsia="nb-NO"/>
              </w:rPr>
              <w:t xml:space="preserve"> (24.7)</w:t>
            </w:r>
          </w:p>
        </w:tc>
        <w:tc>
          <w:tcPr>
            <w:tcW w:w="0" w:type="auto"/>
            <w:tcBorders>
              <w:top w:val="nil"/>
              <w:bottom w:val="nil"/>
            </w:tcBorders>
            <w:shd w:val="clear" w:color="auto" w:fill="auto"/>
          </w:tcPr>
          <w:p w:rsidR="003C4FFA" w:rsidRPr="00873D24" w:rsidRDefault="00F819F2" w:rsidP="00F50CA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jc w:val="center"/>
              <w:rPr>
                <w:rFonts w:cs="Cambria"/>
                <w:b/>
                <w:lang w:val="en" w:eastAsia="nb-NO"/>
              </w:rPr>
            </w:pPr>
            <w:r w:rsidRPr="00873D24">
              <w:rPr>
                <w:lang w:val="en" w:eastAsia="nb-NO"/>
              </w:rPr>
              <w:t>55</w:t>
            </w:r>
            <w:r w:rsidR="003C4FFA" w:rsidRPr="00873D24">
              <w:rPr>
                <w:lang w:val="en" w:eastAsia="nb-NO"/>
              </w:rPr>
              <w:t>.0 (48)</w:t>
            </w:r>
          </w:p>
        </w:tc>
        <w:tc>
          <w:tcPr>
            <w:tcW w:w="0" w:type="auto"/>
            <w:tcBorders>
              <w:top w:val="nil"/>
              <w:bottom w:val="nil"/>
            </w:tcBorders>
            <w:shd w:val="clear" w:color="auto" w:fill="auto"/>
          </w:tcPr>
          <w:p w:rsidR="003C4FFA" w:rsidRPr="00873D24" w:rsidRDefault="00F819F2" w:rsidP="00F50CA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jc w:val="center"/>
              <w:rPr>
                <w:rFonts w:cs="Cambria"/>
                <w:b/>
                <w:lang w:val="en" w:eastAsia="nb-NO"/>
              </w:rPr>
            </w:pPr>
            <w:r w:rsidRPr="00873D24">
              <w:rPr>
                <w:lang w:val="en" w:eastAsia="nb-NO"/>
              </w:rPr>
              <w:t>14-100</w:t>
            </w:r>
          </w:p>
        </w:tc>
      </w:tr>
      <w:tr w:rsidR="003C4FFA" w:rsidRPr="00873D24" w:rsidTr="00F50CAC">
        <w:tc>
          <w:tcPr>
            <w:tcW w:w="0" w:type="auto"/>
            <w:tcBorders>
              <w:top w:val="nil"/>
              <w:left w:val="nil"/>
              <w:bottom w:val="nil"/>
              <w:right w:val="nil"/>
            </w:tcBorders>
            <w:shd w:val="clear" w:color="auto" w:fill="auto"/>
          </w:tcPr>
          <w:p w:rsidR="003C4FFA" w:rsidRPr="00873D24" w:rsidRDefault="003C4FFA" w:rsidP="00F50CA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cs="Cambria"/>
                <w:bCs/>
                <w:lang w:val="en" w:eastAsia="nb-NO"/>
              </w:rPr>
            </w:pPr>
            <w:r w:rsidRPr="00873D24">
              <w:rPr>
                <w:rFonts w:cs="Cambria"/>
                <w:bCs/>
                <w:lang w:val="en" w:eastAsia="nb-NO"/>
              </w:rPr>
              <w:t>Aripiprazole</w:t>
            </w:r>
          </w:p>
        </w:tc>
        <w:tc>
          <w:tcPr>
            <w:tcW w:w="0" w:type="auto"/>
            <w:tcBorders>
              <w:top w:val="nil"/>
              <w:left w:val="nil"/>
              <w:bottom w:val="nil"/>
              <w:right w:val="nil"/>
            </w:tcBorders>
            <w:shd w:val="clear" w:color="auto" w:fill="auto"/>
          </w:tcPr>
          <w:p w:rsidR="003C4FFA" w:rsidRPr="00873D24" w:rsidRDefault="00F819F2" w:rsidP="00F50CA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jc w:val="center"/>
              <w:rPr>
                <w:rFonts w:cs="Cambria"/>
                <w:b/>
                <w:lang w:val="en" w:eastAsia="nb-NO"/>
              </w:rPr>
            </w:pPr>
            <w:r w:rsidRPr="00873D24">
              <w:rPr>
                <w:lang w:val="en" w:eastAsia="nb-NO"/>
              </w:rPr>
              <w:t>61.9</w:t>
            </w:r>
            <w:r w:rsidR="003C4FFA" w:rsidRPr="00873D24">
              <w:rPr>
                <w:lang w:val="en" w:eastAsia="nb-NO"/>
              </w:rPr>
              <w:t xml:space="preserve"> (25.4)</w:t>
            </w:r>
          </w:p>
        </w:tc>
        <w:tc>
          <w:tcPr>
            <w:tcW w:w="0" w:type="auto"/>
            <w:tcBorders>
              <w:top w:val="nil"/>
              <w:left w:val="nil"/>
              <w:bottom w:val="nil"/>
              <w:right w:val="nil"/>
            </w:tcBorders>
            <w:shd w:val="clear" w:color="auto" w:fill="auto"/>
          </w:tcPr>
          <w:p w:rsidR="003C4FFA" w:rsidRPr="00873D24" w:rsidRDefault="00F819F2" w:rsidP="00F50CA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jc w:val="center"/>
              <w:rPr>
                <w:rFonts w:cs="Cambria"/>
                <w:b/>
                <w:lang w:val="en" w:eastAsia="nb-NO"/>
              </w:rPr>
            </w:pPr>
            <w:r w:rsidRPr="00873D24">
              <w:rPr>
                <w:lang w:val="en" w:eastAsia="nb-NO"/>
              </w:rPr>
              <w:t>6</w:t>
            </w:r>
            <w:r w:rsidR="003C4FFA" w:rsidRPr="00873D24">
              <w:rPr>
                <w:lang w:val="en" w:eastAsia="nb-NO"/>
              </w:rPr>
              <w:t>0.0 (39)</w:t>
            </w:r>
          </w:p>
        </w:tc>
        <w:tc>
          <w:tcPr>
            <w:tcW w:w="0" w:type="auto"/>
            <w:tcBorders>
              <w:top w:val="nil"/>
              <w:left w:val="nil"/>
              <w:bottom w:val="nil"/>
              <w:right w:val="nil"/>
            </w:tcBorders>
            <w:shd w:val="clear" w:color="auto" w:fill="auto"/>
          </w:tcPr>
          <w:p w:rsidR="003C4FFA" w:rsidRPr="00873D24" w:rsidRDefault="00F819F2" w:rsidP="00F50CA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jc w:val="center"/>
              <w:rPr>
                <w:rFonts w:cs="Cambria"/>
                <w:b/>
                <w:lang w:val="en" w:eastAsia="nb-NO"/>
              </w:rPr>
            </w:pPr>
            <w:r w:rsidRPr="00873D24">
              <w:rPr>
                <w:lang w:val="en" w:eastAsia="nb-NO"/>
              </w:rPr>
              <w:t>14-100</w:t>
            </w:r>
          </w:p>
        </w:tc>
      </w:tr>
      <w:tr w:rsidR="003C4FFA" w:rsidRPr="00873D24" w:rsidTr="00F50CAC">
        <w:tc>
          <w:tcPr>
            <w:tcW w:w="0" w:type="auto"/>
            <w:tcBorders>
              <w:top w:val="nil"/>
              <w:bottom w:val="nil"/>
            </w:tcBorders>
            <w:shd w:val="clear" w:color="auto" w:fill="auto"/>
          </w:tcPr>
          <w:p w:rsidR="003C4FFA" w:rsidRPr="00873D24" w:rsidRDefault="003C4FFA" w:rsidP="00F50CA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cs="Cambria"/>
                <w:bCs/>
                <w:lang w:val="en" w:eastAsia="nb-NO"/>
              </w:rPr>
            </w:pPr>
            <w:r w:rsidRPr="00873D24">
              <w:rPr>
                <w:rFonts w:cs="Cambria"/>
                <w:bCs/>
                <w:lang w:val="en" w:eastAsia="nb-NO"/>
              </w:rPr>
              <w:t>Lithium and imipramine</w:t>
            </w:r>
          </w:p>
        </w:tc>
        <w:tc>
          <w:tcPr>
            <w:tcW w:w="0" w:type="auto"/>
            <w:tcBorders>
              <w:top w:val="nil"/>
              <w:bottom w:val="nil"/>
            </w:tcBorders>
            <w:shd w:val="clear" w:color="auto" w:fill="auto"/>
          </w:tcPr>
          <w:p w:rsidR="003C4FFA" w:rsidRPr="00873D24" w:rsidRDefault="00F819F2" w:rsidP="00F50CA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jc w:val="center"/>
              <w:rPr>
                <w:rFonts w:cs="Cambria"/>
                <w:b/>
                <w:lang w:val="en" w:eastAsia="nb-NO"/>
              </w:rPr>
            </w:pPr>
            <w:r w:rsidRPr="00873D24">
              <w:rPr>
                <w:lang w:val="en" w:eastAsia="nb-NO"/>
              </w:rPr>
              <w:t>61.9</w:t>
            </w:r>
            <w:r w:rsidR="003C4FFA" w:rsidRPr="00873D24">
              <w:rPr>
                <w:lang w:val="en" w:eastAsia="nb-NO"/>
              </w:rPr>
              <w:t xml:space="preserve"> (22.4)</w:t>
            </w:r>
          </w:p>
        </w:tc>
        <w:tc>
          <w:tcPr>
            <w:tcW w:w="0" w:type="auto"/>
            <w:tcBorders>
              <w:top w:val="nil"/>
              <w:bottom w:val="nil"/>
            </w:tcBorders>
            <w:shd w:val="clear" w:color="auto" w:fill="auto"/>
          </w:tcPr>
          <w:p w:rsidR="003C4FFA" w:rsidRPr="00873D24" w:rsidRDefault="00F819F2" w:rsidP="00F50CA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jc w:val="center"/>
              <w:rPr>
                <w:rFonts w:cs="Cambria"/>
                <w:b/>
                <w:lang w:val="en" w:eastAsia="nb-NO"/>
              </w:rPr>
            </w:pPr>
            <w:r w:rsidRPr="00873D24">
              <w:rPr>
                <w:lang w:val="en" w:eastAsia="nb-NO"/>
              </w:rPr>
              <w:t>65</w:t>
            </w:r>
            <w:r w:rsidR="003C4FFA" w:rsidRPr="00873D24">
              <w:rPr>
                <w:lang w:val="en" w:eastAsia="nb-NO"/>
              </w:rPr>
              <w:t>.0 (31)</w:t>
            </w:r>
          </w:p>
        </w:tc>
        <w:tc>
          <w:tcPr>
            <w:tcW w:w="0" w:type="auto"/>
            <w:tcBorders>
              <w:top w:val="nil"/>
              <w:bottom w:val="nil"/>
            </w:tcBorders>
            <w:shd w:val="clear" w:color="auto" w:fill="auto"/>
          </w:tcPr>
          <w:p w:rsidR="003C4FFA" w:rsidRPr="00873D24" w:rsidRDefault="00F819F2" w:rsidP="00F50CA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jc w:val="center"/>
              <w:rPr>
                <w:rFonts w:cs="Cambria"/>
                <w:b/>
                <w:lang w:val="en" w:eastAsia="nb-NO"/>
              </w:rPr>
            </w:pPr>
            <w:r w:rsidRPr="00873D24">
              <w:rPr>
                <w:lang w:val="en" w:eastAsia="nb-NO"/>
              </w:rPr>
              <w:t>14-100</w:t>
            </w:r>
          </w:p>
        </w:tc>
      </w:tr>
      <w:tr w:rsidR="003C4FFA" w:rsidRPr="00873D24" w:rsidTr="00F50CAC">
        <w:tc>
          <w:tcPr>
            <w:tcW w:w="0" w:type="auto"/>
            <w:tcBorders>
              <w:top w:val="nil"/>
              <w:left w:val="nil"/>
              <w:bottom w:val="nil"/>
              <w:right w:val="nil"/>
            </w:tcBorders>
            <w:shd w:val="clear" w:color="auto" w:fill="auto"/>
          </w:tcPr>
          <w:p w:rsidR="003C4FFA" w:rsidRPr="00873D24" w:rsidRDefault="003C4FFA" w:rsidP="00F50CA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cs="Cambria"/>
                <w:bCs/>
                <w:lang w:val="en" w:eastAsia="nb-NO"/>
              </w:rPr>
            </w:pPr>
            <w:r w:rsidRPr="00873D24">
              <w:rPr>
                <w:rFonts w:cs="Cambria"/>
                <w:bCs/>
                <w:lang w:val="en" w:eastAsia="nb-NO"/>
              </w:rPr>
              <w:t>Olanzapine</w:t>
            </w:r>
          </w:p>
        </w:tc>
        <w:tc>
          <w:tcPr>
            <w:tcW w:w="0" w:type="auto"/>
            <w:tcBorders>
              <w:top w:val="nil"/>
              <w:left w:val="nil"/>
              <w:bottom w:val="nil"/>
              <w:right w:val="nil"/>
            </w:tcBorders>
            <w:shd w:val="clear" w:color="auto" w:fill="auto"/>
          </w:tcPr>
          <w:p w:rsidR="003C4FFA" w:rsidRPr="00873D24" w:rsidRDefault="00F819F2" w:rsidP="00F50CA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jc w:val="center"/>
              <w:rPr>
                <w:rFonts w:cs="Cambria"/>
                <w:b/>
                <w:lang w:eastAsia="nb-NO"/>
              </w:rPr>
            </w:pPr>
            <w:r w:rsidRPr="00873D24">
              <w:rPr>
                <w:lang w:val="en" w:eastAsia="nb-NO"/>
              </w:rPr>
              <w:t>62.2</w:t>
            </w:r>
            <w:r w:rsidR="003C4FFA" w:rsidRPr="00873D24">
              <w:rPr>
                <w:lang w:val="en" w:eastAsia="nb-NO"/>
              </w:rPr>
              <w:t xml:space="preserve"> </w:t>
            </w:r>
            <w:r w:rsidR="003C4FFA" w:rsidRPr="00873D24">
              <w:rPr>
                <w:lang w:eastAsia="nb-NO"/>
              </w:rPr>
              <w:t>(26.0)</w:t>
            </w:r>
          </w:p>
        </w:tc>
        <w:tc>
          <w:tcPr>
            <w:tcW w:w="0" w:type="auto"/>
            <w:tcBorders>
              <w:top w:val="nil"/>
              <w:left w:val="nil"/>
              <w:bottom w:val="nil"/>
              <w:right w:val="nil"/>
            </w:tcBorders>
            <w:shd w:val="clear" w:color="auto" w:fill="auto"/>
          </w:tcPr>
          <w:p w:rsidR="003C4FFA" w:rsidRPr="00873D24" w:rsidRDefault="00F819F2" w:rsidP="00F50CA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jc w:val="center"/>
              <w:rPr>
                <w:rFonts w:cs="Cambria"/>
                <w:b/>
                <w:lang w:eastAsia="nb-NO"/>
              </w:rPr>
            </w:pPr>
            <w:r w:rsidRPr="00873D24">
              <w:rPr>
                <w:lang w:eastAsia="nb-NO"/>
              </w:rPr>
              <w:t>6</w:t>
            </w:r>
            <w:r w:rsidR="003C4FFA" w:rsidRPr="00873D24">
              <w:rPr>
                <w:lang w:eastAsia="nb-NO"/>
              </w:rPr>
              <w:t>0.0 (50)</w:t>
            </w:r>
          </w:p>
        </w:tc>
        <w:tc>
          <w:tcPr>
            <w:tcW w:w="0" w:type="auto"/>
            <w:tcBorders>
              <w:top w:val="nil"/>
              <w:left w:val="nil"/>
              <w:bottom w:val="nil"/>
              <w:right w:val="nil"/>
            </w:tcBorders>
            <w:shd w:val="clear" w:color="auto" w:fill="auto"/>
          </w:tcPr>
          <w:p w:rsidR="003C4FFA" w:rsidRPr="00873D24" w:rsidRDefault="00F819F2" w:rsidP="00F50CA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jc w:val="center"/>
              <w:rPr>
                <w:rFonts w:cs="Cambria"/>
                <w:b/>
                <w:lang w:eastAsia="nb-NO"/>
              </w:rPr>
            </w:pPr>
            <w:r w:rsidRPr="00873D24">
              <w:rPr>
                <w:lang w:eastAsia="nb-NO"/>
              </w:rPr>
              <w:t>15-100</w:t>
            </w:r>
          </w:p>
        </w:tc>
      </w:tr>
      <w:tr w:rsidR="003C4FFA" w:rsidRPr="00873D24" w:rsidTr="00F50CAC">
        <w:tc>
          <w:tcPr>
            <w:tcW w:w="0" w:type="auto"/>
            <w:tcBorders>
              <w:top w:val="nil"/>
              <w:bottom w:val="nil"/>
            </w:tcBorders>
            <w:shd w:val="clear" w:color="auto" w:fill="auto"/>
          </w:tcPr>
          <w:p w:rsidR="003C4FFA" w:rsidRPr="00873D24" w:rsidRDefault="003C4FFA" w:rsidP="00F50CA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cs="Cambria"/>
                <w:bCs/>
                <w:lang w:eastAsia="nb-NO"/>
              </w:rPr>
            </w:pPr>
            <w:r w:rsidRPr="00873D24">
              <w:rPr>
                <w:rFonts w:cs="Cambria"/>
                <w:bCs/>
                <w:lang w:eastAsia="nb-NO"/>
              </w:rPr>
              <w:t>Aripiprazole and valproate</w:t>
            </w:r>
          </w:p>
        </w:tc>
        <w:tc>
          <w:tcPr>
            <w:tcW w:w="0" w:type="auto"/>
            <w:tcBorders>
              <w:top w:val="nil"/>
              <w:bottom w:val="nil"/>
            </w:tcBorders>
            <w:shd w:val="clear" w:color="auto" w:fill="auto"/>
          </w:tcPr>
          <w:p w:rsidR="003C4FFA" w:rsidRPr="00873D24" w:rsidRDefault="00F819F2" w:rsidP="00F50CA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jc w:val="center"/>
              <w:rPr>
                <w:rFonts w:cs="Cambria"/>
                <w:b/>
                <w:lang w:eastAsia="nb-NO"/>
              </w:rPr>
            </w:pPr>
            <w:r w:rsidRPr="00873D24">
              <w:rPr>
                <w:lang w:eastAsia="nb-NO"/>
              </w:rPr>
              <w:t>64.5</w:t>
            </w:r>
            <w:r w:rsidR="003C4FFA" w:rsidRPr="00873D24">
              <w:rPr>
                <w:lang w:eastAsia="nb-NO"/>
              </w:rPr>
              <w:t xml:space="preserve"> (24.8)</w:t>
            </w:r>
          </w:p>
        </w:tc>
        <w:tc>
          <w:tcPr>
            <w:tcW w:w="0" w:type="auto"/>
            <w:tcBorders>
              <w:top w:val="nil"/>
              <w:bottom w:val="nil"/>
            </w:tcBorders>
            <w:shd w:val="clear" w:color="auto" w:fill="auto"/>
          </w:tcPr>
          <w:p w:rsidR="003C4FFA" w:rsidRPr="00873D24" w:rsidRDefault="00F819F2" w:rsidP="00F50CA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jc w:val="center"/>
              <w:rPr>
                <w:rFonts w:cs="Cambria"/>
                <w:b/>
                <w:lang w:eastAsia="nb-NO"/>
              </w:rPr>
            </w:pPr>
            <w:r w:rsidRPr="00873D24">
              <w:rPr>
                <w:lang w:eastAsia="nb-NO"/>
              </w:rPr>
              <w:t>65</w:t>
            </w:r>
            <w:r w:rsidR="003C4FFA" w:rsidRPr="00873D24">
              <w:rPr>
                <w:lang w:eastAsia="nb-NO"/>
              </w:rPr>
              <w:t>.0 (43)</w:t>
            </w:r>
          </w:p>
        </w:tc>
        <w:tc>
          <w:tcPr>
            <w:tcW w:w="0" w:type="auto"/>
            <w:tcBorders>
              <w:top w:val="nil"/>
              <w:bottom w:val="nil"/>
            </w:tcBorders>
            <w:shd w:val="clear" w:color="auto" w:fill="auto"/>
          </w:tcPr>
          <w:p w:rsidR="003C4FFA" w:rsidRPr="00873D24" w:rsidRDefault="00F819F2" w:rsidP="00F50CA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jc w:val="center"/>
              <w:rPr>
                <w:rFonts w:cs="Cambria"/>
                <w:b/>
                <w:lang w:eastAsia="nb-NO"/>
              </w:rPr>
            </w:pPr>
            <w:r w:rsidRPr="00873D24">
              <w:rPr>
                <w:lang w:eastAsia="nb-NO"/>
              </w:rPr>
              <w:t>16-100</w:t>
            </w:r>
          </w:p>
        </w:tc>
      </w:tr>
      <w:tr w:rsidR="003C4FFA" w:rsidRPr="00873D24" w:rsidTr="00F50CAC">
        <w:tc>
          <w:tcPr>
            <w:tcW w:w="0" w:type="auto"/>
            <w:tcBorders>
              <w:top w:val="nil"/>
              <w:left w:val="nil"/>
              <w:bottom w:val="nil"/>
              <w:right w:val="nil"/>
            </w:tcBorders>
            <w:shd w:val="clear" w:color="auto" w:fill="auto"/>
          </w:tcPr>
          <w:p w:rsidR="003C4FFA" w:rsidRPr="00873D24" w:rsidRDefault="003C4FFA" w:rsidP="00F50CA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cs="Cambria"/>
                <w:bCs/>
                <w:lang w:eastAsia="nb-NO"/>
              </w:rPr>
            </w:pPr>
            <w:r w:rsidRPr="00873D24">
              <w:rPr>
                <w:rFonts w:cs="Cambria"/>
                <w:bCs/>
                <w:lang w:eastAsia="nb-NO"/>
              </w:rPr>
              <w:t>Paliperidone</w:t>
            </w:r>
          </w:p>
        </w:tc>
        <w:tc>
          <w:tcPr>
            <w:tcW w:w="0" w:type="auto"/>
            <w:tcBorders>
              <w:top w:val="nil"/>
              <w:left w:val="nil"/>
              <w:bottom w:val="nil"/>
              <w:right w:val="nil"/>
            </w:tcBorders>
            <w:shd w:val="clear" w:color="auto" w:fill="auto"/>
          </w:tcPr>
          <w:p w:rsidR="003C4FFA" w:rsidRPr="00873D24" w:rsidRDefault="00F819F2" w:rsidP="00F50CA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jc w:val="center"/>
              <w:rPr>
                <w:rFonts w:cs="Cambria"/>
                <w:b/>
                <w:lang w:eastAsia="nb-NO"/>
              </w:rPr>
            </w:pPr>
            <w:r w:rsidRPr="00873D24">
              <w:rPr>
                <w:lang w:eastAsia="nb-NO"/>
              </w:rPr>
              <w:t>66.4</w:t>
            </w:r>
            <w:r w:rsidR="003C4FFA" w:rsidRPr="00873D24">
              <w:rPr>
                <w:lang w:eastAsia="nb-NO"/>
              </w:rPr>
              <w:t xml:space="preserve"> (26.0)</w:t>
            </w:r>
          </w:p>
        </w:tc>
        <w:tc>
          <w:tcPr>
            <w:tcW w:w="0" w:type="auto"/>
            <w:tcBorders>
              <w:top w:val="nil"/>
              <w:left w:val="nil"/>
              <w:bottom w:val="nil"/>
              <w:right w:val="nil"/>
            </w:tcBorders>
            <w:shd w:val="clear" w:color="auto" w:fill="auto"/>
          </w:tcPr>
          <w:p w:rsidR="003C4FFA" w:rsidRPr="00873D24" w:rsidRDefault="00F819F2" w:rsidP="00F50CA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jc w:val="center"/>
              <w:rPr>
                <w:rFonts w:cs="Cambria"/>
                <w:b/>
                <w:lang w:eastAsia="nb-NO"/>
              </w:rPr>
            </w:pPr>
            <w:r w:rsidRPr="00873D24">
              <w:rPr>
                <w:lang w:eastAsia="nb-NO"/>
              </w:rPr>
              <w:t>70.</w:t>
            </w:r>
            <w:r w:rsidR="003C4FFA" w:rsidRPr="00873D24">
              <w:rPr>
                <w:lang w:eastAsia="nb-NO"/>
              </w:rPr>
              <w:t>0 (46)</w:t>
            </w:r>
          </w:p>
        </w:tc>
        <w:tc>
          <w:tcPr>
            <w:tcW w:w="0" w:type="auto"/>
            <w:tcBorders>
              <w:top w:val="nil"/>
              <w:left w:val="nil"/>
              <w:bottom w:val="nil"/>
              <w:right w:val="nil"/>
            </w:tcBorders>
            <w:shd w:val="clear" w:color="auto" w:fill="auto"/>
          </w:tcPr>
          <w:p w:rsidR="003C4FFA" w:rsidRPr="00873D24" w:rsidRDefault="00F819F2" w:rsidP="00F50CA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jc w:val="center"/>
              <w:rPr>
                <w:rFonts w:cs="Cambria"/>
                <w:b/>
                <w:lang w:eastAsia="nb-NO"/>
              </w:rPr>
            </w:pPr>
            <w:r w:rsidRPr="00873D24">
              <w:rPr>
                <w:lang w:eastAsia="nb-NO"/>
              </w:rPr>
              <w:t>16-100</w:t>
            </w:r>
          </w:p>
        </w:tc>
      </w:tr>
      <w:tr w:rsidR="003C4FFA" w:rsidRPr="00873D24" w:rsidTr="00F50CAC">
        <w:tc>
          <w:tcPr>
            <w:tcW w:w="0" w:type="auto"/>
            <w:tcBorders>
              <w:top w:val="nil"/>
              <w:bottom w:val="nil"/>
            </w:tcBorders>
            <w:shd w:val="clear" w:color="auto" w:fill="auto"/>
          </w:tcPr>
          <w:p w:rsidR="003C4FFA" w:rsidRPr="00873D24" w:rsidRDefault="003C4FFA" w:rsidP="00F50CA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cs="Cambria"/>
                <w:bCs/>
                <w:lang w:eastAsia="nb-NO"/>
              </w:rPr>
            </w:pPr>
            <w:r w:rsidRPr="00873D24">
              <w:rPr>
                <w:rFonts w:cs="Cambria"/>
                <w:bCs/>
                <w:lang w:eastAsia="nb-NO"/>
              </w:rPr>
              <w:t>Aripiprazole and lamotrigine</w:t>
            </w:r>
          </w:p>
        </w:tc>
        <w:tc>
          <w:tcPr>
            <w:tcW w:w="0" w:type="auto"/>
            <w:tcBorders>
              <w:top w:val="nil"/>
              <w:bottom w:val="nil"/>
            </w:tcBorders>
            <w:shd w:val="clear" w:color="auto" w:fill="auto"/>
          </w:tcPr>
          <w:p w:rsidR="003C4FFA" w:rsidRPr="00873D24" w:rsidRDefault="00F819F2" w:rsidP="00F50CA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jc w:val="center"/>
              <w:rPr>
                <w:rFonts w:cs="Cambria"/>
                <w:b/>
                <w:lang w:eastAsia="nb-NO"/>
              </w:rPr>
            </w:pPr>
            <w:r w:rsidRPr="00873D24">
              <w:rPr>
                <w:lang w:eastAsia="nb-NO"/>
              </w:rPr>
              <w:t>66.4</w:t>
            </w:r>
            <w:r w:rsidR="003C4FFA" w:rsidRPr="00873D24">
              <w:rPr>
                <w:lang w:eastAsia="nb-NO"/>
              </w:rPr>
              <w:t xml:space="preserve"> (25.2)</w:t>
            </w:r>
          </w:p>
        </w:tc>
        <w:tc>
          <w:tcPr>
            <w:tcW w:w="0" w:type="auto"/>
            <w:tcBorders>
              <w:top w:val="nil"/>
              <w:bottom w:val="nil"/>
            </w:tcBorders>
            <w:shd w:val="clear" w:color="auto" w:fill="auto"/>
          </w:tcPr>
          <w:p w:rsidR="003C4FFA" w:rsidRPr="00873D24" w:rsidRDefault="00F819F2" w:rsidP="00F50CA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jc w:val="center"/>
              <w:rPr>
                <w:rFonts w:cs="Cambria"/>
                <w:b/>
                <w:lang w:eastAsia="nb-NO"/>
              </w:rPr>
            </w:pPr>
            <w:r w:rsidRPr="00873D24">
              <w:rPr>
                <w:lang w:eastAsia="nb-NO"/>
              </w:rPr>
              <w:t>65</w:t>
            </w:r>
            <w:r w:rsidR="003C4FFA" w:rsidRPr="00873D24">
              <w:rPr>
                <w:lang w:eastAsia="nb-NO"/>
              </w:rPr>
              <w:t>.0 (46)</w:t>
            </w:r>
          </w:p>
        </w:tc>
        <w:tc>
          <w:tcPr>
            <w:tcW w:w="0" w:type="auto"/>
            <w:tcBorders>
              <w:top w:val="nil"/>
              <w:bottom w:val="nil"/>
            </w:tcBorders>
            <w:shd w:val="clear" w:color="auto" w:fill="auto"/>
          </w:tcPr>
          <w:p w:rsidR="003C4FFA" w:rsidRPr="00873D24" w:rsidRDefault="00F819F2" w:rsidP="00F50CA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jc w:val="center"/>
              <w:rPr>
                <w:rFonts w:cs="Cambria"/>
                <w:b/>
                <w:lang w:eastAsia="nb-NO"/>
              </w:rPr>
            </w:pPr>
            <w:r w:rsidRPr="00873D24">
              <w:rPr>
                <w:lang w:eastAsia="nb-NO"/>
              </w:rPr>
              <w:t>16-100</w:t>
            </w:r>
          </w:p>
        </w:tc>
      </w:tr>
      <w:tr w:rsidR="003C4FFA" w:rsidRPr="00873D24" w:rsidTr="00F50CAC">
        <w:tc>
          <w:tcPr>
            <w:tcW w:w="0" w:type="auto"/>
            <w:tcBorders>
              <w:bottom w:val="single" w:sz="8" w:space="0" w:color="4472C4"/>
            </w:tcBorders>
            <w:shd w:val="clear" w:color="auto" w:fill="auto"/>
          </w:tcPr>
          <w:p w:rsidR="003C4FFA" w:rsidRPr="00873D24" w:rsidRDefault="003C4FFA" w:rsidP="00F50CA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cs="Cambria"/>
                <w:bCs/>
                <w:lang w:eastAsia="nb-NO"/>
              </w:rPr>
            </w:pPr>
            <w:r w:rsidRPr="00873D24">
              <w:rPr>
                <w:rFonts w:cs="Cambria"/>
                <w:bCs/>
                <w:lang w:eastAsia="nb-NO"/>
              </w:rPr>
              <w:t>Risperidone LAI</w:t>
            </w:r>
          </w:p>
        </w:tc>
        <w:tc>
          <w:tcPr>
            <w:tcW w:w="0" w:type="auto"/>
            <w:tcBorders>
              <w:top w:val="nil"/>
              <w:left w:val="nil"/>
              <w:bottom w:val="single" w:sz="8" w:space="0" w:color="4472C4"/>
              <w:right w:val="nil"/>
            </w:tcBorders>
            <w:shd w:val="clear" w:color="auto" w:fill="auto"/>
          </w:tcPr>
          <w:p w:rsidR="003C4FFA" w:rsidRPr="00873D24" w:rsidRDefault="00F819F2" w:rsidP="00F50CA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jc w:val="center"/>
              <w:rPr>
                <w:rFonts w:cs="Cambria"/>
                <w:b/>
                <w:lang w:eastAsia="nb-NO"/>
              </w:rPr>
            </w:pPr>
            <w:r w:rsidRPr="00873D24">
              <w:rPr>
                <w:lang w:eastAsia="nb-NO"/>
              </w:rPr>
              <w:t>70.7</w:t>
            </w:r>
            <w:r w:rsidR="003C4FFA" w:rsidRPr="00873D24">
              <w:rPr>
                <w:lang w:eastAsia="nb-NO"/>
              </w:rPr>
              <w:t xml:space="preserve"> (24.7)</w:t>
            </w:r>
          </w:p>
        </w:tc>
        <w:tc>
          <w:tcPr>
            <w:tcW w:w="0" w:type="auto"/>
            <w:tcBorders>
              <w:bottom w:val="single" w:sz="8" w:space="0" w:color="4472C4"/>
            </w:tcBorders>
            <w:shd w:val="clear" w:color="auto" w:fill="auto"/>
          </w:tcPr>
          <w:p w:rsidR="003C4FFA" w:rsidRPr="00873D24" w:rsidRDefault="00F819F2" w:rsidP="00F50CA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jc w:val="center"/>
              <w:rPr>
                <w:rFonts w:cs="Cambria"/>
                <w:b/>
                <w:lang w:eastAsia="nb-NO"/>
              </w:rPr>
            </w:pPr>
            <w:r w:rsidRPr="00873D24">
              <w:rPr>
                <w:lang w:eastAsia="nb-NO"/>
              </w:rPr>
              <w:t>7</w:t>
            </w:r>
            <w:r w:rsidR="003C4FFA" w:rsidRPr="00873D24">
              <w:rPr>
                <w:lang w:eastAsia="nb-NO"/>
              </w:rPr>
              <w:t>0.0 (41)</w:t>
            </w:r>
          </w:p>
        </w:tc>
        <w:tc>
          <w:tcPr>
            <w:tcW w:w="0" w:type="auto"/>
            <w:tcBorders>
              <w:top w:val="nil"/>
              <w:left w:val="nil"/>
              <w:bottom w:val="single" w:sz="8" w:space="0" w:color="4472C4"/>
              <w:right w:val="nil"/>
            </w:tcBorders>
            <w:shd w:val="clear" w:color="auto" w:fill="auto"/>
          </w:tcPr>
          <w:p w:rsidR="003C4FFA" w:rsidRPr="00873D24" w:rsidRDefault="00F819F2" w:rsidP="00F50CA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jc w:val="center"/>
              <w:rPr>
                <w:rFonts w:cs="Cambria"/>
                <w:b/>
                <w:lang w:eastAsia="nb-NO"/>
              </w:rPr>
            </w:pPr>
            <w:r w:rsidRPr="00873D24">
              <w:rPr>
                <w:lang w:eastAsia="nb-NO"/>
              </w:rPr>
              <w:t>17-100</w:t>
            </w:r>
          </w:p>
        </w:tc>
      </w:tr>
    </w:tbl>
    <w:p w:rsidR="003C4FFA" w:rsidRPr="00416BBF" w:rsidRDefault="002010D9" w:rsidP="003C4FF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cs="Cambria"/>
          <w:lang w:val="en-US"/>
        </w:rPr>
      </w:pPr>
      <w:r w:rsidRPr="00416BBF">
        <w:rPr>
          <w:rFonts w:cs="Cambria"/>
          <w:sz w:val="20"/>
          <w:szCs w:val="20"/>
          <w:lang w:val="en-US"/>
        </w:rPr>
        <w:t>“</w:t>
      </w:r>
      <w:r w:rsidR="003C4FFA" w:rsidRPr="00416BBF">
        <w:rPr>
          <w:rFonts w:cs="Cambria"/>
          <w:sz w:val="20"/>
          <w:szCs w:val="20"/>
          <w:lang w:val="en-US"/>
        </w:rPr>
        <w:t>0</w:t>
      </w:r>
      <w:r w:rsidRPr="00416BBF">
        <w:rPr>
          <w:rFonts w:cs="Cambria"/>
          <w:sz w:val="20"/>
          <w:szCs w:val="20"/>
          <w:lang w:val="en-US"/>
        </w:rPr>
        <w:t>” represents no treatment burden.</w:t>
      </w:r>
      <w:r w:rsidR="003C4FFA" w:rsidRPr="00416BBF">
        <w:rPr>
          <w:rFonts w:cs="Cambria"/>
          <w:sz w:val="20"/>
          <w:szCs w:val="20"/>
          <w:lang w:val="en-US"/>
        </w:rPr>
        <w:t xml:space="preserve"> IR=interquartile range. SD=standard deviation</w:t>
      </w:r>
    </w:p>
    <w:p w:rsidR="003C4FFA" w:rsidRPr="00416BBF" w:rsidRDefault="003C4FFA" w:rsidP="003C4FFA">
      <w:pPr>
        <w:rPr>
          <w:sz w:val="20"/>
          <w:szCs w:val="20"/>
          <w:lang w:val="en-US"/>
        </w:rPr>
      </w:pPr>
    </w:p>
    <w:p w:rsidR="003C4FFA" w:rsidRPr="00416BBF" w:rsidRDefault="003C4FFA" w:rsidP="003C4FFA">
      <w:pPr>
        <w:rPr>
          <w:sz w:val="20"/>
          <w:szCs w:val="20"/>
          <w:lang w:val="en-US"/>
        </w:rPr>
      </w:pPr>
    </w:p>
    <w:p w:rsidR="003C4FFA" w:rsidRPr="00416BBF" w:rsidRDefault="003C4FFA" w:rsidP="003C4FFA">
      <w:pPr>
        <w:rPr>
          <w:sz w:val="20"/>
          <w:szCs w:val="20"/>
          <w:lang w:val="en-US"/>
        </w:rPr>
      </w:pPr>
    </w:p>
    <w:p w:rsidR="003C4FFA" w:rsidRPr="00416BBF" w:rsidRDefault="003C4FFA" w:rsidP="003C4FFA">
      <w:pPr>
        <w:rPr>
          <w:color w:val="3366FF"/>
          <w:lang w:val="en-US"/>
        </w:rPr>
      </w:pPr>
    </w:p>
    <w:p w:rsidR="00CB50C8" w:rsidRPr="00416BBF" w:rsidRDefault="00CB50C8" w:rsidP="00CB50C8">
      <w:pPr>
        <w:rPr>
          <w:rFonts w:eastAsia="Arial" w:cs="Arial"/>
          <w:color w:val="ED3B3F"/>
          <w:w w:val="105"/>
          <w:sz w:val="17"/>
          <w:szCs w:val="17"/>
          <w:lang w:val="en-US"/>
        </w:rPr>
      </w:pPr>
    </w:p>
    <w:p w:rsidR="00EA5C6E" w:rsidRPr="00416BBF" w:rsidRDefault="00CB50C8" w:rsidP="00416BBF">
      <w:pPr>
        <w:spacing w:before="100" w:beforeAutospacing="1" w:after="100" w:afterAutospacing="1"/>
        <w:outlineLvl w:val="0"/>
        <w:rPr>
          <w:rFonts w:cs="Cambria"/>
          <w:b/>
          <w:lang w:val="en-US"/>
        </w:rPr>
      </w:pPr>
      <w:r w:rsidRPr="00416BBF">
        <w:rPr>
          <w:b/>
          <w:lang w:val="en-US"/>
        </w:rPr>
        <w:br w:type="page"/>
      </w:r>
      <w:r w:rsidR="00EA5C6E" w:rsidRPr="00416BBF">
        <w:rPr>
          <w:b/>
          <w:lang w:val="en-US"/>
        </w:rPr>
        <w:lastRenderedPageBreak/>
        <w:t xml:space="preserve">Appendix 4a: </w:t>
      </w:r>
      <w:r w:rsidR="00EA5C6E" w:rsidRPr="00416BBF">
        <w:rPr>
          <w:rFonts w:cs="Cambria"/>
          <w:b/>
          <w:lang w:val="en-US"/>
        </w:rPr>
        <w:t xml:space="preserve">Questionnaire to physicians with experience in treating patients with bipolar disorder </w:t>
      </w:r>
    </w:p>
    <w:p w:rsidR="00EA5C6E" w:rsidRPr="00416BBF" w:rsidRDefault="00EA5C6E" w:rsidP="00EA5C6E">
      <w:pPr>
        <w:rPr>
          <w:b/>
          <w:lang w:val="en-US"/>
        </w:rPr>
      </w:pPr>
    </w:p>
    <w:p w:rsidR="00EA5C6E" w:rsidRPr="00416BBF" w:rsidRDefault="00EA5C6E" w:rsidP="00EA5C6E">
      <w:pPr>
        <w:rPr>
          <w:rFonts w:ascii="Roboto" w:hAnsi="Roboto"/>
          <w:color w:val="000000"/>
          <w:sz w:val="21"/>
          <w:szCs w:val="21"/>
          <w:lang w:val="en-US"/>
        </w:rPr>
      </w:pPr>
      <w:r w:rsidRPr="00416BBF">
        <w:rPr>
          <w:rFonts w:ascii="Roboto" w:hAnsi="Roboto"/>
          <w:color w:val="000000"/>
          <w:sz w:val="21"/>
          <w:szCs w:val="21"/>
          <w:lang w:val="en-US"/>
        </w:rPr>
        <w:t xml:space="preserve">Provide an estimate: How many patients age 18 </w:t>
      </w:r>
      <w:r w:rsidRPr="00416BBF">
        <w:rPr>
          <w:rFonts w:ascii="Roboto" w:hAnsi="Roboto" w:hint="eastAsia"/>
          <w:color w:val="000000"/>
          <w:sz w:val="21"/>
          <w:szCs w:val="21"/>
          <w:lang w:val="en-US"/>
        </w:rPr>
        <w:t>–</w:t>
      </w:r>
      <w:r w:rsidRPr="00416BBF">
        <w:rPr>
          <w:rFonts w:ascii="Roboto" w:hAnsi="Roboto"/>
          <w:color w:val="000000"/>
          <w:sz w:val="21"/>
          <w:szCs w:val="21"/>
          <w:lang w:val="en-US"/>
        </w:rPr>
        <w:t xml:space="preserve"> 65 with bipolar disorder have you treated with each of the following treatment options during the last twenty years?</w:t>
      </w:r>
    </w:p>
    <w:p w:rsidR="00EA5C6E" w:rsidRPr="00416BBF" w:rsidRDefault="00EA5C6E" w:rsidP="00EA5C6E">
      <w:pPr>
        <w:rPr>
          <w:rFonts w:ascii="Roboto" w:hAnsi="Roboto"/>
          <w:color w:val="000000"/>
          <w:sz w:val="21"/>
          <w:szCs w:val="21"/>
          <w:lang w:val="en-US"/>
        </w:rPr>
      </w:pPr>
    </w:p>
    <w:tbl>
      <w:tblPr>
        <w:tblW w:w="0" w:type="auto"/>
        <w:tblInd w:w="720" w:type="dxa"/>
        <w:tblCellMar>
          <w:top w:w="100" w:type="dxa"/>
          <w:left w:w="100" w:type="dxa"/>
          <w:bottom w:w="100" w:type="dxa"/>
          <w:right w:w="100" w:type="dxa"/>
        </w:tblCellMar>
        <w:tblLook w:val="04A0" w:firstRow="1" w:lastRow="0" w:firstColumn="1" w:lastColumn="0" w:noHBand="0" w:noVBand="1"/>
      </w:tblPr>
      <w:tblGrid>
        <w:gridCol w:w="1920"/>
        <w:gridCol w:w="578"/>
        <w:gridCol w:w="604"/>
        <w:gridCol w:w="648"/>
        <w:gridCol w:w="648"/>
        <w:gridCol w:w="648"/>
        <w:gridCol w:w="648"/>
        <w:gridCol w:w="648"/>
        <w:gridCol w:w="656"/>
        <w:gridCol w:w="674"/>
        <w:gridCol w:w="674"/>
      </w:tblGrid>
      <w:tr w:rsidR="00EA5C6E" w:rsidRPr="00EA5C6E" w:rsidTr="004F18AB">
        <w:trPr>
          <w:tblHeader/>
        </w:trPr>
        <w:tc>
          <w:tcPr>
            <w:tcW w:w="0" w:type="auto"/>
            <w:tcBorders>
              <w:bottom w:val="single" w:sz="6" w:space="0" w:color="D3D8D3"/>
            </w:tcBorders>
            <w:tcMar>
              <w:top w:w="100" w:type="dxa"/>
              <w:left w:w="225" w:type="dxa"/>
              <w:bottom w:w="100" w:type="dxa"/>
              <w:right w:w="100" w:type="dxa"/>
            </w:tcMar>
            <w:vAlign w:val="center"/>
            <w:hideMark/>
          </w:tcPr>
          <w:p w:rsidR="00EA5C6E" w:rsidRPr="00416BBF" w:rsidRDefault="00EA5C6E" w:rsidP="004F18AB">
            <w:pPr>
              <w:ind w:left="720"/>
              <w:rPr>
                <w:rFonts w:ascii="Roboto" w:hAnsi="Roboto"/>
                <w:color w:val="000000"/>
                <w:sz w:val="21"/>
                <w:szCs w:val="21"/>
                <w:lang w:val="en-US"/>
              </w:rPr>
            </w:pPr>
          </w:p>
        </w:tc>
        <w:tc>
          <w:tcPr>
            <w:tcW w:w="570" w:type="dxa"/>
            <w:tcBorders>
              <w:bottom w:val="single" w:sz="6" w:space="0" w:color="D3D8D3"/>
            </w:tcBorders>
            <w:vAlign w:val="center"/>
            <w:hideMark/>
          </w:tcPr>
          <w:p w:rsidR="00EA5C6E" w:rsidRPr="00EA5C6E" w:rsidRDefault="00EA5C6E" w:rsidP="004F18AB">
            <w:pPr>
              <w:jc w:val="center"/>
              <w:rPr>
                <w:color w:val="000000"/>
              </w:rPr>
            </w:pPr>
            <w:r w:rsidRPr="00EA5C6E">
              <w:rPr>
                <w:color w:val="000000"/>
              </w:rPr>
              <w:t>0-4</w:t>
            </w:r>
          </w:p>
        </w:tc>
        <w:tc>
          <w:tcPr>
            <w:tcW w:w="585" w:type="dxa"/>
            <w:tcBorders>
              <w:bottom w:val="single" w:sz="6" w:space="0" w:color="D3D8D3"/>
            </w:tcBorders>
            <w:vAlign w:val="center"/>
            <w:hideMark/>
          </w:tcPr>
          <w:p w:rsidR="00EA5C6E" w:rsidRPr="00EA5C6E" w:rsidRDefault="00EA5C6E" w:rsidP="004F18AB">
            <w:pPr>
              <w:jc w:val="center"/>
              <w:rPr>
                <w:color w:val="000000"/>
              </w:rPr>
            </w:pPr>
            <w:r w:rsidRPr="00EA5C6E">
              <w:rPr>
                <w:color w:val="000000"/>
              </w:rPr>
              <w:t>5-10</w:t>
            </w:r>
          </w:p>
        </w:tc>
        <w:tc>
          <w:tcPr>
            <w:tcW w:w="600" w:type="dxa"/>
            <w:tcBorders>
              <w:bottom w:val="single" w:sz="6" w:space="0" w:color="D3D8D3"/>
            </w:tcBorders>
            <w:vAlign w:val="center"/>
            <w:hideMark/>
          </w:tcPr>
          <w:p w:rsidR="00EA5C6E" w:rsidRPr="00EA5C6E" w:rsidRDefault="00EA5C6E" w:rsidP="004F18AB">
            <w:pPr>
              <w:jc w:val="center"/>
              <w:rPr>
                <w:color w:val="000000"/>
              </w:rPr>
            </w:pPr>
            <w:r w:rsidRPr="00EA5C6E">
              <w:rPr>
                <w:color w:val="000000"/>
              </w:rPr>
              <w:t>11-15</w:t>
            </w:r>
          </w:p>
        </w:tc>
        <w:tc>
          <w:tcPr>
            <w:tcW w:w="600" w:type="dxa"/>
            <w:tcBorders>
              <w:bottom w:val="single" w:sz="6" w:space="0" w:color="D3D8D3"/>
            </w:tcBorders>
            <w:vAlign w:val="center"/>
            <w:hideMark/>
          </w:tcPr>
          <w:p w:rsidR="00EA5C6E" w:rsidRPr="00EA5C6E" w:rsidRDefault="00EA5C6E" w:rsidP="004F18AB">
            <w:pPr>
              <w:jc w:val="center"/>
              <w:rPr>
                <w:color w:val="000000"/>
              </w:rPr>
            </w:pPr>
            <w:r w:rsidRPr="00EA5C6E">
              <w:rPr>
                <w:color w:val="000000"/>
              </w:rPr>
              <w:t>16-20</w:t>
            </w:r>
          </w:p>
        </w:tc>
        <w:tc>
          <w:tcPr>
            <w:tcW w:w="600" w:type="dxa"/>
            <w:tcBorders>
              <w:bottom w:val="single" w:sz="6" w:space="0" w:color="D3D8D3"/>
            </w:tcBorders>
            <w:vAlign w:val="center"/>
            <w:hideMark/>
          </w:tcPr>
          <w:p w:rsidR="00EA5C6E" w:rsidRPr="00EA5C6E" w:rsidRDefault="00EA5C6E" w:rsidP="004F18AB">
            <w:pPr>
              <w:jc w:val="center"/>
              <w:rPr>
                <w:color w:val="000000"/>
              </w:rPr>
            </w:pPr>
            <w:r w:rsidRPr="00EA5C6E">
              <w:rPr>
                <w:color w:val="000000"/>
              </w:rPr>
              <w:t>21-30</w:t>
            </w:r>
          </w:p>
        </w:tc>
        <w:tc>
          <w:tcPr>
            <w:tcW w:w="600" w:type="dxa"/>
            <w:tcBorders>
              <w:bottom w:val="single" w:sz="6" w:space="0" w:color="D3D8D3"/>
            </w:tcBorders>
            <w:vAlign w:val="center"/>
            <w:hideMark/>
          </w:tcPr>
          <w:p w:rsidR="00EA5C6E" w:rsidRPr="00EA5C6E" w:rsidRDefault="00EA5C6E" w:rsidP="004F18AB">
            <w:pPr>
              <w:jc w:val="center"/>
              <w:rPr>
                <w:color w:val="000000"/>
              </w:rPr>
            </w:pPr>
            <w:r w:rsidRPr="00EA5C6E">
              <w:rPr>
                <w:color w:val="000000"/>
              </w:rPr>
              <w:t>31-40</w:t>
            </w:r>
          </w:p>
        </w:tc>
        <w:tc>
          <w:tcPr>
            <w:tcW w:w="600" w:type="dxa"/>
            <w:tcBorders>
              <w:bottom w:val="single" w:sz="6" w:space="0" w:color="D3D8D3"/>
            </w:tcBorders>
            <w:vAlign w:val="center"/>
            <w:hideMark/>
          </w:tcPr>
          <w:p w:rsidR="00EA5C6E" w:rsidRPr="00EA5C6E" w:rsidRDefault="00EA5C6E" w:rsidP="004F18AB">
            <w:pPr>
              <w:jc w:val="center"/>
              <w:rPr>
                <w:color w:val="000000"/>
              </w:rPr>
            </w:pPr>
            <w:r w:rsidRPr="00EA5C6E">
              <w:rPr>
                <w:color w:val="000000"/>
              </w:rPr>
              <w:t>41-50</w:t>
            </w:r>
          </w:p>
        </w:tc>
        <w:tc>
          <w:tcPr>
            <w:tcW w:w="615" w:type="dxa"/>
            <w:tcBorders>
              <w:bottom w:val="single" w:sz="6" w:space="0" w:color="D3D8D3"/>
            </w:tcBorders>
            <w:vAlign w:val="center"/>
            <w:hideMark/>
          </w:tcPr>
          <w:p w:rsidR="00EA5C6E" w:rsidRPr="00EA5C6E" w:rsidRDefault="00EA5C6E" w:rsidP="004F18AB">
            <w:pPr>
              <w:jc w:val="center"/>
              <w:rPr>
                <w:color w:val="000000"/>
              </w:rPr>
            </w:pPr>
            <w:r w:rsidRPr="00EA5C6E">
              <w:rPr>
                <w:color w:val="000000"/>
              </w:rPr>
              <w:t>51-75</w:t>
            </w:r>
          </w:p>
        </w:tc>
        <w:tc>
          <w:tcPr>
            <w:tcW w:w="615" w:type="dxa"/>
            <w:tcBorders>
              <w:bottom w:val="single" w:sz="6" w:space="0" w:color="D3D8D3"/>
            </w:tcBorders>
            <w:vAlign w:val="center"/>
            <w:hideMark/>
          </w:tcPr>
          <w:p w:rsidR="00EA5C6E" w:rsidRPr="00EA5C6E" w:rsidRDefault="00EA5C6E" w:rsidP="004F18AB">
            <w:pPr>
              <w:jc w:val="center"/>
              <w:rPr>
                <w:color w:val="000000"/>
              </w:rPr>
            </w:pPr>
            <w:r w:rsidRPr="00EA5C6E">
              <w:rPr>
                <w:color w:val="000000"/>
              </w:rPr>
              <w:t>76-100</w:t>
            </w:r>
          </w:p>
        </w:tc>
        <w:tc>
          <w:tcPr>
            <w:tcW w:w="615" w:type="dxa"/>
            <w:tcBorders>
              <w:bottom w:val="single" w:sz="6" w:space="0" w:color="D3D8D3"/>
            </w:tcBorders>
            <w:vAlign w:val="center"/>
            <w:hideMark/>
          </w:tcPr>
          <w:p w:rsidR="00EA5C6E" w:rsidRPr="00EA5C6E" w:rsidRDefault="00EA5C6E" w:rsidP="004F18AB">
            <w:pPr>
              <w:jc w:val="center"/>
              <w:rPr>
                <w:color w:val="000000"/>
              </w:rPr>
            </w:pPr>
            <w:r w:rsidRPr="00EA5C6E">
              <w:rPr>
                <w:color w:val="000000"/>
              </w:rPr>
              <w:t>&gt; 100</w:t>
            </w:r>
          </w:p>
        </w:tc>
      </w:tr>
      <w:tr w:rsidR="00EA5C6E" w:rsidRPr="00EA5C6E" w:rsidTr="004F18AB">
        <w:tc>
          <w:tcPr>
            <w:tcW w:w="0" w:type="auto"/>
            <w:tcBorders>
              <w:bottom w:val="single" w:sz="6" w:space="0" w:color="D3D8D3"/>
            </w:tcBorders>
            <w:shd w:val="clear" w:color="auto" w:fill="F2F2F2"/>
            <w:tcMar>
              <w:top w:w="0" w:type="dxa"/>
              <w:left w:w="225" w:type="dxa"/>
              <w:bottom w:w="0" w:type="dxa"/>
              <w:right w:w="0" w:type="dxa"/>
            </w:tcMar>
            <w:vAlign w:val="center"/>
            <w:hideMark/>
          </w:tcPr>
          <w:p w:rsidR="00EA5C6E" w:rsidRPr="00EA5C6E" w:rsidRDefault="00EA5C6E" w:rsidP="004F18AB">
            <w:pPr>
              <w:rPr>
                <w:rFonts w:ascii="Roboto" w:hAnsi="Roboto"/>
                <w:color w:val="000000"/>
              </w:rPr>
            </w:pPr>
            <w:r w:rsidRPr="00EA5C6E">
              <w:rPr>
                <w:rFonts w:ascii="Roboto" w:hAnsi="Roboto"/>
                <w:color w:val="000000"/>
              </w:rPr>
              <w:t>Aripiprazole</w:t>
            </w:r>
          </w:p>
        </w:tc>
        <w:tc>
          <w:tcPr>
            <w:tcW w:w="72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rPr>
                <w:rFonts w:ascii="Roboto" w:hAnsi="Roboto"/>
                <w:color w:val="000000"/>
              </w:rPr>
            </w:pPr>
          </w:p>
        </w:tc>
        <w:tc>
          <w:tcPr>
            <w:tcW w:w="73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r>
      <w:tr w:rsidR="00EA5C6E" w:rsidRPr="00EA5C6E" w:rsidTr="004F18AB">
        <w:tc>
          <w:tcPr>
            <w:tcW w:w="0" w:type="auto"/>
            <w:tcBorders>
              <w:bottom w:val="single" w:sz="6" w:space="0" w:color="D3D8D3"/>
            </w:tcBorders>
            <w:tcMar>
              <w:top w:w="0" w:type="dxa"/>
              <w:left w:w="225" w:type="dxa"/>
              <w:bottom w:w="0" w:type="dxa"/>
              <w:right w:w="0" w:type="dxa"/>
            </w:tcMar>
            <w:vAlign w:val="center"/>
            <w:hideMark/>
          </w:tcPr>
          <w:p w:rsidR="00EA5C6E" w:rsidRPr="00EA5C6E" w:rsidRDefault="00EA5C6E" w:rsidP="004F18AB">
            <w:pPr>
              <w:rPr>
                <w:rFonts w:ascii="Roboto" w:hAnsi="Roboto"/>
                <w:color w:val="000000"/>
              </w:rPr>
            </w:pPr>
            <w:r w:rsidRPr="00EA5C6E">
              <w:rPr>
                <w:rFonts w:ascii="Roboto" w:hAnsi="Roboto"/>
                <w:color w:val="000000"/>
              </w:rPr>
              <w:t>Carbamazepine</w:t>
            </w:r>
          </w:p>
        </w:tc>
        <w:tc>
          <w:tcPr>
            <w:tcW w:w="72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rPr>
                <w:rFonts w:ascii="Roboto" w:hAnsi="Roboto"/>
                <w:color w:val="000000"/>
              </w:rPr>
            </w:pPr>
          </w:p>
        </w:tc>
        <w:tc>
          <w:tcPr>
            <w:tcW w:w="73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r>
      <w:tr w:rsidR="00EA5C6E" w:rsidRPr="00EA5C6E" w:rsidTr="004F18AB">
        <w:tc>
          <w:tcPr>
            <w:tcW w:w="0" w:type="auto"/>
            <w:tcBorders>
              <w:bottom w:val="single" w:sz="6" w:space="0" w:color="D3D8D3"/>
            </w:tcBorders>
            <w:shd w:val="clear" w:color="auto" w:fill="F2F2F2"/>
            <w:tcMar>
              <w:top w:w="0" w:type="dxa"/>
              <w:left w:w="225" w:type="dxa"/>
              <w:bottom w:w="0" w:type="dxa"/>
              <w:right w:w="0" w:type="dxa"/>
            </w:tcMar>
            <w:vAlign w:val="center"/>
            <w:hideMark/>
          </w:tcPr>
          <w:p w:rsidR="00EA5C6E" w:rsidRPr="00EA5C6E" w:rsidRDefault="00EA5C6E" w:rsidP="004F18AB">
            <w:pPr>
              <w:rPr>
                <w:rFonts w:ascii="Roboto" w:hAnsi="Roboto"/>
                <w:color w:val="000000"/>
              </w:rPr>
            </w:pPr>
            <w:r w:rsidRPr="00EA5C6E">
              <w:rPr>
                <w:rFonts w:ascii="Roboto" w:hAnsi="Roboto"/>
                <w:color w:val="000000"/>
              </w:rPr>
              <w:t>Fluoxetine</w:t>
            </w:r>
          </w:p>
        </w:tc>
        <w:tc>
          <w:tcPr>
            <w:tcW w:w="72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rPr>
                <w:rFonts w:ascii="Roboto" w:hAnsi="Roboto"/>
                <w:color w:val="000000"/>
              </w:rPr>
            </w:pPr>
          </w:p>
        </w:tc>
        <w:tc>
          <w:tcPr>
            <w:tcW w:w="73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r>
      <w:tr w:rsidR="00EA5C6E" w:rsidRPr="00EA5C6E" w:rsidTr="004F18AB">
        <w:tc>
          <w:tcPr>
            <w:tcW w:w="0" w:type="auto"/>
            <w:tcBorders>
              <w:bottom w:val="single" w:sz="6" w:space="0" w:color="D3D8D3"/>
            </w:tcBorders>
            <w:tcMar>
              <w:top w:w="0" w:type="dxa"/>
              <w:left w:w="225" w:type="dxa"/>
              <w:bottom w:w="0" w:type="dxa"/>
              <w:right w:w="0" w:type="dxa"/>
            </w:tcMar>
            <w:vAlign w:val="center"/>
            <w:hideMark/>
          </w:tcPr>
          <w:p w:rsidR="00EA5C6E" w:rsidRPr="00EA5C6E" w:rsidRDefault="00EA5C6E" w:rsidP="004F18AB">
            <w:pPr>
              <w:rPr>
                <w:rFonts w:ascii="Roboto" w:hAnsi="Roboto"/>
                <w:color w:val="000000"/>
              </w:rPr>
            </w:pPr>
            <w:r w:rsidRPr="00EA5C6E">
              <w:rPr>
                <w:rFonts w:ascii="Roboto" w:hAnsi="Roboto"/>
                <w:color w:val="000000"/>
              </w:rPr>
              <w:t>Imipramine</w:t>
            </w:r>
          </w:p>
        </w:tc>
        <w:tc>
          <w:tcPr>
            <w:tcW w:w="72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rPr>
                <w:rFonts w:ascii="Roboto" w:hAnsi="Roboto"/>
                <w:color w:val="000000"/>
              </w:rPr>
            </w:pPr>
          </w:p>
        </w:tc>
        <w:tc>
          <w:tcPr>
            <w:tcW w:w="73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r>
      <w:tr w:rsidR="00EA5C6E" w:rsidRPr="00EA5C6E" w:rsidTr="004F18AB">
        <w:tc>
          <w:tcPr>
            <w:tcW w:w="0" w:type="auto"/>
            <w:tcBorders>
              <w:bottom w:val="single" w:sz="6" w:space="0" w:color="D3D8D3"/>
            </w:tcBorders>
            <w:shd w:val="clear" w:color="auto" w:fill="F2F2F2"/>
            <w:tcMar>
              <w:top w:w="0" w:type="dxa"/>
              <w:left w:w="225" w:type="dxa"/>
              <w:bottom w:w="0" w:type="dxa"/>
              <w:right w:w="0" w:type="dxa"/>
            </w:tcMar>
            <w:vAlign w:val="center"/>
            <w:hideMark/>
          </w:tcPr>
          <w:p w:rsidR="00EA5C6E" w:rsidRPr="00EA5C6E" w:rsidRDefault="00EA5C6E" w:rsidP="004F18AB">
            <w:pPr>
              <w:rPr>
                <w:rFonts w:ascii="Roboto" w:hAnsi="Roboto"/>
                <w:color w:val="000000"/>
              </w:rPr>
            </w:pPr>
            <w:r w:rsidRPr="00EA5C6E">
              <w:rPr>
                <w:rFonts w:ascii="Roboto" w:hAnsi="Roboto"/>
                <w:color w:val="000000"/>
              </w:rPr>
              <w:t>Lithium</w:t>
            </w:r>
          </w:p>
        </w:tc>
        <w:tc>
          <w:tcPr>
            <w:tcW w:w="72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rPr>
                <w:rFonts w:ascii="Roboto" w:hAnsi="Roboto"/>
                <w:color w:val="000000"/>
              </w:rPr>
            </w:pPr>
          </w:p>
        </w:tc>
        <w:tc>
          <w:tcPr>
            <w:tcW w:w="73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r>
      <w:tr w:rsidR="00EA5C6E" w:rsidRPr="00EA5C6E" w:rsidTr="004F18AB">
        <w:tc>
          <w:tcPr>
            <w:tcW w:w="0" w:type="auto"/>
            <w:tcBorders>
              <w:bottom w:val="single" w:sz="6" w:space="0" w:color="D3D8D3"/>
            </w:tcBorders>
            <w:tcMar>
              <w:top w:w="0" w:type="dxa"/>
              <w:left w:w="225" w:type="dxa"/>
              <w:bottom w:w="0" w:type="dxa"/>
              <w:right w:w="0" w:type="dxa"/>
            </w:tcMar>
            <w:vAlign w:val="center"/>
            <w:hideMark/>
          </w:tcPr>
          <w:p w:rsidR="00EA5C6E" w:rsidRPr="00EA5C6E" w:rsidRDefault="00EA5C6E" w:rsidP="004F18AB">
            <w:pPr>
              <w:rPr>
                <w:rFonts w:ascii="Roboto" w:hAnsi="Roboto"/>
                <w:color w:val="000000"/>
              </w:rPr>
            </w:pPr>
            <w:r w:rsidRPr="00EA5C6E">
              <w:rPr>
                <w:rFonts w:ascii="Roboto" w:hAnsi="Roboto"/>
                <w:color w:val="000000"/>
              </w:rPr>
              <w:t>Lithium + Imipramine</w:t>
            </w:r>
          </w:p>
        </w:tc>
        <w:tc>
          <w:tcPr>
            <w:tcW w:w="72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rPr>
                <w:rFonts w:ascii="Roboto" w:hAnsi="Roboto"/>
                <w:color w:val="000000"/>
              </w:rPr>
            </w:pPr>
          </w:p>
        </w:tc>
        <w:tc>
          <w:tcPr>
            <w:tcW w:w="73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r>
      <w:tr w:rsidR="00EA5C6E" w:rsidRPr="00EA5C6E" w:rsidTr="004F18AB">
        <w:tc>
          <w:tcPr>
            <w:tcW w:w="0" w:type="auto"/>
            <w:tcBorders>
              <w:bottom w:val="single" w:sz="6" w:space="0" w:color="D3D8D3"/>
            </w:tcBorders>
            <w:shd w:val="clear" w:color="auto" w:fill="F2F2F2"/>
            <w:tcMar>
              <w:top w:w="0" w:type="dxa"/>
              <w:left w:w="225" w:type="dxa"/>
              <w:bottom w:w="0" w:type="dxa"/>
              <w:right w:w="0" w:type="dxa"/>
            </w:tcMar>
            <w:vAlign w:val="center"/>
            <w:hideMark/>
          </w:tcPr>
          <w:p w:rsidR="00EA5C6E" w:rsidRPr="00EA5C6E" w:rsidRDefault="00EA5C6E" w:rsidP="004F18AB">
            <w:pPr>
              <w:rPr>
                <w:rFonts w:ascii="Roboto" w:hAnsi="Roboto"/>
                <w:color w:val="000000"/>
              </w:rPr>
            </w:pPr>
            <w:r w:rsidRPr="00EA5C6E">
              <w:rPr>
                <w:rFonts w:ascii="Roboto" w:hAnsi="Roboto"/>
                <w:color w:val="000000"/>
              </w:rPr>
              <w:t>Lithium + Oxcarbazepine</w:t>
            </w:r>
          </w:p>
        </w:tc>
        <w:tc>
          <w:tcPr>
            <w:tcW w:w="72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rPr>
                <w:rFonts w:ascii="Roboto" w:hAnsi="Roboto"/>
                <w:color w:val="000000"/>
              </w:rPr>
            </w:pPr>
          </w:p>
        </w:tc>
        <w:tc>
          <w:tcPr>
            <w:tcW w:w="73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r>
      <w:tr w:rsidR="00EA5C6E" w:rsidRPr="00EA5C6E" w:rsidTr="004F18AB">
        <w:tc>
          <w:tcPr>
            <w:tcW w:w="0" w:type="auto"/>
            <w:tcBorders>
              <w:bottom w:val="single" w:sz="6" w:space="0" w:color="D3D8D3"/>
            </w:tcBorders>
            <w:tcMar>
              <w:top w:w="0" w:type="dxa"/>
              <w:left w:w="225" w:type="dxa"/>
              <w:bottom w:w="0" w:type="dxa"/>
              <w:right w:w="0" w:type="dxa"/>
            </w:tcMar>
            <w:vAlign w:val="center"/>
            <w:hideMark/>
          </w:tcPr>
          <w:p w:rsidR="00EA5C6E" w:rsidRPr="00EA5C6E" w:rsidRDefault="00EA5C6E" w:rsidP="004F18AB">
            <w:pPr>
              <w:rPr>
                <w:rFonts w:ascii="Roboto" w:hAnsi="Roboto"/>
                <w:color w:val="000000"/>
              </w:rPr>
            </w:pPr>
            <w:r w:rsidRPr="00EA5C6E">
              <w:rPr>
                <w:rFonts w:ascii="Roboto" w:hAnsi="Roboto"/>
                <w:color w:val="000000"/>
              </w:rPr>
              <w:t>Lithium + Valproate</w:t>
            </w:r>
          </w:p>
        </w:tc>
        <w:tc>
          <w:tcPr>
            <w:tcW w:w="72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rPr>
                <w:rFonts w:ascii="Roboto" w:hAnsi="Roboto"/>
                <w:color w:val="000000"/>
              </w:rPr>
            </w:pPr>
          </w:p>
        </w:tc>
        <w:tc>
          <w:tcPr>
            <w:tcW w:w="73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r>
      <w:tr w:rsidR="00EA5C6E" w:rsidRPr="00EA5C6E" w:rsidTr="004F18AB">
        <w:tc>
          <w:tcPr>
            <w:tcW w:w="0" w:type="auto"/>
            <w:tcBorders>
              <w:bottom w:val="single" w:sz="6" w:space="0" w:color="D3D8D3"/>
            </w:tcBorders>
            <w:shd w:val="clear" w:color="auto" w:fill="F2F2F2"/>
            <w:tcMar>
              <w:top w:w="0" w:type="dxa"/>
              <w:left w:w="225" w:type="dxa"/>
              <w:bottom w:w="0" w:type="dxa"/>
              <w:right w:w="0" w:type="dxa"/>
            </w:tcMar>
            <w:vAlign w:val="center"/>
            <w:hideMark/>
          </w:tcPr>
          <w:p w:rsidR="00EA5C6E" w:rsidRPr="00EA5C6E" w:rsidRDefault="00EA5C6E" w:rsidP="004F18AB">
            <w:pPr>
              <w:rPr>
                <w:rFonts w:ascii="Roboto" w:hAnsi="Roboto"/>
                <w:color w:val="000000"/>
              </w:rPr>
            </w:pPr>
            <w:r w:rsidRPr="00EA5C6E">
              <w:rPr>
                <w:rFonts w:ascii="Roboto" w:hAnsi="Roboto"/>
                <w:color w:val="000000"/>
              </w:rPr>
              <w:t>Lamotrigine</w:t>
            </w:r>
          </w:p>
        </w:tc>
        <w:tc>
          <w:tcPr>
            <w:tcW w:w="72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rPr>
                <w:rFonts w:ascii="Roboto" w:hAnsi="Roboto"/>
                <w:color w:val="000000"/>
              </w:rPr>
            </w:pPr>
          </w:p>
        </w:tc>
        <w:tc>
          <w:tcPr>
            <w:tcW w:w="73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r>
      <w:tr w:rsidR="00EA5C6E" w:rsidRPr="00EA5C6E" w:rsidTr="004F18AB">
        <w:tc>
          <w:tcPr>
            <w:tcW w:w="0" w:type="auto"/>
            <w:tcBorders>
              <w:bottom w:val="single" w:sz="6" w:space="0" w:color="D3D8D3"/>
            </w:tcBorders>
            <w:tcMar>
              <w:top w:w="0" w:type="dxa"/>
              <w:left w:w="225" w:type="dxa"/>
              <w:bottom w:w="0" w:type="dxa"/>
              <w:right w:w="0" w:type="dxa"/>
            </w:tcMar>
            <w:vAlign w:val="center"/>
            <w:hideMark/>
          </w:tcPr>
          <w:p w:rsidR="00EA5C6E" w:rsidRPr="00EA5C6E" w:rsidRDefault="00EA5C6E" w:rsidP="004F18AB">
            <w:pPr>
              <w:rPr>
                <w:rFonts w:ascii="Roboto" w:hAnsi="Roboto"/>
                <w:color w:val="000000"/>
              </w:rPr>
            </w:pPr>
            <w:r w:rsidRPr="00EA5C6E">
              <w:rPr>
                <w:rFonts w:ascii="Roboto" w:hAnsi="Roboto"/>
                <w:color w:val="000000"/>
              </w:rPr>
              <w:t>Aripirazole + Lamotrigine</w:t>
            </w:r>
          </w:p>
        </w:tc>
        <w:tc>
          <w:tcPr>
            <w:tcW w:w="72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rPr>
                <w:rFonts w:ascii="Roboto" w:hAnsi="Roboto"/>
                <w:color w:val="000000"/>
              </w:rPr>
            </w:pPr>
          </w:p>
        </w:tc>
        <w:tc>
          <w:tcPr>
            <w:tcW w:w="73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r>
      <w:tr w:rsidR="00EA5C6E" w:rsidRPr="00EA5C6E" w:rsidTr="004F18AB">
        <w:tc>
          <w:tcPr>
            <w:tcW w:w="0" w:type="auto"/>
            <w:tcBorders>
              <w:bottom w:val="single" w:sz="6" w:space="0" w:color="D3D8D3"/>
            </w:tcBorders>
            <w:shd w:val="clear" w:color="auto" w:fill="F2F2F2"/>
            <w:tcMar>
              <w:top w:w="0" w:type="dxa"/>
              <w:left w:w="225" w:type="dxa"/>
              <w:bottom w:w="0" w:type="dxa"/>
              <w:right w:w="0" w:type="dxa"/>
            </w:tcMar>
            <w:vAlign w:val="center"/>
            <w:hideMark/>
          </w:tcPr>
          <w:p w:rsidR="00EA5C6E" w:rsidRPr="00EA5C6E" w:rsidRDefault="00EA5C6E" w:rsidP="004F18AB">
            <w:pPr>
              <w:rPr>
                <w:rFonts w:ascii="Roboto" w:hAnsi="Roboto"/>
                <w:color w:val="000000"/>
              </w:rPr>
            </w:pPr>
            <w:r w:rsidRPr="00EA5C6E">
              <w:rPr>
                <w:rFonts w:ascii="Roboto" w:hAnsi="Roboto"/>
                <w:color w:val="000000"/>
              </w:rPr>
              <w:t>Valproate + Lamotrigine</w:t>
            </w:r>
          </w:p>
        </w:tc>
        <w:tc>
          <w:tcPr>
            <w:tcW w:w="72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rPr>
                <w:rFonts w:ascii="Roboto" w:hAnsi="Roboto"/>
                <w:color w:val="000000"/>
              </w:rPr>
            </w:pPr>
          </w:p>
        </w:tc>
        <w:tc>
          <w:tcPr>
            <w:tcW w:w="73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r>
      <w:tr w:rsidR="00EA5C6E" w:rsidRPr="00EA5C6E" w:rsidTr="004F18AB">
        <w:tc>
          <w:tcPr>
            <w:tcW w:w="0" w:type="auto"/>
            <w:tcBorders>
              <w:bottom w:val="single" w:sz="6" w:space="0" w:color="D3D8D3"/>
            </w:tcBorders>
            <w:tcMar>
              <w:top w:w="0" w:type="dxa"/>
              <w:left w:w="225" w:type="dxa"/>
              <w:bottom w:w="0" w:type="dxa"/>
              <w:right w:w="0" w:type="dxa"/>
            </w:tcMar>
            <w:vAlign w:val="center"/>
            <w:hideMark/>
          </w:tcPr>
          <w:p w:rsidR="00EA5C6E" w:rsidRPr="00EA5C6E" w:rsidRDefault="00EA5C6E" w:rsidP="004F18AB">
            <w:pPr>
              <w:rPr>
                <w:rFonts w:ascii="Roboto" w:hAnsi="Roboto"/>
                <w:color w:val="000000"/>
              </w:rPr>
            </w:pPr>
            <w:r w:rsidRPr="00EA5C6E">
              <w:rPr>
                <w:rFonts w:ascii="Roboto" w:hAnsi="Roboto"/>
                <w:color w:val="000000"/>
              </w:rPr>
              <w:t>Olanzapine</w:t>
            </w:r>
          </w:p>
        </w:tc>
        <w:tc>
          <w:tcPr>
            <w:tcW w:w="72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rPr>
                <w:rFonts w:ascii="Roboto" w:hAnsi="Roboto"/>
                <w:color w:val="000000"/>
              </w:rPr>
            </w:pPr>
          </w:p>
        </w:tc>
        <w:tc>
          <w:tcPr>
            <w:tcW w:w="73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r>
      <w:tr w:rsidR="00EA5C6E" w:rsidRPr="00EA5C6E" w:rsidTr="004F18AB">
        <w:tc>
          <w:tcPr>
            <w:tcW w:w="0" w:type="auto"/>
            <w:tcBorders>
              <w:bottom w:val="single" w:sz="6" w:space="0" w:color="D3D8D3"/>
            </w:tcBorders>
            <w:shd w:val="clear" w:color="auto" w:fill="F2F2F2"/>
            <w:tcMar>
              <w:top w:w="0" w:type="dxa"/>
              <w:left w:w="225" w:type="dxa"/>
              <w:bottom w:w="0" w:type="dxa"/>
              <w:right w:w="0" w:type="dxa"/>
            </w:tcMar>
            <w:vAlign w:val="center"/>
            <w:hideMark/>
          </w:tcPr>
          <w:p w:rsidR="00EA5C6E" w:rsidRPr="00EA5C6E" w:rsidRDefault="00EA5C6E" w:rsidP="004F18AB">
            <w:pPr>
              <w:rPr>
                <w:rFonts w:ascii="Roboto" w:hAnsi="Roboto"/>
                <w:color w:val="000000"/>
              </w:rPr>
            </w:pPr>
            <w:r w:rsidRPr="00EA5C6E">
              <w:rPr>
                <w:rFonts w:ascii="Roboto" w:hAnsi="Roboto"/>
                <w:color w:val="000000"/>
              </w:rPr>
              <w:t>Paliperidone</w:t>
            </w:r>
          </w:p>
        </w:tc>
        <w:tc>
          <w:tcPr>
            <w:tcW w:w="72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rPr>
                <w:rFonts w:ascii="Roboto" w:hAnsi="Roboto"/>
                <w:color w:val="000000"/>
              </w:rPr>
            </w:pPr>
          </w:p>
        </w:tc>
        <w:tc>
          <w:tcPr>
            <w:tcW w:w="73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r>
      <w:tr w:rsidR="00EA5C6E" w:rsidRPr="00EA5C6E" w:rsidTr="004F18AB">
        <w:tc>
          <w:tcPr>
            <w:tcW w:w="0" w:type="auto"/>
            <w:tcBorders>
              <w:bottom w:val="single" w:sz="6" w:space="0" w:color="D3D8D3"/>
            </w:tcBorders>
            <w:tcMar>
              <w:top w:w="0" w:type="dxa"/>
              <w:left w:w="225" w:type="dxa"/>
              <w:bottom w:w="0" w:type="dxa"/>
              <w:right w:w="0" w:type="dxa"/>
            </w:tcMar>
            <w:vAlign w:val="center"/>
            <w:hideMark/>
          </w:tcPr>
          <w:p w:rsidR="00EA5C6E" w:rsidRPr="00EA5C6E" w:rsidRDefault="00EA5C6E" w:rsidP="004F18AB">
            <w:pPr>
              <w:rPr>
                <w:rFonts w:ascii="Roboto" w:hAnsi="Roboto"/>
                <w:color w:val="000000"/>
              </w:rPr>
            </w:pPr>
            <w:r w:rsidRPr="00EA5C6E">
              <w:rPr>
                <w:rFonts w:ascii="Roboto" w:hAnsi="Roboto"/>
                <w:color w:val="000000"/>
              </w:rPr>
              <w:t>Quetiapine</w:t>
            </w:r>
          </w:p>
        </w:tc>
        <w:tc>
          <w:tcPr>
            <w:tcW w:w="72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rPr>
                <w:rFonts w:ascii="Roboto" w:hAnsi="Roboto"/>
                <w:color w:val="000000"/>
              </w:rPr>
            </w:pPr>
          </w:p>
        </w:tc>
        <w:tc>
          <w:tcPr>
            <w:tcW w:w="73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r>
      <w:tr w:rsidR="00EA5C6E" w:rsidRPr="00EA5C6E" w:rsidTr="004F18AB">
        <w:tc>
          <w:tcPr>
            <w:tcW w:w="0" w:type="auto"/>
            <w:tcBorders>
              <w:bottom w:val="single" w:sz="6" w:space="0" w:color="D3D8D3"/>
            </w:tcBorders>
            <w:shd w:val="clear" w:color="auto" w:fill="F2F2F2"/>
            <w:tcMar>
              <w:top w:w="0" w:type="dxa"/>
              <w:left w:w="225" w:type="dxa"/>
              <w:bottom w:w="0" w:type="dxa"/>
              <w:right w:w="0" w:type="dxa"/>
            </w:tcMar>
            <w:vAlign w:val="center"/>
            <w:hideMark/>
          </w:tcPr>
          <w:p w:rsidR="00EA5C6E" w:rsidRPr="00EA5C6E" w:rsidRDefault="00EA5C6E" w:rsidP="004F18AB">
            <w:pPr>
              <w:rPr>
                <w:rFonts w:ascii="Roboto" w:hAnsi="Roboto"/>
                <w:color w:val="000000"/>
              </w:rPr>
            </w:pPr>
            <w:r w:rsidRPr="00EA5C6E">
              <w:rPr>
                <w:rFonts w:ascii="Roboto" w:hAnsi="Roboto"/>
                <w:color w:val="000000"/>
              </w:rPr>
              <w:t>Risperidone LAI</w:t>
            </w:r>
          </w:p>
        </w:tc>
        <w:tc>
          <w:tcPr>
            <w:tcW w:w="72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rPr>
                <w:rFonts w:ascii="Roboto" w:hAnsi="Roboto"/>
                <w:color w:val="000000"/>
              </w:rPr>
            </w:pPr>
          </w:p>
        </w:tc>
        <w:tc>
          <w:tcPr>
            <w:tcW w:w="73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r>
      <w:tr w:rsidR="00EA5C6E" w:rsidRPr="00EA5C6E" w:rsidTr="004F18AB">
        <w:tc>
          <w:tcPr>
            <w:tcW w:w="0" w:type="auto"/>
            <w:tcBorders>
              <w:bottom w:val="single" w:sz="6" w:space="0" w:color="D3D8D3"/>
            </w:tcBorders>
            <w:tcMar>
              <w:top w:w="0" w:type="dxa"/>
              <w:left w:w="225" w:type="dxa"/>
              <w:bottom w:w="0" w:type="dxa"/>
              <w:right w:w="0" w:type="dxa"/>
            </w:tcMar>
            <w:vAlign w:val="center"/>
            <w:hideMark/>
          </w:tcPr>
          <w:p w:rsidR="00EA5C6E" w:rsidRPr="00EA5C6E" w:rsidRDefault="00EA5C6E" w:rsidP="004F18AB">
            <w:pPr>
              <w:rPr>
                <w:rFonts w:ascii="Roboto" w:hAnsi="Roboto"/>
                <w:color w:val="000000"/>
              </w:rPr>
            </w:pPr>
            <w:r w:rsidRPr="00EA5C6E">
              <w:rPr>
                <w:rFonts w:ascii="Roboto" w:hAnsi="Roboto"/>
                <w:color w:val="000000"/>
              </w:rPr>
              <w:t>Valproate</w:t>
            </w:r>
          </w:p>
        </w:tc>
        <w:tc>
          <w:tcPr>
            <w:tcW w:w="72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rPr>
                <w:rFonts w:ascii="Roboto" w:hAnsi="Roboto"/>
                <w:color w:val="000000"/>
              </w:rPr>
            </w:pPr>
          </w:p>
        </w:tc>
        <w:tc>
          <w:tcPr>
            <w:tcW w:w="73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r>
      <w:tr w:rsidR="00EA5C6E" w:rsidRPr="00EA5C6E" w:rsidTr="004F18AB">
        <w:tc>
          <w:tcPr>
            <w:tcW w:w="0" w:type="auto"/>
            <w:tcBorders>
              <w:bottom w:val="single" w:sz="6" w:space="0" w:color="D3D8D3"/>
            </w:tcBorders>
            <w:shd w:val="clear" w:color="auto" w:fill="F2F2F2"/>
            <w:tcMar>
              <w:top w:w="0" w:type="dxa"/>
              <w:left w:w="225" w:type="dxa"/>
              <w:bottom w:w="0" w:type="dxa"/>
              <w:right w:w="0" w:type="dxa"/>
            </w:tcMar>
            <w:vAlign w:val="center"/>
            <w:hideMark/>
          </w:tcPr>
          <w:p w:rsidR="00EA5C6E" w:rsidRPr="00EA5C6E" w:rsidRDefault="00EA5C6E" w:rsidP="004F18AB">
            <w:pPr>
              <w:rPr>
                <w:rFonts w:ascii="Roboto" w:hAnsi="Roboto"/>
                <w:color w:val="000000"/>
              </w:rPr>
            </w:pPr>
            <w:r w:rsidRPr="00EA5C6E">
              <w:rPr>
                <w:rFonts w:ascii="Roboto" w:hAnsi="Roboto"/>
                <w:color w:val="000000"/>
              </w:rPr>
              <w:t>Valproate + Aripiprazole</w:t>
            </w:r>
          </w:p>
        </w:tc>
        <w:tc>
          <w:tcPr>
            <w:tcW w:w="72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rPr>
                <w:rFonts w:ascii="Roboto" w:hAnsi="Roboto"/>
                <w:color w:val="000000"/>
              </w:rPr>
            </w:pPr>
          </w:p>
        </w:tc>
        <w:tc>
          <w:tcPr>
            <w:tcW w:w="73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r>
      <w:tr w:rsidR="00EA5C6E" w:rsidRPr="00EA5C6E" w:rsidTr="004F18AB">
        <w:tc>
          <w:tcPr>
            <w:tcW w:w="0" w:type="auto"/>
            <w:tcBorders>
              <w:bottom w:val="single" w:sz="6" w:space="0" w:color="D3D8D3"/>
            </w:tcBorders>
            <w:tcMar>
              <w:top w:w="0" w:type="dxa"/>
              <w:left w:w="225" w:type="dxa"/>
              <w:bottom w:w="0" w:type="dxa"/>
              <w:right w:w="0" w:type="dxa"/>
            </w:tcMar>
            <w:vAlign w:val="center"/>
            <w:hideMark/>
          </w:tcPr>
          <w:p w:rsidR="00EA5C6E" w:rsidRPr="00EA5C6E" w:rsidRDefault="00EA5C6E" w:rsidP="004F18AB">
            <w:pPr>
              <w:rPr>
                <w:rFonts w:ascii="Roboto" w:hAnsi="Roboto"/>
                <w:color w:val="000000"/>
              </w:rPr>
            </w:pPr>
            <w:r w:rsidRPr="00EA5C6E">
              <w:rPr>
                <w:rFonts w:ascii="Roboto" w:hAnsi="Roboto"/>
                <w:color w:val="000000"/>
              </w:rPr>
              <w:t>Other</w:t>
            </w:r>
          </w:p>
        </w:tc>
        <w:tc>
          <w:tcPr>
            <w:tcW w:w="72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rPr>
                <w:rFonts w:ascii="Roboto" w:hAnsi="Roboto"/>
                <w:color w:val="000000"/>
              </w:rPr>
            </w:pPr>
          </w:p>
        </w:tc>
        <w:tc>
          <w:tcPr>
            <w:tcW w:w="73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r>
      <w:tr w:rsidR="00EA5C6E" w:rsidRPr="00EA5C6E" w:rsidTr="004F18AB">
        <w:tc>
          <w:tcPr>
            <w:tcW w:w="0" w:type="auto"/>
            <w:tcBorders>
              <w:bottom w:val="single" w:sz="6" w:space="0" w:color="D3D8D3"/>
            </w:tcBorders>
            <w:shd w:val="clear" w:color="auto" w:fill="F2F2F2"/>
            <w:tcMar>
              <w:top w:w="0" w:type="dxa"/>
              <w:left w:w="225" w:type="dxa"/>
              <w:bottom w:w="0" w:type="dxa"/>
              <w:right w:w="0" w:type="dxa"/>
            </w:tcMar>
            <w:vAlign w:val="center"/>
            <w:hideMark/>
          </w:tcPr>
          <w:p w:rsidR="00EA5C6E" w:rsidRPr="00EA5C6E" w:rsidRDefault="00EA5C6E" w:rsidP="004F18AB">
            <w:pPr>
              <w:rPr>
                <w:rFonts w:ascii="Roboto" w:hAnsi="Roboto"/>
                <w:color w:val="000000"/>
              </w:rPr>
            </w:pPr>
            <w:r w:rsidRPr="00EA5C6E">
              <w:rPr>
                <w:rFonts w:ascii="Roboto" w:hAnsi="Roboto"/>
                <w:color w:val="000000"/>
              </w:rPr>
              <w:t>No medicines </w:t>
            </w:r>
          </w:p>
        </w:tc>
        <w:tc>
          <w:tcPr>
            <w:tcW w:w="72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rPr>
                <w:rFonts w:ascii="Roboto" w:hAnsi="Roboto"/>
                <w:color w:val="000000"/>
              </w:rPr>
            </w:pPr>
          </w:p>
        </w:tc>
        <w:tc>
          <w:tcPr>
            <w:tcW w:w="73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r>
    </w:tbl>
    <w:p w:rsidR="00EA5C6E" w:rsidRPr="00EA5C6E" w:rsidRDefault="00EA5C6E" w:rsidP="00EA5C6E">
      <w:pPr>
        <w:rPr>
          <w:rFonts w:ascii="Roboto" w:hAnsi="Roboto"/>
          <w:color w:val="000000"/>
          <w:sz w:val="36"/>
          <w:szCs w:val="36"/>
        </w:rPr>
      </w:pPr>
    </w:p>
    <w:p w:rsidR="00EA5C6E" w:rsidRPr="00416BBF" w:rsidRDefault="00EA5C6E" w:rsidP="00EA5C6E">
      <w:pPr>
        <w:ind w:left="720"/>
        <w:rPr>
          <w:rFonts w:ascii="Roboto" w:hAnsi="Roboto"/>
          <w:color w:val="000000"/>
          <w:sz w:val="21"/>
          <w:szCs w:val="21"/>
          <w:lang w:val="en-US"/>
        </w:rPr>
      </w:pPr>
      <w:r w:rsidRPr="00416BBF">
        <w:rPr>
          <w:rFonts w:ascii="Roboto" w:hAnsi="Roboto"/>
          <w:color w:val="000000"/>
          <w:sz w:val="21"/>
          <w:szCs w:val="21"/>
          <w:lang w:val="en-US"/>
        </w:rPr>
        <w:t xml:space="preserve">For all the medicines/combinations of medicines you have used to treat more than five patients: provide a percentage in each of the next questions (see your own list above). </w:t>
      </w:r>
    </w:p>
    <w:p w:rsidR="00EA5C6E" w:rsidRPr="00416BBF" w:rsidRDefault="00EA5C6E" w:rsidP="00EA5C6E">
      <w:pPr>
        <w:ind w:left="720"/>
        <w:rPr>
          <w:rFonts w:ascii="Roboto" w:hAnsi="Roboto"/>
          <w:b/>
          <w:bCs/>
          <w:color w:val="000000"/>
          <w:sz w:val="21"/>
          <w:szCs w:val="21"/>
          <w:lang w:val="en-US"/>
        </w:rPr>
      </w:pPr>
    </w:p>
    <w:p w:rsidR="00EA5C6E" w:rsidRPr="00416BBF" w:rsidRDefault="00EA5C6E" w:rsidP="00EA5C6E">
      <w:pPr>
        <w:ind w:left="720"/>
        <w:rPr>
          <w:rFonts w:ascii="Roboto" w:hAnsi="Roboto"/>
          <w:b/>
          <w:bCs/>
          <w:color w:val="000000"/>
          <w:sz w:val="21"/>
          <w:szCs w:val="21"/>
          <w:lang w:val="en-US"/>
        </w:rPr>
      </w:pPr>
    </w:p>
    <w:p w:rsidR="00EA5C6E" w:rsidRPr="00416BBF" w:rsidRDefault="00EA5C6E" w:rsidP="00EA5C6E">
      <w:pPr>
        <w:ind w:left="720"/>
        <w:rPr>
          <w:rFonts w:ascii="Roboto" w:hAnsi="Roboto"/>
          <w:b/>
          <w:bCs/>
          <w:color w:val="000000"/>
          <w:sz w:val="21"/>
          <w:szCs w:val="21"/>
          <w:lang w:val="en-US"/>
        </w:rPr>
      </w:pPr>
      <w:r w:rsidRPr="00416BBF">
        <w:rPr>
          <w:rFonts w:ascii="Roboto" w:hAnsi="Roboto"/>
          <w:b/>
          <w:bCs/>
          <w:color w:val="000000"/>
          <w:sz w:val="21"/>
          <w:szCs w:val="21"/>
          <w:lang w:val="en-US"/>
        </w:rPr>
        <w:t>Percentage with ACUTE MANIC EPISODES</w:t>
      </w:r>
    </w:p>
    <w:p w:rsidR="00EA5C6E" w:rsidRPr="00416BBF" w:rsidRDefault="00EA5C6E" w:rsidP="00EA5C6E">
      <w:pPr>
        <w:ind w:left="720"/>
        <w:rPr>
          <w:rFonts w:ascii="Roboto" w:hAnsi="Roboto"/>
          <w:bCs/>
          <w:color w:val="000000"/>
          <w:sz w:val="21"/>
          <w:szCs w:val="21"/>
          <w:lang w:val="en-US"/>
        </w:rPr>
      </w:pPr>
      <w:r w:rsidRPr="00416BBF">
        <w:rPr>
          <w:rFonts w:ascii="Roboto" w:hAnsi="Roboto"/>
          <w:bCs/>
          <w:color w:val="000000"/>
          <w:sz w:val="21"/>
          <w:szCs w:val="21"/>
          <w:lang w:val="en-US"/>
        </w:rPr>
        <w:t xml:space="preserve">Provide an estimate based on your experience, for each treatment option: How many of your patients with bipolar disorder (age 18 </w:t>
      </w:r>
      <w:r w:rsidRPr="00416BBF">
        <w:rPr>
          <w:rFonts w:ascii="Roboto" w:hAnsi="Roboto" w:hint="eastAsia"/>
          <w:bCs/>
          <w:color w:val="000000"/>
          <w:sz w:val="21"/>
          <w:szCs w:val="21"/>
          <w:lang w:val="en-US"/>
        </w:rPr>
        <w:t>–</w:t>
      </w:r>
      <w:r w:rsidRPr="00416BBF">
        <w:rPr>
          <w:rFonts w:ascii="Roboto" w:hAnsi="Roboto"/>
          <w:bCs/>
          <w:color w:val="000000"/>
          <w:sz w:val="21"/>
          <w:szCs w:val="21"/>
          <w:lang w:val="en-US"/>
        </w:rPr>
        <w:t xml:space="preserve"> 65) experience at least one, manic episode during a period of time of 2 years? For each treatment option, only provide a percentage if you have treated more than five patients.</w:t>
      </w:r>
    </w:p>
    <w:p w:rsidR="00EA5C6E" w:rsidRPr="00416BBF" w:rsidRDefault="00EA5C6E" w:rsidP="00EA5C6E">
      <w:pPr>
        <w:ind w:left="720"/>
        <w:rPr>
          <w:rFonts w:ascii="Roboto" w:hAnsi="Roboto"/>
          <w:bCs/>
          <w:color w:val="000000"/>
          <w:sz w:val="21"/>
          <w:szCs w:val="21"/>
          <w:lang w:val="en-US"/>
        </w:rPr>
      </w:pPr>
    </w:p>
    <w:tbl>
      <w:tblPr>
        <w:tblW w:w="0" w:type="auto"/>
        <w:tblInd w:w="720" w:type="dxa"/>
        <w:tblCellMar>
          <w:top w:w="100" w:type="dxa"/>
          <w:left w:w="100" w:type="dxa"/>
          <w:bottom w:w="100" w:type="dxa"/>
          <w:right w:w="100" w:type="dxa"/>
        </w:tblCellMar>
        <w:tblLook w:val="04A0" w:firstRow="1" w:lastRow="0" w:firstColumn="1" w:lastColumn="0" w:noHBand="0" w:noVBand="1"/>
      </w:tblPr>
      <w:tblGrid>
        <w:gridCol w:w="1921"/>
        <w:gridCol w:w="619"/>
        <w:gridCol w:w="629"/>
        <w:gridCol w:w="638"/>
        <w:gridCol w:w="638"/>
        <w:gridCol w:w="638"/>
        <w:gridCol w:w="638"/>
        <w:gridCol w:w="638"/>
        <w:gridCol w:w="648"/>
        <w:gridCol w:w="648"/>
        <w:gridCol w:w="691"/>
      </w:tblGrid>
      <w:tr w:rsidR="00EA5C6E" w:rsidRPr="00EA5C6E" w:rsidTr="004F18AB">
        <w:trPr>
          <w:tblHeader/>
        </w:trPr>
        <w:tc>
          <w:tcPr>
            <w:tcW w:w="0" w:type="auto"/>
            <w:tcBorders>
              <w:bottom w:val="single" w:sz="6" w:space="0" w:color="D3D8D3"/>
            </w:tcBorders>
            <w:tcMar>
              <w:top w:w="100" w:type="dxa"/>
              <w:left w:w="225" w:type="dxa"/>
              <w:bottom w:w="100" w:type="dxa"/>
              <w:right w:w="100" w:type="dxa"/>
            </w:tcMar>
            <w:vAlign w:val="center"/>
            <w:hideMark/>
          </w:tcPr>
          <w:p w:rsidR="00EA5C6E" w:rsidRPr="00416BBF" w:rsidRDefault="00EA5C6E" w:rsidP="004F18AB">
            <w:pPr>
              <w:ind w:left="720"/>
              <w:rPr>
                <w:rFonts w:ascii="Roboto" w:hAnsi="Roboto"/>
                <w:color w:val="000000"/>
                <w:sz w:val="21"/>
                <w:szCs w:val="21"/>
                <w:lang w:val="en-US"/>
              </w:rPr>
            </w:pPr>
          </w:p>
        </w:tc>
        <w:tc>
          <w:tcPr>
            <w:tcW w:w="570" w:type="dxa"/>
            <w:tcBorders>
              <w:bottom w:val="single" w:sz="6" w:space="0" w:color="D3D8D3"/>
            </w:tcBorders>
            <w:vAlign w:val="center"/>
            <w:hideMark/>
          </w:tcPr>
          <w:p w:rsidR="00EA5C6E" w:rsidRPr="00EA5C6E" w:rsidRDefault="00EA5C6E" w:rsidP="004F18AB">
            <w:pPr>
              <w:jc w:val="center"/>
              <w:rPr>
                <w:color w:val="000000"/>
              </w:rPr>
            </w:pPr>
            <w:r w:rsidRPr="00EA5C6E">
              <w:rPr>
                <w:color w:val="000000"/>
              </w:rPr>
              <w:t>10</w:t>
            </w:r>
          </w:p>
          <w:p w:rsidR="00EA5C6E" w:rsidRPr="00EA5C6E" w:rsidRDefault="00EA5C6E" w:rsidP="004F18AB">
            <w:pPr>
              <w:jc w:val="center"/>
              <w:rPr>
                <w:color w:val="000000"/>
              </w:rPr>
            </w:pPr>
            <w:r w:rsidRPr="00EA5C6E">
              <w:rPr>
                <w:color w:val="000000"/>
              </w:rPr>
              <w:t>%</w:t>
            </w:r>
          </w:p>
        </w:tc>
        <w:tc>
          <w:tcPr>
            <w:tcW w:w="585" w:type="dxa"/>
            <w:tcBorders>
              <w:bottom w:val="single" w:sz="6" w:space="0" w:color="D3D8D3"/>
            </w:tcBorders>
            <w:vAlign w:val="center"/>
            <w:hideMark/>
          </w:tcPr>
          <w:p w:rsidR="00EA5C6E" w:rsidRPr="00EA5C6E" w:rsidRDefault="00EA5C6E" w:rsidP="004F18AB">
            <w:pPr>
              <w:jc w:val="center"/>
              <w:rPr>
                <w:color w:val="000000"/>
              </w:rPr>
            </w:pPr>
            <w:r w:rsidRPr="00EA5C6E">
              <w:rPr>
                <w:color w:val="000000"/>
              </w:rPr>
              <w:t>20</w:t>
            </w:r>
          </w:p>
          <w:p w:rsidR="00EA5C6E" w:rsidRPr="00EA5C6E" w:rsidRDefault="00EA5C6E" w:rsidP="004F18AB">
            <w:pPr>
              <w:jc w:val="center"/>
              <w:rPr>
                <w:color w:val="000000"/>
              </w:rPr>
            </w:pPr>
            <w:r w:rsidRPr="00EA5C6E">
              <w:rPr>
                <w:color w:val="000000"/>
              </w:rPr>
              <w:t>%</w:t>
            </w:r>
          </w:p>
        </w:tc>
        <w:tc>
          <w:tcPr>
            <w:tcW w:w="600" w:type="dxa"/>
            <w:tcBorders>
              <w:bottom w:val="single" w:sz="6" w:space="0" w:color="D3D8D3"/>
            </w:tcBorders>
            <w:vAlign w:val="center"/>
            <w:hideMark/>
          </w:tcPr>
          <w:p w:rsidR="00EA5C6E" w:rsidRPr="00EA5C6E" w:rsidRDefault="00EA5C6E" w:rsidP="004F18AB">
            <w:pPr>
              <w:jc w:val="center"/>
              <w:rPr>
                <w:color w:val="000000"/>
              </w:rPr>
            </w:pPr>
            <w:r w:rsidRPr="00EA5C6E">
              <w:rPr>
                <w:color w:val="000000"/>
              </w:rPr>
              <w:t>30</w:t>
            </w:r>
          </w:p>
          <w:p w:rsidR="00EA5C6E" w:rsidRPr="00EA5C6E" w:rsidRDefault="00EA5C6E" w:rsidP="004F18AB">
            <w:pPr>
              <w:jc w:val="center"/>
              <w:rPr>
                <w:color w:val="000000"/>
              </w:rPr>
            </w:pPr>
            <w:r w:rsidRPr="00EA5C6E">
              <w:rPr>
                <w:color w:val="000000"/>
              </w:rPr>
              <w:t>%</w:t>
            </w:r>
          </w:p>
        </w:tc>
        <w:tc>
          <w:tcPr>
            <w:tcW w:w="600" w:type="dxa"/>
            <w:tcBorders>
              <w:bottom w:val="single" w:sz="6" w:space="0" w:color="D3D8D3"/>
            </w:tcBorders>
            <w:vAlign w:val="center"/>
            <w:hideMark/>
          </w:tcPr>
          <w:p w:rsidR="00EA5C6E" w:rsidRPr="00EA5C6E" w:rsidRDefault="00EA5C6E" w:rsidP="004F18AB">
            <w:pPr>
              <w:jc w:val="center"/>
              <w:rPr>
                <w:color w:val="000000"/>
              </w:rPr>
            </w:pPr>
            <w:r w:rsidRPr="00EA5C6E">
              <w:rPr>
                <w:color w:val="000000"/>
              </w:rPr>
              <w:t>40</w:t>
            </w:r>
          </w:p>
          <w:p w:rsidR="00EA5C6E" w:rsidRPr="00EA5C6E" w:rsidRDefault="00EA5C6E" w:rsidP="004F18AB">
            <w:pPr>
              <w:jc w:val="center"/>
              <w:rPr>
                <w:color w:val="000000"/>
              </w:rPr>
            </w:pPr>
            <w:r w:rsidRPr="00EA5C6E">
              <w:rPr>
                <w:color w:val="000000"/>
              </w:rPr>
              <w:t>%</w:t>
            </w:r>
          </w:p>
        </w:tc>
        <w:tc>
          <w:tcPr>
            <w:tcW w:w="600" w:type="dxa"/>
            <w:tcBorders>
              <w:bottom w:val="single" w:sz="6" w:space="0" w:color="D3D8D3"/>
            </w:tcBorders>
            <w:vAlign w:val="center"/>
            <w:hideMark/>
          </w:tcPr>
          <w:p w:rsidR="00EA5C6E" w:rsidRPr="00EA5C6E" w:rsidRDefault="00EA5C6E" w:rsidP="004F18AB">
            <w:pPr>
              <w:jc w:val="center"/>
              <w:rPr>
                <w:color w:val="000000"/>
              </w:rPr>
            </w:pPr>
            <w:r w:rsidRPr="00EA5C6E">
              <w:rPr>
                <w:color w:val="000000"/>
              </w:rPr>
              <w:t>50</w:t>
            </w:r>
          </w:p>
          <w:p w:rsidR="00EA5C6E" w:rsidRPr="00EA5C6E" w:rsidRDefault="00EA5C6E" w:rsidP="004F18AB">
            <w:pPr>
              <w:jc w:val="center"/>
              <w:rPr>
                <w:color w:val="000000"/>
              </w:rPr>
            </w:pPr>
            <w:r w:rsidRPr="00EA5C6E">
              <w:rPr>
                <w:color w:val="000000"/>
              </w:rPr>
              <w:t>%</w:t>
            </w:r>
          </w:p>
        </w:tc>
        <w:tc>
          <w:tcPr>
            <w:tcW w:w="600" w:type="dxa"/>
            <w:tcBorders>
              <w:bottom w:val="single" w:sz="6" w:space="0" w:color="D3D8D3"/>
            </w:tcBorders>
            <w:vAlign w:val="center"/>
            <w:hideMark/>
          </w:tcPr>
          <w:p w:rsidR="00EA5C6E" w:rsidRPr="00EA5C6E" w:rsidRDefault="00EA5C6E" w:rsidP="004F18AB">
            <w:pPr>
              <w:jc w:val="center"/>
              <w:rPr>
                <w:color w:val="000000"/>
              </w:rPr>
            </w:pPr>
            <w:r w:rsidRPr="00EA5C6E">
              <w:rPr>
                <w:color w:val="000000"/>
              </w:rPr>
              <w:t>60</w:t>
            </w:r>
          </w:p>
          <w:p w:rsidR="00EA5C6E" w:rsidRPr="00EA5C6E" w:rsidRDefault="00EA5C6E" w:rsidP="004F18AB">
            <w:pPr>
              <w:jc w:val="center"/>
              <w:rPr>
                <w:color w:val="000000"/>
              </w:rPr>
            </w:pPr>
            <w:r w:rsidRPr="00EA5C6E">
              <w:rPr>
                <w:color w:val="000000"/>
              </w:rPr>
              <w:t>%</w:t>
            </w:r>
          </w:p>
        </w:tc>
        <w:tc>
          <w:tcPr>
            <w:tcW w:w="600" w:type="dxa"/>
            <w:tcBorders>
              <w:bottom w:val="single" w:sz="6" w:space="0" w:color="D3D8D3"/>
            </w:tcBorders>
            <w:vAlign w:val="center"/>
            <w:hideMark/>
          </w:tcPr>
          <w:p w:rsidR="00EA5C6E" w:rsidRPr="00EA5C6E" w:rsidRDefault="00EA5C6E" w:rsidP="004F18AB">
            <w:pPr>
              <w:jc w:val="center"/>
              <w:rPr>
                <w:color w:val="000000"/>
              </w:rPr>
            </w:pPr>
            <w:r w:rsidRPr="00EA5C6E">
              <w:rPr>
                <w:color w:val="000000"/>
              </w:rPr>
              <w:t>70</w:t>
            </w:r>
          </w:p>
          <w:p w:rsidR="00EA5C6E" w:rsidRPr="00EA5C6E" w:rsidRDefault="00EA5C6E" w:rsidP="004F18AB">
            <w:pPr>
              <w:jc w:val="center"/>
              <w:rPr>
                <w:color w:val="000000"/>
              </w:rPr>
            </w:pPr>
            <w:r w:rsidRPr="00EA5C6E">
              <w:rPr>
                <w:color w:val="000000"/>
              </w:rPr>
              <w:t>%</w:t>
            </w:r>
          </w:p>
        </w:tc>
        <w:tc>
          <w:tcPr>
            <w:tcW w:w="615" w:type="dxa"/>
            <w:tcBorders>
              <w:bottom w:val="single" w:sz="6" w:space="0" w:color="D3D8D3"/>
            </w:tcBorders>
            <w:vAlign w:val="center"/>
            <w:hideMark/>
          </w:tcPr>
          <w:p w:rsidR="00EA5C6E" w:rsidRPr="00EA5C6E" w:rsidRDefault="00EA5C6E" w:rsidP="004F18AB">
            <w:pPr>
              <w:jc w:val="center"/>
              <w:rPr>
                <w:color w:val="000000"/>
              </w:rPr>
            </w:pPr>
            <w:r w:rsidRPr="00EA5C6E">
              <w:rPr>
                <w:color w:val="000000"/>
              </w:rPr>
              <w:t>80</w:t>
            </w:r>
          </w:p>
          <w:p w:rsidR="00EA5C6E" w:rsidRPr="00EA5C6E" w:rsidRDefault="00EA5C6E" w:rsidP="004F18AB">
            <w:pPr>
              <w:jc w:val="center"/>
              <w:rPr>
                <w:color w:val="000000"/>
              </w:rPr>
            </w:pPr>
            <w:r w:rsidRPr="00EA5C6E">
              <w:rPr>
                <w:color w:val="000000"/>
              </w:rPr>
              <w:t>%</w:t>
            </w:r>
          </w:p>
        </w:tc>
        <w:tc>
          <w:tcPr>
            <w:tcW w:w="615" w:type="dxa"/>
            <w:tcBorders>
              <w:bottom w:val="single" w:sz="6" w:space="0" w:color="D3D8D3"/>
            </w:tcBorders>
            <w:vAlign w:val="center"/>
            <w:hideMark/>
          </w:tcPr>
          <w:p w:rsidR="00EA5C6E" w:rsidRPr="00EA5C6E" w:rsidRDefault="00EA5C6E" w:rsidP="004F18AB">
            <w:pPr>
              <w:jc w:val="center"/>
              <w:rPr>
                <w:color w:val="000000"/>
              </w:rPr>
            </w:pPr>
            <w:r w:rsidRPr="00EA5C6E">
              <w:rPr>
                <w:color w:val="000000"/>
              </w:rPr>
              <w:t>90</w:t>
            </w:r>
          </w:p>
          <w:p w:rsidR="00EA5C6E" w:rsidRPr="00EA5C6E" w:rsidRDefault="00EA5C6E" w:rsidP="004F18AB">
            <w:pPr>
              <w:jc w:val="center"/>
              <w:rPr>
                <w:color w:val="000000"/>
              </w:rPr>
            </w:pPr>
            <w:r w:rsidRPr="00EA5C6E">
              <w:rPr>
                <w:color w:val="000000"/>
              </w:rPr>
              <w:t>%</w:t>
            </w:r>
          </w:p>
        </w:tc>
        <w:tc>
          <w:tcPr>
            <w:tcW w:w="615" w:type="dxa"/>
            <w:tcBorders>
              <w:bottom w:val="single" w:sz="6" w:space="0" w:color="D3D8D3"/>
            </w:tcBorders>
            <w:vAlign w:val="center"/>
            <w:hideMark/>
          </w:tcPr>
          <w:p w:rsidR="00EA5C6E" w:rsidRPr="00EA5C6E" w:rsidRDefault="00EA5C6E" w:rsidP="004F18AB">
            <w:pPr>
              <w:jc w:val="center"/>
              <w:rPr>
                <w:color w:val="000000"/>
              </w:rPr>
            </w:pPr>
            <w:r w:rsidRPr="00EA5C6E">
              <w:rPr>
                <w:color w:val="000000"/>
              </w:rPr>
              <w:t xml:space="preserve"> 100</w:t>
            </w:r>
          </w:p>
          <w:p w:rsidR="00EA5C6E" w:rsidRPr="00EA5C6E" w:rsidRDefault="00EA5C6E" w:rsidP="004F18AB">
            <w:pPr>
              <w:jc w:val="center"/>
              <w:rPr>
                <w:color w:val="000000"/>
              </w:rPr>
            </w:pPr>
            <w:r w:rsidRPr="00EA5C6E">
              <w:rPr>
                <w:color w:val="000000"/>
              </w:rPr>
              <w:t>%</w:t>
            </w:r>
          </w:p>
        </w:tc>
      </w:tr>
      <w:tr w:rsidR="00EA5C6E" w:rsidRPr="00EA5C6E" w:rsidTr="004F18AB">
        <w:tc>
          <w:tcPr>
            <w:tcW w:w="0" w:type="auto"/>
            <w:tcBorders>
              <w:bottom w:val="single" w:sz="6" w:space="0" w:color="D3D8D3"/>
            </w:tcBorders>
            <w:shd w:val="clear" w:color="auto" w:fill="F2F2F2"/>
            <w:tcMar>
              <w:top w:w="0" w:type="dxa"/>
              <w:left w:w="225" w:type="dxa"/>
              <w:bottom w:w="0" w:type="dxa"/>
              <w:right w:w="0" w:type="dxa"/>
            </w:tcMar>
            <w:vAlign w:val="center"/>
            <w:hideMark/>
          </w:tcPr>
          <w:p w:rsidR="00EA5C6E" w:rsidRPr="00EA5C6E" w:rsidRDefault="00EA5C6E" w:rsidP="004F18AB">
            <w:pPr>
              <w:rPr>
                <w:rFonts w:ascii="Roboto" w:hAnsi="Roboto"/>
                <w:color w:val="000000"/>
              </w:rPr>
            </w:pPr>
            <w:r w:rsidRPr="00EA5C6E">
              <w:rPr>
                <w:rFonts w:ascii="Roboto" w:hAnsi="Roboto"/>
                <w:color w:val="000000"/>
              </w:rPr>
              <w:t>Aripiprazole</w:t>
            </w:r>
          </w:p>
        </w:tc>
        <w:tc>
          <w:tcPr>
            <w:tcW w:w="72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rPr>
                <w:rFonts w:ascii="Roboto" w:hAnsi="Roboto"/>
                <w:color w:val="000000"/>
              </w:rPr>
            </w:pPr>
          </w:p>
        </w:tc>
        <w:tc>
          <w:tcPr>
            <w:tcW w:w="73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r>
      <w:tr w:rsidR="00EA5C6E" w:rsidRPr="00EA5C6E" w:rsidTr="004F18AB">
        <w:tc>
          <w:tcPr>
            <w:tcW w:w="0" w:type="auto"/>
            <w:tcBorders>
              <w:bottom w:val="single" w:sz="6" w:space="0" w:color="D3D8D3"/>
            </w:tcBorders>
            <w:tcMar>
              <w:top w:w="0" w:type="dxa"/>
              <w:left w:w="225" w:type="dxa"/>
              <w:bottom w:w="0" w:type="dxa"/>
              <w:right w:w="0" w:type="dxa"/>
            </w:tcMar>
            <w:vAlign w:val="center"/>
            <w:hideMark/>
          </w:tcPr>
          <w:p w:rsidR="00EA5C6E" w:rsidRPr="00EA5C6E" w:rsidRDefault="00EA5C6E" w:rsidP="004F18AB">
            <w:pPr>
              <w:rPr>
                <w:rFonts w:ascii="Roboto" w:hAnsi="Roboto"/>
                <w:color w:val="000000"/>
              </w:rPr>
            </w:pPr>
            <w:r w:rsidRPr="00EA5C6E">
              <w:rPr>
                <w:rFonts w:ascii="Roboto" w:hAnsi="Roboto"/>
                <w:color w:val="000000"/>
              </w:rPr>
              <w:lastRenderedPageBreak/>
              <w:t>Carbamazepine</w:t>
            </w:r>
          </w:p>
        </w:tc>
        <w:tc>
          <w:tcPr>
            <w:tcW w:w="72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rPr>
                <w:rFonts w:ascii="Roboto" w:hAnsi="Roboto"/>
                <w:color w:val="000000"/>
              </w:rPr>
            </w:pPr>
          </w:p>
        </w:tc>
        <w:tc>
          <w:tcPr>
            <w:tcW w:w="73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r>
      <w:tr w:rsidR="00EA5C6E" w:rsidRPr="00EA5C6E" w:rsidTr="004F18AB">
        <w:tc>
          <w:tcPr>
            <w:tcW w:w="0" w:type="auto"/>
            <w:tcBorders>
              <w:bottom w:val="single" w:sz="6" w:space="0" w:color="D3D8D3"/>
            </w:tcBorders>
            <w:shd w:val="clear" w:color="auto" w:fill="F2F2F2"/>
            <w:tcMar>
              <w:top w:w="0" w:type="dxa"/>
              <w:left w:w="225" w:type="dxa"/>
              <w:bottom w:w="0" w:type="dxa"/>
              <w:right w:w="0" w:type="dxa"/>
            </w:tcMar>
            <w:vAlign w:val="center"/>
            <w:hideMark/>
          </w:tcPr>
          <w:p w:rsidR="00EA5C6E" w:rsidRPr="00EA5C6E" w:rsidRDefault="00EA5C6E" w:rsidP="004F18AB">
            <w:pPr>
              <w:rPr>
                <w:rFonts w:ascii="Roboto" w:hAnsi="Roboto"/>
                <w:color w:val="000000"/>
              </w:rPr>
            </w:pPr>
            <w:r w:rsidRPr="00EA5C6E">
              <w:rPr>
                <w:rFonts w:ascii="Roboto" w:hAnsi="Roboto"/>
                <w:color w:val="000000"/>
              </w:rPr>
              <w:t>Fluoxetine</w:t>
            </w:r>
          </w:p>
        </w:tc>
        <w:tc>
          <w:tcPr>
            <w:tcW w:w="72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rPr>
                <w:rFonts w:ascii="Roboto" w:hAnsi="Roboto"/>
                <w:color w:val="000000"/>
              </w:rPr>
            </w:pPr>
          </w:p>
        </w:tc>
        <w:tc>
          <w:tcPr>
            <w:tcW w:w="73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r>
      <w:tr w:rsidR="00EA5C6E" w:rsidRPr="00EA5C6E" w:rsidTr="004F18AB">
        <w:tc>
          <w:tcPr>
            <w:tcW w:w="0" w:type="auto"/>
            <w:tcBorders>
              <w:bottom w:val="single" w:sz="6" w:space="0" w:color="D3D8D3"/>
            </w:tcBorders>
            <w:tcMar>
              <w:top w:w="0" w:type="dxa"/>
              <w:left w:w="225" w:type="dxa"/>
              <w:bottom w:w="0" w:type="dxa"/>
              <w:right w:w="0" w:type="dxa"/>
            </w:tcMar>
            <w:vAlign w:val="center"/>
            <w:hideMark/>
          </w:tcPr>
          <w:p w:rsidR="00EA5C6E" w:rsidRPr="00EA5C6E" w:rsidRDefault="00EA5C6E" w:rsidP="004F18AB">
            <w:pPr>
              <w:rPr>
                <w:rFonts w:ascii="Roboto" w:hAnsi="Roboto"/>
                <w:color w:val="000000"/>
              </w:rPr>
            </w:pPr>
            <w:r w:rsidRPr="00EA5C6E">
              <w:rPr>
                <w:rFonts w:ascii="Roboto" w:hAnsi="Roboto"/>
                <w:color w:val="000000"/>
              </w:rPr>
              <w:t>Imipramine</w:t>
            </w:r>
          </w:p>
        </w:tc>
        <w:tc>
          <w:tcPr>
            <w:tcW w:w="72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rPr>
                <w:rFonts w:ascii="Roboto" w:hAnsi="Roboto"/>
                <w:color w:val="000000"/>
              </w:rPr>
            </w:pPr>
          </w:p>
        </w:tc>
        <w:tc>
          <w:tcPr>
            <w:tcW w:w="73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r>
      <w:tr w:rsidR="00EA5C6E" w:rsidRPr="00EA5C6E" w:rsidTr="004F18AB">
        <w:tc>
          <w:tcPr>
            <w:tcW w:w="0" w:type="auto"/>
            <w:tcBorders>
              <w:bottom w:val="single" w:sz="6" w:space="0" w:color="D3D8D3"/>
            </w:tcBorders>
            <w:shd w:val="clear" w:color="auto" w:fill="F2F2F2"/>
            <w:tcMar>
              <w:top w:w="0" w:type="dxa"/>
              <w:left w:w="225" w:type="dxa"/>
              <w:bottom w:w="0" w:type="dxa"/>
              <w:right w:w="0" w:type="dxa"/>
            </w:tcMar>
            <w:vAlign w:val="center"/>
            <w:hideMark/>
          </w:tcPr>
          <w:p w:rsidR="00EA5C6E" w:rsidRPr="00EA5C6E" w:rsidRDefault="00EA5C6E" w:rsidP="004F18AB">
            <w:pPr>
              <w:rPr>
                <w:rFonts w:ascii="Roboto" w:hAnsi="Roboto"/>
                <w:color w:val="000000"/>
              </w:rPr>
            </w:pPr>
            <w:r w:rsidRPr="00EA5C6E">
              <w:rPr>
                <w:rFonts w:ascii="Roboto" w:hAnsi="Roboto"/>
                <w:color w:val="000000"/>
              </w:rPr>
              <w:t>Lithium</w:t>
            </w:r>
          </w:p>
        </w:tc>
        <w:tc>
          <w:tcPr>
            <w:tcW w:w="72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rPr>
                <w:rFonts w:ascii="Roboto" w:hAnsi="Roboto"/>
                <w:color w:val="000000"/>
              </w:rPr>
            </w:pPr>
          </w:p>
        </w:tc>
        <w:tc>
          <w:tcPr>
            <w:tcW w:w="73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r>
      <w:tr w:rsidR="00EA5C6E" w:rsidRPr="00EA5C6E" w:rsidTr="004F18AB">
        <w:tc>
          <w:tcPr>
            <w:tcW w:w="0" w:type="auto"/>
            <w:tcBorders>
              <w:bottom w:val="single" w:sz="6" w:space="0" w:color="D3D8D3"/>
            </w:tcBorders>
            <w:tcMar>
              <w:top w:w="0" w:type="dxa"/>
              <w:left w:w="225" w:type="dxa"/>
              <w:bottom w:w="0" w:type="dxa"/>
              <w:right w:w="0" w:type="dxa"/>
            </w:tcMar>
            <w:vAlign w:val="center"/>
            <w:hideMark/>
          </w:tcPr>
          <w:p w:rsidR="00EA5C6E" w:rsidRPr="00EA5C6E" w:rsidRDefault="00EA5C6E" w:rsidP="004F18AB">
            <w:pPr>
              <w:rPr>
                <w:rFonts w:ascii="Roboto" w:hAnsi="Roboto"/>
                <w:color w:val="000000"/>
              </w:rPr>
            </w:pPr>
            <w:r w:rsidRPr="00EA5C6E">
              <w:rPr>
                <w:rFonts w:ascii="Roboto" w:hAnsi="Roboto"/>
                <w:color w:val="000000"/>
              </w:rPr>
              <w:t>Lithium + Imipramine</w:t>
            </w:r>
          </w:p>
        </w:tc>
        <w:tc>
          <w:tcPr>
            <w:tcW w:w="72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rPr>
                <w:rFonts w:ascii="Roboto" w:hAnsi="Roboto"/>
                <w:color w:val="000000"/>
              </w:rPr>
            </w:pPr>
          </w:p>
        </w:tc>
        <w:tc>
          <w:tcPr>
            <w:tcW w:w="73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r>
      <w:tr w:rsidR="00EA5C6E" w:rsidRPr="00EA5C6E" w:rsidTr="004F18AB">
        <w:tc>
          <w:tcPr>
            <w:tcW w:w="0" w:type="auto"/>
            <w:tcBorders>
              <w:bottom w:val="single" w:sz="6" w:space="0" w:color="D3D8D3"/>
            </w:tcBorders>
            <w:shd w:val="clear" w:color="auto" w:fill="F2F2F2"/>
            <w:tcMar>
              <w:top w:w="0" w:type="dxa"/>
              <w:left w:w="225" w:type="dxa"/>
              <w:bottom w:w="0" w:type="dxa"/>
              <w:right w:w="0" w:type="dxa"/>
            </w:tcMar>
            <w:vAlign w:val="center"/>
            <w:hideMark/>
          </w:tcPr>
          <w:p w:rsidR="00EA5C6E" w:rsidRPr="00EA5C6E" w:rsidRDefault="00EA5C6E" w:rsidP="004F18AB">
            <w:pPr>
              <w:rPr>
                <w:rFonts w:ascii="Roboto" w:hAnsi="Roboto"/>
                <w:color w:val="000000"/>
              </w:rPr>
            </w:pPr>
            <w:r w:rsidRPr="00EA5C6E">
              <w:rPr>
                <w:rFonts w:ascii="Roboto" w:hAnsi="Roboto"/>
                <w:color w:val="000000"/>
              </w:rPr>
              <w:t>Lithium + Oxcarbazepine</w:t>
            </w:r>
          </w:p>
        </w:tc>
        <w:tc>
          <w:tcPr>
            <w:tcW w:w="72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rPr>
                <w:rFonts w:ascii="Roboto" w:hAnsi="Roboto"/>
                <w:color w:val="000000"/>
              </w:rPr>
            </w:pPr>
          </w:p>
        </w:tc>
        <w:tc>
          <w:tcPr>
            <w:tcW w:w="73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r>
      <w:tr w:rsidR="00EA5C6E" w:rsidRPr="00EA5C6E" w:rsidTr="004F18AB">
        <w:tc>
          <w:tcPr>
            <w:tcW w:w="0" w:type="auto"/>
            <w:tcBorders>
              <w:bottom w:val="single" w:sz="6" w:space="0" w:color="D3D8D3"/>
            </w:tcBorders>
            <w:tcMar>
              <w:top w:w="0" w:type="dxa"/>
              <w:left w:w="225" w:type="dxa"/>
              <w:bottom w:w="0" w:type="dxa"/>
              <w:right w:w="0" w:type="dxa"/>
            </w:tcMar>
            <w:vAlign w:val="center"/>
            <w:hideMark/>
          </w:tcPr>
          <w:p w:rsidR="00EA5C6E" w:rsidRPr="00EA5C6E" w:rsidRDefault="00EA5C6E" w:rsidP="004F18AB">
            <w:pPr>
              <w:rPr>
                <w:rFonts w:ascii="Roboto" w:hAnsi="Roboto"/>
                <w:color w:val="000000"/>
              </w:rPr>
            </w:pPr>
            <w:r w:rsidRPr="00EA5C6E">
              <w:rPr>
                <w:rFonts w:ascii="Roboto" w:hAnsi="Roboto"/>
                <w:color w:val="000000"/>
              </w:rPr>
              <w:t>Lithium + Valproate</w:t>
            </w:r>
          </w:p>
        </w:tc>
        <w:tc>
          <w:tcPr>
            <w:tcW w:w="72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rPr>
                <w:rFonts w:ascii="Roboto" w:hAnsi="Roboto"/>
                <w:color w:val="000000"/>
              </w:rPr>
            </w:pPr>
          </w:p>
        </w:tc>
        <w:tc>
          <w:tcPr>
            <w:tcW w:w="73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r>
      <w:tr w:rsidR="00EA5C6E" w:rsidRPr="00EA5C6E" w:rsidTr="004F18AB">
        <w:tc>
          <w:tcPr>
            <w:tcW w:w="0" w:type="auto"/>
            <w:tcBorders>
              <w:bottom w:val="single" w:sz="6" w:space="0" w:color="D3D8D3"/>
            </w:tcBorders>
            <w:shd w:val="clear" w:color="auto" w:fill="F2F2F2"/>
            <w:tcMar>
              <w:top w:w="0" w:type="dxa"/>
              <w:left w:w="225" w:type="dxa"/>
              <w:bottom w:w="0" w:type="dxa"/>
              <w:right w:w="0" w:type="dxa"/>
            </w:tcMar>
            <w:vAlign w:val="center"/>
            <w:hideMark/>
          </w:tcPr>
          <w:p w:rsidR="00EA5C6E" w:rsidRPr="00EA5C6E" w:rsidRDefault="00EA5C6E" w:rsidP="004F18AB">
            <w:pPr>
              <w:rPr>
                <w:rFonts w:ascii="Roboto" w:hAnsi="Roboto"/>
                <w:color w:val="000000"/>
              </w:rPr>
            </w:pPr>
            <w:r w:rsidRPr="00EA5C6E">
              <w:rPr>
                <w:rFonts w:ascii="Roboto" w:hAnsi="Roboto"/>
                <w:color w:val="000000"/>
              </w:rPr>
              <w:t>Lamotrigine</w:t>
            </w:r>
          </w:p>
        </w:tc>
        <w:tc>
          <w:tcPr>
            <w:tcW w:w="72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rPr>
                <w:rFonts w:ascii="Roboto" w:hAnsi="Roboto"/>
                <w:color w:val="000000"/>
              </w:rPr>
            </w:pPr>
          </w:p>
        </w:tc>
        <w:tc>
          <w:tcPr>
            <w:tcW w:w="73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r>
      <w:tr w:rsidR="00EA5C6E" w:rsidRPr="00EA5C6E" w:rsidTr="004F18AB">
        <w:tc>
          <w:tcPr>
            <w:tcW w:w="0" w:type="auto"/>
            <w:tcBorders>
              <w:bottom w:val="single" w:sz="6" w:space="0" w:color="D3D8D3"/>
            </w:tcBorders>
            <w:tcMar>
              <w:top w:w="0" w:type="dxa"/>
              <w:left w:w="225" w:type="dxa"/>
              <w:bottom w:w="0" w:type="dxa"/>
              <w:right w:w="0" w:type="dxa"/>
            </w:tcMar>
            <w:vAlign w:val="center"/>
            <w:hideMark/>
          </w:tcPr>
          <w:p w:rsidR="00EA5C6E" w:rsidRPr="00EA5C6E" w:rsidRDefault="00EA5C6E" w:rsidP="004F18AB">
            <w:pPr>
              <w:rPr>
                <w:rFonts w:ascii="Roboto" w:hAnsi="Roboto"/>
                <w:color w:val="000000"/>
              </w:rPr>
            </w:pPr>
            <w:r w:rsidRPr="00EA5C6E">
              <w:rPr>
                <w:rFonts w:ascii="Roboto" w:hAnsi="Roboto"/>
                <w:color w:val="000000"/>
              </w:rPr>
              <w:t>Aripirazole + Lamotrigine</w:t>
            </w:r>
          </w:p>
        </w:tc>
        <w:tc>
          <w:tcPr>
            <w:tcW w:w="72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rPr>
                <w:rFonts w:ascii="Roboto" w:hAnsi="Roboto"/>
                <w:color w:val="000000"/>
              </w:rPr>
            </w:pPr>
          </w:p>
        </w:tc>
        <w:tc>
          <w:tcPr>
            <w:tcW w:w="73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r>
      <w:tr w:rsidR="00EA5C6E" w:rsidRPr="00EA5C6E" w:rsidTr="004F18AB">
        <w:tc>
          <w:tcPr>
            <w:tcW w:w="0" w:type="auto"/>
            <w:tcBorders>
              <w:bottom w:val="single" w:sz="6" w:space="0" w:color="D3D8D3"/>
            </w:tcBorders>
            <w:shd w:val="clear" w:color="auto" w:fill="F2F2F2"/>
            <w:tcMar>
              <w:top w:w="0" w:type="dxa"/>
              <w:left w:w="225" w:type="dxa"/>
              <w:bottom w:w="0" w:type="dxa"/>
              <w:right w:w="0" w:type="dxa"/>
            </w:tcMar>
            <w:vAlign w:val="center"/>
            <w:hideMark/>
          </w:tcPr>
          <w:p w:rsidR="00EA5C6E" w:rsidRPr="00EA5C6E" w:rsidRDefault="00EA5C6E" w:rsidP="004F18AB">
            <w:pPr>
              <w:rPr>
                <w:rFonts w:ascii="Roboto" w:hAnsi="Roboto"/>
                <w:color w:val="000000"/>
              </w:rPr>
            </w:pPr>
            <w:r w:rsidRPr="00EA5C6E">
              <w:rPr>
                <w:rFonts w:ascii="Roboto" w:hAnsi="Roboto"/>
                <w:color w:val="000000"/>
              </w:rPr>
              <w:t>Valproate + Lamotrigine</w:t>
            </w:r>
          </w:p>
        </w:tc>
        <w:tc>
          <w:tcPr>
            <w:tcW w:w="72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rPr>
                <w:rFonts w:ascii="Roboto" w:hAnsi="Roboto"/>
                <w:color w:val="000000"/>
              </w:rPr>
            </w:pPr>
          </w:p>
        </w:tc>
        <w:tc>
          <w:tcPr>
            <w:tcW w:w="73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r>
      <w:tr w:rsidR="00EA5C6E" w:rsidRPr="00EA5C6E" w:rsidTr="004F18AB">
        <w:tc>
          <w:tcPr>
            <w:tcW w:w="0" w:type="auto"/>
            <w:tcBorders>
              <w:bottom w:val="single" w:sz="6" w:space="0" w:color="D3D8D3"/>
            </w:tcBorders>
            <w:tcMar>
              <w:top w:w="0" w:type="dxa"/>
              <w:left w:w="225" w:type="dxa"/>
              <w:bottom w:w="0" w:type="dxa"/>
              <w:right w:w="0" w:type="dxa"/>
            </w:tcMar>
            <w:vAlign w:val="center"/>
            <w:hideMark/>
          </w:tcPr>
          <w:p w:rsidR="00EA5C6E" w:rsidRPr="00EA5C6E" w:rsidRDefault="00EA5C6E" w:rsidP="004F18AB">
            <w:pPr>
              <w:rPr>
                <w:rFonts w:ascii="Roboto" w:hAnsi="Roboto"/>
                <w:color w:val="000000"/>
              </w:rPr>
            </w:pPr>
            <w:r w:rsidRPr="00EA5C6E">
              <w:rPr>
                <w:rFonts w:ascii="Roboto" w:hAnsi="Roboto"/>
                <w:color w:val="000000"/>
              </w:rPr>
              <w:t>Olanzapine</w:t>
            </w:r>
          </w:p>
        </w:tc>
        <w:tc>
          <w:tcPr>
            <w:tcW w:w="72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rPr>
                <w:rFonts w:ascii="Roboto" w:hAnsi="Roboto"/>
                <w:color w:val="000000"/>
              </w:rPr>
            </w:pPr>
          </w:p>
        </w:tc>
        <w:tc>
          <w:tcPr>
            <w:tcW w:w="73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r>
      <w:tr w:rsidR="00EA5C6E" w:rsidRPr="00EA5C6E" w:rsidTr="004F18AB">
        <w:tc>
          <w:tcPr>
            <w:tcW w:w="0" w:type="auto"/>
            <w:tcBorders>
              <w:bottom w:val="single" w:sz="6" w:space="0" w:color="D3D8D3"/>
            </w:tcBorders>
            <w:shd w:val="clear" w:color="auto" w:fill="F2F2F2"/>
            <w:tcMar>
              <w:top w:w="0" w:type="dxa"/>
              <w:left w:w="225" w:type="dxa"/>
              <w:bottom w:w="0" w:type="dxa"/>
              <w:right w:w="0" w:type="dxa"/>
            </w:tcMar>
            <w:vAlign w:val="center"/>
            <w:hideMark/>
          </w:tcPr>
          <w:p w:rsidR="00EA5C6E" w:rsidRPr="00EA5C6E" w:rsidRDefault="00EA5C6E" w:rsidP="004F18AB">
            <w:pPr>
              <w:rPr>
                <w:rFonts w:ascii="Roboto" w:hAnsi="Roboto"/>
                <w:color w:val="000000"/>
              </w:rPr>
            </w:pPr>
            <w:r w:rsidRPr="00EA5C6E">
              <w:rPr>
                <w:rFonts w:ascii="Roboto" w:hAnsi="Roboto"/>
                <w:color w:val="000000"/>
              </w:rPr>
              <w:t>Paliperidone</w:t>
            </w:r>
          </w:p>
        </w:tc>
        <w:tc>
          <w:tcPr>
            <w:tcW w:w="72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rPr>
                <w:rFonts w:ascii="Roboto" w:hAnsi="Roboto"/>
                <w:color w:val="000000"/>
              </w:rPr>
            </w:pPr>
          </w:p>
        </w:tc>
        <w:tc>
          <w:tcPr>
            <w:tcW w:w="73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r>
      <w:tr w:rsidR="00EA5C6E" w:rsidRPr="00EA5C6E" w:rsidTr="004F18AB">
        <w:tc>
          <w:tcPr>
            <w:tcW w:w="0" w:type="auto"/>
            <w:tcBorders>
              <w:bottom w:val="single" w:sz="6" w:space="0" w:color="D3D8D3"/>
            </w:tcBorders>
            <w:tcMar>
              <w:top w:w="0" w:type="dxa"/>
              <w:left w:w="225" w:type="dxa"/>
              <w:bottom w:w="0" w:type="dxa"/>
              <w:right w:w="0" w:type="dxa"/>
            </w:tcMar>
            <w:vAlign w:val="center"/>
            <w:hideMark/>
          </w:tcPr>
          <w:p w:rsidR="00EA5C6E" w:rsidRPr="00EA5C6E" w:rsidRDefault="00EA5C6E" w:rsidP="004F18AB">
            <w:pPr>
              <w:rPr>
                <w:rFonts w:ascii="Roboto" w:hAnsi="Roboto"/>
                <w:color w:val="000000"/>
              </w:rPr>
            </w:pPr>
            <w:r w:rsidRPr="00EA5C6E">
              <w:rPr>
                <w:rFonts w:ascii="Roboto" w:hAnsi="Roboto"/>
                <w:color w:val="000000"/>
              </w:rPr>
              <w:t>Quetiapine</w:t>
            </w:r>
          </w:p>
        </w:tc>
        <w:tc>
          <w:tcPr>
            <w:tcW w:w="72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rPr>
                <w:rFonts w:ascii="Roboto" w:hAnsi="Roboto"/>
                <w:color w:val="000000"/>
              </w:rPr>
            </w:pPr>
          </w:p>
        </w:tc>
        <w:tc>
          <w:tcPr>
            <w:tcW w:w="73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r>
      <w:tr w:rsidR="00EA5C6E" w:rsidRPr="00EA5C6E" w:rsidTr="004F18AB">
        <w:tc>
          <w:tcPr>
            <w:tcW w:w="0" w:type="auto"/>
            <w:tcBorders>
              <w:bottom w:val="single" w:sz="6" w:space="0" w:color="D3D8D3"/>
            </w:tcBorders>
            <w:shd w:val="clear" w:color="auto" w:fill="F2F2F2"/>
            <w:tcMar>
              <w:top w:w="0" w:type="dxa"/>
              <w:left w:w="225" w:type="dxa"/>
              <w:bottom w:w="0" w:type="dxa"/>
              <w:right w:w="0" w:type="dxa"/>
            </w:tcMar>
            <w:vAlign w:val="center"/>
            <w:hideMark/>
          </w:tcPr>
          <w:p w:rsidR="00EA5C6E" w:rsidRPr="00EA5C6E" w:rsidRDefault="00EA5C6E" w:rsidP="004F18AB">
            <w:pPr>
              <w:rPr>
                <w:rFonts w:ascii="Roboto" w:hAnsi="Roboto"/>
                <w:color w:val="000000"/>
              </w:rPr>
            </w:pPr>
            <w:r w:rsidRPr="00EA5C6E">
              <w:rPr>
                <w:rFonts w:ascii="Roboto" w:hAnsi="Roboto"/>
                <w:color w:val="000000"/>
              </w:rPr>
              <w:t>Risperidone LAI</w:t>
            </w:r>
          </w:p>
        </w:tc>
        <w:tc>
          <w:tcPr>
            <w:tcW w:w="72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rPr>
                <w:rFonts w:ascii="Roboto" w:hAnsi="Roboto"/>
                <w:color w:val="000000"/>
              </w:rPr>
            </w:pPr>
          </w:p>
        </w:tc>
        <w:tc>
          <w:tcPr>
            <w:tcW w:w="73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r>
      <w:tr w:rsidR="00EA5C6E" w:rsidRPr="00EA5C6E" w:rsidTr="004F18AB">
        <w:tc>
          <w:tcPr>
            <w:tcW w:w="0" w:type="auto"/>
            <w:tcBorders>
              <w:bottom w:val="single" w:sz="6" w:space="0" w:color="D3D8D3"/>
            </w:tcBorders>
            <w:tcMar>
              <w:top w:w="0" w:type="dxa"/>
              <w:left w:w="225" w:type="dxa"/>
              <w:bottom w:w="0" w:type="dxa"/>
              <w:right w:w="0" w:type="dxa"/>
            </w:tcMar>
            <w:vAlign w:val="center"/>
            <w:hideMark/>
          </w:tcPr>
          <w:p w:rsidR="00EA5C6E" w:rsidRPr="00EA5C6E" w:rsidRDefault="00EA5C6E" w:rsidP="004F18AB">
            <w:pPr>
              <w:rPr>
                <w:rFonts w:ascii="Roboto" w:hAnsi="Roboto"/>
                <w:color w:val="000000"/>
              </w:rPr>
            </w:pPr>
            <w:r w:rsidRPr="00EA5C6E">
              <w:rPr>
                <w:rFonts w:ascii="Roboto" w:hAnsi="Roboto"/>
                <w:color w:val="000000"/>
              </w:rPr>
              <w:t>Valproate</w:t>
            </w:r>
          </w:p>
        </w:tc>
        <w:tc>
          <w:tcPr>
            <w:tcW w:w="72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rPr>
                <w:rFonts w:ascii="Roboto" w:hAnsi="Roboto"/>
                <w:color w:val="000000"/>
              </w:rPr>
            </w:pPr>
          </w:p>
        </w:tc>
        <w:tc>
          <w:tcPr>
            <w:tcW w:w="73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r>
      <w:tr w:rsidR="00EA5C6E" w:rsidRPr="00EA5C6E" w:rsidTr="004F18AB">
        <w:tc>
          <w:tcPr>
            <w:tcW w:w="0" w:type="auto"/>
            <w:tcBorders>
              <w:bottom w:val="single" w:sz="6" w:space="0" w:color="D3D8D3"/>
            </w:tcBorders>
            <w:shd w:val="clear" w:color="auto" w:fill="F2F2F2"/>
            <w:tcMar>
              <w:top w:w="0" w:type="dxa"/>
              <w:left w:w="225" w:type="dxa"/>
              <w:bottom w:w="0" w:type="dxa"/>
              <w:right w:w="0" w:type="dxa"/>
            </w:tcMar>
            <w:vAlign w:val="center"/>
            <w:hideMark/>
          </w:tcPr>
          <w:p w:rsidR="00EA5C6E" w:rsidRPr="00EA5C6E" w:rsidRDefault="00EA5C6E" w:rsidP="004F18AB">
            <w:pPr>
              <w:rPr>
                <w:rFonts w:ascii="Roboto" w:hAnsi="Roboto"/>
                <w:color w:val="000000"/>
              </w:rPr>
            </w:pPr>
            <w:r w:rsidRPr="00EA5C6E">
              <w:rPr>
                <w:rFonts w:ascii="Roboto" w:hAnsi="Roboto"/>
                <w:color w:val="000000"/>
              </w:rPr>
              <w:t>Valproate + Aripiprazole</w:t>
            </w:r>
          </w:p>
        </w:tc>
        <w:tc>
          <w:tcPr>
            <w:tcW w:w="72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rPr>
                <w:rFonts w:ascii="Roboto" w:hAnsi="Roboto"/>
                <w:color w:val="000000"/>
              </w:rPr>
            </w:pPr>
          </w:p>
        </w:tc>
        <w:tc>
          <w:tcPr>
            <w:tcW w:w="73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r>
      <w:tr w:rsidR="00EA5C6E" w:rsidRPr="00EA5C6E" w:rsidTr="004F18AB">
        <w:tc>
          <w:tcPr>
            <w:tcW w:w="0" w:type="auto"/>
            <w:tcBorders>
              <w:bottom w:val="single" w:sz="6" w:space="0" w:color="D3D8D3"/>
            </w:tcBorders>
            <w:tcMar>
              <w:top w:w="0" w:type="dxa"/>
              <w:left w:w="225" w:type="dxa"/>
              <w:bottom w:w="0" w:type="dxa"/>
              <w:right w:w="0" w:type="dxa"/>
            </w:tcMar>
            <w:vAlign w:val="center"/>
            <w:hideMark/>
          </w:tcPr>
          <w:p w:rsidR="00EA5C6E" w:rsidRPr="00EA5C6E" w:rsidRDefault="00EA5C6E" w:rsidP="004F18AB">
            <w:pPr>
              <w:rPr>
                <w:rFonts w:ascii="Roboto" w:hAnsi="Roboto"/>
                <w:color w:val="000000"/>
              </w:rPr>
            </w:pPr>
            <w:r w:rsidRPr="00EA5C6E">
              <w:rPr>
                <w:rFonts w:ascii="Roboto" w:hAnsi="Roboto"/>
                <w:color w:val="000000"/>
              </w:rPr>
              <w:t>Other</w:t>
            </w:r>
          </w:p>
        </w:tc>
        <w:tc>
          <w:tcPr>
            <w:tcW w:w="72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rPr>
                <w:rFonts w:ascii="Roboto" w:hAnsi="Roboto"/>
                <w:color w:val="000000"/>
              </w:rPr>
            </w:pPr>
          </w:p>
        </w:tc>
        <w:tc>
          <w:tcPr>
            <w:tcW w:w="73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r>
      <w:tr w:rsidR="00EA5C6E" w:rsidRPr="00EA5C6E" w:rsidTr="004F18AB">
        <w:tc>
          <w:tcPr>
            <w:tcW w:w="0" w:type="auto"/>
            <w:tcBorders>
              <w:bottom w:val="single" w:sz="6" w:space="0" w:color="D3D8D3"/>
            </w:tcBorders>
            <w:shd w:val="clear" w:color="auto" w:fill="F2F2F2"/>
            <w:tcMar>
              <w:top w:w="0" w:type="dxa"/>
              <w:left w:w="225" w:type="dxa"/>
              <w:bottom w:w="0" w:type="dxa"/>
              <w:right w:w="0" w:type="dxa"/>
            </w:tcMar>
            <w:vAlign w:val="center"/>
            <w:hideMark/>
          </w:tcPr>
          <w:p w:rsidR="00EA5C6E" w:rsidRPr="00EA5C6E" w:rsidRDefault="00EA5C6E" w:rsidP="004F18AB">
            <w:pPr>
              <w:rPr>
                <w:rFonts w:ascii="Roboto" w:hAnsi="Roboto"/>
                <w:color w:val="000000"/>
              </w:rPr>
            </w:pPr>
            <w:r w:rsidRPr="00EA5C6E">
              <w:rPr>
                <w:rFonts w:ascii="Roboto" w:hAnsi="Roboto"/>
                <w:color w:val="000000"/>
              </w:rPr>
              <w:t>No medicines </w:t>
            </w:r>
          </w:p>
        </w:tc>
        <w:tc>
          <w:tcPr>
            <w:tcW w:w="72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rPr>
                <w:rFonts w:ascii="Roboto" w:hAnsi="Roboto"/>
                <w:color w:val="000000"/>
              </w:rPr>
            </w:pPr>
          </w:p>
        </w:tc>
        <w:tc>
          <w:tcPr>
            <w:tcW w:w="73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r>
    </w:tbl>
    <w:p w:rsidR="00EA5C6E" w:rsidRPr="00EA5C6E" w:rsidRDefault="00EA5C6E" w:rsidP="00EA5C6E">
      <w:pPr>
        <w:ind w:left="720"/>
        <w:rPr>
          <w:rFonts w:ascii="Roboto" w:hAnsi="Roboto"/>
          <w:bCs/>
          <w:color w:val="000000"/>
          <w:sz w:val="21"/>
          <w:szCs w:val="21"/>
        </w:rPr>
      </w:pPr>
    </w:p>
    <w:p w:rsidR="00F213FD" w:rsidRDefault="00F213FD" w:rsidP="00EA5C6E">
      <w:pPr>
        <w:ind w:left="720"/>
        <w:rPr>
          <w:rFonts w:ascii="Roboto" w:hAnsi="Roboto"/>
          <w:b/>
          <w:bCs/>
          <w:color w:val="000000"/>
          <w:sz w:val="21"/>
          <w:szCs w:val="21"/>
        </w:rPr>
      </w:pPr>
    </w:p>
    <w:p w:rsidR="00EA5C6E" w:rsidRPr="00EA5C6E" w:rsidRDefault="00EA5C6E" w:rsidP="00EA5C6E">
      <w:pPr>
        <w:ind w:left="720"/>
        <w:rPr>
          <w:rFonts w:ascii="Roboto" w:hAnsi="Roboto"/>
          <w:b/>
          <w:bCs/>
          <w:color w:val="000000"/>
          <w:sz w:val="21"/>
          <w:szCs w:val="21"/>
        </w:rPr>
      </w:pPr>
      <w:r w:rsidRPr="00EA5C6E">
        <w:rPr>
          <w:rFonts w:ascii="Roboto" w:hAnsi="Roboto"/>
          <w:b/>
          <w:bCs/>
          <w:color w:val="000000"/>
          <w:sz w:val="21"/>
          <w:szCs w:val="21"/>
        </w:rPr>
        <w:t>Percentage with acute depressive episodes</w:t>
      </w:r>
    </w:p>
    <w:p w:rsidR="00EA5C6E" w:rsidRPr="00416BBF" w:rsidRDefault="00EA5C6E" w:rsidP="00EA5C6E">
      <w:pPr>
        <w:ind w:left="720"/>
        <w:rPr>
          <w:rFonts w:ascii="Roboto" w:hAnsi="Roboto"/>
          <w:bCs/>
          <w:color w:val="000000"/>
          <w:sz w:val="21"/>
          <w:szCs w:val="21"/>
          <w:lang w:val="en-US"/>
        </w:rPr>
      </w:pPr>
      <w:r w:rsidRPr="00416BBF">
        <w:rPr>
          <w:rFonts w:ascii="Roboto" w:hAnsi="Roboto"/>
          <w:bCs/>
          <w:color w:val="000000"/>
          <w:sz w:val="21"/>
          <w:szCs w:val="21"/>
          <w:lang w:val="en-US"/>
        </w:rPr>
        <w:t xml:space="preserve">Make an estimate based on your experience, for each treatment option: How many of your patients with bipolar disorder (age 18 </w:t>
      </w:r>
      <w:r w:rsidRPr="00416BBF">
        <w:rPr>
          <w:rFonts w:ascii="Roboto" w:hAnsi="Roboto" w:hint="eastAsia"/>
          <w:bCs/>
          <w:color w:val="000000"/>
          <w:sz w:val="21"/>
          <w:szCs w:val="21"/>
          <w:lang w:val="en-US"/>
        </w:rPr>
        <w:t>–</w:t>
      </w:r>
      <w:r w:rsidRPr="00416BBF">
        <w:rPr>
          <w:rFonts w:ascii="Roboto" w:hAnsi="Roboto"/>
          <w:bCs/>
          <w:color w:val="000000"/>
          <w:sz w:val="21"/>
          <w:szCs w:val="21"/>
          <w:lang w:val="en-US"/>
        </w:rPr>
        <w:t xml:space="preserve"> 65) experience at least one, depressive episode, during a period of time of 2 years? For each treatment option, only provide a percentage if you have treated more than five patients.</w:t>
      </w:r>
    </w:p>
    <w:p w:rsidR="00EA5C6E" w:rsidRPr="00416BBF" w:rsidRDefault="00EA5C6E" w:rsidP="00EA5C6E">
      <w:pPr>
        <w:ind w:left="720"/>
        <w:rPr>
          <w:rFonts w:ascii="Roboto" w:hAnsi="Roboto"/>
          <w:bCs/>
          <w:color w:val="000000"/>
          <w:sz w:val="21"/>
          <w:szCs w:val="21"/>
          <w:lang w:val="en-US"/>
        </w:rPr>
      </w:pPr>
    </w:p>
    <w:tbl>
      <w:tblPr>
        <w:tblW w:w="0" w:type="auto"/>
        <w:tblInd w:w="720" w:type="dxa"/>
        <w:tblCellMar>
          <w:top w:w="100" w:type="dxa"/>
          <w:left w:w="100" w:type="dxa"/>
          <w:bottom w:w="100" w:type="dxa"/>
          <w:right w:w="100" w:type="dxa"/>
        </w:tblCellMar>
        <w:tblLook w:val="04A0" w:firstRow="1" w:lastRow="0" w:firstColumn="1" w:lastColumn="0" w:noHBand="0" w:noVBand="1"/>
      </w:tblPr>
      <w:tblGrid>
        <w:gridCol w:w="1921"/>
        <w:gridCol w:w="619"/>
        <w:gridCol w:w="629"/>
        <w:gridCol w:w="638"/>
        <w:gridCol w:w="638"/>
        <w:gridCol w:w="638"/>
        <w:gridCol w:w="638"/>
        <w:gridCol w:w="638"/>
        <w:gridCol w:w="648"/>
        <w:gridCol w:w="648"/>
        <w:gridCol w:w="691"/>
      </w:tblGrid>
      <w:tr w:rsidR="00EA5C6E" w:rsidRPr="00EA5C6E" w:rsidTr="004F18AB">
        <w:trPr>
          <w:tblHeader/>
        </w:trPr>
        <w:tc>
          <w:tcPr>
            <w:tcW w:w="0" w:type="auto"/>
            <w:tcBorders>
              <w:bottom w:val="single" w:sz="6" w:space="0" w:color="D3D8D3"/>
            </w:tcBorders>
            <w:tcMar>
              <w:top w:w="100" w:type="dxa"/>
              <w:left w:w="225" w:type="dxa"/>
              <w:bottom w:w="100" w:type="dxa"/>
              <w:right w:w="100" w:type="dxa"/>
            </w:tcMar>
            <w:vAlign w:val="center"/>
            <w:hideMark/>
          </w:tcPr>
          <w:p w:rsidR="00EA5C6E" w:rsidRPr="00416BBF" w:rsidRDefault="00EA5C6E" w:rsidP="004F18AB">
            <w:pPr>
              <w:ind w:left="720"/>
              <w:rPr>
                <w:rFonts w:ascii="Roboto" w:hAnsi="Roboto"/>
                <w:color w:val="000000"/>
                <w:sz w:val="21"/>
                <w:szCs w:val="21"/>
                <w:lang w:val="en-US"/>
              </w:rPr>
            </w:pPr>
          </w:p>
        </w:tc>
        <w:tc>
          <w:tcPr>
            <w:tcW w:w="570" w:type="dxa"/>
            <w:tcBorders>
              <w:bottom w:val="single" w:sz="6" w:space="0" w:color="D3D8D3"/>
            </w:tcBorders>
            <w:vAlign w:val="center"/>
            <w:hideMark/>
          </w:tcPr>
          <w:p w:rsidR="00EA5C6E" w:rsidRPr="00EA5C6E" w:rsidRDefault="00EA5C6E" w:rsidP="004F18AB">
            <w:pPr>
              <w:jc w:val="center"/>
              <w:rPr>
                <w:color w:val="000000"/>
              </w:rPr>
            </w:pPr>
            <w:r w:rsidRPr="00EA5C6E">
              <w:rPr>
                <w:color w:val="000000"/>
              </w:rPr>
              <w:t>10</w:t>
            </w:r>
          </w:p>
          <w:p w:rsidR="00EA5C6E" w:rsidRPr="00EA5C6E" w:rsidRDefault="00EA5C6E" w:rsidP="004F18AB">
            <w:pPr>
              <w:jc w:val="center"/>
              <w:rPr>
                <w:color w:val="000000"/>
              </w:rPr>
            </w:pPr>
            <w:r w:rsidRPr="00EA5C6E">
              <w:rPr>
                <w:color w:val="000000"/>
              </w:rPr>
              <w:t>%</w:t>
            </w:r>
          </w:p>
        </w:tc>
        <w:tc>
          <w:tcPr>
            <w:tcW w:w="585" w:type="dxa"/>
            <w:tcBorders>
              <w:bottom w:val="single" w:sz="6" w:space="0" w:color="D3D8D3"/>
            </w:tcBorders>
            <w:vAlign w:val="center"/>
            <w:hideMark/>
          </w:tcPr>
          <w:p w:rsidR="00EA5C6E" w:rsidRPr="00EA5C6E" w:rsidRDefault="00EA5C6E" w:rsidP="004F18AB">
            <w:pPr>
              <w:jc w:val="center"/>
              <w:rPr>
                <w:color w:val="000000"/>
              </w:rPr>
            </w:pPr>
            <w:r w:rsidRPr="00EA5C6E">
              <w:rPr>
                <w:color w:val="000000"/>
              </w:rPr>
              <w:t>20</w:t>
            </w:r>
          </w:p>
          <w:p w:rsidR="00EA5C6E" w:rsidRPr="00EA5C6E" w:rsidRDefault="00EA5C6E" w:rsidP="004F18AB">
            <w:pPr>
              <w:jc w:val="center"/>
              <w:rPr>
                <w:color w:val="000000"/>
              </w:rPr>
            </w:pPr>
            <w:r w:rsidRPr="00EA5C6E">
              <w:rPr>
                <w:color w:val="000000"/>
              </w:rPr>
              <w:t>%</w:t>
            </w:r>
          </w:p>
        </w:tc>
        <w:tc>
          <w:tcPr>
            <w:tcW w:w="600" w:type="dxa"/>
            <w:tcBorders>
              <w:bottom w:val="single" w:sz="6" w:space="0" w:color="D3D8D3"/>
            </w:tcBorders>
            <w:vAlign w:val="center"/>
            <w:hideMark/>
          </w:tcPr>
          <w:p w:rsidR="00EA5C6E" w:rsidRPr="00EA5C6E" w:rsidRDefault="00EA5C6E" w:rsidP="004F18AB">
            <w:pPr>
              <w:jc w:val="center"/>
              <w:rPr>
                <w:color w:val="000000"/>
              </w:rPr>
            </w:pPr>
            <w:r w:rsidRPr="00EA5C6E">
              <w:rPr>
                <w:color w:val="000000"/>
              </w:rPr>
              <w:t>30</w:t>
            </w:r>
          </w:p>
          <w:p w:rsidR="00EA5C6E" w:rsidRPr="00EA5C6E" w:rsidRDefault="00EA5C6E" w:rsidP="004F18AB">
            <w:pPr>
              <w:jc w:val="center"/>
              <w:rPr>
                <w:color w:val="000000"/>
              </w:rPr>
            </w:pPr>
            <w:r w:rsidRPr="00EA5C6E">
              <w:rPr>
                <w:color w:val="000000"/>
              </w:rPr>
              <w:t>%</w:t>
            </w:r>
          </w:p>
        </w:tc>
        <w:tc>
          <w:tcPr>
            <w:tcW w:w="600" w:type="dxa"/>
            <w:tcBorders>
              <w:bottom w:val="single" w:sz="6" w:space="0" w:color="D3D8D3"/>
            </w:tcBorders>
            <w:vAlign w:val="center"/>
            <w:hideMark/>
          </w:tcPr>
          <w:p w:rsidR="00EA5C6E" w:rsidRPr="00EA5C6E" w:rsidRDefault="00EA5C6E" w:rsidP="004F18AB">
            <w:pPr>
              <w:jc w:val="center"/>
              <w:rPr>
                <w:color w:val="000000"/>
              </w:rPr>
            </w:pPr>
            <w:r w:rsidRPr="00EA5C6E">
              <w:rPr>
                <w:color w:val="000000"/>
              </w:rPr>
              <w:t>40</w:t>
            </w:r>
          </w:p>
          <w:p w:rsidR="00EA5C6E" w:rsidRPr="00EA5C6E" w:rsidRDefault="00EA5C6E" w:rsidP="004F18AB">
            <w:pPr>
              <w:jc w:val="center"/>
              <w:rPr>
                <w:color w:val="000000"/>
              </w:rPr>
            </w:pPr>
            <w:r w:rsidRPr="00EA5C6E">
              <w:rPr>
                <w:color w:val="000000"/>
              </w:rPr>
              <w:t>%</w:t>
            </w:r>
          </w:p>
        </w:tc>
        <w:tc>
          <w:tcPr>
            <w:tcW w:w="600" w:type="dxa"/>
            <w:tcBorders>
              <w:bottom w:val="single" w:sz="6" w:space="0" w:color="D3D8D3"/>
            </w:tcBorders>
            <w:vAlign w:val="center"/>
            <w:hideMark/>
          </w:tcPr>
          <w:p w:rsidR="00EA5C6E" w:rsidRPr="00EA5C6E" w:rsidRDefault="00EA5C6E" w:rsidP="004F18AB">
            <w:pPr>
              <w:jc w:val="center"/>
              <w:rPr>
                <w:color w:val="000000"/>
              </w:rPr>
            </w:pPr>
            <w:r w:rsidRPr="00EA5C6E">
              <w:rPr>
                <w:color w:val="000000"/>
              </w:rPr>
              <w:t>50</w:t>
            </w:r>
          </w:p>
          <w:p w:rsidR="00EA5C6E" w:rsidRPr="00EA5C6E" w:rsidRDefault="00EA5C6E" w:rsidP="004F18AB">
            <w:pPr>
              <w:jc w:val="center"/>
              <w:rPr>
                <w:color w:val="000000"/>
              </w:rPr>
            </w:pPr>
            <w:r w:rsidRPr="00EA5C6E">
              <w:rPr>
                <w:color w:val="000000"/>
              </w:rPr>
              <w:t>%</w:t>
            </w:r>
          </w:p>
        </w:tc>
        <w:tc>
          <w:tcPr>
            <w:tcW w:w="600" w:type="dxa"/>
            <w:tcBorders>
              <w:bottom w:val="single" w:sz="6" w:space="0" w:color="D3D8D3"/>
            </w:tcBorders>
            <w:vAlign w:val="center"/>
            <w:hideMark/>
          </w:tcPr>
          <w:p w:rsidR="00EA5C6E" w:rsidRPr="00EA5C6E" w:rsidRDefault="00EA5C6E" w:rsidP="004F18AB">
            <w:pPr>
              <w:jc w:val="center"/>
              <w:rPr>
                <w:color w:val="000000"/>
              </w:rPr>
            </w:pPr>
            <w:r w:rsidRPr="00EA5C6E">
              <w:rPr>
                <w:color w:val="000000"/>
              </w:rPr>
              <w:t>60</w:t>
            </w:r>
          </w:p>
          <w:p w:rsidR="00EA5C6E" w:rsidRPr="00EA5C6E" w:rsidRDefault="00EA5C6E" w:rsidP="004F18AB">
            <w:pPr>
              <w:jc w:val="center"/>
              <w:rPr>
                <w:color w:val="000000"/>
              </w:rPr>
            </w:pPr>
            <w:r w:rsidRPr="00EA5C6E">
              <w:rPr>
                <w:color w:val="000000"/>
              </w:rPr>
              <w:t>%</w:t>
            </w:r>
          </w:p>
        </w:tc>
        <w:tc>
          <w:tcPr>
            <w:tcW w:w="600" w:type="dxa"/>
            <w:tcBorders>
              <w:bottom w:val="single" w:sz="6" w:space="0" w:color="D3D8D3"/>
            </w:tcBorders>
            <w:vAlign w:val="center"/>
            <w:hideMark/>
          </w:tcPr>
          <w:p w:rsidR="00EA5C6E" w:rsidRPr="00EA5C6E" w:rsidRDefault="00EA5C6E" w:rsidP="004F18AB">
            <w:pPr>
              <w:jc w:val="center"/>
              <w:rPr>
                <w:color w:val="000000"/>
              </w:rPr>
            </w:pPr>
            <w:r w:rsidRPr="00EA5C6E">
              <w:rPr>
                <w:color w:val="000000"/>
              </w:rPr>
              <w:t>70</w:t>
            </w:r>
          </w:p>
          <w:p w:rsidR="00EA5C6E" w:rsidRPr="00EA5C6E" w:rsidRDefault="00EA5C6E" w:rsidP="004F18AB">
            <w:pPr>
              <w:jc w:val="center"/>
              <w:rPr>
                <w:color w:val="000000"/>
              </w:rPr>
            </w:pPr>
            <w:r w:rsidRPr="00EA5C6E">
              <w:rPr>
                <w:color w:val="000000"/>
              </w:rPr>
              <w:t>%</w:t>
            </w:r>
          </w:p>
        </w:tc>
        <w:tc>
          <w:tcPr>
            <w:tcW w:w="615" w:type="dxa"/>
            <w:tcBorders>
              <w:bottom w:val="single" w:sz="6" w:space="0" w:color="D3D8D3"/>
            </w:tcBorders>
            <w:vAlign w:val="center"/>
            <w:hideMark/>
          </w:tcPr>
          <w:p w:rsidR="00EA5C6E" w:rsidRPr="00EA5C6E" w:rsidRDefault="00EA5C6E" w:rsidP="004F18AB">
            <w:pPr>
              <w:jc w:val="center"/>
              <w:rPr>
                <w:color w:val="000000"/>
              </w:rPr>
            </w:pPr>
            <w:r w:rsidRPr="00EA5C6E">
              <w:rPr>
                <w:color w:val="000000"/>
              </w:rPr>
              <w:t>80</w:t>
            </w:r>
          </w:p>
          <w:p w:rsidR="00EA5C6E" w:rsidRPr="00EA5C6E" w:rsidRDefault="00EA5C6E" w:rsidP="004F18AB">
            <w:pPr>
              <w:jc w:val="center"/>
              <w:rPr>
                <w:color w:val="000000"/>
              </w:rPr>
            </w:pPr>
            <w:r w:rsidRPr="00EA5C6E">
              <w:rPr>
                <w:color w:val="000000"/>
              </w:rPr>
              <w:t>%</w:t>
            </w:r>
          </w:p>
        </w:tc>
        <w:tc>
          <w:tcPr>
            <w:tcW w:w="615" w:type="dxa"/>
            <w:tcBorders>
              <w:bottom w:val="single" w:sz="6" w:space="0" w:color="D3D8D3"/>
            </w:tcBorders>
            <w:vAlign w:val="center"/>
            <w:hideMark/>
          </w:tcPr>
          <w:p w:rsidR="00EA5C6E" w:rsidRPr="00EA5C6E" w:rsidRDefault="00EA5C6E" w:rsidP="004F18AB">
            <w:pPr>
              <w:jc w:val="center"/>
              <w:rPr>
                <w:color w:val="000000"/>
              </w:rPr>
            </w:pPr>
            <w:r w:rsidRPr="00EA5C6E">
              <w:rPr>
                <w:color w:val="000000"/>
              </w:rPr>
              <w:t>90</w:t>
            </w:r>
          </w:p>
          <w:p w:rsidR="00EA5C6E" w:rsidRPr="00EA5C6E" w:rsidRDefault="00EA5C6E" w:rsidP="004F18AB">
            <w:pPr>
              <w:jc w:val="center"/>
              <w:rPr>
                <w:color w:val="000000"/>
              </w:rPr>
            </w:pPr>
            <w:r w:rsidRPr="00EA5C6E">
              <w:rPr>
                <w:color w:val="000000"/>
              </w:rPr>
              <w:t>%</w:t>
            </w:r>
          </w:p>
        </w:tc>
        <w:tc>
          <w:tcPr>
            <w:tcW w:w="615" w:type="dxa"/>
            <w:tcBorders>
              <w:bottom w:val="single" w:sz="6" w:space="0" w:color="D3D8D3"/>
            </w:tcBorders>
            <w:vAlign w:val="center"/>
            <w:hideMark/>
          </w:tcPr>
          <w:p w:rsidR="00EA5C6E" w:rsidRPr="00EA5C6E" w:rsidRDefault="00EA5C6E" w:rsidP="004F18AB">
            <w:pPr>
              <w:jc w:val="center"/>
              <w:rPr>
                <w:color w:val="000000"/>
              </w:rPr>
            </w:pPr>
            <w:r w:rsidRPr="00EA5C6E">
              <w:rPr>
                <w:color w:val="000000"/>
              </w:rPr>
              <w:t xml:space="preserve"> 100</w:t>
            </w:r>
          </w:p>
          <w:p w:rsidR="00EA5C6E" w:rsidRPr="00EA5C6E" w:rsidRDefault="00EA5C6E" w:rsidP="004F18AB">
            <w:pPr>
              <w:jc w:val="center"/>
              <w:rPr>
                <w:color w:val="000000"/>
              </w:rPr>
            </w:pPr>
            <w:r w:rsidRPr="00EA5C6E">
              <w:rPr>
                <w:color w:val="000000"/>
              </w:rPr>
              <w:t>%</w:t>
            </w:r>
          </w:p>
        </w:tc>
      </w:tr>
      <w:tr w:rsidR="00EA5C6E" w:rsidRPr="00EA5C6E" w:rsidTr="004F18AB">
        <w:tc>
          <w:tcPr>
            <w:tcW w:w="0" w:type="auto"/>
            <w:tcBorders>
              <w:bottom w:val="single" w:sz="6" w:space="0" w:color="D3D8D3"/>
            </w:tcBorders>
            <w:shd w:val="clear" w:color="auto" w:fill="F2F2F2"/>
            <w:tcMar>
              <w:top w:w="0" w:type="dxa"/>
              <w:left w:w="225" w:type="dxa"/>
              <w:bottom w:w="0" w:type="dxa"/>
              <w:right w:w="0" w:type="dxa"/>
            </w:tcMar>
            <w:vAlign w:val="center"/>
            <w:hideMark/>
          </w:tcPr>
          <w:p w:rsidR="00EA5C6E" w:rsidRPr="00EA5C6E" w:rsidRDefault="00EA5C6E" w:rsidP="004F18AB">
            <w:pPr>
              <w:rPr>
                <w:rFonts w:ascii="Roboto" w:hAnsi="Roboto"/>
                <w:color w:val="000000"/>
              </w:rPr>
            </w:pPr>
            <w:r w:rsidRPr="00EA5C6E">
              <w:rPr>
                <w:rFonts w:ascii="Roboto" w:hAnsi="Roboto"/>
                <w:color w:val="000000"/>
              </w:rPr>
              <w:t>Aripiprazole</w:t>
            </w:r>
          </w:p>
        </w:tc>
        <w:tc>
          <w:tcPr>
            <w:tcW w:w="72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rPr>
                <w:rFonts w:ascii="Roboto" w:hAnsi="Roboto"/>
                <w:color w:val="000000"/>
              </w:rPr>
            </w:pPr>
          </w:p>
        </w:tc>
        <w:tc>
          <w:tcPr>
            <w:tcW w:w="73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r>
      <w:tr w:rsidR="00EA5C6E" w:rsidRPr="00EA5C6E" w:rsidTr="004F18AB">
        <w:tc>
          <w:tcPr>
            <w:tcW w:w="0" w:type="auto"/>
            <w:tcBorders>
              <w:bottom w:val="single" w:sz="6" w:space="0" w:color="D3D8D3"/>
            </w:tcBorders>
            <w:tcMar>
              <w:top w:w="0" w:type="dxa"/>
              <w:left w:w="225" w:type="dxa"/>
              <w:bottom w:w="0" w:type="dxa"/>
              <w:right w:w="0" w:type="dxa"/>
            </w:tcMar>
            <w:vAlign w:val="center"/>
            <w:hideMark/>
          </w:tcPr>
          <w:p w:rsidR="00EA5C6E" w:rsidRPr="00EA5C6E" w:rsidRDefault="00EA5C6E" w:rsidP="004F18AB">
            <w:pPr>
              <w:rPr>
                <w:rFonts w:ascii="Roboto" w:hAnsi="Roboto"/>
                <w:color w:val="000000"/>
              </w:rPr>
            </w:pPr>
            <w:r w:rsidRPr="00EA5C6E">
              <w:rPr>
                <w:rFonts w:ascii="Roboto" w:hAnsi="Roboto"/>
                <w:color w:val="000000"/>
              </w:rPr>
              <w:t>Carbamazepine</w:t>
            </w:r>
          </w:p>
        </w:tc>
        <w:tc>
          <w:tcPr>
            <w:tcW w:w="72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rPr>
                <w:rFonts w:ascii="Roboto" w:hAnsi="Roboto"/>
                <w:color w:val="000000"/>
              </w:rPr>
            </w:pPr>
          </w:p>
        </w:tc>
        <w:tc>
          <w:tcPr>
            <w:tcW w:w="73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r>
      <w:tr w:rsidR="00EA5C6E" w:rsidRPr="00EA5C6E" w:rsidTr="004F18AB">
        <w:tc>
          <w:tcPr>
            <w:tcW w:w="0" w:type="auto"/>
            <w:tcBorders>
              <w:bottom w:val="single" w:sz="6" w:space="0" w:color="D3D8D3"/>
            </w:tcBorders>
            <w:shd w:val="clear" w:color="auto" w:fill="F2F2F2"/>
            <w:tcMar>
              <w:top w:w="0" w:type="dxa"/>
              <w:left w:w="225" w:type="dxa"/>
              <w:bottom w:w="0" w:type="dxa"/>
              <w:right w:w="0" w:type="dxa"/>
            </w:tcMar>
            <w:vAlign w:val="center"/>
            <w:hideMark/>
          </w:tcPr>
          <w:p w:rsidR="00EA5C6E" w:rsidRPr="00EA5C6E" w:rsidRDefault="00EA5C6E" w:rsidP="004F18AB">
            <w:pPr>
              <w:rPr>
                <w:rFonts w:ascii="Roboto" w:hAnsi="Roboto"/>
                <w:color w:val="000000"/>
              </w:rPr>
            </w:pPr>
            <w:r w:rsidRPr="00EA5C6E">
              <w:rPr>
                <w:rFonts w:ascii="Roboto" w:hAnsi="Roboto"/>
                <w:color w:val="000000"/>
              </w:rPr>
              <w:t>Fluoxetine</w:t>
            </w:r>
          </w:p>
        </w:tc>
        <w:tc>
          <w:tcPr>
            <w:tcW w:w="72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rPr>
                <w:rFonts w:ascii="Roboto" w:hAnsi="Roboto"/>
                <w:color w:val="000000"/>
              </w:rPr>
            </w:pPr>
          </w:p>
        </w:tc>
        <w:tc>
          <w:tcPr>
            <w:tcW w:w="73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r>
      <w:tr w:rsidR="00EA5C6E" w:rsidRPr="00EA5C6E" w:rsidTr="004F18AB">
        <w:tc>
          <w:tcPr>
            <w:tcW w:w="0" w:type="auto"/>
            <w:tcBorders>
              <w:bottom w:val="single" w:sz="6" w:space="0" w:color="D3D8D3"/>
            </w:tcBorders>
            <w:tcMar>
              <w:top w:w="0" w:type="dxa"/>
              <w:left w:w="225" w:type="dxa"/>
              <w:bottom w:w="0" w:type="dxa"/>
              <w:right w:w="0" w:type="dxa"/>
            </w:tcMar>
            <w:vAlign w:val="center"/>
            <w:hideMark/>
          </w:tcPr>
          <w:p w:rsidR="00EA5C6E" w:rsidRPr="00EA5C6E" w:rsidRDefault="00EA5C6E" w:rsidP="004F18AB">
            <w:pPr>
              <w:rPr>
                <w:rFonts w:ascii="Roboto" w:hAnsi="Roboto"/>
                <w:color w:val="000000"/>
              </w:rPr>
            </w:pPr>
            <w:r w:rsidRPr="00EA5C6E">
              <w:rPr>
                <w:rFonts w:ascii="Roboto" w:hAnsi="Roboto"/>
                <w:color w:val="000000"/>
              </w:rPr>
              <w:t>Imipramine</w:t>
            </w:r>
          </w:p>
        </w:tc>
        <w:tc>
          <w:tcPr>
            <w:tcW w:w="72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rPr>
                <w:rFonts w:ascii="Roboto" w:hAnsi="Roboto"/>
                <w:color w:val="000000"/>
              </w:rPr>
            </w:pPr>
          </w:p>
        </w:tc>
        <w:tc>
          <w:tcPr>
            <w:tcW w:w="73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r>
      <w:tr w:rsidR="00EA5C6E" w:rsidRPr="00EA5C6E" w:rsidTr="004F18AB">
        <w:tc>
          <w:tcPr>
            <w:tcW w:w="0" w:type="auto"/>
            <w:tcBorders>
              <w:bottom w:val="single" w:sz="6" w:space="0" w:color="D3D8D3"/>
            </w:tcBorders>
            <w:shd w:val="clear" w:color="auto" w:fill="F2F2F2"/>
            <w:tcMar>
              <w:top w:w="0" w:type="dxa"/>
              <w:left w:w="225" w:type="dxa"/>
              <w:bottom w:w="0" w:type="dxa"/>
              <w:right w:w="0" w:type="dxa"/>
            </w:tcMar>
            <w:vAlign w:val="center"/>
            <w:hideMark/>
          </w:tcPr>
          <w:p w:rsidR="00EA5C6E" w:rsidRPr="00EA5C6E" w:rsidRDefault="00EA5C6E" w:rsidP="004F18AB">
            <w:pPr>
              <w:rPr>
                <w:rFonts w:ascii="Roboto" w:hAnsi="Roboto"/>
                <w:color w:val="000000"/>
              </w:rPr>
            </w:pPr>
            <w:r w:rsidRPr="00EA5C6E">
              <w:rPr>
                <w:rFonts w:ascii="Roboto" w:hAnsi="Roboto"/>
                <w:color w:val="000000"/>
              </w:rPr>
              <w:t>Lithium</w:t>
            </w:r>
          </w:p>
        </w:tc>
        <w:tc>
          <w:tcPr>
            <w:tcW w:w="72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rPr>
                <w:rFonts w:ascii="Roboto" w:hAnsi="Roboto"/>
                <w:color w:val="000000"/>
              </w:rPr>
            </w:pPr>
          </w:p>
        </w:tc>
        <w:tc>
          <w:tcPr>
            <w:tcW w:w="73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r>
      <w:tr w:rsidR="00EA5C6E" w:rsidRPr="00EA5C6E" w:rsidTr="004F18AB">
        <w:tc>
          <w:tcPr>
            <w:tcW w:w="0" w:type="auto"/>
            <w:tcBorders>
              <w:bottom w:val="single" w:sz="6" w:space="0" w:color="D3D8D3"/>
            </w:tcBorders>
            <w:tcMar>
              <w:top w:w="0" w:type="dxa"/>
              <w:left w:w="225" w:type="dxa"/>
              <w:bottom w:w="0" w:type="dxa"/>
              <w:right w:w="0" w:type="dxa"/>
            </w:tcMar>
            <w:vAlign w:val="center"/>
            <w:hideMark/>
          </w:tcPr>
          <w:p w:rsidR="00EA5C6E" w:rsidRPr="00EA5C6E" w:rsidRDefault="00EA5C6E" w:rsidP="004F18AB">
            <w:pPr>
              <w:rPr>
                <w:rFonts w:ascii="Roboto" w:hAnsi="Roboto"/>
                <w:color w:val="000000"/>
              </w:rPr>
            </w:pPr>
            <w:r w:rsidRPr="00EA5C6E">
              <w:rPr>
                <w:rFonts w:ascii="Roboto" w:hAnsi="Roboto"/>
                <w:color w:val="000000"/>
              </w:rPr>
              <w:t>Lithium + Imipramine</w:t>
            </w:r>
          </w:p>
        </w:tc>
        <w:tc>
          <w:tcPr>
            <w:tcW w:w="72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rPr>
                <w:rFonts w:ascii="Roboto" w:hAnsi="Roboto"/>
                <w:color w:val="000000"/>
              </w:rPr>
            </w:pPr>
          </w:p>
        </w:tc>
        <w:tc>
          <w:tcPr>
            <w:tcW w:w="73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r>
      <w:tr w:rsidR="00EA5C6E" w:rsidRPr="00EA5C6E" w:rsidTr="004F18AB">
        <w:tc>
          <w:tcPr>
            <w:tcW w:w="0" w:type="auto"/>
            <w:tcBorders>
              <w:bottom w:val="single" w:sz="6" w:space="0" w:color="D3D8D3"/>
            </w:tcBorders>
            <w:shd w:val="clear" w:color="auto" w:fill="F2F2F2"/>
            <w:tcMar>
              <w:top w:w="0" w:type="dxa"/>
              <w:left w:w="225" w:type="dxa"/>
              <w:bottom w:w="0" w:type="dxa"/>
              <w:right w:w="0" w:type="dxa"/>
            </w:tcMar>
            <w:vAlign w:val="center"/>
            <w:hideMark/>
          </w:tcPr>
          <w:p w:rsidR="00EA5C6E" w:rsidRPr="00EA5C6E" w:rsidRDefault="00EA5C6E" w:rsidP="004F18AB">
            <w:pPr>
              <w:rPr>
                <w:rFonts w:ascii="Roboto" w:hAnsi="Roboto"/>
                <w:color w:val="000000"/>
              </w:rPr>
            </w:pPr>
            <w:r w:rsidRPr="00EA5C6E">
              <w:rPr>
                <w:rFonts w:ascii="Roboto" w:hAnsi="Roboto"/>
                <w:color w:val="000000"/>
              </w:rPr>
              <w:t>Lithium + Oxcarbazepine</w:t>
            </w:r>
          </w:p>
        </w:tc>
        <w:tc>
          <w:tcPr>
            <w:tcW w:w="72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rPr>
                <w:rFonts w:ascii="Roboto" w:hAnsi="Roboto"/>
                <w:color w:val="000000"/>
              </w:rPr>
            </w:pPr>
          </w:p>
        </w:tc>
        <w:tc>
          <w:tcPr>
            <w:tcW w:w="73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r>
      <w:tr w:rsidR="00EA5C6E" w:rsidRPr="00EA5C6E" w:rsidTr="004F18AB">
        <w:tc>
          <w:tcPr>
            <w:tcW w:w="0" w:type="auto"/>
            <w:tcBorders>
              <w:bottom w:val="single" w:sz="6" w:space="0" w:color="D3D8D3"/>
            </w:tcBorders>
            <w:tcMar>
              <w:top w:w="0" w:type="dxa"/>
              <w:left w:w="225" w:type="dxa"/>
              <w:bottom w:w="0" w:type="dxa"/>
              <w:right w:w="0" w:type="dxa"/>
            </w:tcMar>
            <w:vAlign w:val="center"/>
            <w:hideMark/>
          </w:tcPr>
          <w:p w:rsidR="00EA5C6E" w:rsidRPr="00EA5C6E" w:rsidRDefault="00EA5C6E" w:rsidP="004F18AB">
            <w:pPr>
              <w:rPr>
                <w:rFonts w:ascii="Roboto" w:hAnsi="Roboto"/>
                <w:color w:val="000000"/>
              </w:rPr>
            </w:pPr>
            <w:r w:rsidRPr="00EA5C6E">
              <w:rPr>
                <w:rFonts w:ascii="Roboto" w:hAnsi="Roboto"/>
                <w:color w:val="000000"/>
              </w:rPr>
              <w:t>Lithium + Valproate</w:t>
            </w:r>
          </w:p>
        </w:tc>
        <w:tc>
          <w:tcPr>
            <w:tcW w:w="72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rPr>
                <w:rFonts w:ascii="Roboto" w:hAnsi="Roboto"/>
                <w:color w:val="000000"/>
              </w:rPr>
            </w:pPr>
          </w:p>
        </w:tc>
        <w:tc>
          <w:tcPr>
            <w:tcW w:w="73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r>
      <w:tr w:rsidR="00EA5C6E" w:rsidRPr="00EA5C6E" w:rsidTr="004F18AB">
        <w:tc>
          <w:tcPr>
            <w:tcW w:w="0" w:type="auto"/>
            <w:tcBorders>
              <w:bottom w:val="single" w:sz="6" w:space="0" w:color="D3D8D3"/>
            </w:tcBorders>
            <w:shd w:val="clear" w:color="auto" w:fill="F2F2F2"/>
            <w:tcMar>
              <w:top w:w="0" w:type="dxa"/>
              <w:left w:w="225" w:type="dxa"/>
              <w:bottom w:w="0" w:type="dxa"/>
              <w:right w:w="0" w:type="dxa"/>
            </w:tcMar>
            <w:vAlign w:val="center"/>
            <w:hideMark/>
          </w:tcPr>
          <w:p w:rsidR="00EA5C6E" w:rsidRPr="00EA5C6E" w:rsidRDefault="00EA5C6E" w:rsidP="004F18AB">
            <w:pPr>
              <w:rPr>
                <w:rFonts w:ascii="Roboto" w:hAnsi="Roboto"/>
                <w:color w:val="000000"/>
              </w:rPr>
            </w:pPr>
            <w:r w:rsidRPr="00EA5C6E">
              <w:rPr>
                <w:rFonts w:ascii="Roboto" w:hAnsi="Roboto"/>
                <w:color w:val="000000"/>
              </w:rPr>
              <w:lastRenderedPageBreak/>
              <w:t>Lamotrigine</w:t>
            </w:r>
          </w:p>
        </w:tc>
        <w:tc>
          <w:tcPr>
            <w:tcW w:w="72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rPr>
                <w:rFonts w:ascii="Roboto" w:hAnsi="Roboto"/>
                <w:color w:val="000000"/>
              </w:rPr>
            </w:pPr>
          </w:p>
        </w:tc>
        <w:tc>
          <w:tcPr>
            <w:tcW w:w="73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r>
      <w:tr w:rsidR="00EA5C6E" w:rsidRPr="00EA5C6E" w:rsidTr="004F18AB">
        <w:tc>
          <w:tcPr>
            <w:tcW w:w="0" w:type="auto"/>
            <w:tcBorders>
              <w:bottom w:val="single" w:sz="6" w:space="0" w:color="D3D8D3"/>
            </w:tcBorders>
            <w:tcMar>
              <w:top w:w="0" w:type="dxa"/>
              <w:left w:w="225" w:type="dxa"/>
              <w:bottom w:w="0" w:type="dxa"/>
              <w:right w:w="0" w:type="dxa"/>
            </w:tcMar>
            <w:vAlign w:val="center"/>
            <w:hideMark/>
          </w:tcPr>
          <w:p w:rsidR="00EA5C6E" w:rsidRPr="00EA5C6E" w:rsidRDefault="00EA5C6E" w:rsidP="004F18AB">
            <w:pPr>
              <w:rPr>
                <w:rFonts w:ascii="Roboto" w:hAnsi="Roboto"/>
                <w:color w:val="000000"/>
              </w:rPr>
            </w:pPr>
            <w:r w:rsidRPr="00EA5C6E">
              <w:rPr>
                <w:rFonts w:ascii="Roboto" w:hAnsi="Roboto"/>
                <w:color w:val="000000"/>
              </w:rPr>
              <w:t>Aripirazole + Lamotrigine</w:t>
            </w:r>
          </w:p>
        </w:tc>
        <w:tc>
          <w:tcPr>
            <w:tcW w:w="72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rPr>
                <w:rFonts w:ascii="Roboto" w:hAnsi="Roboto"/>
                <w:color w:val="000000"/>
              </w:rPr>
            </w:pPr>
          </w:p>
        </w:tc>
        <w:tc>
          <w:tcPr>
            <w:tcW w:w="73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r>
      <w:tr w:rsidR="00EA5C6E" w:rsidRPr="00EA5C6E" w:rsidTr="004F18AB">
        <w:tc>
          <w:tcPr>
            <w:tcW w:w="0" w:type="auto"/>
            <w:tcBorders>
              <w:bottom w:val="single" w:sz="6" w:space="0" w:color="D3D8D3"/>
            </w:tcBorders>
            <w:shd w:val="clear" w:color="auto" w:fill="F2F2F2"/>
            <w:tcMar>
              <w:top w:w="0" w:type="dxa"/>
              <w:left w:w="225" w:type="dxa"/>
              <w:bottom w:w="0" w:type="dxa"/>
              <w:right w:w="0" w:type="dxa"/>
            </w:tcMar>
            <w:vAlign w:val="center"/>
            <w:hideMark/>
          </w:tcPr>
          <w:p w:rsidR="00EA5C6E" w:rsidRPr="00EA5C6E" w:rsidRDefault="00EA5C6E" w:rsidP="004F18AB">
            <w:pPr>
              <w:rPr>
                <w:rFonts w:ascii="Roboto" w:hAnsi="Roboto"/>
                <w:color w:val="000000"/>
              </w:rPr>
            </w:pPr>
            <w:r w:rsidRPr="00EA5C6E">
              <w:rPr>
                <w:rFonts w:ascii="Roboto" w:hAnsi="Roboto"/>
                <w:color w:val="000000"/>
              </w:rPr>
              <w:t>Valproate + Lamotrigine</w:t>
            </w:r>
          </w:p>
        </w:tc>
        <w:tc>
          <w:tcPr>
            <w:tcW w:w="72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rPr>
                <w:rFonts w:ascii="Roboto" w:hAnsi="Roboto"/>
                <w:color w:val="000000"/>
              </w:rPr>
            </w:pPr>
          </w:p>
        </w:tc>
        <w:tc>
          <w:tcPr>
            <w:tcW w:w="73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r>
      <w:tr w:rsidR="00EA5C6E" w:rsidRPr="00EA5C6E" w:rsidTr="004F18AB">
        <w:tc>
          <w:tcPr>
            <w:tcW w:w="0" w:type="auto"/>
            <w:tcBorders>
              <w:bottom w:val="single" w:sz="6" w:space="0" w:color="D3D8D3"/>
            </w:tcBorders>
            <w:tcMar>
              <w:top w:w="0" w:type="dxa"/>
              <w:left w:w="225" w:type="dxa"/>
              <w:bottom w:w="0" w:type="dxa"/>
              <w:right w:w="0" w:type="dxa"/>
            </w:tcMar>
            <w:vAlign w:val="center"/>
            <w:hideMark/>
          </w:tcPr>
          <w:p w:rsidR="00EA5C6E" w:rsidRPr="00EA5C6E" w:rsidRDefault="00EA5C6E" w:rsidP="004F18AB">
            <w:pPr>
              <w:rPr>
                <w:rFonts w:ascii="Roboto" w:hAnsi="Roboto"/>
                <w:color w:val="000000"/>
              </w:rPr>
            </w:pPr>
            <w:r w:rsidRPr="00EA5C6E">
              <w:rPr>
                <w:rFonts w:ascii="Roboto" w:hAnsi="Roboto"/>
                <w:color w:val="000000"/>
              </w:rPr>
              <w:t>Olanzapine</w:t>
            </w:r>
          </w:p>
        </w:tc>
        <w:tc>
          <w:tcPr>
            <w:tcW w:w="72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rPr>
                <w:rFonts w:ascii="Roboto" w:hAnsi="Roboto"/>
                <w:color w:val="000000"/>
              </w:rPr>
            </w:pPr>
          </w:p>
        </w:tc>
        <w:tc>
          <w:tcPr>
            <w:tcW w:w="73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r>
      <w:tr w:rsidR="00EA5C6E" w:rsidRPr="00EA5C6E" w:rsidTr="004F18AB">
        <w:tc>
          <w:tcPr>
            <w:tcW w:w="0" w:type="auto"/>
            <w:tcBorders>
              <w:bottom w:val="single" w:sz="6" w:space="0" w:color="D3D8D3"/>
            </w:tcBorders>
            <w:shd w:val="clear" w:color="auto" w:fill="F2F2F2"/>
            <w:tcMar>
              <w:top w:w="0" w:type="dxa"/>
              <w:left w:w="225" w:type="dxa"/>
              <w:bottom w:w="0" w:type="dxa"/>
              <w:right w:w="0" w:type="dxa"/>
            </w:tcMar>
            <w:vAlign w:val="center"/>
            <w:hideMark/>
          </w:tcPr>
          <w:p w:rsidR="00EA5C6E" w:rsidRPr="00EA5C6E" w:rsidRDefault="00EA5C6E" w:rsidP="004F18AB">
            <w:pPr>
              <w:rPr>
                <w:rFonts w:ascii="Roboto" w:hAnsi="Roboto"/>
                <w:color w:val="000000"/>
              </w:rPr>
            </w:pPr>
            <w:r w:rsidRPr="00EA5C6E">
              <w:rPr>
                <w:rFonts w:ascii="Roboto" w:hAnsi="Roboto"/>
                <w:color w:val="000000"/>
              </w:rPr>
              <w:t>Paliperidone</w:t>
            </w:r>
          </w:p>
        </w:tc>
        <w:tc>
          <w:tcPr>
            <w:tcW w:w="72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rPr>
                <w:rFonts w:ascii="Roboto" w:hAnsi="Roboto"/>
                <w:color w:val="000000"/>
              </w:rPr>
            </w:pPr>
          </w:p>
        </w:tc>
        <w:tc>
          <w:tcPr>
            <w:tcW w:w="73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r>
      <w:tr w:rsidR="00EA5C6E" w:rsidRPr="00EA5C6E" w:rsidTr="004F18AB">
        <w:tc>
          <w:tcPr>
            <w:tcW w:w="0" w:type="auto"/>
            <w:tcBorders>
              <w:bottom w:val="single" w:sz="6" w:space="0" w:color="D3D8D3"/>
            </w:tcBorders>
            <w:tcMar>
              <w:top w:w="0" w:type="dxa"/>
              <w:left w:w="225" w:type="dxa"/>
              <w:bottom w:w="0" w:type="dxa"/>
              <w:right w:w="0" w:type="dxa"/>
            </w:tcMar>
            <w:vAlign w:val="center"/>
            <w:hideMark/>
          </w:tcPr>
          <w:p w:rsidR="00EA5C6E" w:rsidRPr="00EA5C6E" w:rsidRDefault="00EA5C6E" w:rsidP="004F18AB">
            <w:pPr>
              <w:rPr>
                <w:rFonts w:ascii="Roboto" w:hAnsi="Roboto"/>
                <w:color w:val="000000"/>
              </w:rPr>
            </w:pPr>
            <w:r w:rsidRPr="00EA5C6E">
              <w:rPr>
                <w:rFonts w:ascii="Roboto" w:hAnsi="Roboto"/>
                <w:color w:val="000000"/>
              </w:rPr>
              <w:t>Quetiapine</w:t>
            </w:r>
          </w:p>
        </w:tc>
        <w:tc>
          <w:tcPr>
            <w:tcW w:w="72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rPr>
                <w:rFonts w:ascii="Roboto" w:hAnsi="Roboto"/>
                <w:color w:val="000000"/>
              </w:rPr>
            </w:pPr>
          </w:p>
        </w:tc>
        <w:tc>
          <w:tcPr>
            <w:tcW w:w="73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r>
      <w:tr w:rsidR="00EA5C6E" w:rsidRPr="00EA5C6E" w:rsidTr="004F18AB">
        <w:tc>
          <w:tcPr>
            <w:tcW w:w="0" w:type="auto"/>
            <w:tcBorders>
              <w:bottom w:val="single" w:sz="6" w:space="0" w:color="D3D8D3"/>
            </w:tcBorders>
            <w:shd w:val="clear" w:color="auto" w:fill="F2F2F2"/>
            <w:tcMar>
              <w:top w:w="0" w:type="dxa"/>
              <w:left w:w="225" w:type="dxa"/>
              <w:bottom w:w="0" w:type="dxa"/>
              <w:right w:w="0" w:type="dxa"/>
            </w:tcMar>
            <w:vAlign w:val="center"/>
            <w:hideMark/>
          </w:tcPr>
          <w:p w:rsidR="00EA5C6E" w:rsidRPr="00EA5C6E" w:rsidRDefault="00EA5C6E" w:rsidP="004F18AB">
            <w:pPr>
              <w:rPr>
                <w:rFonts w:ascii="Roboto" w:hAnsi="Roboto"/>
                <w:color w:val="000000"/>
              </w:rPr>
            </w:pPr>
            <w:r w:rsidRPr="00EA5C6E">
              <w:rPr>
                <w:rFonts w:ascii="Roboto" w:hAnsi="Roboto"/>
                <w:color w:val="000000"/>
              </w:rPr>
              <w:t>Risperidone LAI</w:t>
            </w:r>
          </w:p>
        </w:tc>
        <w:tc>
          <w:tcPr>
            <w:tcW w:w="72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rPr>
                <w:rFonts w:ascii="Roboto" w:hAnsi="Roboto"/>
                <w:color w:val="000000"/>
              </w:rPr>
            </w:pPr>
          </w:p>
        </w:tc>
        <w:tc>
          <w:tcPr>
            <w:tcW w:w="73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r>
      <w:tr w:rsidR="00EA5C6E" w:rsidRPr="00EA5C6E" w:rsidTr="004F18AB">
        <w:tc>
          <w:tcPr>
            <w:tcW w:w="0" w:type="auto"/>
            <w:tcBorders>
              <w:bottom w:val="single" w:sz="6" w:space="0" w:color="D3D8D3"/>
            </w:tcBorders>
            <w:tcMar>
              <w:top w:w="0" w:type="dxa"/>
              <w:left w:w="225" w:type="dxa"/>
              <w:bottom w:w="0" w:type="dxa"/>
              <w:right w:w="0" w:type="dxa"/>
            </w:tcMar>
            <w:vAlign w:val="center"/>
            <w:hideMark/>
          </w:tcPr>
          <w:p w:rsidR="00EA5C6E" w:rsidRPr="00EA5C6E" w:rsidRDefault="00EA5C6E" w:rsidP="004F18AB">
            <w:pPr>
              <w:rPr>
                <w:rFonts w:ascii="Roboto" w:hAnsi="Roboto"/>
                <w:color w:val="000000"/>
              </w:rPr>
            </w:pPr>
            <w:r w:rsidRPr="00EA5C6E">
              <w:rPr>
                <w:rFonts w:ascii="Roboto" w:hAnsi="Roboto"/>
                <w:color w:val="000000"/>
              </w:rPr>
              <w:t>Valproate</w:t>
            </w:r>
          </w:p>
        </w:tc>
        <w:tc>
          <w:tcPr>
            <w:tcW w:w="72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rPr>
                <w:rFonts w:ascii="Roboto" w:hAnsi="Roboto"/>
                <w:color w:val="000000"/>
              </w:rPr>
            </w:pPr>
          </w:p>
        </w:tc>
        <w:tc>
          <w:tcPr>
            <w:tcW w:w="73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r>
      <w:tr w:rsidR="00EA5C6E" w:rsidRPr="00EA5C6E" w:rsidTr="004F18AB">
        <w:tc>
          <w:tcPr>
            <w:tcW w:w="0" w:type="auto"/>
            <w:tcBorders>
              <w:bottom w:val="single" w:sz="6" w:space="0" w:color="D3D8D3"/>
            </w:tcBorders>
            <w:shd w:val="clear" w:color="auto" w:fill="F2F2F2"/>
            <w:tcMar>
              <w:top w:w="0" w:type="dxa"/>
              <w:left w:w="225" w:type="dxa"/>
              <w:bottom w:w="0" w:type="dxa"/>
              <w:right w:w="0" w:type="dxa"/>
            </w:tcMar>
            <w:vAlign w:val="center"/>
            <w:hideMark/>
          </w:tcPr>
          <w:p w:rsidR="00EA5C6E" w:rsidRPr="00EA5C6E" w:rsidRDefault="00EA5C6E" w:rsidP="004F18AB">
            <w:pPr>
              <w:rPr>
                <w:rFonts w:ascii="Roboto" w:hAnsi="Roboto"/>
                <w:color w:val="000000"/>
              </w:rPr>
            </w:pPr>
            <w:r w:rsidRPr="00EA5C6E">
              <w:rPr>
                <w:rFonts w:ascii="Roboto" w:hAnsi="Roboto"/>
                <w:color w:val="000000"/>
              </w:rPr>
              <w:t>Valproate + Aripiprazole</w:t>
            </w:r>
          </w:p>
        </w:tc>
        <w:tc>
          <w:tcPr>
            <w:tcW w:w="72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rPr>
                <w:rFonts w:ascii="Roboto" w:hAnsi="Roboto"/>
                <w:color w:val="000000"/>
              </w:rPr>
            </w:pPr>
          </w:p>
        </w:tc>
        <w:tc>
          <w:tcPr>
            <w:tcW w:w="73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r>
      <w:tr w:rsidR="00EA5C6E" w:rsidRPr="00EA5C6E" w:rsidTr="004F18AB">
        <w:tc>
          <w:tcPr>
            <w:tcW w:w="0" w:type="auto"/>
            <w:tcBorders>
              <w:bottom w:val="single" w:sz="6" w:space="0" w:color="D3D8D3"/>
            </w:tcBorders>
            <w:tcMar>
              <w:top w:w="0" w:type="dxa"/>
              <w:left w:w="225" w:type="dxa"/>
              <w:bottom w:w="0" w:type="dxa"/>
              <w:right w:w="0" w:type="dxa"/>
            </w:tcMar>
            <w:vAlign w:val="center"/>
            <w:hideMark/>
          </w:tcPr>
          <w:p w:rsidR="00EA5C6E" w:rsidRPr="00EA5C6E" w:rsidRDefault="00EA5C6E" w:rsidP="004F18AB">
            <w:pPr>
              <w:rPr>
                <w:rFonts w:ascii="Roboto" w:hAnsi="Roboto"/>
                <w:color w:val="000000"/>
              </w:rPr>
            </w:pPr>
            <w:r w:rsidRPr="00EA5C6E">
              <w:rPr>
                <w:rFonts w:ascii="Roboto" w:hAnsi="Roboto"/>
                <w:color w:val="000000"/>
              </w:rPr>
              <w:t>Other</w:t>
            </w:r>
          </w:p>
        </w:tc>
        <w:tc>
          <w:tcPr>
            <w:tcW w:w="72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rPr>
                <w:rFonts w:ascii="Roboto" w:hAnsi="Roboto"/>
                <w:color w:val="000000"/>
              </w:rPr>
            </w:pPr>
          </w:p>
        </w:tc>
        <w:tc>
          <w:tcPr>
            <w:tcW w:w="73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r>
      <w:tr w:rsidR="00EA5C6E" w:rsidRPr="00EA5C6E" w:rsidTr="004F18AB">
        <w:tc>
          <w:tcPr>
            <w:tcW w:w="0" w:type="auto"/>
            <w:tcBorders>
              <w:bottom w:val="single" w:sz="6" w:space="0" w:color="D3D8D3"/>
            </w:tcBorders>
            <w:shd w:val="clear" w:color="auto" w:fill="F2F2F2"/>
            <w:tcMar>
              <w:top w:w="0" w:type="dxa"/>
              <w:left w:w="225" w:type="dxa"/>
              <w:bottom w:w="0" w:type="dxa"/>
              <w:right w:w="0" w:type="dxa"/>
            </w:tcMar>
            <w:vAlign w:val="center"/>
            <w:hideMark/>
          </w:tcPr>
          <w:p w:rsidR="00EA5C6E" w:rsidRPr="00EA5C6E" w:rsidRDefault="00EA5C6E" w:rsidP="004F18AB">
            <w:pPr>
              <w:rPr>
                <w:rFonts w:ascii="Roboto" w:hAnsi="Roboto"/>
                <w:color w:val="000000"/>
              </w:rPr>
            </w:pPr>
            <w:r w:rsidRPr="00EA5C6E">
              <w:rPr>
                <w:rFonts w:ascii="Roboto" w:hAnsi="Roboto"/>
                <w:color w:val="000000"/>
              </w:rPr>
              <w:t>No medicines </w:t>
            </w:r>
          </w:p>
        </w:tc>
        <w:tc>
          <w:tcPr>
            <w:tcW w:w="72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rPr>
                <w:rFonts w:ascii="Roboto" w:hAnsi="Roboto"/>
                <w:color w:val="000000"/>
              </w:rPr>
            </w:pPr>
          </w:p>
        </w:tc>
        <w:tc>
          <w:tcPr>
            <w:tcW w:w="73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r>
    </w:tbl>
    <w:p w:rsidR="00EA5C6E" w:rsidRPr="00EA5C6E" w:rsidRDefault="00EA5C6E" w:rsidP="00EA5C6E">
      <w:pPr>
        <w:rPr>
          <w:rFonts w:ascii="Roboto" w:hAnsi="Roboto"/>
          <w:b/>
          <w:bCs/>
          <w:color w:val="000000"/>
          <w:sz w:val="21"/>
          <w:szCs w:val="21"/>
        </w:rPr>
      </w:pPr>
    </w:p>
    <w:p w:rsidR="00EA5C6E" w:rsidRPr="00EA5C6E" w:rsidRDefault="00EA5C6E" w:rsidP="00EA5C6E">
      <w:pPr>
        <w:rPr>
          <w:rFonts w:ascii="Roboto" w:hAnsi="Roboto"/>
          <w:b/>
          <w:bCs/>
          <w:color w:val="000000"/>
          <w:sz w:val="21"/>
          <w:szCs w:val="21"/>
        </w:rPr>
      </w:pPr>
    </w:p>
    <w:p w:rsidR="00EA5C6E" w:rsidRPr="00416BBF" w:rsidRDefault="00EA5C6E" w:rsidP="00EA5C6E">
      <w:pPr>
        <w:ind w:left="720"/>
        <w:rPr>
          <w:rFonts w:ascii="Roboto" w:hAnsi="Roboto"/>
          <w:b/>
          <w:bCs/>
          <w:color w:val="000000"/>
          <w:sz w:val="21"/>
          <w:szCs w:val="21"/>
          <w:lang w:val="en-US"/>
        </w:rPr>
      </w:pPr>
      <w:r w:rsidRPr="00416BBF">
        <w:rPr>
          <w:rFonts w:ascii="Roboto" w:hAnsi="Roboto"/>
          <w:b/>
          <w:bCs/>
          <w:color w:val="000000"/>
          <w:sz w:val="21"/>
          <w:szCs w:val="21"/>
          <w:lang w:val="en-US"/>
        </w:rPr>
        <w:t>Percentage with MANIC SYMPTOMS between episodes</w:t>
      </w:r>
    </w:p>
    <w:p w:rsidR="00EA5C6E" w:rsidRPr="00416BBF" w:rsidRDefault="00EA5C6E" w:rsidP="00EA5C6E">
      <w:pPr>
        <w:ind w:left="720"/>
        <w:rPr>
          <w:rFonts w:ascii="Roboto" w:hAnsi="Roboto"/>
          <w:bCs/>
          <w:color w:val="000000"/>
          <w:sz w:val="21"/>
          <w:szCs w:val="21"/>
          <w:lang w:val="en-US"/>
        </w:rPr>
      </w:pPr>
      <w:r w:rsidRPr="00416BBF">
        <w:rPr>
          <w:rFonts w:ascii="Roboto" w:hAnsi="Roboto"/>
          <w:bCs/>
          <w:color w:val="000000"/>
          <w:sz w:val="21"/>
          <w:szCs w:val="21"/>
          <w:lang w:val="en-US"/>
        </w:rPr>
        <w:t xml:space="preserve">Provide an estimate based on your experience: How many of your patients (age 18 </w:t>
      </w:r>
      <w:r w:rsidRPr="00416BBF">
        <w:rPr>
          <w:rFonts w:ascii="Roboto" w:hAnsi="Roboto" w:hint="eastAsia"/>
          <w:bCs/>
          <w:color w:val="000000"/>
          <w:sz w:val="21"/>
          <w:szCs w:val="21"/>
          <w:lang w:val="en-US"/>
        </w:rPr>
        <w:t>–</w:t>
      </w:r>
      <w:r w:rsidRPr="00416BBF">
        <w:rPr>
          <w:rFonts w:ascii="Roboto" w:hAnsi="Roboto"/>
          <w:bCs/>
          <w:color w:val="000000"/>
          <w:sz w:val="21"/>
          <w:szCs w:val="21"/>
          <w:lang w:val="en-US"/>
        </w:rPr>
        <w:t xml:space="preserve"> 65) with bipolar disorder are mildly or moderately manic at least half of all days between acute manic or depressive episodes during a 2-years period of time? For each treatment option, only provide an estimate if you have treated at least five patients with the treatment option. </w:t>
      </w:r>
    </w:p>
    <w:p w:rsidR="00EA5C6E" w:rsidRPr="00416BBF" w:rsidRDefault="00EA5C6E" w:rsidP="00EA5C6E">
      <w:pPr>
        <w:ind w:left="720"/>
        <w:rPr>
          <w:rFonts w:ascii="Roboto" w:hAnsi="Roboto"/>
          <w:bCs/>
          <w:color w:val="000000"/>
          <w:sz w:val="21"/>
          <w:szCs w:val="21"/>
          <w:lang w:val="en-US"/>
        </w:rPr>
      </w:pPr>
    </w:p>
    <w:tbl>
      <w:tblPr>
        <w:tblW w:w="0" w:type="auto"/>
        <w:tblInd w:w="720" w:type="dxa"/>
        <w:tblCellMar>
          <w:top w:w="100" w:type="dxa"/>
          <w:left w:w="100" w:type="dxa"/>
          <w:bottom w:w="100" w:type="dxa"/>
          <w:right w:w="100" w:type="dxa"/>
        </w:tblCellMar>
        <w:tblLook w:val="04A0" w:firstRow="1" w:lastRow="0" w:firstColumn="1" w:lastColumn="0" w:noHBand="0" w:noVBand="1"/>
      </w:tblPr>
      <w:tblGrid>
        <w:gridCol w:w="1921"/>
        <w:gridCol w:w="619"/>
        <w:gridCol w:w="629"/>
        <w:gridCol w:w="638"/>
        <w:gridCol w:w="638"/>
        <w:gridCol w:w="638"/>
        <w:gridCol w:w="638"/>
        <w:gridCol w:w="638"/>
        <w:gridCol w:w="648"/>
        <w:gridCol w:w="648"/>
        <w:gridCol w:w="691"/>
      </w:tblGrid>
      <w:tr w:rsidR="00EA5C6E" w:rsidRPr="00EA5C6E" w:rsidTr="004F18AB">
        <w:trPr>
          <w:tblHeader/>
        </w:trPr>
        <w:tc>
          <w:tcPr>
            <w:tcW w:w="0" w:type="auto"/>
            <w:tcBorders>
              <w:bottom w:val="single" w:sz="6" w:space="0" w:color="D3D8D3"/>
            </w:tcBorders>
            <w:tcMar>
              <w:top w:w="100" w:type="dxa"/>
              <w:left w:w="225" w:type="dxa"/>
              <w:bottom w:w="100" w:type="dxa"/>
              <w:right w:w="100" w:type="dxa"/>
            </w:tcMar>
            <w:vAlign w:val="center"/>
            <w:hideMark/>
          </w:tcPr>
          <w:p w:rsidR="00EA5C6E" w:rsidRPr="00416BBF" w:rsidRDefault="00EA5C6E" w:rsidP="004F18AB">
            <w:pPr>
              <w:ind w:left="720"/>
              <w:rPr>
                <w:rFonts w:ascii="Roboto" w:hAnsi="Roboto"/>
                <w:color w:val="000000"/>
                <w:sz w:val="21"/>
                <w:szCs w:val="21"/>
                <w:lang w:val="en-US"/>
              </w:rPr>
            </w:pPr>
          </w:p>
        </w:tc>
        <w:tc>
          <w:tcPr>
            <w:tcW w:w="570" w:type="dxa"/>
            <w:tcBorders>
              <w:bottom w:val="single" w:sz="6" w:space="0" w:color="D3D8D3"/>
            </w:tcBorders>
            <w:vAlign w:val="center"/>
            <w:hideMark/>
          </w:tcPr>
          <w:p w:rsidR="00EA5C6E" w:rsidRPr="00EA5C6E" w:rsidRDefault="00EA5C6E" w:rsidP="004F18AB">
            <w:pPr>
              <w:jc w:val="center"/>
              <w:rPr>
                <w:color w:val="000000"/>
              </w:rPr>
            </w:pPr>
            <w:r w:rsidRPr="00EA5C6E">
              <w:rPr>
                <w:color w:val="000000"/>
              </w:rPr>
              <w:t>10</w:t>
            </w:r>
          </w:p>
          <w:p w:rsidR="00EA5C6E" w:rsidRPr="00EA5C6E" w:rsidRDefault="00EA5C6E" w:rsidP="004F18AB">
            <w:pPr>
              <w:jc w:val="center"/>
              <w:rPr>
                <w:color w:val="000000"/>
              </w:rPr>
            </w:pPr>
            <w:r w:rsidRPr="00EA5C6E">
              <w:rPr>
                <w:color w:val="000000"/>
              </w:rPr>
              <w:t>%</w:t>
            </w:r>
          </w:p>
        </w:tc>
        <w:tc>
          <w:tcPr>
            <w:tcW w:w="585" w:type="dxa"/>
            <w:tcBorders>
              <w:bottom w:val="single" w:sz="6" w:space="0" w:color="D3D8D3"/>
            </w:tcBorders>
            <w:vAlign w:val="center"/>
            <w:hideMark/>
          </w:tcPr>
          <w:p w:rsidR="00EA5C6E" w:rsidRPr="00EA5C6E" w:rsidRDefault="00EA5C6E" w:rsidP="004F18AB">
            <w:pPr>
              <w:jc w:val="center"/>
              <w:rPr>
                <w:color w:val="000000"/>
              </w:rPr>
            </w:pPr>
            <w:r w:rsidRPr="00EA5C6E">
              <w:rPr>
                <w:color w:val="000000"/>
              </w:rPr>
              <w:t>20</w:t>
            </w:r>
          </w:p>
          <w:p w:rsidR="00EA5C6E" w:rsidRPr="00EA5C6E" w:rsidRDefault="00EA5C6E" w:rsidP="004F18AB">
            <w:pPr>
              <w:jc w:val="center"/>
              <w:rPr>
                <w:color w:val="000000"/>
              </w:rPr>
            </w:pPr>
            <w:r w:rsidRPr="00EA5C6E">
              <w:rPr>
                <w:color w:val="000000"/>
              </w:rPr>
              <w:t>%</w:t>
            </w:r>
          </w:p>
        </w:tc>
        <w:tc>
          <w:tcPr>
            <w:tcW w:w="600" w:type="dxa"/>
            <w:tcBorders>
              <w:bottom w:val="single" w:sz="6" w:space="0" w:color="D3D8D3"/>
            </w:tcBorders>
            <w:vAlign w:val="center"/>
            <w:hideMark/>
          </w:tcPr>
          <w:p w:rsidR="00EA5C6E" w:rsidRPr="00EA5C6E" w:rsidRDefault="00EA5C6E" w:rsidP="004F18AB">
            <w:pPr>
              <w:jc w:val="center"/>
              <w:rPr>
                <w:color w:val="000000"/>
              </w:rPr>
            </w:pPr>
            <w:r w:rsidRPr="00EA5C6E">
              <w:rPr>
                <w:color w:val="000000"/>
              </w:rPr>
              <w:t>30</w:t>
            </w:r>
          </w:p>
          <w:p w:rsidR="00EA5C6E" w:rsidRPr="00EA5C6E" w:rsidRDefault="00EA5C6E" w:rsidP="004F18AB">
            <w:pPr>
              <w:jc w:val="center"/>
              <w:rPr>
                <w:color w:val="000000"/>
              </w:rPr>
            </w:pPr>
            <w:r w:rsidRPr="00EA5C6E">
              <w:rPr>
                <w:color w:val="000000"/>
              </w:rPr>
              <w:t>%</w:t>
            </w:r>
          </w:p>
        </w:tc>
        <w:tc>
          <w:tcPr>
            <w:tcW w:w="600" w:type="dxa"/>
            <w:tcBorders>
              <w:bottom w:val="single" w:sz="6" w:space="0" w:color="D3D8D3"/>
            </w:tcBorders>
            <w:vAlign w:val="center"/>
            <w:hideMark/>
          </w:tcPr>
          <w:p w:rsidR="00EA5C6E" w:rsidRPr="00EA5C6E" w:rsidRDefault="00EA5C6E" w:rsidP="004F18AB">
            <w:pPr>
              <w:jc w:val="center"/>
              <w:rPr>
                <w:color w:val="000000"/>
              </w:rPr>
            </w:pPr>
            <w:r w:rsidRPr="00EA5C6E">
              <w:rPr>
                <w:color w:val="000000"/>
              </w:rPr>
              <w:t>40</w:t>
            </w:r>
          </w:p>
          <w:p w:rsidR="00EA5C6E" w:rsidRPr="00EA5C6E" w:rsidRDefault="00EA5C6E" w:rsidP="004F18AB">
            <w:pPr>
              <w:jc w:val="center"/>
              <w:rPr>
                <w:color w:val="000000"/>
              </w:rPr>
            </w:pPr>
            <w:r w:rsidRPr="00EA5C6E">
              <w:rPr>
                <w:color w:val="000000"/>
              </w:rPr>
              <w:t>%</w:t>
            </w:r>
          </w:p>
        </w:tc>
        <w:tc>
          <w:tcPr>
            <w:tcW w:w="600" w:type="dxa"/>
            <w:tcBorders>
              <w:bottom w:val="single" w:sz="6" w:space="0" w:color="D3D8D3"/>
            </w:tcBorders>
            <w:vAlign w:val="center"/>
            <w:hideMark/>
          </w:tcPr>
          <w:p w:rsidR="00EA5C6E" w:rsidRPr="00EA5C6E" w:rsidRDefault="00EA5C6E" w:rsidP="004F18AB">
            <w:pPr>
              <w:jc w:val="center"/>
              <w:rPr>
                <w:color w:val="000000"/>
              </w:rPr>
            </w:pPr>
            <w:r w:rsidRPr="00EA5C6E">
              <w:rPr>
                <w:color w:val="000000"/>
              </w:rPr>
              <w:t>50</w:t>
            </w:r>
          </w:p>
          <w:p w:rsidR="00EA5C6E" w:rsidRPr="00EA5C6E" w:rsidRDefault="00EA5C6E" w:rsidP="004F18AB">
            <w:pPr>
              <w:jc w:val="center"/>
              <w:rPr>
                <w:color w:val="000000"/>
              </w:rPr>
            </w:pPr>
            <w:r w:rsidRPr="00EA5C6E">
              <w:rPr>
                <w:color w:val="000000"/>
              </w:rPr>
              <w:t>%</w:t>
            </w:r>
          </w:p>
        </w:tc>
        <w:tc>
          <w:tcPr>
            <w:tcW w:w="600" w:type="dxa"/>
            <w:tcBorders>
              <w:bottom w:val="single" w:sz="6" w:space="0" w:color="D3D8D3"/>
            </w:tcBorders>
            <w:vAlign w:val="center"/>
            <w:hideMark/>
          </w:tcPr>
          <w:p w:rsidR="00EA5C6E" w:rsidRPr="00EA5C6E" w:rsidRDefault="00EA5C6E" w:rsidP="004F18AB">
            <w:pPr>
              <w:jc w:val="center"/>
              <w:rPr>
                <w:color w:val="000000"/>
              </w:rPr>
            </w:pPr>
            <w:r w:rsidRPr="00EA5C6E">
              <w:rPr>
                <w:color w:val="000000"/>
              </w:rPr>
              <w:t>60</w:t>
            </w:r>
          </w:p>
          <w:p w:rsidR="00EA5C6E" w:rsidRPr="00EA5C6E" w:rsidRDefault="00EA5C6E" w:rsidP="004F18AB">
            <w:pPr>
              <w:jc w:val="center"/>
              <w:rPr>
                <w:color w:val="000000"/>
              </w:rPr>
            </w:pPr>
            <w:r w:rsidRPr="00EA5C6E">
              <w:rPr>
                <w:color w:val="000000"/>
              </w:rPr>
              <w:t>%</w:t>
            </w:r>
          </w:p>
        </w:tc>
        <w:tc>
          <w:tcPr>
            <w:tcW w:w="600" w:type="dxa"/>
            <w:tcBorders>
              <w:bottom w:val="single" w:sz="6" w:space="0" w:color="D3D8D3"/>
            </w:tcBorders>
            <w:vAlign w:val="center"/>
            <w:hideMark/>
          </w:tcPr>
          <w:p w:rsidR="00EA5C6E" w:rsidRPr="00EA5C6E" w:rsidRDefault="00EA5C6E" w:rsidP="004F18AB">
            <w:pPr>
              <w:jc w:val="center"/>
              <w:rPr>
                <w:color w:val="000000"/>
              </w:rPr>
            </w:pPr>
            <w:r w:rsidRPr="00EA5C6E">
              <w:rPr>
                <w:color w:val="000000"/>
              </w:rPr>
              <w:t>70</w:t>
            </w:r>
          </w:p>
          <w:p w:rsidR="00EA5C6E" w:rsidRPr="00EA5C6E" w:rsidRDefault="00EA5C6E" w:rsidP="004F18AB">
            <w:pPr>
              <w:jc w:val="center"/>
              <w:rPr>
                <w:color w:val="000000"/>
              </w:rPr>
            </w:pPr>
            <w:r w:rsidRPr="00EA5C6E">
              <w:rPr>
                <w:color w:val="000000"/>
              </w:rPr>
              <w:t>%</w:t>
            </w:r>
          </w:p>
        </w:tc>
        <w:tc>
          <w:tcPr>
            <w:tcW w:w="615" w:type="dxa"/>
            <w:tcBorders>
              <w:bottom w:val="single" w:sz="6" w:space="0" w:color="D3D8D3"/>
            </w:tcBorders>
            <w:vAlign w:val="center"/>
            <w:hideMark/>
          </w:tcPr>
          <w:p w:rsidR="00EA5C6E" w:rsidRPr="00EA5C6E" w:rsidRDefault="00EA5C6E" w:rsidP="004F18AB">
            <w:pPr>
              <w:jc w:val="center"/>
              <w:rPr>
                <w:color w:val="000000"/>
              </w:rPr>
            </w:pPr>
            <w:r w:rsidRPr="00EA5C6E">
              <w:rPr>
                <w:color w:val="000000"/>
              </w:rPr>
              <w:t>80</w:t>
            </w:r>
          </w:p>
          <w:p w:rsidR="00EA5C6E" w:rsidRPr="00EA5C6E" w:rsidRDefault="00EA5C6E" w:rsidP="004F18AB">
            <w:pPr>
              <w:jc w:val="center"/>
              <w:rPr>
                <w:color w:val="000000"/>
              </w:rPr>
            </w:pPr>
            <w:r w:rsidRPr="00EA5C6E">
              <w:rPr>
                <w:color w:val="000000"/>
              </w:rPr>
              <w:t>%</w:t>
            </w:r>
          </w:p>
        </w:tc>
        <w:tc>
          <w:tcPr>
            <w:tcW w:w="615" w:type="dxa"/>
            <w:tcBorders>
              <w:bottom w:val="single" w:sz="6" w:space="0" w:color="D3D8D3"/>
            </w:tcBorders>
            <w:vAlign w:val="center"/>
            <w:hideMark/>
          </w:tcPr>
          <w:p w:rsidR="00EA5C6E" w:rsidRPr="00EA5C6E" w:rsidRDefault="00EA5C6E" w:rsidP="004F18AB">
            <w:pPr>
              <w:jc w:val="center"/>
              <w:rPr>
                <w:color w:val="000000"/>
              </w:rPr>
            </w:pPr>
            <w:r w:rsidRPr="00EA5C6E">
              <w:rPr>
                <w:color w:val="000000"/>
              </w:rPr>
              <w:t>90</w:t>
            </w:r>
          </w:p>
          <w:p w:rsidR="00EA5C6E" w:rsidRPr="00EA5C6E" w:rsidRDefault="00EA5C6E" w:rsidP="004F18AB">
            <w:pPr>
              <w:jc w:val="center"/>
              <w:rPr>
                <w:color w:val="000000"/>
              </w:rPr>
            </w:pPr>
            <w:r w:rsidRPr="00EA5C6E">
              <w:rPr>
                <w:color w:val="000000"/>
              </w:rPr>
              <w:t>%</w:t>
            </w:r>
          </w:p>
        </w:tc>
        <w:tc>
          <w:tcPr>
            <w:tcW w:w="615" w:type="dxa"/>
            <w:tcBorders>
              <w:bottom w:val="single" w:sz="6" w:space="0" w:color="D3D8D3"/>
            </w:tcBorders>
            <w:vAlign w:val="center"/>
            <w:hideMark/>
          </w:tcPr>
          <w:p w:rsidR="00EA5C6E" w:rsidRPr="00EA5C6E" w:rsidRDefault="00EA5C6E" w:rsidP="004F18AB">
            <w:pPr>
              <w:jc w:val="center"/>
              <w:rPr>
                <w:color w:val="000000"/>
              </w:rPr>
            </w:pPr>
            <w:r w:rsidRPr="00EA5C6E">
              <w:rPr>
                <w:color w:val="000000"/>
              </w:rPr>
              <w:t xml:space="preserve"> 100</w:t>
            </w:r>
          </w:p>
          <w:p w:rsidR="00EA5C6E" w:rsidRPr="00EA5C6E" w:rsidRDefault="00EA5C6E" w:rsidP="004F18AB">
            <w:pPr>
              <w:jc w:val="center"/>
              <w:rPr>
                <w:color w:val="000000"/>
              </w:rPr>
            </w:pPr>
            <w:r w:rsidRPr="00EA5C6E">
              <w:rPr>
                <w:color w:val="000000"/>
              </w:rPr>
              <w:t>%</w:t>
            </w:r>
          </w:p>
        </w:tc>
      </w:tr>
      <w:tr w:rsidR="00EA5C6E" w:rsidRPr="00EA5C6E" w:rsidTr="004F18AB">
        <w:tc>
          <w:tcPr>
            <w:tcW w:w="0" w:type="auto"/>
            <w:tcBorders>
              <w:bottom w:val="single" w:sz="6" w:space="0" w:color="D3D8D3"/>
            </w:tcBorders>
            <w:shd w:val="clear" w:color="auto" w:fill="F2F2F2"/>
            <w:tcMar>
              <w:top w:w="0" w:type="dxa"/>
              <w:left w:w="225" w:type="dxa"/>
              <w:bottom w:w="0" w:type="dxa"/>
              <w:right w:w="0" w:type="dxa"/>
            </w:tcMar>
            <w:vAlign w:val="center"/>
            <w:hideMark/>
          </w:tcPr>
          <w:p w:rsidR="00EA5C6E" w:rsidRPr="00EA5C6E" w:rsidRDefault="00EA5C6E" w:rsidP="004F18AB">
            <w:pPr>
              <w:rPr>
                <w:rFonts w:ascii="Roboto" w:hAnsi="Roboto"/>
                <w:color w:val="000000"/>
              </w:rPr>
            </w:pPr>
            <w:r w:rsidRPr="00EA5C6E">
              <w:rPr>
                <w:rFonts w:ascii="Roboto" w:hAnsi="Roboto"/>
                <w:color w:val="000000"/>
              </w:rPr>
              <w:t>Aripiprazole</w:t>
            </w:r>
          </w:p>
        </w:tc>
        <w:tc>
          <w:tcPr>
            <w:tcW w:w="72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rPr>
                <w:rFonts w:ascii="Roboto" w:hAnsi="Roboto"/>
                <w:color w:val="000000"/>
              </w:rPr>
            </w:pPr>
          </w:p>
        </w:tc>
        <w:tc>
          <w:tcPr>
            <w:tcW w:w="73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r>
      <w:tr w:rsidR="00EA5C6E" w:rsidRPr="00EA5C6E" w:rsidTr="004F18AB">
        <w:tc>
          <w:tcPr>
            <w:tcW w:w="0" w:type="auto"/>
            <w:tcBorders>
              <w:bottom w:val="single" w:sz="6" w:space="0" w:color="D3D8D3"/>
            </w:tcBorders>
            <w:tcMar>
              <w:top w:w="0" w:type="dxa"/>
              <w:left w:w="225" w:type="dxa"/>
              <w:bottom w:w="0" w:type="dxa"/>
              <w:right w:w="0" w:type="dxa"/>
            </w:tcMar>
            <w:vAlign w:val="center"/>
            <w:hideMark/>
          </w:tcPr>
          <w:p w:rsidR="00EA5C6E" w:rsidRPr="00EA5C6E" w:rsidRDefault="00EA5C6E" w:rsidP="004F18AB">
            <w:pPr>
              <w:rPr>
                <w:rFonts w:ascii="Roboto" w:hAnsi="Roboto"/>
                <w:color w:val="000000"/>
              </w:rPr>
            </w:pPr>
            <w:r w:rsidRPr="00EA5C6E">
              <w:rPr>
                <w:rFonts w:ascii="Roboto" w:hAnsi="Roboto"/>
                <w:color w:val="000000"/>
              </w:rPr>
              <w:t>Carbamazepine</w:t>
            </w:r>
          </w:p>
        </w:tc>
        <w:tc>
          <w:tcPr>
            <w:tcW w:w="72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rPr>
                <w:rFonts w:ascii="Roboto" w:hAnsi="Roboto"/>
                <w:color w:val="000000"/>
              </w:rPr>
            </w:pPr>
          </w:p>
        </w:tc>
        <w:tc>
          <w:tcPr>
            <w:tcW w:w="73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r>
      <w:tr w:rsidR="00EA5C6E" w:rsidRPr="00EA5C6E" w:rsidTr="004F18AB">
        <w:tc>
          <w:tcPr>
            <w:tcW w:w="0" w:type="auto"/>
            <w:tcBorders>
              <w:bottom w:val="single" w:sz="6" w:space="0" w:color="D3D8D3"/>
            </w:tcBorders>
            <w:shd w:val="clear" w:color="auto" w:fill="F2F2F2"/>
            <w:tcMar>
              <w:top w:w="0" w:type="dxa"/>
              <w:left w:w="225" w:type="dxa"/>
              <w:bottom w:w="0" w:type="dxa"/>
              <w:right w:w="0" w:type="dxa"/>
            </w:tcMar>
            <w:vAlign w:val="center"/>
            <w:hideMark/>
          </w:tcPr>
          <w:p w:rsidR="00EA5C6E" w:rsidRPr="00EA5C6E" w:rsidRDefault="00EA5C6E" w:rsidP="004F18AB">
            <w:pPr>
              <w:rPr>
                <w:rFonts w:ascii="Roboto" w:hAnsi="Roboto"/>
                <w:color w:val="000000"/>
              </w:rPr>
            </w:pPr>
            <w:r w:rsidRPr="00EA5C6E">
              <w:rPr>
                <w:rFonts w:ascii="Roboto" w:hAnsi="Roboto"/>
                <w:color w:val="000000"/>
              </w:rPr>
              <w:t>Fluoxetine</w:t>
            </w:r>
          </w:p>
        </w:tc>
        <w:tc>
          <w:tcPr>
            <w:tcW w:w="72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rPr>
                <w:rFonts w:ascii="Roboto" w:hAnsi="Roboto"/>
                <w:color w:val="000000"/>
              </w:rPr>
            </w:pPr>
          </w:p>
        </w:tc>
        <w:tc>
          <w:tcPr>
            <w:tcW w:w="73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r>
      <w:tr w:rsidR="00EA5C6E" w:rsidRPr="00EA5C6E" w:rsidTr="004F18AB">
        <w:tc>
          <w:tcPr>
            <w:tcW w:w="0" w:type="auto"/>
            <w:tcBorders>
              <w:bottom w:val="single" w:sz="6" w:space="0" w:color="D3D8D3"/>
            </w:tcBorders>
            <w:tcMar>
              <w:top w:w="0" w:type="dxa"/>
              <w:left w:w="225" w:type="dxa"/>
              <w:bottom w:w="0" w:type="dxa"/>
              <w:right w:w="0" w:type="dxa"/>
            </w:tcMar>
            <w:vAlign w:val="center"/>
            <w:hideMark/>
          </w:tcPr>
          <w:p w:rsidR="00EA5C6E" w:rsidRPr="00EA5C6E" w:rsidRDefault="00EA5C6E" w:rsidP="004F18AB">
            <w:pPr>
              <w:rPr>
                <w:rFonts w:ascii="Roboto" w:hAnsi="Roboto"/>
                <w:color w:val="000000"/>
              </w:rPr>
            </w:pPr>
            <w:r w:rsidRPr="00EA5C6E">
              <w:rPr>
                <w:rFonts w:ascii="Roboto" w:hAnsi="Roboto"/>
                <w:color w:val="000000"/>
              </w:rPr>
              <w:t>Imipramine</w:t>
            </w:r>
          </w:p>
        </w:tc>
        <w:tc>
          <w:tcPr>
            <w:tcW w:w="72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rPr>
                <w:rFonts w:ascii="Roboto" w:hAnsi="Roboto"/>
                <w:color w:val="000000"/>
              </w:rPr>
            </w:pPr>
          </w:p>
        </w:tc>
        <w:tc>
          <w:tcPr>
            <w:tcW w:w="73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r>
      <w:tr w:rsidR="00EA5C6E" w:rsidRPr="00EA5C6E" w:rsidTr="004F18AB">
        <w:tc>
          <w:tcPr>
            <w:tcW w:w="0" w:type="auto"/>
            <w:tcBorders>
              <w:bottom w:val="single" w:sz="6" w:space="0" w:color="D3D8D3"/>
            </w:tcBorders>
            <w:shd w:val="clear" w:color="auto" w:fill="F2F2F2"/>
            <w:tcMar>
              <w:top w:w="0" w:type="dxa"/>
              <w:left w:w="225" w:type="dxa"/>
              <w:bottom w:w="0" w:type="dxa"/>
              <w:right w:w="0" w:type="dxa"/>
            </w:tcMar>
            <w:vAlign w:val="center"/>
            <w:hideMark/>
          </w:tcPr>
          <w:p w:rsidR="00EA5C6E" w:rsidRPr="00EA5C6E" w:rsidRDefault="00EA5C6E" w:rsidP="004F18AB">
            <w:pPr>
              <w:rPr>
                <w:rFonts w:ascii="Roboto" w:hAnsi="Roboto"/>
                <w:color w:val="000000"/>
              </w:rPr>
            </w:pPr>
            <w:r w:rsidRPr="00EA5C6E">
              <w:rPr>
                <w:rFonts w:ascii="Roboto" w:hAnsi="Roboto"/>
                <w:color w:val="000000"/>
              </w:rPr>
              <w:t>Lithium</w:t>
            </w:r>
          </w:p>
        </w:tc>
        <w:tc>
          <w:tcPr>
            <w:tcW w:w="72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rPr>
                <w:rFonts w:ascii="Roboto" w:hAnsi="Roboto"/>
                <w:color w:val="000000"/>
              </w:rPr>
            </w:pPr>
          </w:p>
        </w:tc>
        <w:tc>
          <w:tcPr>
            <w:tcW w:w="73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r>
      <w:tr w:rsidR="00EA5C6E" w:rsidRPr="00EA5C6E" w:rsidTr="004F18AB">
        <w:tc>
          <w:tcPr>
            <w:tcW w:w="0" w:type="auto"/>
            <w:tcBorders>
              <w:bottom w:val="single" w:sz="6" w:space="0" w:color="D3D8D3"/>
            </w:tcBorders>
            <w:tcMar>
              <w:top w:w="0" w:type="dxa"/>
              <w:left w:w="225" w:type="dxa"/>
              <w:bottom w:w="0" w:type="dxa"/>
              <w:right w:w="0" w:type="dxa"/>
            </w:tcMar>
            <w:vAlign w:val="center"/>
            <w:hideMark/>
          </w:tcPr>
          <w:p w:rsidR="00EA5C6E" w:rsidRPr="00EA5C6E" w:rsidRDefault="00EA5C6E" w:rsidP="004F18AB">
            <w:pPr>
              <w:rPr>
                <w:rFonts w:ascii="Roboto" w:hAnsi="Roboto"/>
                <w:color w:val="000000"/>
              </w:rPr>
            </w:pPr>
            <w:r w:rsidRPr="00EA5C6E">
              <w:rPr>
                <w:rFonts w:ascii="Roboto" w:hAnsi="Roboto"/>
                <w:color w:val="000000"/>
              </w:rPr>
              <w:t>Lithium + Imipramine</w:t>
            </w:r>
          </w:p>
        </w:tc>
        <w:tc>
          <w:tcPr>
            <w:tcW w:w="72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rPr>
                <w:rFonts w:ascii="Roboto" w:hAnsi="Roboto"/>
                <w:color w:val="000000"/>
              </w:rPr>
            </w:pPr>
          </w:p>
        </w:tc>
        <w:tc>
          <w:tcPr>
            <w:tcW w:w="73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r>
      <w:tr w:rsidR="00EA5C6E" w:rsidRPr="00EA5C6E" w:rsidTr="004F18AB">
        <w:tc>
          <w:tcPr>
            <w:tcW w:w="0" w:type="auto"/>
            <w:tcBorders>
              <w:bottom w:val="single" w:sz="6" w:space="0" w:color="D3D8D3"/>
            </w:tcBorders>
            <w:shd w:val="clear" w:color="auto" w:fill="F2F2F2"/>
            <w:tcMar>
              <w:top w:w="0" w:type="dxa"/>
              <w:left w:w="225" w:type="dxa"/>
              <w:bottom w:w="0" w:type="dxa"/>
              <w:right w:w="0" w:type="dxa"/>
            </w:tcMar>
            <w:vAlign w:val="center"/>
            <w:hideMark/>
          </w:tcPr>
          <w:p w:rsidR="00EA5C6E" w:rsidRPr="00EA5C6E" w:rsidRDefault="00EA5C6E" w:rsidP="004F18AB">
            <w:pPr>
              <w:rPr>
                <w:rFonts w:ascii="Roboto" w:hAnsi="Roboto"/>
                <w:color w:val="000000"/>
              </w:rPr>
            </w:pPr>
            <w:r w:rsidRPr="00EA5C6E">
              <w:rPr>
                <w:rFonts w:ascii="Roboto" w:hAnsi="Roboto"/>
                <w:color w:val="000000"/>
              </w:rPr>
              <w:t>Lithium + Oxcarbazepine</w:t>
            </w:r>
          </w:p>
        </w:tc>
        <w:tc>
          <w:tcPr>
            <w:tcW w:w="72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rPr>
                <w:rFonts w:ascii="Roboto" w:hAnsi="Roboto"/>
                <w:color w:val="000000"/>
              </w:rPr>
            </w:pPr>
          </w:p>
        </w:tc>
        <w:tc>
          <w:tcPr>
            <w:tcW w:w="73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r>
      <w:tr w:rsidR="00EA5C6E" w:rsidRPr="00EA5C6E" w:rsidTr="004F18AB">
        <w:tc>
          <w:tcPr>
            <w:tcW w:w="0" w:type="auto"/>
            <w:tcBorders>
              <w:bottom w:val="single" w:sz="6" w:space="0" w:color="D3D8D3"/>
            </w:tcBorders>
            <w:tcMar>
              <w:top w:w="0" w:type="dxa"/>
              <w:left w:w="225" w:type="dxa"/>
              <w:bottom w:w="0" w:type="dxa"/>
              <w:right w:w="0" w:type="dxa"/>
            </w:tcMar>
            <w:vAlign w:val="center"/>
            <w:hideMark/>
          </w:tcPr>
          <w:p w:rsidR="00EA5C6E" w:rsidRPr="00EA5C6E" w:rsidRDefault="00EA5C6E" w:rsidP="004F18AB">
            <w:pPr>
              <w:rPr>
                <w:rFonts w:ascii="Roboto" w:hAnsi="Roboto"/>
                <w:color w:val="000000"/>
              </w:rPr>
            </w:pPr>
            <w:r w:rsidRPr="00EA5C6E">
              <w:rPr>
                <w:rFonts w:ascii="Roboto" w:hAnsi="Roboto"/>
                <w:color w:val="000000"/>
              </w:rPr>
              <w:t>Lithium + Valproate</w:t>
            </w:r>
          </w:p>
        </w:tc>
        <w:tc>
          <w:tcPr>
            <w:tcW w:w="72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rPr>
                <w:rFonts w:ascii="Roboto" w:hAnsi="Roboto"/>
                <w:color w:val="000000"/>
              </w:rPr>
            </w:pPr>
          </w:p>
        </w:tc>
        <w:tc>
          <w:tcPr>
            <w:tcW w:w="73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r>
      <w:tr w:rsidR="00EA5C6E" w:rsidRPr="00EA5C6E" w:rsidTr="004F18AB">
        <w:tc>
          <w:tcPr>
            <w:tcW w:w="0" w:type="auto"/>
            <w:tcBorders>
              <w:bottom w:val="single" w:sz="6" w:space="0" w:color="D3D8D3"/>
            </w:tcBorders>
            <w:shd w:val="clear" w:color="auto" w:fill="F2F2F2"/>
            <w:tcMar>
              <w:top w:w="0" w:type="dxa"/>
              <w:left w:w="225" w:type="dxa"/>
              <w:bottom w:w="0" w:type="dxa"/>
              <w:right w:w="0" w:type="dxa"/>
            </w:tcMar>
            <w:vAlign w:val="center"/>
            <w:hideMark/>
          </w:tcPr>
          <w:p w:rsidR="00EA5C6E" w:rsidRPr="00EA5C6E" w:rsidRDefault="00EA5C6E" w:rsidP="004F18AB">
            <w:pPr>
              <w:rPr>
                <w:rFonts w:ascii="Roboto" w:hAnsi="Roboto"/>
                <w:color w:val="000000"/>
              </w:rPr>
            </w:pPr>
            <w:r w:rsidRPr="00EA5C6E">
              <w:rPr>
                <w:rFonts w:ascii="Roboto" w:hAnsi="Roboto"/>
                <w:color w:val="000000"/>
              </w:rPr>
              <w:t>Lamotrigine</w:t>
            </w:r>
          </w:p>
        </w:tc>
        <w:tc>
          <w:tcPr>
            <w:tcW w:w="72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rPr>
                <w:rFonts w:ascii="Roboto" w:hAnsi="Roboto"/>
                <w:color w:val="000000"/>
              </w:rPr>
            </w:pPr>
          </w:p>
        </w:tc>
        <w:tc>
          <w:tcPr>
            <w:tcW w:w="73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r>
      <w:tr w:rsidR="00EA5C6E" w:rsidRPr="00EA5C6E" w:rsidTr="004F18AB">
        <w:tc>
          <w:tcPr>
            <w:tcW w:w="0" w:type="auto"/>
            <w:tcBorders>
              <w:bottom w:val="single" w:sz="6" w:space="0" w:color="D3D8D3"/>
            </w:tcBorders>
            <w:tcMar>
              <w:top w:w="0" w:type="dxa"/>
              <w:left w:w="225" w:type="dxa"/>
              <w:bottom w:w="0" w:type="dxa"/>
              <w:right w:w="0" w:type="dxa"/>
            </w:tcMar>
            <w:vAlign w:val="center"/>
            <w:hideMark/>
          </w:tcPr>
          <w:p w:rsidR="00EA5C6E" w:rsidRPr="00EA5C6E" w:rsidRDefault="00EA5C6E" w:rsidP="004F18AB">
            <w:pPr>
              <w:rPr>
                <w:rFonts w:ascii="Roboto" w:hAnsi="Roboto"/>
                <w:color w:val="000000"/>
              </w:rPr>
            </w:pPr>
            <w:r w:rsidRPr="00EA5C6E">
              <w:rPr>
                <w:rFonts w:ascii="Roboto" w:hAnsi="Roboto"/>
                <w:color w:val="000000"/>
              </w:rPr>
              <w:t>Aripirazole + Lamotrigine</w:t>
            </w:r>
          </w:p>
        </w:tc>
        <w:tc>
          <w:tcPr>
            <w:tcW w:w="72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rPr>
                <w:rFonts w:ascii="Roboto" w:hAnsi="Roboto"/>
                <w:color w:val="000000"/>
              </w:rPr>
            </w:pPr>
          </w:p>
        </w:tc>
        <w:tc>
          <w:tcPr>
            <w:tcW w:w="73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r>
      <w:tr w:rsidR="00EA5C6E" w:rsidRPr="00EA5C6E" w:rsidTr="004F18AB">
        <w:tc>
          <w:tcPr>
            <w:tcW w:w="0" w:type="auto"/>
            <w:tcBorders>
              <w:bottom w:val="single" w:sz="6" w:space="0" w:color="D3D8D3"/>
            </w:tcBorders>
            <w:shd w:val="clear" w:color="auto" w:fill="F2F2F2"/>
            <w:tcMar>
              <w:top w:w="0" w:type="dxa"/>
              <w:left w:w="225" w:type="dxa"/>
              <w:bottom w:w="0" w:type="dxa"/>
              <w:right w:w="0" w:type="dxa"/>
            </w:tcMar>
            <w:vAlign w:val="center"/>
            <w:hideMark/>
          </w:tcPr>
          <w:p w:rsidR="00EA5C6E" w:rsidRPr="00EA5C6E" w:rsidRDefault="00EA5C6E" w:rsidP="004F18AB">
            <w:pPr>
              <w:rPr>
                <w:rFonts w:ascii="Roboto" w:hAnsi="Roboto"/>
                <w:color w:val="000000"/>
              </w:rPr>
            </w:pPr>
            <w:r w:rsidRPr="00EA5C6E">
              <w:rPr>
                <w:rFonts w:ascii="Roboto" w:hAnsi="Roboto"/>
                <w:color w:val="000000"/>
              </w:rPr>
              <w:t>Valproate + Lamotrigine</w:t>
            </w:r>
          </w:p>
        </w:tc>
        <w:tc>
          <w:tcPr>
            <w:tcW w:w="72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rPr>
                <w:rFonts w:ascii="Roboto" w:hAnsi="Roboto"/>
                <w:color w:val="000000"/>
              </w:rPr>
            </w:pPr>
          </w:p>
        </w:tc>
        <w:tc>
          <w:tcPr>
            <w:tcW w:w="73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r>
      <w:tr w:rsidR="00EA5C6E" w:rsidRPr="00EA5C6E" w:rsidTr="004F18AB">
        <w:tc>
          <w:tcPr>
            <w:tcW w:w="0" w:type="auto"/>
            <w:tcBorders>
              <w:bottom w:val="single" w:sz="6" w:space="0" w:color="D3D8D3"/>
            </w:tcBorders>
            <w:tcMar>
              <w:top w:w="0" w:type="dxa"/>
              <w:left w:w="225" w:type="dxa"/>
              <w:bottom w:w="0" w:type="dxa"/>
              <w:right w:w="0" w:type="dxa"/>
            </w:tcMar>
            <w:vAlign w:val="center"/>
            <w:hideMark/>
          </w:tcPr>
          <w:p w:rsidR="00EA5C6E" w:rsidRPr="00EA5C6E" w:rsidRDefault="00EA5C6E" w:rsidP="004F18AB">
            <w:pPr>
              <w:rPr>
                <w:rFonts w:ascii="Roboto" w:hAnsi="Roboto"/>
                <w:color w:val="000000"/>
              </w:rPr>
            </w:pPr>
            <w:r w:rsidRPr="00EA5C6E">
              <w:rPr>
                <w:rFonts w:ascii="Roboto" w:hAnsi="Roboto"/>
                <w:color w:val="000000"/>
              </w:rPr>
              <w:t>Olanzapine</w:t>
            </w:r>
          </w:p>
        </w:tc>
        <w:tc>
          <w:tcPr>
            <w:tcW w:w="72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rPr>
                <w:rFonts w:ascii="Roboto" w:hAnsi="Roboto"/>
                <w:color w:val="000000"/>
              </w:rPr>
            </w:pPr>
          </w:p>
        </w:tc>
        <w:tc>
          <w:tcPr>
            <w:tcW w:w="73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r>
      <w:tr w:rsidR="00EA5C6E" w:rsidRPr="00EA5C6E" w:rsidTr="004F18AB">
        <w:tc>
          <w:tcPr>
            <w:tcW w:w="0" w:type="auto"/>
            <w:tcBorders>
              <w:bottom w:val="single" w:sz="6" w:space="0" w:color="D3D8D3"/>
            </w:tcBorders>
            <w:shd w:val="clear" w:color="auto" w:fill="F2F2F2"/>
            <w:tcMar>
              <w:top w:w="0" w:type="dxa"/>
              <w:left w:w="225" w:type="dxa"/>
              <w:bottom w:w="0" w:type="dxa"/>
              <w:right w:w="0" w:type="dxa"/>
            </w:tcMar>
            <w:vAlign w:val="center"/>
            <w:hideMark/>
          </w:tcPr>
          <w:p w:rsidR="00EA5C6E" w:rsidRPr="00EA5C6E" w:rsidRDefault="00EA5C6E" w:rsidP="004F18AB">
            <w:pPr>
              <w:rPr>
                <w:rFonts w:ascii="Roboto" w:hAnsi="Roboto"/>
                <w:color w:val="000000"/>
              </w:rPr>
            </w:pPr>
            <w:r w:rsidRPr="00EA5C6E">
              <w:rPr>
                <w:rFonts w:ascii="Roboto" w:hAnsi="Roboto"/>
                <w:color w:val="000000"/>
              </w:rPr>
              <w:t>Paliperidone</w:t>
            </w:r>
          </w:p>
        </w:tc>
        <w:tc>
          <w:tcPr>
            <w:tcW w:w="72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rPr>
                <w:rFonts w:ascii="Roboto" w:hAnsi="Roboto"/>
                <w:color w:val="000000"/>
              </w:rPr>
            </w:pPr>
          </w:p>
        </w:tc>
        <w:tc>
          <w:tcPr>
            <w:tcW w:w="73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r>
      <w:tr w:rsidR="00EA5C6E" w:rsidRPr="00EA5C6E" w:rsidTr="004F18AB">
        <w:tc>
          <w:tcPr>
            <w:tcW w:w="0" w:type="auto"/>
            <w:tcBorders>
              <w:bottom w:val="single" w:sz="6" w:space="0" w:color="D3D8D3"/>
            </w:tcBorders>
            <w:tcMar>
              <w:top w:w="0" w:type="dxa"/>
              <w:left w:w="225" w:type="dxa"/>
              <w:bottom w:w="0" w:type="dxa"/>
              <w:right w:w="0" w:type="dxa"/>
            </w:tcMar>
            <w:vAlign w:val="center"/>
            <w:hideMark/>
          </w:tcPr>
          <w:p w:rsidR="00EA5C6E" w:rsidRPr="00EA5C6E" w:rsidRDefault="00EA5C6E" w:rsidP="004F18AB">
            <w:pPr>
              <w:rPr>
                <w:rFonts w:ascii="Roboto" w:hAnsi="Roboto"/>
                <w:color w:val="000000"/>
              </w:rPr>
            </w:pPr>
            <w:r w:rsidRPr="00EA5C6E">
              <w:rPr>
                <w:rFonts w:ascii="Roboto" w:hAnsi="Roboto"/>
                <w:color w:val="000000"/>
              </w:rPr>
              <w:t>Quetiapine</w:t>
            </w:r>
          </w:p>
        </w:tc>
        <w:tc>
          <w:tcPr>
            <w:tcW w:w="72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rPr>
                <w:rFonts w:ascii="Roboto" w:hAnsi="Roboto"/>
                <w:color w:val="000000"/>
              </w:rPr>
            </w:pPr>
          </w:p>
        </w:tc>
        <w:tc>
          <w:tcPr>
            <w:tcW w:w="73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r>
      <w:tr w:rsidR="00EA5C6E" w:rsidRPr="00EA5C6E" w:rsidTr="004F18AB">
        <w:tc>
          <w:tcPr>
            <w:tcW w:w="0" w:type="auto"/>
            <w:tcBorders>
              <w:bottom w:val="single" w:sz="6" w:space="0" w:color="D3D8D3"/>
            </w:tcBorders>
            <w:shd w:val="clear" w:color="auto" w:fill="F2F2F2"/>
            <w:tcMar>
              <w:top w:w="0" w:type="dxa"/>
              <w:left w:w="225" w:type="dxa"/>
              <w:bottom w:w="0" w:type="dxa"/>
              <w:right w:w="0" w:type="dxa"/>
            </w:tcMar>
            <w:vAlign w:val="center"/>
            <w:hideMark/>
          </w:tcPr>
          <w:p w:rsidR="00EA5C6E" w:rsidRPr="00EA5C6E" w:rsidRDefault="00EA5C6E" w:rsidP="004F18AB">
            <w:pPr>
              <w:rPr>
                <w:rFonts w:ascii="Roboto" w:hAnsi="Roboto"/>
                <w:color w:val="000000"/>
              </w:rPr>
            </w:pPr>
            <w:r w:rsidRPr="00EA5C6E">
              <w:rPr>
                <w:rFonts w:ascii="Roboto" w:hAnsi="Roboto"/>
                <w:color w:val="000000"/>
              </w:rPr>
              <w:lastRenderedPageBreak/>
              <w:t>Risperidone LAI</w:t>
            </w:r>
          </w:p>
        </w:tc>
        <w:tc>
          <w:tcPr>
            <w:tcW w:w="72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rPr>
                <w:rFonts w:ascii="Roboto" w:hAnsi="Roboto"/>
                <w:color w:val="000000"/>
              </w:rPr>
            </w:pPr>
          </w:p>
        </w:tc>
        <w:tc>
          <w:tcPr>
            <w:tcW w:w="73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r>
      <w:tr w:rsidR="00EA5C6E" w:rsidRPr="00EA5C6E" w:rsidTr="004F18AB">
        <w:tc>
          <w:tcPr>
            <w:tcW w:w="0" w:type="auto"/>
            <w:tcBorders>
              <w:bottom w:val="single" w:sz="6" w:space="0" w:color="D3D8D3"/>
            </w:tcBorders>
            <w:tcMar>
              <w:top w:w="0" w:type="dxa"/>
              <w:left w:w="225" w:type="dxa"/>
              <w:bottom w:w="0" w:type="dxa"/>
              <w:right w:w="0" w:type="dxa"/>
            </w:tcMar>
            <w:vAlign w:val="center"/>
            <w:hideMark/>
          </w:tcPr>
          <w:p w:rsidR="00EA5C6E" w:rsidRPr="00EA5C6E" w:rsidRDefault="00EA5C6E" w:rsidP="004F18AB">
            <w:pPr>
              <w:rPr>
                <w:rFonts w:ascii="Roboto" w:hAnsi="Roboto"/>
                <w:color w:val="000000"/>
              </w:rPr>
            </w:pPr>
            <w:r w:rsidRPr="00EA5C6E">
              <w:rPr>
                <w:rFonts w:ascii="Roboto" w:hAnsi="Roboto"/>
                <w:color w:val="000000"/>
              </w:rPr>
              <w:t>Valproate</w:t>
            </w:r>
          </w:p>
        </w:tc>
        <w:tc>
          <w:tcPr>
            <w:tcW w:w="72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rPr>
                <w:rFonts w:ascii="Roboto" w:hAnsi="Roboto"/>
                <w:color w:val="000000"/>
              </w:rPr>
            </w:pPr>
          </w:p>
        </w:tc>
        <w:tc>
          <w:tcPr>
            <w:tcW w:w="73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r>
      <w:tr w:rsidR="00EA5C6E" w:rsidRPr="00EA5C6E" w:rsidTr="004F18AB">
        <w:tc>
          <w:tcPr>
            <w:tcW w:w="0" w:type="auto"/>
            <w:tcBorders>
              <w:bottom w:val="single" w:sz="6" w:space="0" w:color="D3D8D3"/>
            </w:tcBorders>
            <w:shd w:val="clear" w:color="auto" w:fill="F2F2F2"/>
            <w:tcMar>
              <w:top w:w="0" w:type="dxa"/>
              <w:left w:w="225" w:type="dxa"/>
              <w:bottom w:w="0" w:type="dxa"/>
              <w:right w:w="0" w:type="dxa"/>
            </w:tcMar>
            <w:vAlign w:val="center"/>
            <w:hideMark/>
          </w:tcPr>
          <w:p w:rsidR="00EA5C6E" w:rsidRPr="00EA5C6E" w:rsidRDefault="00EA5C6E" w:rsidP="004F18AB">
            <w:pPr>
              <w:rPr>
                <w:rFonts w:ascii="Roboto" w:hAnsi="Roboto"/>
                <w:color w:val="000000"/>
              </w:rPr>
            </w:pPr>
            <w:r w:rsidRPr="00EA5C6E">
              <w:rPr>
                <w:rFonts w:ascii="Roboto" w:hAnsi="Roboto"/>
                <w:color w:val="000000"/>
              </w:rPr>
              <w:t>Valproate + Aripiprazole</w:t>
            </w:r>
          </w:p>
        </w:tc>
        <w:tc>
          <w:tcPr>
            <w:tcW w:w="72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rPr>
                <w:rFonts w:ascii="Roboto" w:hAnsi="Roboto"/>
                <w:color w:val="000000"/>
              </w:rPr>
            </w:pPr>
          </w:p>
        </w:tc>
        <w:tc>
          <w:tcPr>
            <w:tcW w:w="73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r>
      <w:tr w:rsidR="00EA5C6E" w:rsidRPr="00EA5C6E" w:rsidTr="004F18AB">
        <w:tc>
          <w:tcPr>
            <w:tcW w:w="0" w:type="auto"/>
            <w:tcBorders>
              <w:bottom w:val="single" w:sz="6" w:space="0" w:color="D3D8D3"/>
            </w:tcBorders>
            <w:tcMar>
              <w:top w:w="0" w:type="dxa"/>
              <w:left w:w="225" w:type="dxa"/>
              <w:bottom w:w="0" w:type="dxa"/>
              <w:right w:w="0" w:type="dxa"/>
            </w:tcMar>
            <w:vAlign w:val="center"/>
            <w:hideMark/>
          </w:tcPr>
          <w:p w:rsidR="00EA5C6E" w:rsidRPr="00EA5C6E" w:rsidRDefault="00EA5C6E" w:rsidP="004F18AB">
            <w:pPr>
              <w:rPr>
                <w:rFonts w:ascii="Roboto" w:hAnsi="Roboto"/>
                <w:color w:val="000000"/>
              </w:rPr>
            </w:pPr>
            <w:r w:rsidRPr="00EA5C6E">
              <w:rPr>
                <w:rFonts w:ascii="Roboto" w:hAnsi="Roboto"/>
                <w:color w:val="000000"/>
              </w:rPr>
              <w:t>Other</w:t>
            </w:r>
          </w:p>
        </w:tc>
        <w:tc>
          <w:tcPr>
            <w:tcW w:w="72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rPr>
                <w:rFonts w:ascii="Roboto" w:hAnsi="Roboto"/>
                <w:color w:val="000000"/>
              </w:rPr>
            </w:pPr>
          </w:p>
        </w:tc>
        <w:tc>
          <w:tcPr>
            <w:tcW w:w="73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r>
      <w:tr w:rsidR="00EA5C6E" w:rsidRPr="00EA5C6E" w:rsidTr="004F18AB">
        <w:tc>
          <w:tcPr>
            <w:tcW w:w="0" w:type="auto"/>
            <w:tcBorders>
              <w:bottom w:val="single" w:sz="6" w:space="0" w:color="D3D8D3"/>
            </w:tcBorders>
            <w:shd w:val="clear" w:color="auto" w:fill="F2F2F2"/>
            <w:tcMar>
              <w:top w:w="0" w:type="dxa"/>
              <w:left w:w="225" w:type="dxa"/>
              <w:bottom w:w="0" w:type="dxa"/>
              <w:right w:w="0" w:type="dxa"/>
            </w:tcMar>
            <w:vAlign w:val="center"/>
            <w:hideMark/>
          </w:tcPr>
          <w:p w:rsidR="00EA5C6E" w:rsidRPr="00EA5C6E" w:rsidRDefault="00EA5C6E" w:rsidP="004F18AB">
            <w:pPr>
              <w:rPr>
                <w:rFonts w:ascii="Roboto" w:hAnsi="Roboto"/>
                <w:color w:val="000000"/>
              </w:rPr>
            </w:pPr>
            <w:r w:rsidRPr="00EA5C6E">
              <w:rPr>
                <w:rFonts w:ascii="Roboto" w:hAnsi="Roboto"/>
                <w:color w:val="000000"/>
              </w:rPr>
              <w:t>No medicines </w:t>
            </w:r>
          </w:p>
        </w:tc>
        <w:tc>
          <w:tcPr>
            <w:tcW w:w="72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rPr>
                <w:rFonts w:ascii="Roboto" w:hAnsi="Roboto"/>
                <w:color w:val="000000"/>
              </w:rPr>
            </w:pPr>
          </w:p>
        </w:tc>
        <w:tc>
          <w:tcPr>
            <w:tcW w:w="73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r>
    </w:tbl>
    <w:p w:rsidR="00EA5C6E" w:rsidRPr="00EA5C6E" w:rsidRDefault="00EA5C6E" w:rsidP="00EA5C6E">
      <w:pPr>
        <w:ind w:left="720"/>
        <w:rPr>
          <w:rFonts w:ascii="Roboto" w:hAnsi="Roboto"/>
          <w:bCs/>
          <w:color w:val="000000"/>
          <w:sz w:val="21"/>
          <w:szCs w:val="21"/>
        </w:rPr>
      </w:pPr>
    </w:p>
    <w:p w:rsidR="00EA5C6E" w:rsidRPr="00EA5C6E" w:rsidRDefault="00EA5C6E" w:rsidP="00EA5C6E">
      <w:pPr>
        <w:ind w:left="720"/>
        <w:rPr>
          <w:rFonts w:ascii="Roboto" w:hAnsi="Roboto"/>
          <w:bCs/>
          <w:color w:val="000000"/>
          <w:sz w:val="21"/>
          <w:szCs w:val="21"/>
        </w:rPr>
      </w:pPr>
    </w:p>
    <w:p w:rsidR="00EA5C6E" w:rsidRPr="00EA5C6E" w:rsidRDefault="00EA5C6E" w:rsidP="00EA5C6E">
      <w:pPr>
        <w:ind w:left="720"/>
        <w:rPr>
          <w:rFonts w:ascii="Roboto" w:hAnsi="Roboto"/>
          <w:bCs/>
          <w:color w:val="000000"/>
          <w:sz w:val="21"/>
          <w:szCs w:val="21"/>
        </w:rPr>
      </w:pPr>
    </w:p>
    <w:p w:rsidR="00EA5C6E" w:rsidRPr="00416BBF" w:rsidRDefault="00EA5C6E" w:rsidP="00EA5C6E">
      <w:pPr>
        <w:ind w:left="720"/>
        <w:rPr>
          <w:rFonts w:ascii="Roboto" w:hAnsi="Roboto"/>
          <w:b/>
          <w:bCs/>
          <w:color w:val="000000"/>
          <w:sz w:val="21"/>
          <w:szCs w:val="21"/>
          <w:lang w:val="en-US"/>
        </w:rPr>
      </w:pPr>
      <w:r w:rsidRPr="00416BBF">
        <w:rPr>
          <w:rFonts w:ascii="Roboto" w:hAnsi="Roboto"/>
          <w:b/>
          <w:bCs/>
          <w:color w:val="000000"/>
          <w:sz w:val="21"/>
          <w:szCs w:val="21"/>
          <w:lang w:val="en-US"/>
        </w:rPr>
        <w:t>Percentage with DEPRESSIVE SYMPTOMS between episodes</w:t>
      </w:r>
    </w:p>
    <w:p w:rsidR="00EA5C6E" w:rsidRPr="00416BBF" w:rsidRDefault="00EA5C6E" w:rsidP="00EA5C6E">
      <w:pPr>
        <w:ind w:left="720"/>
        <w:rPr>
          <w:rFonts w:ascii="Roboto" w:hAnsi="Roboto"/>
          <w:bCs/>
          <w:color w:val="000000"/>
          <w:sz w:val="21"/>
          <w:szCs w:val="21"/>
          <w:lang w:val="en-US"/>
        </w:rPr>
      </w:pPr>
      <w:r w:rsidRPr="00416BBF">
        <w:rPr>
          <w:rFonts w:ascii="Roboto" w:hAnsi="Roboto"/>
          <w:bCs/>
          <w:color w:val="000000"/>
          <w:sz w:val="21"/>
          <w:szCs w:val="21"/>
          <w:lang w:val="en-US"/>
        </w:rPr>
        <w:t xml:space="preserve">Provide an estimate based on your experience: How many of your patients (age 18 </w:t>
      </w:r>
      <w:r w:rsidRPr="00416BBF">
        <w:rPr>
          <w:rFonts w:ascii="Roboto" w:hAnsi="Roboto" w:hint="eastAsia"/>
          <w:bCs/>
          <w:color w:val="000000"/>
          <w:sz w:val="21"/>
          <w:szCs w:val="21"/>
          <w:lang w:val="en-US"/>
        </w:rPr>
        <w:t>–</w:t>
      </w:r>
      <w:r w:rsidRPr="00416BBF">
        <w:rPr>
          <w:rFonts w:ascii="Roboto" w:hAnsi="Roboto"/>
          <w:bCs/>
          <w:color w:val="000000"/>
          <w:sz w:val="21"/>
          <w:szCs w:val="21"/>
          <w:lang w:val="en-US"/>
        </w:rPr>
        <w:t xml:space="preserve"> 65) with bipolar disorder are mildly or moderately depressive at least half of all days between acute manic or depressive episodes during a 2-years period of time? For each treatment option, only provide an estimate if you have treated at least five patients with the treatment option. </w:t>
      </w:r>
    </w:p>
    <w:p w:rsidR="00EA5C6E" w:rsidRPr="00416BBF" w:rsidRDefault="00EA5C6E" w:rsidP="00EA5C6E">
      <w:pPr>
        <w:ind w:left="720"/>
        <w:rPr>
          <w:rFonts w:ascii="Roboto" w:hAnsi="Roboto"/>
          <w:bCs/>
          <w:color w:val="000000"/>
          <w:sz w:val="21"/>
          <w:szCs w:val="21"/>
          <w:lang w:val="en-US"/>
        </w:rPr>
      </w:pPr>
    </w:p>
    <w:tbl>
      <w:tblPr>
        <w:tblW w:w="0" w:type="auto"/>
        <w:tblInd w:w="720" w:type="dxa"/>
        <w:tblCellMar>
          <w:top w:w="100" w:type="dxa"/>
          <w:left w:w="100" w:type="dxa"/>
          <w:bottom w:w="100" w:type="dxa"/>
          <w:right w:w="100" w:type="dxa"/>
        </w:tblCellMar>
        <w:tblLook w:val="04A0" w:firstRow="1" w:lastRow="0" w:firstColumn="1" w:lastColumn="0" w:noHBand="0" w:noVBand="1"/>
      </w:tblPr>
      <w:tblGrid>
        <w:gridCol w:w="1921"/>
        <w:gridCol w:w="619"/>
        <w:gridCol w:w="629"/>
        <w:gridCol w:w="638"/>
        <w:gridCol w:w="638"/>
        <w:gridCol w:w="638"/>
        <w:gridCol w:w="638"/>
        <w:gridCol w:w="638"/>
        <w:gridCol w:w="648"/>
        <w:gridCol w:w="648"/>
        <w:gridCol w:w="691"/>
      </w:tblGrid>
      <w:tr w:rsidR="00EA5C6E" w:rsidRPr="00EA5C6E" w:rsidTr="004F18AB">
        <w:trPr>
          <w:tblHeader/>
        </w:trPr>
        <w:tc>
          <w:tcPr>
            <w:tcW w:w="0" w:type="auto"/>
            <w:tcBorders>
              <w:bottom w:val="single" w:sz="6" w:space="0" w:color="D3D8D3"/>
            </w:tcBorders>
            <w:tcMar>
              <w:top w:w="100" w:type="dxa"/>
              <w:left w:w="225" w:type="dxa"/>
              <w:bottom w:w="100" w:type="dxa"/>
              <w:right w:w="100" w:type="dxa"/>
            </w:tcMar>
            <w:vAlign w:val="center"/>
            <w:hideMark/>
          </w:tcPr>
          <w:p w:rsidR="00EA5C6E" w:rsidRPr="00416BBF" w:rsidRDefault="00EA5C6E" w:rsidP="004F18AB">
            <w:pPr>
              <w:ind w:left="720"/>
              <w:rPr>
                <w:rFonts w:ascii="Roboto" w:hAnsi="Roboto"/>
                <w:color w:val="000000"/>
                <w:sz w:val="21"/>
                <w:szCs w:val="21"/>
                <w:lang w:val="en-US"/>
              </w:rPr>
            </w:pPr>
          </w:p>
        </w:tc>
        <w:tc>
          <w:tcPr>
            <w:tcW w:w="570" w:type="dxa"/>
            <w:tcBorders>
              <w:bottom w:val="single" w:sz="6" w:space="0" w:color="D3D8D3"/>
            </w:tcBorders>
            <w:vAlign w:val="center"/>
            <w:hideMark/>
          </w:tcPr>
          <w:p w:rsidR="00EA5C6E" w:rsidRPr="00EA5C6E" w:rsidRDefault="00EA5C6E" w:rsidP="004F18AB">
            <w:pPr>
              <w:jc w:val="center"/>
              <w:rPr>
                <w:color w:val="000000"/>
              </w:rPr>
            </w:pPr>
            <w:r w:rsidRPr="00EA5C6E">
              <w:rPr>
                <w:color w:val="000000"/>
              </w:rPr>
              <w:t>10</w:t>
            </w:r>
          </w:p>
          <w:p w:rsidR="00EA5C6E" w:rsidRPr="00EA5C6E" w:rsidRDefault="00EA5C6E" w:rsidP="004F18AB">
            <w:pPr>
              <w:jc w:val="center"/>
              <w:rPr>
                <w:color w:val="000000"/>
              </w:rPr>
            </w:pPr>
            <w:r w:rsidRPr="00EA5C6E">
              <w:rPr>
                <w:color w:val="000000"/>
              </w:rPr>
              <w:t>%</w:t>
            </w:r>
          </w:p>
        </w:tc>
        <w:tc>
          <w:tcPr>
            <w:tcW w:w="585" w:type="dxa"/>
            <w:tcBorders>
              <w:bottom w:val="single" w:sz="6" w:space="0" w:color="D3D8D3"/>
            </w:tcBorders>
            <w:vAlign w:val="center"/>
            <w:hideMark/>
          </w:tcPr>
          <w:p w:rsidR="00EA5C6E" w:rsidRPr="00EA5C6E" w:rsidRDefault="00EA5C6E" w:rsidP="004F18AB">
            <w:pPr>
              <w:jc w:val="center"/>
              <w:rPr>
                <w:color w:val="000000"/>
              </w:rPr>
            </w:pPr>
            <w:r w:rsidRPr="00EA5C6E">
              <w:rPr>
                <w:color w:val="000000"/>
              </w:rPr>
              <w:t>20</w:t>
            </w:r>
          </w:p>
          <w:p w:rsidR="00EA5C6E" w:rsidRPr="00EA5C6E" w:rsidRDefault="00EA5C6E" w:rsidP="004F18AB">
            <w:pPr>
              <w:jc w:val="center"/>
              <w:rPr>
                <w:color w:val="000000"/>
              </w:rPr>
            </w:pPr>
            <w:r w:rsidRPr="00EA5C6E">
              <w:rPr>
                <w:color w:val="000000"/>
              </w:rPr>
              <w:t>%</w:t>
            </w:r>
          </w:p>
        </w:tc>
        <w:tc>
          <w:tcPr>
            <w:tcW w:w="600" w:type="dxa"/>
            <w:tcBorders>
              <w:bottom w:val="single" w:sz="6" w:space="0" w:color="D3D8D3"/>
            </w:tcBorders>
            <w:vAlign w:val="center"/>
            <w:hideMark/>
          </w:tcPr>
          <w:p w:rsidR="00EA5C6E" w:rsidRPr="00EA5C6E" w:rsidRDefault="00EA5C6E" w:rsidP="004F18AB">
            <w:pPr>
              <w:jc w:val="center"/>
              <w:rPr>
                <w:color w:val="000000"/>
              </w:rPr>
            </w:pPr>
            <w:r w:rsidRPr="00EA5C6E">
              <w:rPr>
                <w:color w:val="000000"/>
              </w:rPr>
              <w:t>30</w:t>
            </w:r>
          </w:p>
          <w:p w:rsidR="00EA5C6E" w:rsidRPr="00EA5C6E" w:rsidRDefault="00EA5C6E" w:rsidP="004F18AB">
            <w:pPr>
              <w:jc w:val="center"/>
              <w:rPr>
                <w:color w:val="000000"/>
              </w:rPr>
            </w:pPr>
            <w:r w:rsidRPr="00EA5C6E">
              <w:rPr>
                <w:color w:val="000000"/>
              </w:rPr>
              <w:t>%</w:t>
            </w:r>
          </w:p>
        </w:tc>
        <w:tc>
          <w:tcPr>
            <w:tcW w:w="600" w:type="dxa"/>
            <w:tcBorders>
              <w:bottom w:val="single" w:sz="6" w:space="0" w:color="D3D8D3"/>
            </w:tcBorders>
            <w:vAlign w:val="center"/>
            <w:hideMark/>
          </w:tcPr>
          <w:p w:rsidR="00EA5C6E" w:rsidRPr="00EA5C6E" w:rsidRDefault="00EA5C6E" w:rsidP="004F18AB">
            <w:pPr>
              <w:jc w:val="center"/>
              <w:rPr>
                <w:color w:val="000000"/>
              </w:rPr>
            </w:pPr>
            <w:r w:rsidRPr="00EA5C6E">
              <w:rPr>
                <w:color w:val="000000"/>
              </w:rPr>
              <w:t>40</w:t>
            </w:r>
          </w:p>
          <w:p w:rsidR="00EA5C6E" w:rsidRPr="00EA5C6E" w:rsidRDefault="00EA5C6E" w:rsidP="004F18AB">
            <w:pPr>
              <w:jc w:val="center"/>
              <w:rPr>
                <w:color w:val="000000"/>
              </w:rPr>
            </w:pPr>
            <w:r w:rsidRPr="00EA5C6E">
              <w:rPr>
                <w:color w:val="000000"/>
              </w:rPr>
              <w:t>%</w:t>
            </w:r>
          </w:p>
        </w:tc>
        <w:tc>
          <w:tcPr>
            <w:tcW w:w="600" w:type="dxa"/>
            <w:tcBorders>
              <w:bottom w:val="single" w:sz="6" w:space="0" w:color="D3D8D3"/>
            </w:tcBorders>
            <w:vAlign w:val="center"/>
            <w:hideMark/>
          </w:tcPr>
          <w:p w:rsidR="00EA5C6E" w:rsidRPr="00EA5C6E" w:rsidRDefault="00EA5C6E" w:rsidP="004F18AB">
            <w:pPr>
              <w:jc w:val="center"/>
              <w:rPr>
                <w:color w:val="000000"/>
              </w:rPr>
            </w:pPr>
            <w:r w:rsidRPr="00EA5C6E">
              <w:rPr>
                <w:color w:val="000000"/>
              </w:rPr>
              <w:t>50</w:t>
            </w:r>
          </w:p>
          <w:p w:rsidR="00EA5C6E" w:rsidRPr="00EA5C6E" w:rsidRDefault="00EA5C6E" w:rsidP="004F18AB">
            <w:pPr>
              <w:jc w:val="center"/>
              <w:rPr>
                <w:color w:val="000000"/>
              </w:rPr>
            </w:pPr>
            <w:r w:rsidRPr="00EA5C6E">
              <w:rPr>
                <w:color w:val="000000"/>
              </w:rPr>
              <w:t>%</w:t>
            </w:r>
          </w:p>
        </w:tc>
        <w:tc>
          <w:tcPr>
            <w:tcW w:w="600" w:type="dxa"/>
            <w:tcBorders>
              <w:bottom w:val="single" w:sz="6" w:space="0" w:color="D3D8D3"/>
            </w:tcBorders>
            <w:vAlign w:val="center"/>
            <w:hideMark/>
          </w:tcPr>
          <w:p w:rsidR="00EA5C6E" w:rsidRPr="00EA5C6E" w:rsidRDefault="00EA5C6E" w:rsidP="004F18AB">
            <w:pPr>
              <w:jc w:val="center"/>
              <w:rPr>
                <w:color w:val="000000"/>
              </w:rPr>
            </w:pPr>
            <w:r w:rsidRPr="00EA5C6E">
              <w:rPr>
                <w:color w:val="000000"/>
              </w:rPr>
              <w:t>60</w:t>
            </w:r>
          </w:p>
          <w:p w:rsidR="00EA5C6E" w:rsidRPr="00EA5C6E" w:rsidRDefault="00EA5C6E" w:rsidP="004F18AB">
            <w:pPr>
              <w:jc w:val="center"/>
              <w:rPr>
                <w:color w:val="000000"/>
              </w:rPr>
            </w:pPr>
            <w:r w:rsidRPr="00EA5C6E">
              <w:rPr>
                <w:color w:val="000000"/>
              </w:rPr>
              <w:t>%</w:t>
            </w:r>
          </w:p>
        </w:tc>
        <w:tc>
          <w:tcPr>
            <w:tcW w:w="600" w:type="dxa"/>
            <w:tcBorders>
              <w:bottom w:val="single" w:sz="6" w:space="0" w:color="D3D8D3"/>
            </w:tcBorders>
            <w:vAlign w:val="center"/>
            <w:hideMark/>
          </w:tcPr>
          <w:p w:rsidR="00EA5C6E" w:rsidRPr="00EA5C6E" w:rsidRDefault="00EA5C6E" w:rsidP="004F18AB">
            <w:pPr>
              <w:jc w:val="center"/>
              <w:rPr>
                <w:color w:val="000000"/>
              </w:rPr>
            </w:pPr>
            <w:r w:rsidRPr="00EA5C6E">
              <w:rPr>
                <w:color w:val="000000"/>
              </w:rPr>
              <w:t>70</w:t>
            </w:r>
          </w:p>
          <w:p w:rsidR="00EA5C6E" w:rsidRPr="00EA5C6E" w:rsidRDefault="00EA5C6E" w:rsidP="004F18AB">
            <w:pPr>
              <w:jc w:val="center"/>
              <w:rPr>
                <w:color w:val="000000"/>
              </w:rPr>
            </w:pPr>
            <w:r w:rsidRPr="00EA5C6E">
              <w:rPr>
                <w:color w:val="000000"/>
              </w:rPr>
              <w:t>%</w:t>
            </w:r>
          </w:p>
        </w:tc>
        <w:tc>
          <w:tcPr>
            <w:tcW w:w="615" w:type="dxa"/>
            <w:tcBorders>
              <w:bottom w:val="single" w:sz="6" w:space="0" w:color="D3D8D3"/>
            </w:tcBorders>
            <w:vAlign w:val="center"/>
            <w:hideMark/>
          </w:tcPr>
          <w:p w:rsidR="00EA5C6E" w:rsidRPr="00EA5C6E" w:rsidRDefault="00EA5C6E" w:rsidP="004F18AB">
            <w:pPr>
              <w:jc w:val="center"/>
              <w:rPr>
                <w:color w:val="000000"/>
              </w:rPr>
            </w:pPr>
            <w:r w:rsidRPr="00EA5C6E">
              <w:rPr>
                <w:color w:val="000000"/>
              </w:rPr>
              <w:t>80</w:t>
            </w:r>
          </w:p>
          <w:p w:rsidR="00EA5C6E" w:rsidRPr="00EA5C6E" w:rsidRDefault="00EA5C6E" w:rsidP="004F18AB">
            <w:pPr>
              <w:jc w:val="center"/>
              <w:rPr>
                <w:color w:val="000000"/>
              </w:rPr>
            </w:pPr>
            <w:r w:rsidRPr="00EA5C6E">
              <w:rPr>
                <w:color w:val="000000"/>
              </w:rPr>
              <w:t>%</w:t>
            </w:r>
          </w:p>
        </w:tc>
        <w:tc>
          <w:tcPr>
            <w:tcW w:w="615" w:type="dxa"/>
            <w:tcBorders>
              <w:bottom w:val="single" w:sz="6" w:space="0" w:color="D3D8D3"/>
            </w:tcBorders>
            <w:vAlign w:val="center"/>
            <w:hideMark/>
          </w:tcPr>
          <w:p w:rsidR="00EA5C6E" w:rsidRPr="00EA5C6E" w:rsidRDefault="00EA5C6E" w:rsidP="004F18AB">
            <w:pPr>
              <w:jc w:val="center"/>
              <w:rPr>
                <w:color w:val="000000"/>
              </w:rPr>
            </w:pPr>
            <w:r w:rsidRPr="00EA5C6E">
              <w:rPr>
                <w:color w:val="000000"/>
              </w:rPr>
              <w:t>90</w:t>
            </w:r>
          </w:p>
          <w:p w:rsidR="00EA5C6E" w:rsidRPr="00EA5C6E" w:rsidRDefault="00EA5C6E" w:rsidP="004F18AB">
            <w:pPr>
              <w:jc w:val="center"/>
              <w:rPr>
                <w:color w:val="000000"/>
              </w:rPr>
            </w:pPr>
            <w:r w:rsidRPr="00EA5C6E">
              <w:rPr>
                <w:color w:val="000000"/>
              </w:rPr>
              <w:t>%</w:t>
            </w:r>
          </w:p>
        </w:tc>
        <w:tc>
          <w:tcPr>
            <w:tcW w:w="615" w:type="dxa"/>
            <w:tcBorders>
              <w:bottom w:val="single" w:sz="6" w:space="0" w:color="D3D8D3"/>
            </w:tcBorders>
            <w:vAlign w:val="center"/>
            <w:hideMark/>
          </w:tcPr>
          <w:p w:rsidR="00EA5C6E" w:rsidRPr="00EA5C6E" w:rsidRDefault="00EA5C6E" w:rsidP="004F18AB">
            <w:pPr>
              <w:jc w:val="center"/>
              <w:rPr>
                <w:color w:val="000000"/>
              </w:rPr>
            </w:pPr>
            <w:r w:rsidRPr="00EA5C6E">
              <w:rPr>
                <w:color w:val="000000"/>
              </w:rPr>
              <w:t xml:space="preserve"> 100</w:t>
            </w:r>
          </w:p>
          <w:p w:rsidR="00EA5C6E" w:rsidRPr="00EA5C6E" w:rsidRDefault="00EA5C6E" w:rsidP="004F18AB">
            <w:pPr>
              <w:jc w:val="center"/>
              <w:rPr>
                <w:color w:val="000000"/>
              </w:rPr>
            </w:pPr>
            <w:r w:rsidRPr="00EA5C6E">
              <w:rPr>
                <w:color w:val="000000"/>
              </w:rPr>
              <w:t>%</w:t>
            </w:r>
          </w:p>
        </w:tc>
      </w:tr>
      <w:tr w:rsidR="00EA5C6E" w:rsidRPr="00EA5C6E" w:rsidTr="004F18AB">
        <w:tc>
          <w:tcPr>
            <w:tcW w:w="0" w:type="auto"/>
            <w:tcBorders>
              <w:bottom w:val="single" w:sz="6" w:space="0" w:color="D3D8D3"/>
            </w:tcBorders>
            <w:shd w:val="clear" w:color="auto" w:fill="F2F2F2"/>
            <w:tcMar>
              <w:top w:w="0" w:type="dxa"/>
              <w:left w:w="225" w:type="dxa"/>
              <w:bottom w:w="0" w:type="dxa"/>
              <w:right w:w="0" w:type="dxa"/>
            </w:tcMar>
            <w:vAlign w:val="center"/>
            <w:hideMark/>
          </w:tcPr>
          <w:p w:rsidR="00EA5C6E" w:rsidRPr="00EA5C6E" w:rsidRDefault="00EA5C6E" w:rsidP="004F18AB">
            <w:pPr>
              <w:rPr>
                <w:rFonts w:ascii="Roboto" w:hAnsi="Roboto"/>
                <w:color w:val="000000"/>
              </w:rPr>
            </w:pPr>
            <w:r w:rsidRPr="00EA5C6E">
              <w:rPr>
                <w:rFonts w:ascii="Roboto" w:hAnsi="Roboto"/>
                <w:color w:val="000000"/>
              </w:rPr>
              <w:t>Aripiprazole</w:t>
            </w:r>
          </w:p>
        </w:tc>
        <w:tc>
          <w:tcPr>
            <w:tcW w:w="72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rPr>
                <w:rFonts w:ascii="Roboto" w:hAnsi="Roboto"/>
                <w:color w:val="000000"/>
              </w:rPr>
            </w:pPr>
          </w:p>
        </w:tc>
        <w:tc>
          <w:tcPr>
            <w:tcW w:w="73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r>
      <w:tr w:rsidR="00EA5C6E" w:rsidRPr="00EA5C6E" w:rsidTr="004F18AB">
        <w:tc>
          <w:tcPr>
            <w:tcW w:w="0" w:type="auto"/>
            <w:tcBorders>
              <w:bottom w:val="single" w:sz="6" w:space="0" w:color="D3D8D3"/>
            </w:tcBorders>
            <w:tcMar>
              <w:top w:w="0" w:type="dxa"/>
              <w:left w:w="225" w:type="dxa"/>
              <w:bottom w:w="0" w:type="dxa"/>
              <w:right w:w="0" w:type="dxa"/>
            </w:tcMar>
            <w:vAlign w:val="center"/>
            <w:hideMark/>
          </w:tcPr>
          <w:p w:rsidR="00EA5C6E" w:rsidRPr="00EA5C6E" w:rsidRDefault="00EA5C6E" w:rsidP="004F18AB">
            <w:pPr>
              <w:rPr>
                <w:rFonts w:ascii="Roboto" w:hAnsi="Roboto"/>
                <w:color w:val="000000"/>
              </w:rPr>
            </w:pPr>
            <w:r w:rsidRPr="00EA5C6E">
              <w:rPr>
                <w:rFonts w:ascii="Roboto" w:hAnsi="Roboto"/>
                <w:color w:val="000000"/>
              </w:rPr>
              <w:t>Carbamazepine</w:t>
            </w:r>
          </w:p>
        </w:tc>
        <w:tc>
          <w:tcPr>
            <w:tcW w:w="72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rPr>
                <w:rFonts w:ascii="Roboto" w:hAnsi="Roboto"/>
                <w:color w:val="000000"/>
              </w:rPr>
            </w:pPr>
          </w:p>
        </w:tc>
        <w:tc>
          <w:tcPr>
            <w:tcW w:w="73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r>
      <w:tr w:rsidR="00EA5C6E" w:rsidRPr="00EA5C6E" w:rsidTr="004F18AB">
        <w:tc>
          <w:tcPr>
            <w:tcW w:w="0" w:type="auto"/>
            <w:tcBorders>
              <w:bottom w:val="single" w:sz="6" w:space="0" w:color="D3D8D3"/>
            </w:tcBorders>
            <w:shd w:val="clear" w:color="auto" w:fill="F2F2F2"/>
            <w:tcMar>
              <w:top w:w="0" w:type="dxa"/>
              <w:left w:w="225" w:type="dxa"/>
              <w:bottom w:w="0" w:type="dxa"/>
              <w:right w:w="0" w:type="dxa"/>
            </w:tcMar>
            <w:vAlign w:val="center"/>
            <w:hideMark/>
          </w:tcPr>
          <w:p w:rsidR="00EA5C6E" w:rsidRPr="00EA5C6E" w:rsidRDefault="00EA5C6E" w:rsidP="004F18AB">
            <w:pPr>
              <w:rPr>
                <w:rFonts w:ascii="Roboto" w:hAnsi="Roboto"/>
                <w:color w:val="000000"/>
              </w:rPr>
            </w:pPr>
            <w:r w:rsidRPr="00EA5C6E">
              <w:rPr>
                <w:rFonts w:ascii="Roboto" w:hAnsi="Roboto"/>
                <w:color w:val="000000"/>
              </w:rPr>
              <w:t>Fluoxetine</w:t>
            </w:r>
          </w:p>
        </w:tc>
        <w:tc>
          <w:tcPr>
            <w:tcW w:w="72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rPr>
                <w:rFonts w:ascii="Roboto" w:hAnsi="Roboto"/>
                <w:color w:val="000000"/>
              </w:rPr>
            </w:pPr>
          </w:p>
        </w:tc>
        <w:tc>
          <w:tcPr>
            <w:tcW w:w="73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r>
      <w:tr w:rsidR="00EA5C6E" w:rsidRPr="00EA5C6E" w:rsidTr="004F18AB">
        <w:tc>
          <w:tcPr>
            <w:tcW w:w="0" w:type="auto"/>
            <w:tcBorders>
              <w:bottom w:val="single" w:sz="6" w:space="0" w:color="D3D8D3"/>
            </w:tcBorders>
            <w:tcMar>
              <w:top w:w="0" w:type="dxa"/>
              <w:left w:w="225" w:type="dxa"/>
              <w:bottom w:w="0" w:type="dxa"/>
              <w:right w:w="0" w:type="dxa"/>
            </w:tcMar>
            <w:vAlign w:val="center"/>
            <w:hideMark/>
          </w:tcPr>
          <w:p w:rsidR="00EA5C6E" w:rsidRPr="00EA5C6E" w:rsidRDefault="00EA5C6E" w:rsidP="004F18AB">
            <w:pPr>
              <w:rPr>
                <w:rFonts w:ascii="Roboto" w:hAnsi="Roboto"/>
                <w:color w:val="000000"/>
              </w:rPr>
            </w:pPr>
            <w:r w:rsidRPr="00EA5C6E">
              <w:rPr>
                <w:rFonts w:ascii="Roboto" w:hAnsi="Roboto"/>
                <w:color w:val="000000"/>
              </w:rPr>
              <w:t>Imipramine</w:t>
            </w:r>
          </w:p>
        </w:tc>
        <w:tc>
          <w:tcPr>
            <w:tcW w:w="72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rPr>
                <w:rFonts w:ascii="Roboto" w:hAnsi="Roboto"/>
                <w:color w:val="000000"/>
              </w:rPr>
            </w:pPr>
          </w:p>
        </w:tc>
        <w:tc>
          <w:tcPr>
            <w:tcW w:w="73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r>
      <w:tr w:rsidR="00EA5C6E" w:rsidRPr="00EA5C6E" w:rsidTr="004F18AB">
        <w:tc>
          <w:tcPr>
            <w:tcW w:w="0" w:type="auto"/>
            <w:tcBorders>
              <w:bottom w:val="single" w:sz="6" w:space="0" w:color="D3D8D3"/>
            </w:tcBorders>
            <w:shd w:val="clear" w:color="auto" w:fill="F2F2F2"/>
            <w:tcMar>
              <w:top w:w="0" w:type="dxa"/>
              <w:left w:w="225" w:type="dxa"/>
              <w:bottom w:w="0" w:type="dxa"/>
              <w:right w:w="0" w:type="dxa"/>
            </w:tcMar>
            <w:vAlign w:val="center"/>
            <w:hideMark/>
          </w:tcPr>
          <w:p w:rsidR="00EA5C6E" w:rsidRPr="00EA5C6E" w:rsidRDefault="00EA5C6E" w:rsidP="004F18AB">
            <w:pPr>
              <w:rPr>
                <w:rFonts w:ascii="Roboto" w:hAnsi="Roboto"/>
                <w:color w:val="000000"/>
              </w:rPr>
            </w:pPr>
            <w:r w:rsidRPr="00EA5C6E">
              <w:rPr>
                <w:rFonts w:ascii="Roboto" w:hAnsi="Roboto"/>
                <w:color w:val="000000"/>
              </w:rPr>
              <w:t>Lithium</w:t>
            </w:r>
          </w:p>
        </w:tc>
        <w:tc>
          <w:tcPr>
            <w:tcW w:w="72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rPr>
                <w:rFonts w:ascii="Roboto" w:hAnsi="Roboto"/>
                <w:color w:val="000000"/>
              </w:rPr>
            </w:pPr>
          </w:p>
        </w:tc>
        <w:tc>
          <w:tcPr>
            <w:tcW w:w="73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r>
      <w:tr w:rsidR="00EA5C6E" w:rsidRPr="00EA5C6E" w:rsidTr="004F18AB">
        <w:tc>
          <w:tcPr>
            <w:tcW w:w="0" w:type="auto"/>
            <w:tcBorders>
              <w:bottom w:val="single" w:sz="6" w:space="0" w:color="D3D8D3"/>
            </w:tcBorders>
            <w:tcMar>
              <w:top w:w="0" w:type="dxa"/>
              <w:left w:w="225" w:type="dxa"/>
              <w:bottom w:w="0" w:type="dxa"/>
              <w:right w:w="0" w:type="dxa"/>
            </w:tcMar>
            <w:vAlign w:val="center"/>
            <w:hideMark/>
          </w:tcPr>
          <w:p w:rsidR="00EA5C6E" w:rsidRPr="00EA5C6E" w:rsidRDefault="00EA5C6E" w:rsidP="004F18AB">
            <w:pPr>
              <w:rPr>
                <w:rFonts w:ascii="Roboto" w:hAnsi="Roboto"/>
                <w:color w:val="000000"/>
              </w:rPr>
            </w:pPr>
            <w:r w:rsidRPr="00EA5C6E">
              <w:rPr>
                <w:rFonts w:ascii="Roboto" w:hAnsi="Roboto"/>
                <w:color w:val="000000"/>
              </w:rPr>
              <w:t>Lithium + Imipramine</w:t>
            </w:r>
          </w:p>
        </w:tc>
        <w:tc>
          <w:tcPr>
            <w:tcW w:w="72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rPr>
                <w:rFonts w:ascii="Roboto" w:hAnsi="Roboto"/>
                <w:color w:val="000000"/>
              </w:rPr>
            </w:pPr>
          </w:p>
        </w:tc>
        <w:tc>
          <w:tcPr>
            <w:tcW w:w="73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r>
      <w:tr w:rsidR="00EA5C6E" w:rsidRPr="00EA5C6E" w:rsidTr="004F18AB">
        <w:tc>
          <w:tcPr>
            <w:tcW w:w="0" w:type="auto"/>
            <w:tcBorders>
              <w:bottom w:val="single" w:sz="6" w:space="0" w:color="D3D8D3"/>
            </w:tcBorders>
            <w:shd w:val="clear" w:color="auto" w:fill="F2F2F2"/>
            <w:tcMar>
              <w:top w:w="0" w:type="dxa"/>
              <w:left w:w="225" w:type="dxa"/>
              <w:bottom w:w="0" w:type="dxa"/>
              <w:right w:w="0" w:type="dxa"/>
            </w:tcMar>
            <w:vAlign w:val="center"/>
            <w:hideMark/>
          </w:tcPr>
          <w:p w:rsidR="00EA5C6E" w:rsidRPr="00EA5C6E" w:rsidRDefault="00EA5C6E" w:rsidP="004F18AB">
            <w:pPr>
              <w:rPr>
                <w:rFonts w:ascii="Roboto" w:hAnsi="Roboto"/>
                <w:color w:val="000000"/>
              </w:rPr>
            </w:pPr>
            <w:r w:rsidRPr="00EA5C6E">
              <w:rPr>
                <w:rFonts w:ascii="Roboto" w:hAnsi="Roboto"/>
                <w:color w:val="000000"/>
              </w:rPr>
              <w:t>Lithium + Oxcarbazepine</w:t>
            </w:r>
          </w:p>
        </w:tc>
        <w:tc>
          <w:tcPr>
            <w:tcW w:w="72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rPr>
                <w:rFonts w:ascii="Roboto" w:hAnsi="Roboto"/>
                <w:color w:val="000000"/>
              </w:rPr>
            </w:pPr>
          </w:p>
        </w:tc>
        <w:tc>
          <w:tcPr>
            <w:tcW w:w="73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r>
      <w:tr w:rsidR="00EA5C6E" w:rsidRPr="00EA5C6E" w:rsidTr="004F18AB">
        <w:tc>
          <w:tcPr>
            <w:tcW w:w="0" w:type="auto"/>
            <w:tcBorders>
              <w:bottom w:val="single" w:sz="6" w:space="0" w:color="D3D8D3"/>
            </w:tcBorders>
            <w:tcMar>
              <w:top w:w="0" w:type="dxa"/>
              <w:left w:w="225" w:type="dxa"/>
              <w:bottom w:w="0" w:type="dxa"/>
              <w:right w:w="0" w:type="dxa"/>
            </w:tcMar>
            <w:vAlign w:val="center"/>
            <w:hideMark/>
          </w:tcPr>
          <w:p w:rsidR="00EA5C6E" w:rsidRPr="00EA5C6E" w:rsidRDefault="00EA5C6E" w:rsidP="004F18AB">
            <w:pPr>
              <w:rPr>
                <w:rFonts w:ascii="Roboto" w:hAnsi="Roboto"/>
                <w:color w:val="000000"/>
              </w:rPr>
            </w:pPr>
            <w:r w:rsidRPr="00EA5C6E">
              <w:rPr>
                <w:rFonts w:ascii="Roboto" w:hAnsi="Roboto"/>
                <w:color w:val="000000"/>
              </w:rPr>
              <w:t>Lithium + Valproate</w:t>
            </w:r>
          </w:p>
        </w:tc>
        <w:tc>
          <w:tcPr>
            <w:tcW w:w="72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rPr>
                <w:rFonts w:ascii="Roboto" w:hAnsi="Roboto"/>
                <w:color w:val="000000"/>
              </w:rPr>
            </w:pPr>
          </w:p>
        </w:tc>
        <w:tc>
          <w:tcPr>
            <w:tcW w:w="73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r>
      <w:tr w:rsidR="00EA5C6E" w:rsidRPr="00EA5C6E" w:rsidTr="004F18AB">
        <w:tc>
          <w:tcPr>
            <w:tcW w:w="0" w:type="auto"/>
            <w:tcBorders>
              <w:bottom w:val="single" w:sz="6" w:space="0" w:color="D3D8D3"/>
            </w:tcBorders>
            <w:shd w:val="clear" w:color="auto" w:fill="F2F2F2"/>
            <w:tcMar>
              <w:top w:w="0" w:type="dxa"/>
              <w:left w:w="225" w:type="dxa"/>
              <w:bottom w:w="0" w:type="dxa"/>
              <w:right w:w="0" w:type="dxa"/>
            </w:tcMar>
            <w:vAlign w:val="center"/>
            <w:hideMark/>
          </w:tcPr>
          <w:p w:rsidR="00EA5C6E" w:rsidRPr="00EA5C6E" w:rsidRDefault="00EA5C6E" w:rsidP="004F18AB">
            <w:pPr>
              <w:rPr>
                <w:rFonts w:ascii="Roboto" w:hAnsi="Roboto"/>
                <w:color w:val="000000"/>
              </w:rPr>
            </w:pPr>
            <w:r w:rsidRPr="00EA5C6E">
              <w:rPr>
                <w:rFonts w:ascii="Roboto" w:hAnsi="Roboto"/>
                <w:color w:val="000000"/>
              </w:rPr>
              <w:t>Lamotrigine</w:t>
            </w:r>
          </w:p>
        </w:tc>
        <w:tc>
          <w:tcPr>
            <w:tcW w:w="72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rPr>
                <w:rFonts w:ascii="Roboto" w:hAnsi="Roboto"/>
                <w:color w:val="000000"/>
              </w:rPr>
            </w:pPr>
          </w:p>
        </w:tc>
        <w:tc>
          <w:tcPr>
            <w:tcW w:w="73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r>
      <w:tr w:rsidR="00EA5C6E" w:rsidRPr="00EA5C6E" w:rsidTr="004F18AB">
        <w:tc>
          <w:tcPr>
            <w:tcW w:w="0" w:type="auto"/>
            <w:tcBorders>
              <w:bottom w:val="single" w:sz="6" w:space="0" w:color="D3D8D3"/>
            </w:tcBorders>
            <w:tcMar>
              <w:top w:w="0" w:type="dxa"/>
              <w:left w:w="225" w:type="dxa"/>
              <w:bottom w:w="0" w:type="dxa"/>
              <w:right w:w="0" w:type="dxa"/>
            </w:tcMar>
            <w:vAlign w:val="center"/>
            <w:hideMark/>
          </w:tcPr>
          <w:p w:rsidR="00EA5C6E" w:rsidRPr="00EA5C6E" w:rsidRDefault="00EA5C6E" w:rsidP="004F18AB">
            <w:pPr>
              <w:rPr>
                <w:rFonts w:ascii="Roboto" w:hAnsi="Roboto"/>
                <w:color w:val="000000"/>
              </w:rPr>
            </w:pPr>
            <w:r w:rsidRPr="00EA5C6E">
              <w:rPr>
                <w:rFonts w:ascii="Roboto" w:hAnsi="Roboto"/>
                <w:color w:val="000000"/>
              </w:rPr>
              <w:t>Aripirazole + Lamotrigine</w:t>
            </w:r>
          </w:p>
        </w:tc>
        <w:tc>
          <w:tcPr>
            <w:tcW w:w="72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rPr>
                <w:rFonts w:ascii="Roboto" w:hAnsi="Roboto"/>
                <w:color w:val="000000"/>
              </w:rPr>
            </w:pPr>
          </w:p>
        </w:tc>
        <w:tc>
          <w:tcPr>
            <w:tcW w:w="73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r>
      <w:tr w:rsidR="00EA5C6E" w:rsidRPr="00EA5C6E" w:rsidTr="004F18AB">
        <w:tc>
          <w:tcPr>
            <w:tcW w:w="0" w:type="auto"/>
            <w:tcBorders>
              <w:bottom w:val="single" w:sz="6" w:space="0" w:color="D3D8D3"/>
            </w:tcBorders>
            <w:shd w:val="clear" w:color="auto" w:fill="F2F2F2"/>
            <w:tcMar>
              <w:top w:w="0" w:type="dxa"/>
              <w:left w:w="225" w:type="dxa"/>
              <w:bottom w:w="0" w:type="dxa"/>
              <w:right w:w="0" w:type="dxa"/>
            </w:tcMar>
            <w:vAlign w:val="center"/>
            <w:hideMark/>
          </w:tcPr>
          <w:p w:rsidR="00EA5C6E" w:rsidRPr="00EA5C6E" w:rsidRDefault="00EA5C6E" w:rsidP="004F18AB">
            <w:pPr>
              <w:rPr>
                <w:rFonts w:ascii="Roboto" w:hAnsi="Roboto"/>
                <w:color w:val="000000"/>
              </w:rPr>
            </w:pPr>
            <w:r w:rsidRPr="00EA5C6E">
              <w:rPr>
                <w:rFonts w:ascii="Roboto" w:hAnsi="Roboto"/>
                <w:color w:val="000000"/>
              </w:rPr>
              <w:t>Valproate + Lamotrigine</w:t>
            </w:r>
          </w:p>
        </w:tc>
        <w:tc>
          <w:tcPr>
            <w:tcW w:w="72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rPr>
                <w:rFonts w:ascii="Roboto" w:hAnsi="Roboto"/>
                <w:color w:val="000000"/>
              </w:rPr>
            </w:pPr>
          </w:p>
        </w:tc>
        <w:tc>
          <w:tcPr>
            <w:tcW w:w="73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r>
      <w:tr w:rsidR="00EA5C6E" w:rsidRPr="00EA5C6E" w:rsidTr="004F18AB">
        <w:tc>
          <w:tcPr>
            <w:tcW w:w="0" w:type="auto"/>
            <w:tcBorders>
              <w:bottom w:val="single" w:sz="6" w:space="0" w:color="D3D8D3"/>
            </w:tcBorders>
            <w:tcMar>
              <w:top w:w="0" w:type="dxa"/>
              <w:left w:w="225" w:type="dxa"/>
              <w:bottom w:w="0" w:type="dxa"/>
              <w:right w:w="0" w:type="dxa"/>
            </w:tcMar>
            <w:vAlign w:val="center"/>
            <w:hideMark/>
          </w:tcPr>
          <w:p w:rsidR="00EA5C6E" w:rsidRPr="00EA5C6E" w:rsidRDefault="00EA5C6E" w:rsidP="004F18AB">
            <w:pPr>
              <w:rPr>
                <w:rFonts w:ascii="Roboto" w:hAnsi="Roboto"/>
                <w:color w:val="000000"/>
              </w:rPr>
            </w:pPr>
            <w:r w:rsidRPr="00EA5C6E">
              <w:rPr>
                <w:rFonts w:ascii="Roboto" w:hAnsi="Roboto"/>
                <w:color w:val="000000"/>
              </w:rPr>
              <w:t>Olanzapine</w:t>
            </w:r>
          </w:p>
        </w:tc>
        <w:tc>
          <w:tcPr>
            <w:tcW w:w="72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rPr>
                <w:rFonts w:ascii="Roboto" w:hAnsi="Roboto"/>
                <w:color w:val="000000"/>
              </w:rPr>
            </w:pPr>
          </w:p>
        </w:tc>
        <w:tc>
          <w:tcPr>
            <w:tcW w:w="73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r>
      <w:tr w:rsidR="00EA5C6E" w:rsidRPr="00EA5C6E" w:rsidTr="004F18AB">
        <w:tc>
          <w:tcPr>
            <w:tcW w:w="0" w:type="auto"/>
            <w:tcBorders>
              <w:bottom w:val="single" w:sz="6" w:space="0" w:color="D3D8D3"/>
            </w:tcBorders>
            <w:shd w:val="clear" w:color="auto" w:fill="F2F2F2"/>
            <w:tcMar>
              <w:top w:w="0" w:type="dxa"/>
              <w:left w:w="225" w:type="dxa"/>
              <w:bottom w:w="0" w:type="dxa"/>
              <w:right w:w="0" w:type="dxa"/>
            </w:tcMar>
            <w:vAlign w:val="center"/>
            <w:hideMark/>
          </w:tcPr>
          <w:p w:rsidR="00EA5C6E" w:rsidRPr="00EA5C6E" w:rsidRDefault="00EA5C6E" w:rsidP="004F18AB">
            <w:pPr>
              <w:rPr>
                <w:rFonts w:ascii="Roboto" w:hAnsi="Roboto"/>
                <w:color w:val="000000"/>
              </w:rPr>
            </w:pPr>
            <w:r w:rsidRPr="00EA5C6E">
              <w:rPr>
                <w:rFonts w:ascii="Roboto" w:hAnsi="Roboto"/>
                <w:color w:val="000000"/>
              </w:rPr>
              <w:t>Paliperidone</w:t>
            </w:r>
          </w:p>
        </w:tc>
        <w:tc>
          <w:tcPr>
            <w:tcW w:w="72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rPr>
                <w:rFonts w:ascii="Roboto" w:hAnsi="Roboto"/>
                <w:color w:val="000000"/>
              </w:rPr>
            </w:pPr>
          </w:p>
        </w:tc>
        <w:tc>
          <w:tcPr>
            <w:tcW w:w="73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r>
      <w:tr w:rsidR="00EA5C6E" w:rsidRPr="00EA5C6E" w:rsidTr="004F18AB">
        <w:tc>
          <w:tcPr>
            <w:tcW w:w="0" w:type="auto"/>
            <w:tcBorders>
              <w:bottom w:val="single" w:sz="6" w:space="0" w:color="D3D8D3"/>
            </w:tcBorders>
            <w:tcMar>
              <w:top w:w="0" w:type="dxa"/>
              <w:left w:w="225" w:type="dxa"/>
              <w:bottom w:w="0" w:type="dxa"/>
              <w:right w:w="0" w:type="dxa"/>
            </w:tcMar>
            <w:vAlign w:val="center"/>
            <w:hideMark/>
          </w:tcPr>
          <w:p w:rsidR="00EA5C6E" w:rsidRPr="00EA5C6E" w:rsidRDefault="00EA5C6E" w:rsidP="004F18AB">
            <w:pPr>
              <w:rPr>
                <w:rFonts w:ascii="Roboto" w:hAnsi="Roboto"/>
                <w:color w:val="000000"/>
              </w:rPr>
            </w:pPr>
            <w:r w:rsidRPr="00EA5C6E">
              <w:rPr>
                <w:rFonts w:ascii="Roboto" w:hAnsi="Roboto"/>
                <w:color w:val="000000"/>
              </w:rPr>
              <w:t>Quetiapine</w:t>
            </w:r>
          </w:p>
        </w:tc>
        <w:tc>
          <w:tcPr>
            <w:tcW w:w="72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rPr>
                <w:rFonts w:ascii="Roboto" w:hAnsi="Roboto"/>
                <w:color w:val="000000"/>
              </w:rPr>
            </w:pPr>
          </w:p>
        </w:tc>
        <w:tc>
          <w:tcPr>
            <w:tcW w:w="73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r>
      <w:tr w:rsidR="00EA5C6E" w:rsidRPr="00EA5C6E" w:rsidTr="004F18AB">
        <w:tc>
          <w:tcPr>
            <w:tcW w:w="0" w:type="auto"/>
            <w:tcBorders>
              <w:bottom w:val="single" w:sz="6" w:space="0" w:color="D3D8D3"/>
            </w:tcBorders>
            <w:shd w:val="clear" w:color="auto" w:fill="F2F2F2"/>
            <w:tcMar>
              <w:top w:w="0" w:type="dxa"/>
              <w:left w:w="225" w:type="dxa"/>
              <w:bottom w:w="0" w:type="dxa"/>
              <w:right w:w="0" w:type="dxa"/>
            </w:tcMar>
            <w:vAlign w:val="center"/>
            <w:hideMark/>
          </w:tcPr>
          <w:p w:rsidR="00EA5C6E" w:rsidRPr="00EA5C6E" w:rsidRDefault="00EA5C6E" w:rsidP="004F18AB">
            <w:pPr>
              <w:rPr>
                <w:rFonts w:ascii="Roboto" w:hAnsi="Roboto"/>
                <w:color w:val="000000"/>
              </w:rPr>
            </w:pPr>
            <w:r w:rsidRPr="00EA5C6E">
              <w:rPr>
                <w:rFonts w:ascii="Roboto" w:hAnsi="Roboto"/>
                <w:color w:val="000000"/>
              </w:rPr>
              <w:t>Risperidone LAI</w:t>
            </w:r>
          </w:p>
        </w:tc>
        <w:tc>
          <w:tcPr>
            <w:tcW w:w="72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rPr>
                <w:rFonts w:ascii="Roboto" w:hAnsi="Roboto"/>
                <w:color w:val="000000"/>
              </w:rPr>
            </w:pPr>
          </w:p>
        </w:tc>
        <w:tc>
          <w:tcPr>
            <w:tcW w:w="73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r>
      <w:tr w:rsidR="00EA5C6E" w:rsidRPr="00EA5C6E" w:rsidTr="004F18AB">
        <w:tc>
          <w:tcPr>
            <w:tcW w:w="0" w:type="auto"/>
            <w:tcBorders>
              <w:bottom w:val="single" w:sz="6" w:space="0" w:color="D3D8D3"/>
            </w:tcBorders>
            <w:tcMar>
              <w:top w:w="0" w:type="dxa"/>
              <w:left w:w="225" w:type="dxa"/>
              <w:bottom w:w="0" w:type="dxa"/>
              <w:right w:w="0" w:type="dxa"/>
            </w:tcMar>
            <w:vAlign w:val="center"/>
            <w:hideMark/>
          </w:tcPr>
          <w:p w:rsidR="00EA5C6E" w:rsidRPr="00EA5C6E" w:rsidRDefault="00EA5C6E" w:rsidP="004F18AB">
            <w:pPr>
              <w:rPr>
                <w:rFonts w:ascii="Roboto" w:hAnsi="Roboto"/>
                <w:color w:val="000000"/>
              </w:rPr>
            </w:pPr>
            <w:r w:rsidRPr="00EA5C6E">
              <w:rPr>
                <w:rFonts w:ascii="Roboto" w:hAnsi="Roboto"/>
                <w:color w:val="000000"/>
              </w:rPr>
              <w:t>Valproate</w:t>
            </w:r>
          </w:p>
        </w:tc>
        <w:tc>
          <w:tcPr>
            <w:tcW w:w="72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rPr>
                <w:rFonts w:ascii="Roboto" w:hAnsi="Roboto"/>
                <w:color w:val="000000"/>
              </w:rPr>
            </w:pPr>
          </w:p>
        </w:tc>
        <w:tc>
          <w:tcPr>
            <w:tcW w:w="73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r>
      <w:tr w:rsidR="00EA5C6E" w:rsidRPr="00EA5C6E" w:rsidTr="004F18AB">
        <w:tc>
          <w:tcPr>
            <w:tcW w:w="0" w:type="auto"/>
            <w:tcBorders>
              <w:bottom w:val="single" w:sz="6" w:space="0" w:color="D3D8D3"/>
            </w:tcBorders>
            <w:shd w:val="clear" w:color="auto" w:fill="F2F2F2"/>
            <w:tcMar>
              <w:top w:w="0" w:type="dxa"/>
              <w:left w:w="225" w:type="dxa"/>
              <w:bottom w:w="0" w:type="dxa"/>
              <w:right w:w="0" w:type="dxa"/>
            </w:tcMar>
            <w:vAlign w:val="center"/>
            <w:hideMark/>
          </w:tcPr>
          <w:p w:rsidR="00EA5C6E" w:rsidRPr="00EA5C6E" w:rsidRDefault="00EA5C6E" w:rsidP="004F18AB">
            <w:pPr>
              <w:rPr>
                <w:rFonts w:ascii="Roboto" w:hAnsi="Roboto"/>
                <w:color w:val="000000"/>
              </w:rPr>
            </w:pPr>
            <w:r w:rsidRPr="00EA5C6E">
              <w:rPr>
                <w:rFonts w:ascii="Roboto" w:hAnsi="Roboto"/>
                <w:color w:val="000000"/>
              </w:rPr>
              <w:t>Valproate + Aripiprazole</w:t>
            </w:r>
          </w:p>
        </w:tc>
        <w:tc>
          <w:tcPr>
            <w:tcW w:w="72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rPr>
                <w:rFonts w:ascii="Roboto" w:hAnsi="Roboto"/>
                <w:color w:val="000000"/>
              </w:rPr>
            </w:pPr>
          </w:p>
        </w:tc>
        <w:tc>
          <w:tcPr>
            <w:tcW w:w="73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r>
      <w:tr w:rsidR="00EA5C6E" w:rsidRPr="00EA5C6E" w:rsidTr="004F18AB">
        <w:tc>
          <w:tcPr>
            <w:tcW w:w="0" w:type="auto"/>
            <w:tcBorders>
              <w:bottom w:val="single" w:sz="6" w:space="0" w:color="D3D8D3"/>
            </w:tcBorders>
            <w:tcMar>
              <w:top w:w="0" w:type="dxa"/>
              <w:left w:w="225" w:type="dxa"/>
              <w:bottom w:w="0" w:type="dxa"/>
              <w:right w:w="0" w:type="dxa"/>
            </w:tcMar>
            <w:vAlign w:val="center"/>
            <w:hideMark/>
          </w:tcPr>
          <w:p w:rsidR="00EA5C6E" w:rsidRPr="00EA5C6E" w:rsidRDefault="00EA5C6E" w:rsidP="004F18AB">
            <w:pPr>
              <w:rPr>
                <w:rFonts w:ascii="Roboto" w:hAnsi="Roboto"/>
                <w:color w:val="000000"/>
              </w:rPr>
            </w:pPr>
            <w:r w:rsidRPr="00EA5C6E">
              <w:rPr>
                <w:rFonts w:ascii="Roboto" w:hAnsi="Roboto"/>
                <w:color w:val="000000"/>
              </w:rPr>
              <w:t>Other</w:t>
            </w:r>
          </w:p>
        </w:tc>
        <w:tc>
          <w:tcPr>
            <w:tcW w:w="72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rPr>
                <w:rFonts w:ascii="Roboto" w:hAnsi="Roboto"/>
                <w:color w:val="000000"/>
              </w:rPr>
            </w:pPr>
          </w:p>
        </w:tc>
        <w:tc>
          <w:tcPr>
            <w:tcW w:w="73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r>
      <w:tr w:rsidR="00EA5C6E" w:rsidRPr="00EA5C6E" w:rsidTr="004F18AB">
        <w:tc>
          <w:tcPr>
            <w:tcW w:w="0" w:type="auto"/>
            <w:tcBorders>
              <w:bottom w:val="single" w:sz="6" w:space="0" w:color="D3D8D3"/>
            </w:tcBorders>
            <w:shd w:val="clear" w:color="auto" w:fill="F2F2F2"/>
            <w:tcMar>
              <w:top w:w="0" w:type="dxa"/>
              <w:left w:w="225" w:type="dxa"/>
              <w:bottom w:w="0" w:type="dxa"/>
              <w:right w:w="0" w:type="dxa"/>
            </w:tcMar>
            <w:vAlign w:val="center"/>
            <w:hideMark/>
          </w:tcPr>
          <w:p w:rsidR="00EA5C6E" w:rsidRPr="00EA5C6E" w:rsidRDefault="00EA5C6E" w:rsidP="004F18AB">
            <w:pPr>
              <w:rPr>
                <w:rFonts w:ascii="Roboto" w:hAnsi="Roboto"/>
                <w:color w:val="000000"/>
              </w:rPr>
            </w:pPr>
            <w:r w:rsidRPr="00EA5C6E">
              <w:rPr>
                <w:rFonts w:ascii="Roboto" w:hAnsi="Roboto"/>
                <w:color w:val="000000"/>
              </w:rPr>
              <w:t>No medicines </w:t>
            </w:r>
          </w:p>
        </w:tc>
        <w:tc>
          <w:tcPr>
            <w:tcW w:w="72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rPr>
                <w:rFonts w:ascii="Roboto" w:hAnsi="Roboto"/>
                <w:color w:val="000000"/>
              </w:rPr>
            </w:pPr>
          </w:p>
        </w:tc>
        <w:tc>
          <w:tcPr>
            <w:tcW w:w="73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50"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c>
          <w:tcPr>
            <w:tcW w:w="765" w:type="dxa"/>
            <w:tcBorders>
              <w:bottom w:val="single" w:sz="6" w:space="0" w:color="D3D8D3"/>
            </w:tcBorders>
            <w:shd w:val="clear" w:color="auto" w:fill="F2F2F2"/>
            <w:tcMar>
              <w:top w:w="0" w:type="dxa"/>
              <w:left w:w="0" w:type="dxa"/>
              <w:bottom w:w="0" w:type="dxa"/>
              <w:right w:w="0" w:type="dxa"/>
            </w:tcMar>
            <w:vAlign w:val="center"/>
            <w:hideMark/>
          </w:tcPr>
          <w:p w:rsidR="00EA5C6E" w:rsidRPr="00EA5C6E" w:rsidRDefault="00EA5C6E" w:rsidP="004F18AB">
            <w:pPr>
              <w:jc w:val="center"/>
              <w:rPr>
                <w:color w:val="000000"/>
                <w:sz w:val="20"/>
                <w:szCs w:val="20"/>
              </w:rPr>
            </w:pPr>
          </w:p>
        </w:tc>
      </w:tr>
    </w:tbl>
    <w:p w:rsidR="00EA5C6E" w:rsidRPr="00EA5C6E" w:rsidRDefault="00EA5C6E" w:rsidP="00EA5C6E">
      <w:pPr>
        <w:rPr>
          <w:rFonts w:ascii="Roboto" w:hAnsi="Roboto"/>
          <w:bCs/>
          <w:color w:val="000000"/>
          <w:sz w:val="21"/>
          <w:szCs w:val="21"/>
        </w:rPr>
      </w:pPr>
    </w:p>
    <w:p w:rsidR="00EA5C6E" w:rsidRDefault="00EA5C6E" w:rsidP="00B67A99">
      <w:pPr>
        <w:rPr>
          <w:b/>
        </w:rPr>
      </w:pPr>
    </w:p>
    <w:p w:rsidR="00B67A99" w:rsidRDefault="00FB7594" w:rsidP="00B67A99">
      <w:pPr>
        <w:rPr>
          <w:b/>
          <w:lang w:val="en-US"/>
        </w:rPr>
      </w:pPr>
      <w:r w:rsidRPr="00416BBF">
        <w:rPr>
          <w:b/>
          <w:lang w:val="en-US"/>
        </w:rPr>
        <w:lastRenderedPageBreak/>
        <w:t>Appendix 4</w:t>
      </w:r>
      <w:r w:rsidR="00EA5C6E" w:rsidRPr="00416BBF">
        <w:rPr>
          <w:b/>
          <w:lang w:val="en-US"/>
        </w:rPr>
        <w:t>b</w:t>
      </w:r>
      <w:r w:rsidR="00294BBE" w:rsidRPr="00416BBF">
        <w:rPr>
          <w:b/>
          <w:lang w:val="en-US"/>
        </w:rPr>
        <w:t xml:space="preserve">: </w:t>
      </w:r>
      <w:r w:rsidR="00B67A99" w:rsidRPr="00416BBF">
        <w:rPr>
          <w:b/>
          <w:lang w:val="en-US"/>
        </w:rPr>
        <w:t>Experts´ ranking and effect estimates for maintenance treatments, compared to results from the systematic review: depressive episodes.</w:t>
      </w:r>
    </w:p>
    <w:p w:rsidR="00A50EF9" w:rsidRDefault="00A50EF9" w:rsidP="00B67A99">
      <w:pPr>
        <w:rPr>
          <w:b/>
          <w:lang w:val="en-US"/>
        </w:rPr>
      </w:pPr>
    </w:p>
    <w:p w:rsidR="00A50EF9" w:rsidRPr="00416BBF" w:rsidRDefault="00A50EF9" w:rsidP="00B67A99">
      <w:pPr>
        <w:rPr>
          <w:b/>
          <w:lang w:val="en-US"/>
        </w:rPr>
      </w:pPr>
    </w:p>
    <w:tbl>
      <w:tblPr>
        <w:tblW w:w="0" w:type="auto"/>
        <w:tblBorders>
          <w:left w:val="nil"/>
          <w:right w:val="nil"/>
        </w:tblBorders>
        <w:tblLayout w:type="fixed"/>
        <w:tblLook w:val="0000" w:firstRow="0" w:lastRow="0" w:firstColumn="0" w:lastColumn="0" w:noHBand="0" w:noVBand="0"/>
      </w:tblPr>
      <w:tblGrid>
        <w:gridCol w:w="3510"/>
        <w:gridCol w:w="2268"/>
        <w:gridCol w:w="3504"/>
      </w:tblGrid>
      <w:tr w:rsidR="006A341E" w:rsidRPr="007401DC" w:rsidTr="00AA616D">
        <w:tc>
          <w:tcPr>
            <w:tcW w:w="3510" w:type="dxa"/>
            <w:tcBorders>
              <w:top w:val="single" w:sz="4" w:space="0" w:color="auto"/>
              <w:left w:val="single" w:sz="4" w:space="0" w:color="auto"/>
              <w:bottom w:val="single" w:sz="4" w:space="0" w:color="auto"/>
              <w:right w:val="single" w:sz="4" w:space="0" w:color="auto"/>
            </w:tcBorders>
            <w:shd w:val="clear" w:color="auto" w:fill="D9D9D9"/>
            <w:tcMar>
              <w:top w:w="144" w:type="nil"/>
              <w:right w:w="144" w:type="nil"/>
            </w:tcMar>
            <w:vAlign w:val="bottom"/>
          </w:tcPr>
          <w:p w:rsidR="006A341E" w:rsidRPr="00416BBF" w:rsidRDefault="006A341E" w:rsidP="00AA616D">
            <w:pPr>
              <w:widowControl w:val="0"/>
              <w:autoSpaceDE w:val="0"/>
              <w:autoSpaceDN w:val="0"/>
              <w:adjustRightInd w:val="0"/>
              <w:rPr>
                <w:rFonts w:cs="Arial"/>
                <w:b/>
                <w:bCs/>
                <w:sz w:val="22"/>
                <w:szCs w:val="22"/>
                <w:lang w:val="en-US"/>
              </w:rPr>
            </w:pPr>
            <w:r w:rsidRPr="00416BBF">
              <w:rPr>
                <w:rFonts w:cs="Arial"/>
                <w:b/>
                <w:bCs/>
                <w:sz w:val="22"/>
                <w:szCs w:val="22"/>
                <w:lang w:val="en-US"/>
              </w:rPr>
              <w:t xml:space="preserve">Experts (n=10) mean ranking of treatment options for the outcome ‘avoid acute manic episodes’ </w:t>
            </w:r>
          </w:p>
          <w:p w:rsidR="006A341E" w:rsidRPr="00416BBF" w:rsidRDefault="006A341E" w:rsidP="00AA616D">
            <w:pPr>
              <w:widowControl w:val="0"/>
              <w:autoSpaceDE w:val="0"/>
              <w:autoSpaceDN w:val="0"/>
              <w:adjustRightInd w:val="0"/>
              <w:rPr>
                <w:rFonts w:cs="Arial"/>
                <w:b/>
                <w:bCs/>
                <w:sz w:val="22"/>
                <w:szCs w:val="22"/>
                <w:lang w:val="en-US"/>
              </w:rPr>
            </w:pPr>
            <w:r w:rsidRPr="00416BBF">
              <w:rPr>
                <w:rFonts w:cs="Arial"/>
                <w:b/>
                <w:bCs/>
                <w:sz w:val="22"/>
                <w:szCs w:val="22"/>
                <w:lang w:val="en-US"/>
              </w:rPr>
              <w:t>(mean percentage avoiding acute manic episodes, SUCRA value)</w:t>
            </w:r>
          </w:p>
          <w:p w:rsidR="006A341E" w:rsidRPr="00416BBF" w:rsidRDefault="006A341E" w:rsidP="00AA616D">
            <w:pPr>
              <w:widowControl w:val="0"/>
              <w:autoSpaceDE w:val="0"/>
              <w:autoSpaceDN w:val="0"/>
              <w:adjustRightInd w:val="0"/>
              <w:rPr>
                <w:rFonts w:cs="Arial"/>
                <w:color w:val="000000"/>
                <w:sz w:val="22"/>
                <w:szCs w:val="22"/>
                <w:lang w:val="en-US"/>
              </w:rPr>
            </w:pPr>
          </w:p>
        </w:tc>
        <w:tc>
          <w:tcPr>
            <w:tcW w:w="2268" w:type="dxa"/>
            <w:tcBorders>
              <w:top w:val="nil"/>
              <w:left w:val="single" w:sz="4" w:space="0" w:color="auto"/>
              <w:bottom w:val="nil"/>
              <w:right w:val="single" w:sz="4" w:space="0" w:color="auto"/>
            </w:tcBorders>
            <w:shd w:val="clear" w:color="auto" w:fill="auto"/>
          </w:tcPr>
          <w:p w:rsidR="006A341E" w:rsidRPr="00416BBF" w:rsidRDefault="006A341E" w:rsidP="00AA616D">
            <w:pPr>
              <w:widowControl w:val="0"/>
              <w:autoSpaceDE w:val="0"/>
              <w:autoSpaceDN w:val="0"/>
              <w:adjustRightInd w:val="0"/>
              <w:rPr>
                <w:rFonts w:cs="Arial"/>
                <w:b/>
                <w:sz w:val="22"/>
                <w:szCs w:val="22"/>
                <w:lang w:val="en-US"/>
              </w:rPr>
            </w:pPr>
          </w:p>
          <w:p w:rsidR="006A341E" w:rsidRPr="00416BBF" w:rsidRDefault="006A341E" w:rsidP="00AA616D">
            <w:pPr>
              <w:rPr>
                <w:rFonts w:cs="Arial"/>
                <w:sz w:val="22"/>
                <w:szCs w:val="22"/>
                <w:lang w:val="en-US"/>
              </w:rPr>
            </w:pPr>
          </w:p>
          <w:p w:rsidR="006A341E" w:rsidRPr="00416BBF" w:rsidRDefault="006A341E" w:rsidP="00AA616D">
            <w:pPr>
              <w:rPr>
                <w:rFonts w:cs="Arial"/>
                <w:sz w:val="22"/>
                <w:szCs w:val="22"/>
                <w:lang w:val="en-US"/>
              </w:rPr>
            </w:pPr>
          </w:p>
          <w:p w:rsidR="006A341E" w:rsidRPr="00416BBF" w:rsidRDefault="006A341E" w:rsidP="00AA616D">
            <w:pPr>
              <w:ind w:firstLine="708"/>
              <w:rPr>
                <w:rFonts w:cs="Arial"/>
                <w:sz w:val="22"/>
                <w:szCs w:val="22"/>
                <w:lang w:val="en-US"/>
              </w:rPr>
            </w:pPr>
          </w:p>
        </w:tc>
        <w:tc>
          <w:tcPr>
            <w:tcW w:w="3504" w:type="dxa"/>
            <w:tcBorders>
              <w:top w:val="single" w:sz="4" w:space="0" w:color="auto"/>
              <w:left w:val="single" w:sz="4" w:space="0" w:color="auto"/>
              <w:bottom w:val="single" w:sz="4" w:space="0" w:color="auto"/>
              <w:right w:val="single" w:sz="4" w:space="0" w:color="auto"/>
            </w:tcBorders>
            <w:shd w:val="clear" w:color="auto" w:fill="D9D9D9"/>
          </w:tcPr>
          <w:p w:rsidR="006A341E" w:rsidRPr="00416BBF" w:rsidRDefault="006A341E" w:rsidP="00AA616D">
            <w:pPr>
              <w:widowControl w:val="0"/>
              <w:autoSpaceDE w:val="0"/>
              <w:autoSpaceDN w:val="0"/>
              <w:adjustRightInd w:val="0"/>
              <w:rPr>
                <w:rFonts w:cs="Arial"/>
                <w:b/>
                <w:bCs/>
                <w:sz w:val="22"/>
                <w:szCs w:val="22"/>
                <w:lang w:val="en-US"/>
              </w:rPr>
            </w:pPr>
            <w:r w:rsidRPr="00416BBF">
              <w:rPr>
                <w:rFonts w:cs="Arial"/>
                <w:b/>
                <w:bCs/>
                <w:sz w:val="22"/>
                <w:szCs w:val="22"/>
                <w:lang w:val="en-US"/>
              </w:rPr>
              <w:t xml:space="preserve">SR (n=33) mean ranking of treatment options for the outcome ‘avoid acute manic episodes’ </w:t>
            </w:r>
          </w:p>
          <w:p w:rsidR="006A341E" w:rsidRPr="00416BBF" w:rsidRDefault="006A341E" w:rsidP="00AA616D">
            <w:pPr>
              <w:widowControl w:val="0"/>
              <w:autoSpaceDE w:val="0"/>
              <w:autoSpaceDN w:val="0"/>
              <w:adjustRightInd w:val="0"/>
              <w:rPr>
                <w:rFonts w:cs="Arial"/>
                <w:b/>
                <w:bCs/>
                <w:sz w:val="22"/>
                <w:szCs w:val="22"/>
                <w:lang w:val="en-US"/>
              </w:rPr>
            </w:pPr>
            <w:r w:rsidRPr="00416BBF">
              <w:rPr>
                <w:rFonts w:cs="Arial"/>
                <w:b/>
                <w:bCs/>
                <w:sz w:val="22"/>
                <w:szCs w:val="22"/>
                <w:lang w:val="en-US"/>
              </w:rPr>
              <w:t>(mean percentage avoiding acute manic episodes, SUCRA value)</w:t>
            </w:r>
          </w:p>
          <w:p w:rsidR="006A341E" w:rsidRPr="00416BBF" w:rsidRDefault="006A341E" w:rsidP="00AA616D">
            <w:pPr>
              <w:widowControl w:val="0"/>
              <w:autoSpaceDE w:val="0"/>
              <w:autoSpaceDN w:val="0"/>
              <w:adjustRightInd w:val="0"/>
              <w:rPr>
                <w:rFonts w:cs="Arial"/>
                <w:b/>
                <w:sz w:val="22"/>
                <w:szCs w:val="22"/>
                <w:lang w:val="en-US"/>
              </w:rPr>
            </w:pPr>
            <w:r w:rsidRPr="00416BBF">
              <w:rPr>
                <w:rFonts w:cs="Arial"/>
                <w:b/>
                <w:bCs/>
                <w:sz w:val="22"/>
                <w:szCs w:val="22"/>
                <w:lang w:val="en-US"/>
              </w:rPr>
              <w:t> </w:t>
            </w:r>
          </w:p>
        </w:tc>
      </w:tr>
      <w:tr w:rsidR="006A341E" w:rsidRPr="00873D24" w:rsidTr="00AA616D">
        <w:tc>
          <w:tcPr>
            <w:tcW w:w="3510" w:type="dxa"/>
            <w:tcBorders>
              <w:top w:val="single" w:sz="4" w:space="0" w:color="auto"/>
              <w:left w:val="single" w:sz="4" w:space="0" w:color="auto"/>
              <w:bottom w:val="single" w:sz="4" w:space="0" w:color="auto"/>
              <w:right w:val="single" w:sz="4" w:space="0" w:color="auto"/>
            </w:tcBorders>
            <w:tcMar>
              <w:top w:w="144" w:type="nil"/>
              <w:right w:w="144" w:type="nil"/>
            </w:tcMar>
          </w:tcPr>
          <w:p w:rsidR="006A341E" w:rsidRPr="00873D24" w:rsidRDefault="006A341E" w:rsidP="00AA616D">
            <w:pPr>
              <w:widowControl w:val="0"/>
              <w:autoSpaceDE w:val="0"/>
              <w:autoSpaceDN w:val="0"/>
              <w:adjustRightInd w:val="0"/>
              <w:spacing w:line="480" w:lineRule="auto"/>
              <w:rPr>
                <w:rFonts w:cs="Arial"/>
                <w:sz w:val="22"/>
                <w:szCs w:val="22"/>
              </w:rPr>
            </w:pPr>
            <w:r>
              <w:rPr>
                <w:noProof/>
                <w:lang w:val="en-US"/>
              </w:rPr>
              <mc:AlternateContent>
                <mc:Choice Requires="wps">
                  <w:drawing>
                    <wp:anchor distT="0" distB="0" distL="114300" distR="114300" simplePos="0" relativeHeight="251877888" behindDoc="0" locked="0" layoutInCell="1" allowOverlap="1" wp14:anchorId="1B3A3013" wp14:editId="22530167">
                      <wp:simplePos x="0" y="0"/>
                      <wp:positionH relativeFrom="column">
                        <wp:posOffset>1943100</wp:posOffset>
                      </wp:positionH>
                      <wp:positionV relativeFrom="paragraph">
                        <wp:posOffset>165735</wp:posOffset>
                      </wp:positionV>
                      <wp:extent cx="2171700" cy="2628900"/>
                      <wp:effectExtent l="25400" t="25400" r="25400" b="25400"/>
                      <wp:wrapNone/>
                      <wp:docPr id="6" name="Rett pil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71700" cy="2628900"/>
                              </a:xfrm>
                              <a:prstGeom prst="straightConnector1">
                                <a:avLst/>
                              </a:prstGeom>
                              <a:noFill/>
                              <a:ln w="12700" cap="flat" cmpd="sng" algn="ctr">
                                <a:solidFill>
                                  <a:srgbClr val="4472C4"/>
                                </a:solidFill>
                                <a:prstDash val="solid"/>
                                <a:miter lim="800000"/>
                                <a:headEnd type="arrow"/>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217C0CB2" id="Rett pil 24" o:spid="_x0000_s1026" type="#_x0000_t32" style="position:absolute;margin-left:153pt;margin-top:13.05pt;width:171pt;height:207pt;z-index:251877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" strokecolor="#4472c4" strokeweight="1pt">
                      <v:stroke startarrow="open" endarrow="open" joinstyle="miter"/>
                      <o:lock v:ext="edit" shapetype="f"/>
                    </v:shape>
                  </w:pict>
                </mc:Fallback>
              </mc:AlternateContent>
            </w:r>
            <w:r>
              <w:rPr>
                <w:noProof/>
                <w:lang w:val="en-US"/>
              </w:rPr>
              <mc:AlternateContent>
                <mc:Choice Requires="wps">
                  <w:drawing>
                    <wp:anchor distT="0" distB="0" distL="114300" distR="114300" simplePos="0" relativeHeight="251893248" behindDoc="0" locked="0" layoutInCell="1" allowOverlap="1" wp14:anchorId="65697E3E" wp14:editId="1B1D08B6">
                      <wp:simplePos x="0" y="0"/>
                      <wp:positionH relativeFrom="column">
                        <wp:posOffset>1714500</wp:posOffset>
                      </wp:positionH>
                      <wp:positionV relativeFrom="paragraph">
                        <wp:posOffset>51435</wp:posOffset>
                      </wp:positionV>
                      <wp:extent cx="2743200" cy="3771900"/>
                      <wp:effectExtent l="25400" t="25400" r="25400" b="25400"/>
                      <wp:wrapNone/>
                      <wp:docPr id="7" name="Rett pil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743200" cy="3771900"/>
                              </a:xfrm>
                              <a:prstGeom prst="straightConnector1">
                                <a:avLst/>
                              </a:prstGeom>
                              <a:noFill/>
                              <a:ln w="12700" cap="flat" cmpd="sng" algn="ctr">
                                <a:solidFill>
                                  <a:srgbClr val="4472C4"/>
                                </a:solidFill>
                                <a:prstDash val="solid"/>
                                <a:miter lim="800000"/>
                                <a:headEnd type="arrow"/>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26C601C7" id="Rett pil 17" o:spid="_x0000_s1026" type="#_x0000_t32" style="position:absolute;margin-left:135pt;margin-top:4.05pt;width:3in;height:297pt;flip:y;z-index:251893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" strokecolor="#4472c4" strokeweight="1pt">
                      <v:stroke startarrow="open" endarrow="open" joinstyle="miter"/>
                      <o:lock v:ext="edit" shapetype="f"/>
                    </v:shape>
                  </w:pict>
                </mc:Fallback>
              </mc:AlternateContent>
            </w:r>
            <w:r w:rsidRPr="00873D24">
              <w:rPr>
                <w:rFonts w:cs="Arial"/>
                <w:sz w:val="22"/>
                <w:szCs w:val="22"/>
              </w:rPr>
              <w:t>Paliperidone (86), 0.85</w:t>
            </w:r>
          </w:p>
        </w:tc>
        <w:tc>
          <w:tcPr>
            <w:tcW w:w="2268" w:type="dxa"/>
            <w:tcBorders>
              <w:top w:val="nil"/>
              <w:left w:val="single" w:sz="4" w:space="0" w:color="auto"/>
              <w:bottom w:val="nil"/>
              <w:right w:val="single" w:sz="4" w:space="0" w:color="auto"/>
            </w:tcBorders>
            <w:shd w:val="clear" w:color="auto" w:fill="auto"/>
          </w:tcPr>
          <w:p w:rsidR="006A341E" w:rsidRPr="00873D24" w:rsidRDefault="006A341E" w:rsidP="00AA616D">
            <w:pPr>
              <w:widowControl w:val="0"/>
              <w:autoSpaceDE w:val="0"/>
              <w:autoSpaceDN w:val="0"/>
              <w:adjustRightInd w:val="0"/>
              <w:spacing w:line="480" w:lineRule="auto"/>
              <w:rPr>
                <w:rFonts w:cs="Arial"/>
                <w:color w:val="000000"/>
                <w:sz w:val="22"/>
                <w:szCs w:val="22"/>
              </w:rPr>
            </w:pPr>
          </w:p>
        </w:tc>
        <w:tc>
          <w:tcPr>
            <w:tcW w:w="3504" w:type="dxa"/>
            <w:tcBorders>
              <w:top w:val="single" w:sz="4" w:space="0" w:color="auto"/>
              <w:left w:val="single" w:sz="4" w:space="0" w:color="auto"/>
              <w:bottom w:val="single" w:sz="4" w:space="0" w:color="auto"/>
              <w:right w:val="single" w:sz="4" w:space="0" w:color="auto"/>
            </w:tcBorders>
            <w:vAlign w:val="bottom"/>
          </w:tcPr>
          <w:p w:rsidR="006A341E" w:rsidRPr="00873D24" w:rsidRDefault="006A341E" w:rsidP="00AA616D">
            <w:pPr>
              <w:widowControl w:val="0"/>
              <w:autoSpaceDE w:val="0"/>
              <w:autoSpaceDN w:val="0"/>
              <w:adjustRightInd w:val="0"/>
              <w:spacing w:line="480" w:lineRule="auto"/>
              <w:jc w:val="right"/>
              <w:rPr>
                <w:rFonts w:cs="Arial"/>
                <w:sz w:val="22"/>
                <w:szCs w:val="22"/>
              </w:rPr>
            </w:pPr>
            <w:r w:rsidRPr="00873D24">
              <w:rPr>
                <w:rFonts w:cs="Arial"/>
                <w:sz w:val="22"/>
                <w:szCs w:val="22"/>
              </w:rPr>
              <w:t>Olanzapine (91)</w:t>
            </w:r>
          </w:p>
        </w:tc>
      </w:tr>
      <w:tr w:rsidR="006A341E" w:rsidRPr="00873D24" w:rsidTr="00AA616D">
        <w:tc>
          <w:tcPr>
            <w:tcW w:w="3510" w:type="dxa"/>
            <w:tcBorders>
              <w:top w:val="single" w:sz="4" w:space="0" w:color="auto"/>
              <w:left w:val="single" w:sz="4" w:space="0" w:color="auto"/>
              <w:bottom w:val="single" w:sz="4" w:space="0" w:color="auto"/>
              <w:right w:val="single" w:sz="4" w:space="0" w:color="auto"/>
            </w:tcBorders>
            <w:tcMar>
              <w:top w:w="144" w:type="nil"/>
              <w:right w:w="144" w:type="nil"/>
            </w:tcMar>
          </w:tcPr>
          <w:p w:rsidR="006A341E" w:rsidRPr="00873D24" w:rsidRDefault="006A341E" w:rsidP="00AA616D">
            <w:pPr>
              <w:widowControl w:val="0"/>
              <w:autoSpaceDE w:val="0"/>
              <w:autoSpaceDN w:val="0"/>
              <w:adjustRightInd w:val="0"/>
              <w:spacing w:line="480" w:lineRule="auto"/>
              <w:rPr>
                <w:rFonts w:cs="Arial"/>
                <w:sz w:val="22"/>
                <w:szCs w:val="22"/>
              </w:rPr>
            </w:pPr>
            <w:r>
              <w:rPr>
                <w:noProof/>
                <w:lang w:val="en-US"/>
              </w:rPr>
              <mc:AlternateContent>
                <mc:Choice Requires="wps">
                  <w:drawing>
                    <wp:anchor distT="0" distB="0" distL="114300" distR="114300" simplePos="0" relativeHeight="251880960" behindDoc="0" locked="0" layoutInCell="1" allowOverlap="1" wp14:anchorId="43E3EF15" wp14:editId="1A57BE9D">
                      <wp:simplePos x="0" y="0"/>
                      <wp:positionH relativeFrom="column">
                        <wp:posOffset>1828800</wp:posOffset>
                      </wp:positionH>
                      <wp:positionV relativeFrom="paragraph">
                        <wp:posOffset>180975</wp:posOffset>
                      </wp:positionV>
                      <wp:extent cx="2057400" cy="1371600"/>
                      <wp:effectExtent l="25400" t="25400" r="25400" b="25400"/>
                      <wp:wrapNone/>
                      <wp:docPr id="8" name="Rett pil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057400" cy="1371600"/>
                              </a:xfrm>
                              <a:prstGeom prst="straightConnector1">
                                <a:avLst/>
                              </a:prstGeom>
                              <a:noFill/>
                              <a:ln w="12700" cap="flat" cmpd="sng" algn="ctr">
                                <a:solidFill>
                                  <a:srgbClr val="4472C4"/>
                                </a:solidFill>
                                <a:prstDash val="solid"/>
                                <a:miter lim="800000"/>
                                <a:headEnd type="arrow"/>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3E8DC03C" id="Rett pil 28" o:spid="_x0000_s1026" type="#_x0000_t32" style="position:absolute;margin-left:2in;margin-top:14.25pt;width:162pt;height:108pt;flip:y;z-index:251880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" strokecolor="#4472c4" strokeweight="1pt">
                      <v:stroke startarrow="open" endarrow="open" joinstyle="miter"/>
                      <o:lock v:ext="edit" shapetype="f"/>
                    </v:shape>
                  </w:pict>
                </mc:Fallback>
              </mc:AlternateContent>
            </w:r>
            <w:r>
              <w:rPr>
                <w:noProof/>
                <w:lang w:val="en-US"/>
              </w:rPr>
              <mc:AlternateContent>
                <mc:Choice Requires="wps">
                  <w:drawing>
                    <wp:anchor distT="0" distB="0" distL="114300" distR="114300" simplePos="0" relativeHeight="251888128" behindDoc="0" locked="0" layoutInCell="1" allowOverlap="1" wp14:anchorId="3338598A" wp14:editId="13CFC812">
                      <wp:simplePos x="0" y="0"/>
                      <wp:positionH relativeFrom="column">
                        <wp:posOffset>1943100</wp:posOffset>
                      </wp:positionH>
                      <wp:positionV relativeFrom="paragraph">
                        <wp:posOffset>180975</wp:posOffset>
                      </wp:positionV>
                      <wp:extent cx="1828800" cy="342900"/>
                      <wp:effectExtent l="25400" t="63500" r="25400" b="63500"/>
                      <wp:wrapNone/>
                      <wp:docPr id="9" name="Rett pil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28800" cy="342900"/>
                              </a:xfrm>
                              <a:prstGeom prst="straightConnector1">
                                <a:avLst/>
                              </a:prstGeom>
                              <a:noFill/>
                              <a:ln w="12700" cap="flat" cmpd="sng" algn="ctr">
                                <a:solidFill>
                                  <a:srgbClr val="4472C4"/>
                                </a:solidFill>
                                <a:prstDash val="solid"/>
                                <a:miter lim="800000"/>
                                <a:headEnd type="arrow"/>
                                <a:tailEnd type="arrow"/>
                              </a:ln>
                              <a:effectLst/>
                            </wps:spPr>
                            <wps:bodyPr/>
                          </wps:wsp>
                        </a:graphicData>
                      </a:graphic>
                      <wp14:sizeRelH relativeFrom="margin">
                        <wp14:pctWidth>0</wp14:pctWidth>
                      </wp14:sizeRelH>
                      <wp14:sizeRelV relativeFrom="page">
                        <wp14:pctHeight>0</wp14:pctHeight>
                      </wp14:sizeRelV>
                    </wp:anchor>
                  </w:drawing>
                </mc:Choice>
                <mc:Fallback>
                  <w:pict>
                    <v:shape w14:anchorId="6CC94256" id="Rett pil 3" o:spid="_x0000_s1026" type="#_x0000_t32" style="position:absolute;margin-left:153pt;margin-top:14.25pt;width:2in;height:27pt;z-index:251888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" strokecolor="#4472c4" strokeweight="1pt">
                      <v:stroke startarrow="open" endarrow="open" joinstyle="miter"/>
                      <o:lock v:ext="edit" shapetype="f"/>
                    </v:shape>
                  </w:pict>
                </mc:Fallback>
              </mc:AlternateContent>
            </w:r>
            <w:r w:rsidRPr="00873D24">
              <w:rPr>
                <w:rFonts w:cs="Arial"/>
                <w:sz w:val="22"/>
                <w:szCs w:val="22"/>
              </w:rPr>
              <w:t>Lithium + Valproate (80), 0.79</w:t>
            </w:r>
          </w:p>
        </w:tc>
        <w:tc>
          <w:tcPr>
            <w:tcW w:w="2268" w:type="dxa"/>
            <w:tcBorders>
              <w:left w:val="single" w:sz="4" w:space="0" w:color="auto"/>
              <w:bottom w:val="nil"/>
              <w:right w:val="single" w:sz="4" w:space="0" w:color="auto"/>
            </w:tcBorders>
            <w:shd w:val="clear" w:color="auto" w:fill="auto"/>
          </w:tcPr>
          <w:p w:rsidR="006A341E" w:rsidRPr="00873D24" w:rsidRDefault="006A341E" w:rsidP="00AA616D">
            <w:pPr>
              <w:widowControl w:val="0"/>
              <w:autoSpaceDE w:val="0"/>
              <w:autoSpaceDN w:val="0"/>
              <w:adjustRightInd w:val="0"/>
              <w:spacing w:line="480" w:lineRule="auto"/>
              <w:rPr>
                <w:rFonts w:cs="Arial"/>
                <w:color w:val="000000"/>
                <w:sz w:val="22"/>
                <w:szCs w:val="22"/>
              </w:rPr>
            </w:pPr>
          </w:p>
        </w:tc>
        <w:tc>
          <w:tcPr>
            <w:tcW w:w="3504" w:type="dxa"/>
            <w:tcBorders>
              <w:top w:val="single" w:sz="4" w:space="0" w:color="auto"/>
              <w:left w:val="single" w:sz="4" w:space="0" w:color="auto"/>
              <w:bottom w:val="single" w:sz="4" w:space="0" w:color="auto"/>
              <w:right w:val="single" w:sz="4" w:space="0" w:color="auto"/>
            </w:tcBorders>
            <w:vAlign w:val="bottom"/>
          </w:tcPr>
          <w:p w:rsidR="006A341E" w:rsidRPr="00873D24" w:rsidRDefault="006A341E" w:rsidP="00AA616D">
            <w:pPr>
              <w:widowControl w:val="0"/>
              <w:autoSpaceDE w:val="0"/>
              <w:autoSpaceDN w:val="0"/>
              <w:adjustRightInd w:val="0"/>
              <w:spacing w:line="480" w:lineRule="auto"/>
              <w:jc w:val="right"/>
              <w:rPr>
                <w:rFonts w:cs="Arial"/>
                <w:sz w:val="22"/>
                <w:szCs w:val="22"/>
              </w:rPr>
            </w:pPr>
            <w:r w:rsidRPr="00873D24">
              <w:rPr>
                <w:rFonts w:cs="Arial"/>
                <w:sz w:val="22"/>
                <w:szCs w:val="22"/>
              </w:rPr>
              <w:t>Litihum + Oxcarbazepine (90)</w:t>
            </w:r>
          </w:p>
        </w:tc>
      </w:tr>
      <w:tr w:rsidR="006A341E" w:rsidRPr="00873D24" w:rsidTr="00AA616D">
        <w:tc>
          <w:tcPr>
            <w:tcW w:w="3510" w:type="dxa"/>
            <w:tcBorders>
              <w:top w:val="single" w:sz="4" w:space="0" w:color="auto"/>
              <w:left w:val="single" w:sz="4" w:space="0" w:color="auto"/>
              <w:bottom w:val="single" w:sz="4" w:space="0" w:color="auto"/>
              <w:right w:val="single" w:sz="4" w:space="0" w:color="auto"/>
            </w:tcBorders>
            <w:tcMar>
              <w:top w:w="144" w:type="nil"/>
              <w:right w:w="144" w:type="nil"/>
            </w:tcMar>
          </w:tcPr>
          <w:p w:rsidR="006A341E" w:rsidRPr="00873D24" w:rsidRDefault="006A341E" w:rsidP="00AA616D">
            <w:pPr>
              <w:widowControl w:val="0"/>
              <w:autoSpaceDE w:val="0"/>
              <w:autoSpaceDN w:val="0"/>
              <w:adjustRightInd w:val="0"/>
              <w:spacing w:line="480" w:lineRule="auto"/>
              <w:rPr>
                <w:rFonts w:cs="Arial"/>
                <w:sz w:val="22"/>
                <w:szCs w:val="22"/>
              </w:rPr>
            </w:pPr>
            <w:r>
              <w:rPr>
                <w:noProof/>
                <w:lang w:val="en-US"/>
              </w:rPr>
              <mc:AlternateContent>
                <mc:Choice Requires="wps">
                  <w:drawing>
                    <wp:anchor distT="0" distB="0" distL="114300" distR="114300" simplePos="0" relativeHeight="251889152" behindDoc="0" locked="0" layoutInCell="1" allowOverlap="1" wp14:anchorId="253B1236" wp14:editId="663679E1">
                      <wp:simplePos x="0" y="0"/>
                      <wp:positionH relativeFrom="column">
                        <wp:posOffset>2057400</wp:posOffset>
                      </wp:positionH>
                      <wp:positionV relativeFrom="paragraph">
                        <wp:posOffset>196215</wp:posOffset>
                      </wp:positionV>
                      <wp:extent cx="1828800" cy="1257300"/>
                      <wp:effectExtent l="25400" t="25400" r="25400" b="25400"/>
                      <wp:wrapNone/>
                      <wp:docPr id="10" name="Rett pil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28800" cy="1257300"/>
                              </a:xfrm>
                              <a:prstGeom prst="straightConnector1">
                                <a:avLst/>
                              </a:prstGeom>
                              <a:noFill/>
                              <a:ln w="12700" cap="flat" cmpd="sng" algn="ctr">
                                <a:solidFill>
                                  <a:srgbClr val="4472C4"/>
                                </a:solidFill>
                                <a:prstDash val="solid"/>
                                <a:miter lim="800000"/>
                                <a:headEnd type="arrow"/>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5B22D8BF" id="Rett pil 4" o:spid="_x0000_s1026" type="#_x0000_t32" style="position:absolute;margin-left:162pt;margin-top:15.45pt;width:2in;height:99pt;z-index:251889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" strokecolor="#4472c4" strokeweight="1pt">
                      <v:stroke startarrow="open" endarrow="open" joinstyle="miter"/>
                      <o:lock v:ext="edit" shapetype="f"/>
                    </v:shape>
                  </w:pict>
                </mc:Fallback>
              </mc:AlternateContent>
            </w:r>
            <w:r w:rsidRPr="00873D24">
              <w:rPr>
                <w:rFonts w:cs="Arial"/>
                <w:sz w:val="22"/>
                <w:szCs w:val="22"/>
              </w:rPr>
              <w:t>Valproate + Aripiprazole (78), 0.66</w:t>
            </w:r>
          </w:p>
        </w:tc>
        <w:tc>
          <w:tcPr>
            <w:tcW w:w="2268" w:type="dxa"/>
            <w:tcBorders>
              <w:left w:val="single" w:sz="4" w:space="0" w:color="auto"/>
              <w:bottom w:val="nil"/>
              <w:right w:val="single" w:sz="4" w:space="0" w:color="auto"/>
            </w:tcBorders>
            <w:shd w:val="clear" w:color="auto" w:fill="auto"/>
          </w:tcPr>
          <w:p w:rsidR="006A341E" w:rsidRPr="00873D24" w:rsidRDefault="006A341E" w:rsidP="00AA616D">
            <w:pPr>
              <w:widowControl w:val="0"/>
              <w:autoSpaceDE w:val="0"/>
              <w:autoSpaceDN w:val="0"/>
              <w:adjustRightInd w:val="0"/>
              <w:spacing w:line="480" w:lineRule="auto"/>
              <w:rPr>
                <w:rFonts w:cs="Arial"/>
                <w:color w:val="000000"/>
                <w:sz w:val="22"/>
                <w:szCs w:val="22"/>
              </w:rPr>
            </w:pPr>
          </w:p>
        </w:tc>
        <w:tc>
          <w:tcPr>
            <w:tcW w:w="3504" w:type="dxa"/>
            <w:tcBorders>
              <w:top w:val="single" w:sz="4" w:space="0" w:color="auto"/>
              <w:left w:val="single" w:sz="4" w:space="0" w:color="auto"/>
              <w:bottom w:val="single" w:sz="4" w:space="0" w:color="auto"/>
              <w:right w:val="single" w:sz="4" w:space="0" w:color="auto"/>
            </w:tcBorders>
            <w:vAlign w:val="bottom"/>
          </w:tcPr>
          <w:p w:rsidR="006A341E" w:rsidRPr="00873D24" w:rsidRDefault="006A341E" w:rsidP="00AA616D">
            <w:pPr>
              <w:widowControl w:val="0"/>
              <w:autoSpaceDE w:val="0"/>
              <w:autoSpaceDN w:val="0"/>
              <w:adjustRightInd w:val="0"/>
              <w:spacing w:line="480" w:lineRule="auto"/>
              <w:jc w:val="right"/>
              <w:rPr>
                <w:rFonts w:cs="Arial"/>
                <w:sz w:val="22"/>
                <w:szCs w:val="22"/>
              </w:rPr>
            </w:pPr>
            <w:r w:rsidRPr="00873D24">
              <w:rPr>
                <w:rFonts w:cs="Arial"/>
                <w:sz w:val="22"/>
                <w:szCs w:val="22"/>
              </w:rPr>
              <w:t>Litihum + Valproate (88)</w:t>
            </w:r>
          </w:p>
        </w:tc>
      </w:tr>
      <w:tr w:rsidR="006A341E" w:rsidRPr="00873D24" w:rsidTr="00AA616D">
        <w:tc>
          <w:tcPr>
            <w:tcW w:w="3510" w:type="dxa"/>
            <w:tcBorders>
              <w:top w:val="single" w:sz="4" w:space="0" w:color="auto"/>
              <w:left w:val="single" w:sz="4" w:space="0" w:color="auto"/>
              <w:bottom w:val="single" w:sz="4" w:space="0" w:color="auto"/>
              <w:right w:val="single" w:sz="4" w:space="0" w:color="auto"/>
            </w:tcBorders>
            <w:tcMar>
              <w:top w:w="144" w:type="nil"/>
              <w:right w:w="144" w:type="nil"/>
            </w:tcMar>
          </w:tcPr>
          <w:p w:rsidR="006A341E" w:rsidRPr="00873D24" w:rsidRDefault="006A341E" w:rsidP="00AA616D">
            <w:pPr>
              <w:widowControl w:val="0"/>
              <w:autoSpaceDE w:val="0"/>
              <w:autoSpaceDN w:val="0"/>
              <w:adjustRightInd w:val="0"/>
              <w:spacing w:line="480" w:lineRule="auto"/>
              <w:rPr>
                <w:rFonts w:cs="Arial"/>
                <w:sz w:val="22"/>
                <w:szCs w:val="22"/>
              </w:rPr>
            </w:pPr>
            <w:r>
              <w:rPr>
                <w:noProof/>
                <w:lang w:val="en-US"/>
              </w:rPr>
              <mc:AlternateContent>
                <mc:Choice Requires="wps">
                  <w:drawing>
                    <wp:anchor distT="0" distB="0" distL="114300" distR="114300" simplePos="0" relativeHeight="251879936" behindDoc="0" locked="0" layoutInCell="1" allowOverlap="1" wp14:anchorId="52EEABE4" wp14:editId="29452D09">
                      <wp:simplePos x="0" y="0"/>
                      <wp:positionH relativeFrom="column">
                        <wp:posOffset>1828800</wp:posOffset>
                      </wp:positionH>
                      <wp:positionV relativeFrom="paragraph">
                        <wp:posOffset>97155</wp:posOffset>
                      </wp:positionV>
                      <wp:extent cx="2400300" cy="375920"/>
                      <wp:effectExtent l="25400" t="63500" r="0" b="55880"/>
                      <wp:wrapNone/>
                      <wp:docPr id="11" name="Rett pil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400300" cy="375920"/>
                              </a:xfrm>
                              <a:prstGeom prst="straightConnector1">
                                <a:avLst/>
                              </a:prstGeom>
                              <a:noFill/>
                              <a:ln w="12700" cap="flat" cmpd="sng" algn="ctr">
                                <a:solidFill>
                                  <a:srgbClr val="4472C4"/>
                                </a:solidFill>
                                <a:prstDash val="solid"/>
                                <a:miter lim="800000"/>
                                <a:headEnd type="arrow"/>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5AFF02CA" id="Rett pil 27" o:spid="_x0000_s1026" type="#_x0000_t32" style="position:absolute;margin-left:2in;margin-top:7.65pt;width:189pt;height:29.6pt;flip:y;z-index:25187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" strokecolor="#4472c4" strokeweight="1pt">
                      <v:stroke startarrow="open" endarrow="open" joinstyle="miter"/>
                      <o:lock v:ext="edit" shapetype="f"/>
                    </v:shape>
                  </w:pict>
                </mc:Fallback>
              </mc:AlternateContent>
            </w:r>
            <w:r>
              <w:rPr>
                <w:noProof/>
                <w:lang w:val="en-US"/>
              </w:rPr>
              <mc:AlternateContent>
                <mc:Choice Requires="wps">
                  <w:drawing>
                    <wp:anchor distT="0" distB="0" distL="114300" distR="114300" simplePos="0" relativeHeight="251878912" behindDoc="0" locked="0" layoutInCell="1" allowOverlap="1" wp14:anchorId="5DDD78A0" wp14:editId="14698179">
                      <wp:simplePos x="0" y="0"/>
                      <wp:positionH relativeFrom="column">
                        <wp:posOffset>1600200</wp:posOffset>
                      </wp:positionH>
                      <wp:positionV relativeFrom="paragraph">
                        <wp:posOffset>97155</wp:posOffset>
                      </wp:positionV>
                      <wp:extent cx="2514600" cy="3657600"/>
                      <wp:effectExtent l="25400" t="25400" r="25400" b="25400"/>
                      <wp:wrapNone/>
                      <wp:docPr id="12" name="Rett pil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14600" cy="3657600"/>
                              </a:xfrm>
                              <a:prstGeom prst="straightConnector1">
                                <a:avLst/>
                              </a:prstGeom>
                              <a:noFill/>
                              <a:ln w="12700" cap="flat" cmpd="sng" algn="ctr">
                                <a:solidFill>
                                  <a:srgbClr val="4472C4"/>
                                </a:solidFill>
                                <a:prstDash val="solid"/>
                                <a:miter lim="800000"/>
                                <a:headEnd type="arrow"/>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4440B682" id="Rett pil 26" o:spid="_x0000_s1026" type="#_x0000_t32" style="position:absolute;margin-left:126pt;margin-top:7.65pt;width:198pt;height:4in;z-index:25187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" strokecolor="#4472c4" strokeweight="1pt">
                      <v:stroke startarrow="open" endarrow="open" joinstyle="miter"/>
                      <o:lock v:ext="edit" shapetype="f"/>
                    </v:shape>
                  </w:pict>
                </mc:Fallback>
              </mc:AlternateContent>
            </w:r>
            <w:r w:rsidRPr="00873D24">
              <w:rPr>
                <w:rFonts w:cs="Arial"/>
                <w:sz w:val="22"/>
                <w:szCs w:val="22"/>
              </w:rPr>
              <w:t>Imipramine (78), 0.64</w:t>
            </w:r>
          </w:p>
        </w:tc>
        <w:tc>
          <w:tcPr>
            <w:tcW w:w="2268" w:type="dxa"/>
            <w:tcBorders>
              <w:left w:val="single" w:sz="4" w:space="0" w:color="auto"/>
              <w:bottom w:val="nil"/>
              <w:right w:val="single" w:sz="4" w:space="0" w:color="auto"/>
            </w:tcBorders>
            <w:shd w:val="clear" w:color="auto" w:fill="auto"/>
          </w:tcPr>
          <w:p w:rsidR="006A341E" w:rsidRPr="00873D24" w:rsidRDefault="006A341E" w:rsidP="00AA616D">
            <w:pPr>
              <w:widowControl w:val="0"/>
              <w:autoSpaceDE w:val="0"/>
              <w:autoSpaceDN w:val="0"/>
              <w:adjustRightInd w:val="0"/>
              <w:spacing w:line="480" w:lineRule="auto"/>
              <w:rPr>
                <w:rFonts w:cs="Arial"/>
                <w:color w:val="000000"/>
                <w:sz w:val="22"/>
                <w:szCs w:val="22"/>
              </w:rPr>
            </w:pPr>
          </w:p>
        </w:tc>
        <w:tc>
          <w:tcPr>
            <w:tcW w:w="3504" w:type="dxa"/>
            <w:tcBorders>
              <w:top w:val="single" w:sz="4" w:space="0" w:color="auto"/>
              <w:left w:val="single" w:sz="4" w:space="0" w:color="auto"/>
              <w:bottom w:val="single" w:sz="4" w:space="0" w:color="auto"/>
              <w:right w:val="single" w:sz="4" w:space="0" w:color="auto"/>
            </w:tcBorders>
            <w:vAlign w:val="bottom"/>
          </w:tcPr>
          <w:p w:rsidR="006A341E" w:rsidRPr="00873D24" w:rsidRDefault="006A341E" w:rsidP="00AA616D">
            <w:pPr>
              <w:widowControl w:val="0"/>
              <w:autoSpaceDE w:val="0"/>
              <w:autoSpaceDN w:val="0"/>
              <w:adjustRightInd w:val="0"/>
              <w:spacing w:line="480" w:lineRule="auto"/>
              <w:jc w:val="right"/>
              <w:rPr>
                <w:rFonts w:cs="Arial"/>
                <w:sz w:val="22"/>
                <w:szCs w:val="22"/>
              </w:rPr>
            </w:pPr>
            <w:r w:rsidRPr="00873D24">
              <w:rPr>
                <w:rFonts w:cs="Arial"/>
                <w:sz w:val="22"/>
                <w:szCs w:val="22"/>
              </w:rPr>
              <w:t>Risperidone (88)</w:t>
            </w:r>
          </w:p>
        </w:tc>
      </w:tr>
      <w:tr w:rsidR="006A341E" w:rsidRPr="00873D24" w:rsidTr="00AA616D">
        <w:tc>
          <w:tcPr>
            <w:tcW w:w="3510" w:type="dxa"/>
            <w:tcBorders>
              <w:top w:val="single" w:sz="4" w:space="0" w:color="auto"/>
              <w:left w:val="single" w:sz="4" w:space="0" w:color="auto"/>
              <w:bottom w:val="single" w:sz="4" w:space="0" w:color="auto"/>
              <w:right w:val="single" w:sz="4" w:space="0" w:color="auto"/>
            </w:tcBorders>
            <w:tcMar>
              <w:top w:w="144" w:type="nil"/>
              <w:right w:w="144" w:type="nil"/>
            </w:tcMar>
          </w:tcPr>
          <w:p w:rsidR="006A341E" w:rsidRPr="00873D24" w:rsidRDefault="006A341E" w:rsidP="00AA616D">
            <w:pPr>
              <w:widowControl w:val="0"/>
              <w:autoSpaceDE w:val="0"/>
              <w:autoSpaceDN w:val="0"/>
              <w:adjustRightInd w:val="0"/>
              <w:spacing w:line="480" w:lineRule="auto"/>
              <w:rPr>
                <w:rFonts w:cs="Arial"/>
                <w:sz w:val="22"/>
                <w:szCs w:val="22"/>
              </w:rPr>
            </w:pPr>
            <w:r>
              <w:rPr>
                <w:noProof/>
                <w:lang w:val="en-US"/>
              </w:rPr>
              <mc:AlternateContent>
                <mc:Choice Requires="wps">
                  <w:drawing>
                    <wp:anchor distT="0" distB="0" distL="114300" distR="114300" simplePos="0" relativeHeight="251884032" behindDoc="0" locked="0" layoutInCell="1" allowOverlap="1" wp14:anchorId="2E98AF4A" wp14:editId="3289636E">
                      <wp:simplePos x="0" y="0"/>
                      <wp:positionH relativeFrom="column">
                        <wp:posOffset>1600200</wp:posOffset>
                      </wp:positionH>
                      <wp:positionV relativeFrom="paragraph">
                        <wp:posOffset>112395</wp:posOffset>
                      </wp:positionV>
                      <wp:extent cx="2171700" cy="2057400"/>
                      <wp:effectExtent l="25400" t="25400" r="25400" b="25400"/>
                      <wp:wrapNone/>
                      <wp:docPr id="13" name="Rett pil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171700" cy="2057400"/>
                              </a:xfrm>
                              <a:prstGeom prst="straightConnector1">
                                <a:avLst/>
                              </a:prstGeom>
                              <a:noFill/>
                              <a:ln w="12700" cap="flat" cmpd="sng" algn="ctr">
                                <a:solidFill>
                                  <a:srgbClr val="4472C4"/>
                                </a:solidFill>
                                <a:prstDash val="solid"/>
                                <a:miter lim="800000"/>
                                <a:headEnd type="arrow"/>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5B28C5CB" id="Rett pil 33" o:spid="_x0000_s1026" type="#_x0000_t32" style="position:absolute;margin-left:126pt;margin-top:8.85pt;width:171pt;height:162pt;flip:y;z-index:25188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" strokecolor="#4472c4" strokeweight="1pt">
                      <v:stroke startarrow="open" endarrow="open" joinstyle="miter"/>
                      <o:lock v:ext="edit" shapetype="f"/>
                    </v:shape>
                  </w:pict>
                </mc:Fallback>
              </mc:AlternateContent>
            </w:r>
            <w:r w:rsidRPr="00873D24">
              <w:rPr>
                <w:rFonts w:cs="Arial"/>
                <w:sz w:val="22"/>
                <w:szCs w:val="22"/>
              </w:rPr>
              <w:t>Risperidone (76), 0.58</w:t>
            </w:r>
          </w:p>
        </w:tc>
        <w:tc>
          <w:tcPr>
            <w:tcW w:w="2268" w:type="dxa"/>
            <w:tcBorders>
              <w:left w:val="single" w:sz="4" w:space="0" w:color="auto"/>
              <w:bottom w:val="nil"/>
              <w:right w:val="single" w:sz="4" w:space="0" w:color="auto"/>
            </w:tcBorders>
            <w:shd w:val="clear" w:color="auto" w:fill="auto"/>
          </w:tcPr>
          <w:p w:rsidR="006A341E" w:rsidRPr="00873D24" w:rsidRDefault="006A341E" w:rsidP="00AA616D">
            <w:pPr>
              <w:widowControl w:val="0"/>
              <w:autoSpaceDE w:val="0"/>
              <w:autoSpaceDN w:val="0"/>
              <w:adjustRightInd w:val="0"/>
              <w:spacing w:line="480" w:lineRule="auto"/>
              <w:rPr>
                <w:rFonts w:cs="Arial"/>
                <w:color w:val="000000"/>
                <w:sz w:val="22"/>
                <w:szCs w:val="22"/>
              </w:rPr>
            </w:pPr>
          </w:p>
        </w:tc>
        <w:tc>
          <w:tcPr>
            <w:tcW w:w="3504" w:type="dxa"/>
            <w:tcBorders>
              <w:top w:val="single" w:sz="4" w:space="0" w:color="auto"/>
              <w:left w:val="single" w:sz="4" w:space="0" w:color="auto"/>
              <w:bottom w:val="single" w:sz="4" w:space="0" w:color="auto"/>
              <w:right w:val="single" w:sz="4" w:space="0" w:color="auto"/>
            </w:tcBorders>
            <w:vAlign w:val="bottom"/>
          </w:tcPr>
          <w:p w:rsidR="006A341E" w:rsidRPr="00873D24" w:rsidRDefault="006A341E" w:rsidP="00AA616D">
            <w:pPr>
              <w:widowControl w:val="0"/>
              <w:autoSpaceDE w:val="0"/>
              <w:autoSpaceDN w:val="0"/>
              <w:adjustRightInd w:val="0"/>
              <w:spacing w:line="480" w:lineRule="auto"/>
              <w:jc w:val="right"/>
              <w:rPr>
                <w:rFonts w:cs="Arial"/>
                <w:sz w:val="22"/>
                <w:szCs w:val="22"/>
              </w:rPr>
            </w:pPr>
            <w:r w:rsidRPr="00873D24">
              <w:rPr>
                <w:rFonts w:cs="Arial"/>
                <w:sz w:val="22"/>
                <w:szCs w:val="22"/>
              </w:rPr>
              <w:t>Aripiprazole + Lamotrigine (86)</w:t>
            </w:r>
          </w:p>
        </w:tc>
      </w:tr>
      <w:tr w:rsidR="006A341E" w:rsidRPr="00873D24" w:rsidTr="00AA616D">
        <w:tc>
          <w:tcPr>
            <w:tcW w:w="3510" w:type="dxa"/>
            <w:tcBorders>
              <w:top w:val="single" w:sz="4" w:space="0" w:color="auto"/>
              <w:left w:val="single" w:sz="4" w:space="0" w:color="auto"/>
              <w:bottom w:val="single" w:sz="4" w:space="0" w:color="auto"/>
              <w:right w:val="single" w:sz="4" w:space="0" w:color="auto"/>
            </w:tcBorders>
            <w:tcMar>
              <w:top w:w="144" w:type="nil"/>
              <w:right w:w="144" w:type="nil"/>
            </w:tcMar>
            <w:vAlign w:val="bottom"/>
          </w:tcPr>
          <w:p w:rsidR="006A341E" w:rsidRPr="00873D24" w:rsidRDefault="006A341E" w:rsidP="00AA616D">
            <w:pPr>
              <w:widowControl w:val="0"/>
              <w:autoSpaceDE w:val="0"/>
              <w:autoSpaceDN w:val="0"/>
              <w:adjustRightInd w:val="0"/>
              <w:spacing w:line="480" w:lineRule="auto"/>
              <w:rPr>
                <w:rFonts w:cs="Arial"/>
                <w:sz w:val="22"/>
                <w:szCs w:val="22"/>
              </w:rPr>
            </w:pPr>
            <w:r w:rsidRPr="00873D24">
              <w:rPr>
                <w:rFonts w:cs="Arial"/>
                <w:sz w:val="22"/>
                <w:szCs w:val="22"/>
              </w:rPr>
              <w:t>Litihum + Oxcarbazepine (76)</w:t>
            </w:r>
            <w:r>
              <w:rPr>
                <w:noProof/>
                <w:lang w:val="en-US"/>
              </w:rPr>
              <mc:AlternateContent>
                <mc:Choice Requires="wps">
                  <w:drawing>
                    <wp:anchor distT="0" distB="0" distL="114300" distR="114300" simplePos="0" relativeHeight="251885056" behindDoc="0" locked="0" layoutInCell="1" allowOverlap="1" wp14:anchorId="5BB8399E" wp14:editId="45874740">
                      <wp:simplePos x="0" y="0"/>
                      <wp:positionH relativeFrom="column">
                        <wp:posOffset>1943100</wp:posOffset>
                      </wp:positionH>
                      <wp:positionV relativeFrom="paragraph">
                        <wp:posOffset>160655</wp:posOffset>
                      </wp:positionV>
                      <wp:extent cx="1828800" cy="2286000"/>
                      <wp:effectExtent l="25400" t="25400" r="25400" b="25400"/>
                      <wp:wrapNone/>
                      <wp:docPr id="14" name="Rett pil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828800" cy="2286000"/>
                              </a:xfrm>
                              <a:prstGeom prst="straightConnector1">
                                <a:avLst/>
                              </a:prstGeom>
                              <a:noFill/>
                              <a:ln w="12700" cap="flat" cmpd="sng" algn="ctr">
                                <a:solidFill>
                                  <a:srgbClr val="4472C4"/>
                                </a:solidFill>
                                <a:prstDash val="solid"/>
                                <a:miter lim="800000"/>
                                <a:headEnd type="arrow"/>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135D1508" id="Rett pil 35" o:spid="_x0000_s1026" type="#_x0000_t32" style="position:absolute;margin-left:153pt;margin-top:12.65pt;width:2in;height:180pt;flip:y;z-index:251885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" strokecolor="#4472c4" strokeweight="1pt">
                      <v:stroke startarrow="open" endarrow="open" joinstyle="miter"/>
                      <o:lock v:ext="edit" shapetype="f"/>
                    </v:shape>
                  </w:pict>
                </mc:Fallback>
              </mc:AlternateContent>
            </w:r>
            <w:r w:rsidRPr="00873D24">
              <w:rPr>
                <w:rFonts w:cs="Arial"/>
                <w:sz w:val="22"/>
                <w:szCs w:val="22"/>
              </w:rPr>
              <w:t>, 0.55</w:t>
            </w:r>
          </w:p>
        </w:tc>
        <w:tc>
          <w:tcPr>
            <w:tcW w:w="2268" w:type="dxa"/>
            <w:tcBorders>
              <w:left w:val="single" w:sz="4" w:space="0" w:color="auto"/>
              <w:bottom w:val="nil"/>
              <w:right w:val="single" w:sz="4" w:space="0" w:color="auto"/>
            </w:tcBorders>
            <w:shd w:val="clear" w:color="auto" w:fill="auto"/>
          </w:tcPr>
          <w:p w:rsidR="006A341E" w:rsidRPr="00873D24" w:rsidRDefault="006A341E" w:rsidP="00AA616D">
            <w:pPr>
              <w:widowControl w:val="0"/>
              <w:autoSpaceDE w:val="0"/>
              <w:autoSpaceDN w:val="0"/>
              <w:adjustRightInd w:val="0"/>
              <w:spacing w:line="480" w:lineRule="auto"/>
              <w:rPr>
                <w:rFonts w:cs="Arial"/>
                <w:color w:val="000000"/>
                <w:sz w:val="22"/>
                <w:szCs w:val="22"/>
              </w:rPr>
            </w:pPr>
          </w:p>
        </w:tc>
        <w:tc>
          <w:tcPr>
            <w:tcW w:w="3504" w:type="dxa"/>
            <w:tcBorders>
              <w:top w:val="single" w:sz="4" w:space="0" w:color="auto"/>
              <w:left w:val="single" w:sz="4" w:space="0" w:color="auto"/>
              <w:bottom w:val="single" w:sz="4" w:space="0" w:color="auto"/>
              <w:right w:val="single" w:sz="4" w:space="0" w:color="auto"/>
            </w:tcBorders>
            <w:vAlign w:val="bottom"/>
          </w:tcPr>
          <w:p w:rsidR="006A341E" w:rsidRPr="00873D24" w:rsidRDefault="006A341E" w:rsidP="00AA616D">
            <w:pPr>
              <w:widowControl w:val="0"/>
              <w:autoSpaceDE w:val="0"/>
              <w:autoSpaceDN w:val="0"/>
              <w:adjustRightInd w:val="0"/>
              <w:spacing w:line="480" w:lineRule="auto"/>
              <w:jc w:val="right"/>
              <w:rPr>
                <w:rFonts w:cs="Arial"/>
                <w:sz w:val="22"/>
                <w:szCs w:val="22"/>
              </w:rPr>
            </w:pPr>
            <w:r w:rsidRPr="00873D24">
              <w:rPr>
                <w:rFonts w:cs="Arial"/>
                <w:sz w:val="22"/>
                <w:szCs w:val="22"/>
              </w:rPr>
              <w:t>Aripiprazole (86)</w:t>
            </w:r>
          </w:p>
        </w:tc>
      </w:tr>
      <w:tr w:rsidR="006A341E" w:rsidRPr="00873D24" w:rsidTr="00AA616D">
        <w:tc>
          <w:tcPr>
            <w:tcW w:w="3510" w:type="dxa"/>
            <w:tcBorders>
              <w:top w:val="single" w:sz="4" w:space="0" w:color="auto"/>
              <w:left w:val="single" w:sz="4" w:space="0" w:color="auto"/>
              <w:bottom w:val="single" w:sz="4" w:space="0" w:color="auto"/>
              <w:right w:val="single" w:sz="4" w:space="0" w:color="auto"/>
            </w:tcBorders>
            <w:tcMar>
              <w:top w:w="144" w:type="nil"/>
              <w:right w:w="144" w:type="nil"/>
            </w:tcMar>
            <w:vAlign w:val="bottom"/>
          </w:tcPr>
          <w:p w:rsidR="006A341E" w:rsidRPr="00873D24" w:rsidRDefault="006A341E" w:rsidP="00AA616D">
            <w:pPr>
              <w:widowControl w:val="0"/>
              <w:autoSpaceDE w:val="0"/>
              <w:autoSpaceDN w:val="0"/>
              <w:adjustRightInd w:val="0"/>
              <w:spacing w:line="480" w:lineRule="auto"/>
              <w:rPr>
                <w:rFonts w:cs="Arial"/>
                <w:sz w:val="22"/>
                <w:szCs w:val="22"/>
              </w:rPr>
            </w:pPr>
            <w:r>
              <w:rPr>
                <w:noProof/>
                <w:lang w:val="en-US"/>
              </w:rPr>
              <mc:AlternateContent>
                <mc:Choice Requires="wps">
                  <w:drawing>
                    <wp:anchor distT="0" distB="0" distL="114300" distR="114300" simplePos="0" relativeHeight="251890176" behindDoc="0" locked="0" layoutInCell="1" allowOverlap="1" wp14:anchorId="71C54ED2" wp14:editId="396DAFB2">
                      <wp:simplePos x="0" y="0"/>
                      <wp:positionH relativeFrom="column">
                        <wp:posOffset>1828800</wp:posOffset>
                      </wp:positionH>
                      <wp:positionV relativeFrom="paragraph">
                        <wp:posOffset>142875</wp:posOffset>
                      </wp:positionV>
                      <wp:extent cx="2286000" cy="2971800"/>
                      <wp:effectExtent l="25400" t="25400" r="25400" b="25400"/>
                      <wp:wrapNone/>
                      <wp:docPr id="15" name="Rett pil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86000" cy="2971800"/>
                              </a:xfrm>
                              <a:prstGeom prst="straightConnector1">
                                <a:avLst/>
                              </a:prstGeom>
                              <a:noFill/>
                              <a:ln w="12700" cap="flat" cmpd="sng" algn="ctr">
                                <a:solidFill>
                                  <a:srgbClr val="4472C4"/>
                                </a:solidFill>
                                <a:prstDash val="solid"/>
                                <a:miter lim="800000"/>
                                <a:headEnd type="arrow"/>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67E47BBF" id="Rett pil 13" o:spid="_x0000_s1026" type="#_x0000_t32" style="position:absolute;margin-left:2in;margin-top:11.25pt;width:180pt;height:234pt;z-index:251890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" strokecolor="#4472c4" strokeweight="1pt">
                      <v:stroke startarrow="open" endarrow="open" joinstyle="miter"/>
                      <o:lock v:ext="edit" shapetype="f"/>
                    </v:shape>
                  </w:pict>
                </mc:Fallback>
              </mc:AlternateContent>
            </w:r>
            <w:r w:rsidRPr="00873D24">
              <w:rPr>
                <w:rFonts w:cs="Arial"/>
                <w:sz w:val="22"/>
                <w:szCs w:val="22"/>
              </w:rPr>
              <w:t>Carbamazepine (76), 0.58</w:t>
            </w:r>
          </w:p>
        </w:tc>
        <w:tc>
          <w:tcPr>
            <w:tcW w:w="2268" w:type="dxa"/>
            <w:tcBorders>
              <w:left w:val="single" w:sz="4" w:space="0" w:color="auto"/>
              <w:bottom w:val="nil"/>
              <w:right w:val="single" w:sz="4" w:space="0" w:color="auto"/>
            </w:tcBorders>
            <w:shd w:val="clear" w:color="auto" w:fill="auto"/>
          </w:tcPr>
          <w:p w:rsidR="006A341E" w:rsidRPr="00873D24" w:rsidRDefault="006A341E" w:rsidP="00AA616D">
            <w:pPr>
              <w:widowControl w:val="0"/>
              <w:autoSpaceDE w:val="0"/>
              <w:autoSpaceDN w:val="0"/>
              <w:adjustRightInd w:val="0"/>
              <w:spacing w:line="480" w:lineRule="auto"/>
              <w:rPr>
                <w:rFonts w:cs="Arial"/>
                <w:color w:val="000000"/>
                <w:sz w:val="22"/>
                <w:szCs w:val="22"/>
              </w:rPr>
            </w:pPr>
          </w:p>
        </w:tc>
        <w:tc>
          <w:tcPr>
            <w:tcW w:w="3504" w:type="dxa"/>
            <w:tcBorders>
              <w:top w:val="single" w:sz="4" w:space="0" w:color="auto"/>
              <w:left w:val="single" w:sz="4" w:space="0" w:color="auto"/>
              <w:bottom w:val="single" w:sz="4" w:space="0" w:color="auto"/>
              <w:right w:val="single" w:sz="4" w:space="0" w:color="auto"/>
            </w:tcBorders>
            <w:vAlign w:val="bottom"/>
          </w:tcPr>
          <w:p w:rsidR="006A341E" w:rsidRPr="00873D24" w:rsidRDefault="006A341E" w:rsidP="00AA616D">
            <w:pPr>
              <w:widowControl w:val="0"/>
              <w:autoSpaceDE w:val="0"/>
              <w:autoSpaceDN w:val="0"/>
              <w:adjustRightInd w:val="0"/>
              <w:spacing w:line="480" w:lineRule="auto"/>
              <w:jc w:val="right"/>
              <w:rPr>
                <w:rFonts w:cs="Arial"/>
                <w:sz w:val="22"/>
                <w:szCs w:val="22"/>
              </w:rPr>
            </w:pPr>
            <w:r w:rsidRPr="00873D24">
              <w:rPr>
                <w:rFonts w:cs="Arial"/>
                <w:sz w:val="22"/>
                <w:szCs w:val="22"/>
              </w:rPr>
              <w:t>Valproate + Aripiprazole (85)</w:t>
            </w:r>
          </w:p>
        </w:tc>
      </w:tr>
      <w:tr w:rsidR="006A341E" w:rsidRPr="00873D24" w:rsidTr="00AA616D">
        <w:tc>
          <w:tcPr>
            <w:tcW w:w="3510" w:type="dxa"/>
            <w:tcBorders>
              <w:top w:val="single" w:sz="4" w:space="0" w:color="auto"/>
              <w:left w:val="single" w:sz="4" w:space="0" w:color="auto"/>
              <w:bottom w:val="single" w:sz="4" w:space="0" w:color="auto"/>
              <w:right w:val="single" w:sz="4" w:space="0" w:color="auto"/>
            </w:tcBorders>
            <w:tcMar>
              <w:top w:w="144" w:type="nil"/>
              <w:right w:w="144" w:type="nil"/>
            </w:tcMar>
            <w:vAlign w:val="bottom"/>
          </w:tcPr>
          <w:p w:rsidR="006A341E" w:rsidRPr="00873D24" w:rsidRDefault="006A341E" w:rsidP="00AA616D">
            <w:pPr>
              <w:widowControl w:val="0"/>
              <w:autoSpaceDE w:val="0"/>
              <w:autoSpaceDN w:val="0"/>
              <w:adjustRightInd w:val="0"/>
              <w:spacing w:line="480" w:lineRule="auto"/>
              <w:rPr>
                <w:rFonts w:cs="Arial"/>
                <w:sz w:val="22"/>
                <w:szCs w:val="22"/>
              </w:rPr>
            </w:pPr>
            <w:r>
              <w:rPr>
                <w:noProof/>
                <w:lang w:val="en-US"/>
              </w:rPr>
              <mc:AlternateContent>
                <mc:Choice Requires="wps">
                  <w:drawing>
                    <wp:anchor distT="0" distB="0" distL="114300" distR="114300" simplePos="0" relativeHeight="251886080" behindDoc="0" locked="0" layoutInCell="1" allowOverlap="1" wp14:anchorId="3FFA1E99" wp14:editId="7974B2BD">
                      <wp:simplePos x="0" y="0"/>
                      <wp:positionH relativeFrom="column">
                        <wp:posOffset>1602740</wp:posOffset>
                      </wp:positionH>
                      <wp:positionV relativeFrom="paragraph">
                        <wp:posOffset>156845</wp:posOffset>
                      </wp:positionV>
                      <wp:extent cx="2628900" cy="2057400"/>
                      <wp:effectExtent l="25400" t="25400" r="25400" b="25400"/>
                      <wp:wrapNone/>
                      <wp:docPr id="61" name="Rett pil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628900" cy="2057400"/>
                              </a:xfrm>
                              <a:prstGeom prst="straightConnector1">
                                <a:avLst/>
                              </a:prstGeom>
                              <a:noFill/>
                              <a:ln w="12700" cap="flat" cmpd="sng" algn="ctr">
                                <a:solidFill>
                                  <a:srgbClr val="4472C4"/>
                                </a:solidFill>
                                <a:prstDash val="solid"/>
                                <a:miter lim="800000"/>
                                <a:headEnd type="arrow"/>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28B517D6" id="Rett pil 36" o:spid="_x0000_s1026" type="#_x0000_t32" style="position:absolute;margin-left:126.2pt;margin-top:12.35pt;width:207pt;height:162pt;flip:y;z-index:25188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" strokecolor="#4472c4" strokeweight="1pt">
                      <v:stroke startarrow="open" endarrow="open" joinstyle="miter"/>
                      <o:lock v:ext="edit" shapetype="f"/>
                    </v:shape>
                  </w:pict>
                </mc:Fallback>
              </mc:AlternateContent>
            </w:r>
            <w:r>
              <w:rPr>
                <w:noProof/>
                <w:lang w:val="en-US"/>
              </w:rPr>
              <mc:AlternateContent>
                <mc:Choice Requires="wps">
                  <w:drawing>
                    <wp:anchor distT="0" distB="0" distL="114300" distR="114300" simplePos="0" relativeHeight="251881984" behindDoc="0" locked="0" layoutInCell="1" allowOverlap="1" wp14:anchorId="0CF9F0BA" wp14:editId="6B94D0FB">
                      <wp:simplePos x="0" y="0"/>
                      <wp:positionH relativeFrom="column">
                        <wp:posOffset>1948180</wp:posOffset>
                      </wp:positionH>
                      <wp:positionV relativeFrom="paragraph">
                        <wp:posOffset>187325</wp:posOffset>
                      </wp:positionV>
                      <wp:extent cx="1940560" cy="2941320"/>
                      <wp:effectExtent l="25400" t="25400" r="27940" b="30480"/>
                      <wp:wrapNone/>
                      <wp:docPr id="62" name="Rett pil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40560" cy="2941320"/>
                              </a:xfrm>
                              <a:prstGeom prst="straightConnector1">
                                <a:avLst/>
                              </a:prstGeom>
                              <a:noFill/>
                              <a:ln w="12700" cap="flat" cmpd="sng" algn="ctr">
                                <a:solidFill>
                                  <a:srgbClr val="4472C4"/>
                                </a:solidFill>
                                <a:prstDash val="solid"/>
                                <a:miter lim="800000"/>
                                <a:headEnd type="arrow"/>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4C19FA25" id="Rett pil 30" o:spid="_x0000_s1026" type="#_x0000_t32" style="position:absolute;margin-left:153.4pt;margin-top:14.75pt;width:152.8pt;height:231.6pt;z-index:25188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" strokecolor="#4472c4" strokeweight="1pt">
                      <v:stroke startarrow="open" endarrow="open" joinstyle="miter"/>
                      <o:lock v:ext="edit" shapetype="f"/>
                    </v:shape>
                  </w:pict>
                </mc:Fallback>
              </mc:AlternateContent>
            </w:r>
            <w:r w:rsidRPr="00873D24">
              <w:rPr>
                <w:rFonts w:cs="Arial"/>
                <w:sz w:val="22"/>
                <w:szCs w:val="22"/>
              </w:rPr>
              <w:t xml:space="preserve">Valproate + Lamotrigine (75), 0.54 </w:t>
            </w:r>
          </w:p>
        </w:tc>
        <w:tc>
          <w:tcPr>
            <w:tcW w:w="2268" w:type="dxa"/>
            <w:tcBorders>
              <w:left w:val="single" w:sz="4" w:space="0" w:color="auto"/>
              <w:bottom w:val="nil"/>
              <w:right w:val="single" w:sz="4" w:space="0" w:color="auto"/>
            </w:tcBorders>
            <w:shd w:val="clear" w:color="auto" w:fill="auto"/>
          </w:tcPr>
          <w:p w:rsidR="006A341E" w:rsidRPr="00873D24" w:rsidRDefault="006A341E" w:rsidP="00AA616D">
            <w:pPr>
              <w:widowControl w:val="0"/>
              <w:autoSpaceDE w:val="0"/>
              <w:autoSpaceDN w:val="0"/>
              <w:adjustRightInd w:val="0"/>
              <w:spacing w:line="480" w:lineRule="auto"/>
              <w:rPr>
                <w:rFonts w:cs="Arial"/>
                <w:color w:val="000000"/>
                <w:sz w:val="22"/>
                <w:szCs w:val="22"/>
              </w:rPr>
            </w:pPr>
          </w:p>
        </w:tc>
        <w:tc>
          <w:tcPr>
            <w:tcW w:w="3504" w:type="dxa"/>
            <w:tcBorders>
              <w:top w:val="single" w:sz="4" w:space="0" w:color="auto"/>
              <w:left w:val="single" w:sz="4" w:space="0" w:color="auto"/>
              <w:bottom w:val="single" w:sz="4" w:space="0" w:color="auto"/>
              <w:right w:val="single" w:sz="4" w:space="0" w:color="auto"/>
            </w:tcBorders>
            <w:vAlign w:val="bottom"/>
          </w:tcPr>
          <w:p w:rsidR="006A341E" w:rsidRPr="00873D24" w:rsidRDefault="006A341E" w:rsidP="00AA616D">
            <w:pPr>
              <w:widowControl w:val="0"/>
              <w:autoSpaceDE w:val="0"/>
              <w:autoSpaceDN w:val="0"/>
              <w:adjustRightInd w:val="0"/>
              <w:spacing w:line="480" w:lineRule="auto"/>
              <w:jc w:val="right"/>
              <w:rPr>
                <w:rFonts w:cs="Arial"/>
                <w:sz w:val="22"/>
                <w:szCs w:val="22"/>
              </w:rPr>
            </w:pPr>
            <w:r w:rsidRPr="00873D24">
              <w:rPr>
                <w:rFonts w:cs="Arial"/>
                <w:sz w:val="22"/>
                <w:szCs w:val="22"/>
              </w:rPr>
              <w:t>Litihum (84)</w:t>
            </w:r>
          </w:p>
        </w:tc>
      </w:tr>
      <w:tr w:rsidR="006A341E" w:rsidRPr="00873D24" w:rsidTr="00AA616D">
        <w:tc>
          <w:tcPr>
            <w:tcW w:w="3510" w:type="dxa"/>
            <w:tcBorders>
              <w:top w:val="single" w:sz="4" w:space="0" w:color="auto"/>
              <w:left w:val="single" w:sz="4" w:space="0" w:color="auto"/>
              <w:bottom w:val="single" w:sz="4" w:space="0" w:color="auto"/>
              <w:right w:val="single" w:sz="4" w:space="0" w:color="auto"/>
            </w:tcBorders>
            <w:tcMar>
              <w:top w:w="144" w:type="nil"/>
              <w:right w:w="144" w:type="nil"/>
            </w:tcMar>
            <w:vAlign w:val="bottom"/>
          </w:tcPr>
          <w:p w:rsidR="006A341E" w:rsidRPr="00873D24" w:rsidRDefault="006A341E" w:rsidP="00AA616D">
            <w:pPr>
              <w:widowControl w:val="0"/>
              <w:autoSpaceDE w:val="0"/>
              <w:autoSpaceDN w:val="0"/>
              <w:adjustRightInd w:val="0"/>
              <w:spacing w:line="480" w:lineRule="auto"/>
              <w:rPr>
                <w:rFonts w:cs="Arial"/>
                <w:sz w:val="22"/>
                <w:szCs w:val="22"/>
              </w:rPr>
            </w:pPr>
            <w:r>
              <w:rPr>
                <w:noProof/>
                <w:lang w:val="en-US"/>
              </w:rPr>
              <mc:AlternateContent>
                <mc:Choice Requires="wps">
                  <w:drawing>
                    <wp:anchor distT="0" distB="0" distL="114300" distR="114300" simplePos="0" relativeHeight="251891200" behindDoc="0" locked="0" layoutInCell="1" allowOverlap="1" wp14:anchorId="47221CFA" wp14:editId="02BE7CF7">
                      <wp:simplePos x="0" y="0"/>
                      <wp:positionH relativeFrom="column">
                        <wp:posOffset>1943100</wp:posOffset>
                      </wp:positionH>
                      <wp:positionV relativeFrom="paragraph">
                        <wp:posOffset>173990</wp:posOffset>
                      </wp:positionV>
                      <wp:extent cx="1828800" cy="1028700"/>
                      <wp:effectExtent l="25400" t="25400" r="38100" b="25400"/>
                      <wp:wrapNone/>
                      <wp:docPr id="63" name="Rett pil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28800" cy="1028700"/>
                              </a:xfrm>
                              <a:prstGeom prst="straightConnector1">
                                <a:avLst/>
                              </a:prstGeom>
                              <a:noFill/>
                              <a:ln w="12700" cap="flat" cmpd="sng" algn="ctr">
                                <a:solidFill>
                                  <a:srgbClr val="4472C4"/>
                                </a:solidFill>
                                <a:prstDash val="solid"/>
                                <a:miter lim="800000"/>
                                <a:headEnd type="arrow"/>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28007B6E" id="Rett pil 15" o:spid="_x0000_s1026" type="#_x0000_t32" style="position:absolute;margin-left:153pt;margin-top:13.7pt;width:2in;height:81pt;z-index:25189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" strokecolor="#4472c4" strokeweight="1pt">
                      <v:stroke startarrow="open" endarrow="open" joinstyle="miter"/>
                      <o:lock v:ext="edit" shapetype="f"/>
                    </v:shape>
                  </w:pict>
                </mc:Fallback>
              </mc:AlternateContent>
            </w:r>
            <w:r w:rsidRPr="00873D24">
              <w:rPr>
                <w:rFonts w:cs="Arial"/>
                <w:sz w:val="22"/>
                <w:szCs w:val="22"/>
              </w:rPr>
              <w:t>Lithium + Imipramine (75), 0.51</w:t>
            </w:r>
          </w:p>
        </w:tc>
        <w:tc>
          <w:tcPr>
            <w:tcW w:w="2268" w:type="dxa"/>
            <w:tcBorders>
              <w:left w:val="single" w:sz="4" w:space="0" w:color="auto"/>
              <w:bottom w:val="nil"/>
              <w:right w:val="single" w:sz="4" w:space="0" w:color="auto"/>
            </w:tcBorders>
            <w:shd w:val="clear" w:color="auto" w:fill="auto"/>
          </w:tcPr>
          <w:p w:rsidR="006A341E" w:rsidRPr="00873D24" w:rsidRDefault="006A341E" w:rsidP="00AA616D">
            <w:pPr>
              <w:widowControl w:val="0"/>
              <w:autoSpaceDE w:val="0"/>
              <w:autoSpaceDN w:val="0"/>
              <w:adjustRightInd w:val="0"/>
              <w:spacing w:line="480" w:lineRule="auto"/>
              <w:rPr>
                <w:rFonts w:cs="Arial"/>
                <w:color w:val="000000"/>
                <w:sz w:val="22"/>
                <w:szCs w:val="22"/>
              </w:rPr>
            </w:pPr>
          </w:p>
        </w:tc>
        <w:tc>
          <w:tcPr>
            <w:tcW w:w="3504" w:type="dxa"/>
            <w:tcBorders>
              <w:top w:val="single" w:sz="4" w:space="0" w:color="auto"/>
              <w:left w:val="single" w:sz="4" w:space="0" w:color="auto"/>
              <w:bottom w:val="single" w:sz="4" w:space="0" w:color="auto"/>
              <w:right w:val="single" w:sz="4" w:space="0" w:color="auto"/>
            </w:tcBorders>
            <w:vAlign w:val="bottom"/>
          </w:tcPr>
          <w:p w:rsidR="006A341E" w:rsidRPr="00873D24" w:rsidRDefault="006A341E" w:rsidP="00AA616D">
            <w:pPr>
              <w:widowControl w:val="0"/>
              <w:autoSpaceDE w:val="0"/>
              <w:autoSpaceDN w:val="0"/>
              <w:adjustRightInd w:val="0"/>
              <w:spacing w:line="480" w:lineRule="auto"/>
              <w:jc w:val="right"/>
              <w:rPr>
                <w:rFonts w:cs="Arial"/>
                <w:sz w:val="22"/>
                <w:szCs w:val="22"/>
              </w:rPr>
            </w:pPr>
            <w:r w:rsidRPr="00873D24">
              <w:rPr>
                <w:rFonts w:cs="Arial"/>
                <w:sz w:val="22"/>
                <w:szCs w:val="22"/>
              </w:rPr>
              <w:t>Paliperidone (83)</w:t>
            </w:r>
          </w:p>
        </w:tc>
      </w:tr>
      <w:tr w:rsidR="006A341E" w:rsidRPr="00873D24" w:rsidTr="00AA616D">
        <w:tc>
          <w:tcPr>
            <w:tcW w:w="3510" w:type="dxa"/>
            <w:tcBorders>
              <w:top w:val="single" w:sz="4" w:space="0" w:color="auto"/>
              <w:left w:val="single" w:sz="4" w:space="0" w:color="auto"/>
              <w:bottom w:val="single" w:sz="4" w:space="0" w:color="auto"/>
              <w:right w:val="single" w:sz="4" w:space="0" w:color="auto"/>
            </w:tcBorders>
            <w:tcMar>
              <w:top w:w="144" w:type="nil"/>
              <w:right w:w="144" w:type="nil"/>
            </w:tcMar>
            <w:vAlign w:val="bottom"/>
          </w:tcPr>
          <w:p w:rsidR="006A341E" w:rsidRPr="00873D24" w:rsidRDefault="006A341E" w:rsidP="00AA616D">
            <w:pPr>
              <w:widowControl w:val="0"/>
              <w:autoSpaceDE w:val="0"/>
              <w:autoSpaceDN w:val="0"/>
              <w:adjustRightInd w:val="0"/>
              <w:spacing w:line="480" w:lineRule="auto"/>
              <w:rPr>
                <w:rFonts w:cs="Arial"/>
                <w:sz w:val="22"/>
                <w:szCs w:val="22"/>
              </w:rPr>
            </w:pPr>
            <w:r>
              <w:rPr>
                <w:noProof/>
                <w:lang w:val="en-US"/>
              </w:rPr>
              <mc:AlternateContent>
                <mc:Choice Requires="wps">
                  <w:drawing>
                    <wp:anchor distT="0" distB="0" distL="114300" distR="114300" simplePos="0" relativeHeight="251894272" behindDoc="0" locked="0" layoutInCell="1" allowOverlap="1" wp14:anchorId="60CCB08C" wp14:editId="279DDA22">
                      <wp:simplePos x="0" y="0"/>
                      <wp:positionH relativeFrom="column">
                        <wp:posOffset>1714500</wp:posOffset>
                      </wp:positionH>
                      <wp:positionV relativeFrom="paragraph">
                        <wp:posOffset>74930</wp:posOffset>
                      </wp:positionV>
                      <wp:extent cx="2514600" cy="1714500"/>
                      <wp:effectExtent l="25400" t="25400" r="25400" b="25400"/>
                      <wp:wrapNone/>
                      <wp:docPr id="550" name="Rett pil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514600" cy="1714500"/>
                              </a:xfrm>
                              <a:prstGeom prst="straightConnector1">
                                <a:avLst/>
                              </a:prstGeom>
                              <a:noFill/>
                              <a:ln w="12700" cap="flat" cmpd="sng" algn="ctr">
                                <a:solidFill>
                                  <a:srgbClr val="4472C4"/>
                                </a:solidFill>
                                <a:prstDash val="solid"/>
                                <a:miter lim="800000"/>
                                <a:headEnd type="arrow"/>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585B659C" id="Rett pil 18" o:spid="_x0000_s1026" type="#_x0000_t32" style="position:absolute;margin-left:135pt;margin-top:5.9pt;width:198pt;height:135pt;flip:y;z-index:25189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" strokecolor="#4472c4" strokeweight="1pt">
                      <v:stroke startarrow="open" endarrow="open" joinstyle="miter"/>
                      <o:lock v:ext="edit" shapetype="f"/>
                    </v:shape>
                  </w:pict>
                </mc:Fallback>
              </mc:AlternateContent>
            </w:r>
            <w:r>
              <w:rPr>
                <w:noProof/>
                <w:lang w:val="en-US"/>
              </w:rPr>
              <mc:AlternateContent>
                <mc:Choice Requires="wps">
                  <w:drawing>
                    <wp:anchor distT="0" distB="0" distL="114300" distR="114300" simplePos="0" relativeHeight="251883008" behindDoc="0" locked="0" layoutInCell="1" allowOverlap="1" wp14:anchorId="6DC60AB6" wp14:editId="6195E971">
                      <wp:simplePos x="0" y="0"/>
                      <wp:positionH relativeFrom="column">
                        <wp:posOffset>1717040</wp:posOffset>
                      </wp:positionH>
                      <wp:positionV relativeFrom="paragraph">
                        <wp:posOffset>190500</wp:posOffset>
                      </wp:positionV>
                      <wp:extent cx="2171700" cy="342900"/>
                      <wp:effectExtent l="25400" t="63500" r="25400" b="63500"/>
                      <wp:wrapNone/>
                      <wp:docPr id="551" name="Rett pil 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71700" cy="342900"/>
                              </a:xfrm>
                              <a:prstGeom prst="straightConnector1">
                                <a:avLst/>
                              </a:prstGeom>
                              <a:noFill/>
                              <a:ln w="12700" cap="flat" cmpd="sng" algn="ctr">
                                <a:solidFill>
                                  <a:srgbClr val="4472C4"/>
                                </a:solidFill>
                                <a:prstDash val="solid"/>
                                <a:miter lim="800000"/>
                                <a:headEnd type="arrow"/>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1D249426" id="Rett pil 32" o:spid="_x0000_s1026" type="#_x0000_t32" style="position:absolute;margin-left:135.2pt;margin-top:15pt;width:171pt;height:27pt;z-index:251883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" strokecolor="#4472c4" strokeweight="1pt">
                      <v:stroke startarrow="open" endarrow="open" joinstyle="miter"/>
                      <o:lock v:ext="edit" shapetype="f"/>
                    </v:shape>
                  </w:pict>
                </mc:Fallback>
              </mc:AlternateContent>
            </w:r>
            <w:r w:rsidRPr="00873D24">
              <w:rPr>
                <w:rFonts w:cs="Arial"/>
                <w:sz w:val="22"/>
                <w:szCs w:val="22"/>
              </w:rPr>
              <w:t>Valproate (74), 0.52</w:t>
            </w:r>
          </w:p>
        </w:tc>
        <w:tc>
          <w:tcPr>
            <w:tcW w:w="2268" w:type="dxa"/>
            <w:tcBorders>
              <w:left w:val="single" w:sz="4" w:space="0" w:color="auto"/>
              <w:bottom w:val="nil"/>
              <w:right w:val="single" w:sz="4" w:space="0" w:color="auto"/>
            </w:tcBorders>
            <w:shd w:val="clear" w:color="auto" w:fill="auto"/>
          </w:tcPr>
          <w:p w:rsidR="006A341E" w:rsidRPr="00873D24" w:rsidRDefault="006A341E" w:rsidP="00AA616D">
            <w:pPr>
              <w:widowControl w:val="0"/>
              <w:autoSpaceDE w:val="0"/>
              <w:autoSpaceDN w:val="0"/>
              <w:adjustRightInd w:val="0"/>
              <w:spacing w:line="480" w:lineRule="auto"/>
              <w:rPr>
                <w:rFonts w:cs="Arial"/>
                <w:color w:val="000000"/>
                <w:sz w:val="22"/>
                <w:szCs w:val="22"/>
              </w:rPr>
            </w:pPr>
          </w:p>
        </w:tc>
        <w:tc>
          <w:tcPr>
            <w:tcW w:w="3504" w:type="dxa"/>
            <w:tcBorders>
              <w:top w:val="single" w:sz="4" w:space="0" w:color="auto"/>
              <w:left w:val="single" w:sz="4" w:space="0" w:color="auto"/>
              <w:bottom w:val="single" w:sz="4" w:space="0" w:color="auto"/>
              <w:right w:val="single" w:sz="4" w:space="0" w:color="auto"/>
            </w:tcBorders>
            <w:vAlign w:val="bottom"/>
          </w:tcPr>
          <w:p w:rsidR="006A341E" w:rsidRPr="00873D24" w:rsidRDefault="006A341E" w:rsidP="00AA616D">
            <w:pPr>
              <w:widowControl w:val="0"/>
              <w:autoSpaceDE w:val="0"/>
              <w:autoSpaceDN w:val="0"/>
              <w:adjustRightInd w:val="0"/>
              <w:spacing w:line="480" w:lineRule="auto"/>
              <w:jc w:val="right"/>
              <w:rPr>
                <w:rFonts w:cs="Arial"/>
                <w:sz w:val="22"/>
                <w:szCs w:val="22"/>
              </w:rPr>
            </w:pPr>
            <w:r w:rsidRPr="00873D24">
              <w:rPr>
                <w:rFonts w:cs="Arial"/>
                <w:sz w:val="22"/>
                <w:szCs w:val="22"/>
              </w:rPr>
              <w:t>Quetiapine (83)</w:t>
            </w:r>
          </w:p>
        </w:tc>
      </w:tr>
      <w:tr w:rsidR="006A341E" w:rsidRPr="00873D24" w:rsidTr="00AA616D">
        <w:tc>
          <w:tcPr>
            <w:tcW w:w="3510" w:type="dxa"/>
            <w:tcBorders>
              <w:top w:val="single" w:sz="4" w:space="0" w:color="auto"/>
              <w:left w:val="single" w:sz="4" w:space="0" w:color="auto"/>
              <w:bottom w:val="single" w:sz="4" w:space="0" w:color="auto"/>
              <w:right w:val="single" w:sz="4" w:space="0" w:color="auto"/>
            </w:tcBorders>
            <w:tcMar>
              <w:top w:w="144" w:type="nil"/>
              <w:right w:w="144" w:type="nil"/>
            </w:tcMar>
            <w:vAlign w:val="bottom"/>
          </w:tcPr>
          <w:p w:rsidR="006A341E" w:rsidRPr="00873D24" w:rsidRDefault="006A341E" w:rsidP="00AA616D">
            <w:pPr>
              <w:widowControl w:val="0"/>
              <w:autoSpaceDE w:val="0"/>
              <w:autoSpaceDN w:val="0"/>
              <w:adjustRightInd w:val="0"/>
              <w:spacing w:line="480" w:lineRule="auto"/>
              <w:rPr>
                <w:rFonts w:cs="Arial"/>
                <w:sz w:val="22"/>
                <w:szCs w:val="22"/>
              </w:rPr>
            </w:pPr>
            <w:r w:rsidRPr="00873D24">
              <w:rPr>
                <w:rFonts w:cs="Arial"/>
                <w:sz w:val="22"/>
                <w:szCs w:val="22"/>
              </w:rPr>
              <w:t>Aripirazole + Lamotrigine (74), 0.51</w:t>
            </w:r>
          </w:p>
        </w:tc>
        <w:tc>
          <w:tcPr>
            <w:tcW w:w="2268" w:type="dxa"/>
            <w:tcBorders>
              <w:left w:val="single" w:sz="4" w:space="0" w:color="auto"/>
              <w:bottom w:val="nil"/>
              <w:right w:val="single" w:sz="4" w:space="0" w:color="auto"/>
            </w:tcBorders>
            <w:shd w:val="clear" w:color="auto" w:fill="auto"/>
          </w:tcPr>
          <w:p w:rsidR="006A341E" w:rsidRPr="00873D24" w:rsidRDefault="006A341E" w:rsidP="00AA616D">
            <w:pPr>
              <w:widowControl w:val="0"/>
              <w:autoSpaceDE w:val="0"/>
              <w:autoSpaceDN w:val="0"/>
              <w:adjustRightInd w:val="0"/>
              <w:spacing w:line="480" w:lineRule="auto"/>
              <w:rPr>
                <w:rFonts w:cs="Arial"/>
                <w:color w:val="000000"/>
                <w:sz w:val="22"/>
                <w:szCs w:val="22"/>
              </w:rPr>
            </w:pPr>
          </w:p>
        </w:tc>
        <w:tc>
          <w:tcPr>
            <w:tcW w:w="3504" w:type="dxa"/>
            <w:tcBorders>
              <w:top w:val="single" w:sz="4" w:space="0" w:color="auto"/>
              <w:left w:val="single" w:sz="4" w:space="0" w:color="auto"/>
              <w:bottom w:val="single" w:sz="4" w:space="0" w:color="auto"/>
              <w:right w:val="single" w:sz="4" w:space="0" w:color="auto"/>
            </w:tcBorders>
            <w:vAlign w:val="bottom"/>
          </w:tcPr>
          <w:p w:rsidR="006A341E" w:rsidRPr="00873D24" w:rsidRDefault="006A341E" w:rsidP="00AA616D">
            <w:pPr>
              <w:widowControl w:val="0"/>
              <w:autoSpaceDE w:val="0"/>
              <w:autoSpaceDN w:val="0"/>
              <w:adjustRightInd w:val="0"/>
              <w:spacing w:line="480" w:lineRule="auto"/>
              <w:jc w:val="right"/>
              <w:rPr>
                <w:rFonts w:cs="Arial"/>
                <w:sz w:val="22"/>
                <w:szCs w:val="22"/>
              </w:rPr>
            </w:pPr>
            <w:r w:rsidRPr="00873D24">
              <w:rPr>
                <w:rFonts w:cs="Arial"/>
                <w:sz w:val="22"/>
                <w:szCs w:val="22"/>
              </w:rPr>
              <w:t>Valproate (82)</w:t>
            </w:r>
          </w:p>
        </w:tc>
      </w:tr>
      <w:tr w:rsidR="006A341E" w:rsidRPr="00873D24" w:rsidTr="00AA616D">
        <w:tc>
          <w:tcPr>
            <w:tcW w:w="3510" w:type="dxa"/>
            <w:tcBorders>
              <w:top w:val="single" w:sz="4" w:space="0" w:color="auto"/>
              <w:left w:val="single" w:sz="4" w:space="0" w:color="auto"/>
              <w:bottom w:val="single" w:sz="4" w:space="0" w:color="auto"/>
              <w:right w:val="single" w:sz="4" w:space="0" w:color="auto"/>
            </w:tcBorders>
            <w:tcMar>
              <w:top w:w="144" w:type="nil"/>
              <w:right w:w="144" w:type="nil"/>
            </w:tcMar>
            <w:vAlign w:val="bottom"/>
          </w:tcPr>
          <w:p w:rsidR="006A341E" w:rsidRPr="00873D24" w:rsidRDefault="006A341E" w:rsidP="00AA616D">
            <w:pPr>
              <w:widowControl w:val="0"/>
              <w:autoSpaceDE w:val="0"/>
              <w:autoSpaceDN w:val="0"/>
              <w:adjustRightInd w:val="0"/>
              <w:spacing w:line="480" w:lineRule="auto"/>
              <w:rPr>
                <w:rFonts w:cs="Arial"/>
                <w:sz w:val="22"/>
                <w:szCs w:val="22"/>
              </w:rPr>
            </w:pPr>
            <w:r w:rsidRPr="00873D24">
              <w:rPr>
                <w:rFonts w:cs="Arial"/>
                <w:bCs/>
                <w:sz w:val="22"/>
                <w:szCs w:val="22"/>
              </w:rPr>
              <w:t>Olanzapine (73), 0.44</w:t>
            </w:r>
          </w:p>
        </w:tc>
        <w:tc>
          <w:tcPr>
            <w:tcW w:w="2268" w:type="dxa"/>
            <w:tcBorders>
              <w:left w:val="single" w:sz="4" w:space="0" w:color="auto"/>
              <w:bottom w:val="nil"/>
              <w:right w:val="single" w:sz="4" w:space="0" w:color="auto"/>
            </w:tcBorders>
            <w:shd w:val="clear" w:color="auto" w:fill="auto"/>
          </w:tcPr>
          <w:p w:rsidR="006A341E" w:rsidRPr="00873D24" w:rsidRDefault="006A341E" w:rsidP="00AA616D">
            <w:pPr>
              <w:widowControl w:val="0"/>
              <w:autoSpaceDE w:val="0"/>
              <w:autoSpaceDN w:val="0"/>
              <w:adjustRightInd w:val="0"/>
              <w:spacing w:line="480" w:lineRule="auto"/>
              <w:rPr>
                <w:rFonts w:cs="Arial"/>
                <w:b/>
                <w:sz w:val="22"/>
                <w:szCs w:val="22"/>
              </w:rPr>
            </w:pPr>
          </w:p>
        </w:tc>
        <w:tc>
          <w:tcPr>
            <w:tcW w:w="3504" w:type="dxa"/>
            <w:tcBorders>
              <w:top w:val="single" w:sz="4" w:space="0" w:color="auto"/>
              <w:left w:val="single" w:sz="4" w:space="0" w:color="auto"/>
              <w:bottom w:val="single" w:sz="4" w:space="0" w:color="auto"/>
              <w:right w:val="single" w:sz="4" w:space="0" w:color="auto"/>
            </w:tcBorders>
            <w:vAlign w:val="bottom"/>
          </w:tcPr>
          <w:p w:rsidR="006A341E" w:rsidRPr="00873D24" w:rsidRDefault="006A341E" w:rsidP="00AA616D">
            <w:pPr>
              <w:widowControl w:val="0"/>
              <w:autoSpaceDE w:val="0"/>
              <w:autoSpaceDN w:val="0"/>
              <w:adjustRightInd w:val="0"/>
              <w:spacing w:line="480" w:lineRule="auto"/>
              <w:jc w:val="right"/>
              <w:rPr>
                <w:rFonts w:cs="Arial"/>
                <w:sz w:val="22"/>
                <w:szCs w:val="22"/>
              </w:rPr>
            </w:pPr>
            <w:r w:rsidRPr="00873D24">
              <w:rPr>
                <w:rFonts w:cs="Arial"/>
                <w:sz w:val="22"/>
                <w:szCs w:val="22"/>
              </w:rPr>
              <w:t>Lithium + Imipramine (78)</w:t>
            </w:r>
          </w:p>
        </w:tc>
      </w:tr>
      <w:tr w:rsidR="006A341E" w:rsidRPr="00873D24" w:rsidTr="00AA616D">
        <w:tc>
          <w:tcPr>
            <w:tcW w:w="3510" w:type="dxa"/>
            <w:tcBorders>
              <w:top w:val="single" w:sz="4" w:space="0" w:color="auto"/>
              <w:left w:val="single" w:sz="4" w:space="0" w:color="auto"/>
              <w:bottom w:val="single" w:sz="4" w:space="0" w:color="auto"/>
              <w:right w:val="single" w:sz="4" w:space="0" w:color="auto"/>
            </w:tcBorders>
            <w:tcMar>
              <w:top w:w="144" w:type="nil"/>
              <w:right w:w="144" w:type="nil"/>
            </w:tcMar>
            <w:vAlign w:val="bottom"/>
          </w:tcPr>
          <w:p w:rsidR="006A341E" w:rsidRPr="00873D24" w:rsidRDefault="006A341E" w:rsidP="00AA616D">
            <w:pPr>
              <w:widowControl w:val="0"/>
              <w:autoSpaceDE w:val="0"/>
              <w:autoSpaceDN w:val="0"/>
              <w:adjustRightInd w:val="0"/>
              <w:spacing w:line="480" w:lineRule="auto"/>
              <w:rPr>
                <w:rFonts w:cs="Arial"/>
                <w:sz w:val="22"/>
                <w:szCs w:val="22"/>
              </w:rPr>
            </w:pPr>
            <w:r>
              <w:rPr>
                <w:noProof/>
                <w:lang w:val="en-US"/>
              </w:rPr>
              <mc:AlternateContent>
                <mc:Choice Requires="wps">
                  <w:drawing>
                    <wp:anchor distT="0" distB="0" distL="114300" distR="114300" simplePos="0" relativeHeight="251887104" behindDoc="0" locked="0" layoutInCell="1" allowOverlap="1" wp14:anchorId="4F2981AC" wp14:editId="0660735D">
                      <wp:simplePos x="0" y="0"/>
                      <wp:positionH relativeFrom="column">
                        <wp:posOffset>1602740</wp:posOffset>
                      </wp:positionH>
                      <wp:positionV relativeFrom="paragraph">
                        <wp:posOffset>106680</wp:posOffset>
                      </wp:positionV>
                      <wp:extent cx="2583180" cy="1379855"/>
                      <wp:effectExtent l="25400" t="25400" r="20320" b="29845"/>
                      <wp:wrapNone/>
                      <wp:docPr id="552" name="Rett pil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583180" cy="1379855"/>
                              </a:xfrm>
                              <a:prstGeom prst="straightConnector1">
                                <a:avLst/>
                              </a:prstGeom>
                              <a:noFill/>
                              <a:ln w="12700" cap="flat" cmpd="sng" algn="ctr">
                                <a:solidFill>
                                  <a:srgbClr val="4472C4"/>
                                </a:solidFill>
                                <a:prstDash val="solid"/>
                                <a:miter lim="800000"/>
                                <a:headEnd type="arrow"/>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38950D42" id="Rett pil 39" o:spid="_x0000_s1026" type="#_x0000_t32" style="position:absolute;margin-left:126.2pt;margin-top:8.4pt;width:203.4pt;height:108.65pt;flip:y;z-index:251887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" strokecolor="#4472c4" strokeweight="1pt">
                      <v:stroke startarrow="open" endarrow="open" joinstyle="miter"/>
                      <o:lock v:ext="edit" shapetype="f"/>
                    </v:shape>
                  </w:pict>
                </mc:Fallback>
              </mc:AlternateContent>
            </w:r>
            <w:r w:rsidRPr="00873D24">
              <w:rPr>
                <w:rFonts w:cs="Arial"/>
                <w:sz w:val="22"/>
                <w:szCs w:val="22"/>
              </w:rPr>
              <w:t>Aripiprazole (72), 0.39</w:t>
            </w:r>
          </w:p>
        </w:tc>
        <w:tc>
          <w:tcPr>
            <w:tcW w:w="2268" w:type="dxa"/>
            <w:tcBorders>
              <w:left w:val="single" w:sz="4" w:space="0" w:color="auto"/>
              <w:bottom w:val="nil"/>
              <w:right w:val="single" w:sz="4" w:space="0" w:color="auto"/>
            </w:tcBorders>
            <w:shd w:val="clear" w:color="auto" w:fill="auto"/>
          </w:tcPr>
          <w:p w:rsidR="006A341E" w:rsidRPr="00873D24" w:rsidRDefault="006A341E" w:rsidP="00AA616D">
            <w:pPr>
              <w:widowControl w:val="0"/>
              <w:autoSpaceDE w:val="0"/>
              <w:autoSpaceDN w:val="0"/>
              <w:adjustRightInd w:val="0"/>
              <w:spacing w:line="480" w:lineRule="auto"/>
              <w:rPr>
                <w:rFonts w:cs="Arial"/>
                <w:color w:val="000000"/>
                <w:sz w:val="22"/>
                <w:szCs w:val="22"/>
              </w:rPr>
            </w:pPr>
          </w:p>
        </w:tc>
        <w:tc>
          <w:tcPr>
            <w:tcW w:w="3504" w:type="dxa"/>
            <w:tcBorders>
              <w:top w:val="single" w:sz="4" w:space="0" w:color="auto"/>
              <w:left w:val="single" w:sz="4" w:space="0" w:color="auto"/>
              <w:bottom w:val="single" w:sz="4" w:space="0" w:color="auto"/>
              <w:right w:val="single" w:sz="4" w:space="0" w:color="auto"/>
            </w:tcBorders>
            <w:vAlign w:val="bottom"/>
          </w:tcPr>
          <w:p w:rsidR="006A341E" w:rsidRPr="00873D24" w:rsidRDefault="006A341E" w:rsidP="00AA616D">
            <w:pPr>
              <w:widowControl w:val="0"/>
              <w:autoSpaceDE w:val="0"/>
              <w:autoSpaceDN w:val="0"/>
              <w:adjustRightInd w:val="0"/>
              <w:spacing w:line="480" w:lineRule="auto"/>
              <w:jc w:val="right"/>
              <w:rPr>
                <w:rFonts w:cs="Arial"/>
                <w:sz w:val="22"/>
                <w:szCs w:val="22"/>
              </w:rPr>
            </w:pPr>
            <w:r w:rsidRPr="00873D24">
              <w:rPr>
                <w:rFonts w:cs="Arial"/>
                <w:sz w:val="22"/>
                <w:szCs w:val="22"/>
              </w:rPr>
              <w:t>Lamotrigine (75)</w:t>
            </w:r>
          </w:p>
        </w:tc>
      </w:tr>
      <w:tr w:rsidR="006A341E" w:rsidRPr="00873D24" w:rsidTr="00AA616D">
        <w:tc>
          <w:tcPr>
            <w:tcW w:w="3510" w:type="dxa"/>
            <w:tcBorders>
              <w:top w:val="single" w:sz="4" w:space="0" w:color="auto"/>
              <w:left w:val="single" w:sz="4" w:space="0" w:color="auto"/>
              <w:bottom w:val="single" w:sz="4" w:space="0" w:color="auto"/>
              <w:right w:val="single" w:sz="4" w:space="0" w:color="auto"/>
            </w:tcBorders>
            <w:tcMar>
              <w:top w:w="144" w:type="nil"/>
              <w:right w:w="144" w:type="nil"/>
            </w:tcMar>
            <w:vAlign w:val="bottom"/>
          </w:tcPr>
          <w:p w:rsidR="006A341E" w:rsidRPr="00873D24" w:rsidRDefault="006A341E" w:rsidP="00AA616D">
            <w:pPr>
              <w:widowControl w:val="0"/>
              <w:autoSpaceDE w:val="0"/>
              <w:autoSpaceDN w:val="0"/>
              <w:adjustRightInd w:val="0"/>
              <w:spacing w:line="480" w:lineRule="auto"/>
              <w:rPr>
                <w:rFonts w:cs="Arial"/>
                <w:sz w:val="22"/>
                <w:szCs w:val="22"/>
              </w:rPr>
            </w:pPr>
            <w:r>
              <w:rPr>
                <w:noProof/>
                <w:lang w:val="en-US"/>
              </w:rPr>
              <mc:AlternateContent>
                <mc:Choice Requires="wps">
                  <w:drawing>
                    <wp:anchor distT="0" distB="0" distL="114300" distR="114300" simplePos="0" relativeHeight="251892224" behindDoc="0" locked="0" layoutInCell="1" allowOverlap="1" wp14:anchorId="3D365C06" wp14:editId="69753695">
                      <wp:simplePos x="0" y="0"/>
                      <wp:positionH relativeFrom="column">
                        <wp:posOffset>1943100</wp:posOffset>
                      </wp:positionH>
                      <wp:positionV relativeFrom="paragraph">
                        <wp:posOffset>135890</wp:posOffset>
                      </wp:positionV>
                      <wp:extent cx="2171700" cy="685800"/>
                      <wp:effectExtent l="25400" t="50800" r="0" b="50800"/>
                      <wp:wrapNone/>
                      <wp:docPr id="16" name="Rett pil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171700" cy="685800"/>
                              </a:xfrm>
                              <a:prstGeom prst="straightConnector1">
                                <a:avLst/>
                              </a:prstGeom>
                              <a:noFill/>
                              <a:ln w="12700" cap="flat" cmpd="sng" algn="ctr">
                                <a:solidFill>
                                  <a:srgbClr val="4472C4"/>
                                </a:solidFill>
                                <a:prstDash val="solid"/>
                                <a:miter lim="800000"/>
                                <a:headEnd type="arrow"/>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0F7064F8" id="Rett pil 16" o:spid="_x0000_s1026" type="#_x0000_t32" style="position:absolute;margin-left:153pt;margin-top:10.7pt;width:171pt;height:54pt;flip:y;z-index:25189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" strokecolor="#4472c4" strokeweight="1pt">
                      <v:stroke startarrow="open" endarrow="open" joinstyle="miter"/>
                      <o:lock v:ext="edit" shapetype="f"/>
                    </v:shape>
                  </w:pict>
                </mc:Fallback>
              </mc:AlternateContent>
            </w:r>
            <w:r w:rsidRPr="00873D24">
              <w:rPr>
                <w:rFonts w:cs="Arial"/>
                <w:sz w:val="22"/>
                <w:szCs w:val="22"/>
              </w:rPr>
              <w:t>Lithium (72), 0.38</w:t>
            </w:r>
          </w:p>
        </w:tc>
        <w:tc>
          <w:tcPr>
            <w:tcW w:w="2268" w:type="dxa"/>
            <w:tcBorders>
              <w:left w:val="single" w:sz="4" w:space="0" w:color="auto"/>
              <w:bottom w:val="nil"/>
              <w:right w:val="single" w:sz="4" w:space="0" w:color="auto"/>
            </w:tcBorders>
            <w:shd w:val="clear" w:color="auto" w:fill="auto"/>
          </w:tcPr>
          <w:p w:rsidR="006A341E" w:rsidRPr="00873D24" w:rsidRDefault="006A341E" w:rsidP="00AA616D">
            <w:pPr>
              <w:widowControl w:val="0"/>
              <w:autoSpaceDE w:val="0"/>
              <w:autoSpaceDN w:val="0"/>
              <w:adjustRightInd w:val="0"/>
              <w:spacing w:line="480" w:lineRule="auto"/>
              <w:rPr>
                <w:rFonts w:cs="Arial"/>
                <w:color w:val="000000"/>
                <w:sz w:val="22"/>
                <w:szCs w:val="22"/>
              </w:rPr>
            </w:pPr>
          </w:p>
        </w:tc>
        <w:tc>
          <w:tcPr>
            <w:tcW w:w="3504" w:type="dxa"/>
            <w:tcBorders>
              <w:top w:val="single" w:sz="4" w:space="0" w:color="auto"/>
              <w:left w:val="single" w:sz="4" w:space="0" w:color="auto"/>
              <w:bottom w:val="single" w:sz="4" w:space="0" w:color="auto"/>
              <w:right w:val="single" w:sz="4" w:space="0" w:color="auto"/>
            </w:tcBorders>
            <w:vAlign w:val="bottom"/>
          </w:tcPr>
          <w:p w:rsidR="006A341E" w:rsidRPr="00873D24" w:rsidRDefault="006A341E" w:rsidP="00AA616D">
            <w:pPr>
              <w:widowControl w:val="0"/>
              <w:autoSpaceDE w:val="0"/>
              <w:autoSpaceDN w:val="0"/>
              <w:adjustRightInd w:val="0"/>
              <w:spacing w:line="480" w:lineRule="auto"/>
              <w:jc w:val="right"/>
              <w:rPr>
                <w:rFonts w:cs="Arial"/>
                <w:b/>
                <w:sz w:val="22"/>
                <w:szCs w:val="22"/>
              </w:rPr>
            </w:pPr>
            <w:r w:rsidRPr="00873D24">
              <w:rPr>
                <w:rFonts w:cs="Arial"/>
                <w:b/>
                <w:bCs/>
                <w:sz w:val="22"/>
                <w:szCs w:val="22"/>
              </w:rPr>
              <w:t>No medication </w:t>
            </w:r>
            <w:r w:rsidRPr="00873D24">
              <w:rPr>
                <w:rFonts w:cs="Arial"/>
                <w:b/>
                <w:sz w:val="22"/>
                <w:szCs w:val="22"/>
              </w:rPr>
              <w:t>(72)</w:t>
            </w:r>
          </w:p>
        </w:tc>
      </w:tr>
      <w:tr w:rsidR="006A341E" w:rsidRPr="00873D24" w:rsidTr="00AA616D">
        <w:tc>
          <w:tcPr>
            <w:tcW w:w="3510" w:type="dxa"/>
            <w:tcBorders>
              <w:top w:val="single" w:sz="4" w:space="0" w:color="auto"/>
              <w:left w:val="single" w:sz="4" w:space="0" w:color="auto"/>
              <w:bottom w:val="single" w:sz="4" w:space="0" w:color="auto"/>
              <w:right w:val="single" w:sz="4" w:space="0" w:color="auto"/>
            </w:tcBorders>
            <w:tcMar>
              <w:top w:w="144" w:type="nil"/>
              <w:right w:w="144" w:type="nil"/>
            </w:tcMar>
            <w:vAlign w:val="bottom"/>
          </w:tcPr>
          <w:p w:rsidR="006A341E" w:rsidRPr="00873D24" w:rsidRDefault="006A341E" w:rsidP="00AA616D">
            <w:pPr>
              <w:widowControl w:val="0"/>
              <w:autoSpaceDE w:val="0"/>
              <w:autoSpaceDN w:val="0"/>
              <w:adjustRightInd w:val="0"/>
              <w:spacing w:line="480" w:lineRule="auto"/>
              <w:rPr>
                <w:rFonts w:cs="Arial"/>
                <w:sz w:val="22"/>
                <w:szCs w:val="22"/>
              </w:rPr>
            </w:pPr>
            <w:r w:rsidRPr="00873D24">
              <w:rPr>
                <w:rFonts w:cs="Arial"/>
                <w:sz w:val="22"/>
                <w:szCs w:val="22"/>
              </w:rPr>
              <w:t>Quetiapine (71), 0.35</w:t>
            </w:r>
          </w:p>
        </w:tc>
        <w:tc>
          <w:tcPr>
            <w:tcW w:w="2268" w:type="dxa"/>
            <w:tcBorders>
              <w:left w:val="single" w:sz="4" w:space="0" w:color="auto"/>
              <w:bottom w:val="nil"/>
              <w:right w:val="single" w:sz="4" w:space="0" w:color="auto"/>
            </w:tcBorders>
            <w:shd w:val="clear" w:color="auto" w:fill="auto"/>
          </w:tcPr>
          <w:p w:rsidR="006A341E" w:rsidRPr="00873D24" w:rsidRDefault="006A341E" w:rsidP="00AA616D">
            <w:pPr>
              <w:widowControl w:val="0"/>
              <w:autoSpaceDE w:val="0"/>
              <w:autoSpaceDN w:val="0"/>
              <w:adjustRightInd w:val="0"/>
              <w:spacing w:line="480" w:lineRule="auto"/>
              <w:rPr>
                <w:rFonts w:cs="Arial"/>
                <w:color w:val="000000"/>
                <w:sz w:val="22"/>
                <w:szCs w:val="22"/>
              </w:rPr>
            </w:pPr>
          </w:p>
        </w:tc>
        <w:tc>
          <w:tcPr>
            <w:tcW w:w="3504" w:type="dxa"/>
            <w:tcBorders>
              <w:top w:val="single" w:sz="4" w:space="0" w:color="auto"/>
              <w:left w:val="single" w:sz="4" w:space="0" w:color="auto"/>
              <w:bottom w:val="single" w:sz="4" w:space="0" w:color="auto"/>
              <w:right w:val="single" w:sz="4" w:space="0" w:color="auto"/>
            </w:tcBorders>
            <w:vAlign w:val="bottom"/>
          </w:tcPr>
          <w:p w:rsidR="006A341E" w:rsidRPr="00873D24" w:rsidRDefault="006A341E" w:rsidP="00AA616D">
            <w:pPr>
              <w:widowControl w:val="0"/>
              <w:autoSpaceDE w:val="0"/>
              <w:autoSpaceDN w:val="0"/>
              <w:adjustRightInd w:val="0"/>
              <w:spacing w:line="480" w:lineRule="auto"/>
              <w:jc w:val="right"/>
              <w:rPr>
                <w:rFonts w:cs="Arial"/>
                <w:sz w:val="22"/>
                <w:szCs w:val="22"/>
              </w:rPr>
            </w:pPr>
            <w:r w:rsidRPr="00873D24">
              <w:rPr>
                <w:rFonts w:cs="Arial"/>
                <w:sz w:val="22"/>
                <w:szCs w:val="22"/>
              </w:rPr>
              <w:t>Imipramine (64)</w:t>
            </w:r>
          </w:p>
        </w:tc>
      </w:tr>
      <w:tr w:rsidR="006A341E" w:rsidRPr="00873D24" w:rsidTr="00AA616D">
        <w:tc>
          <w:tcPr>
            <w:tcW w:w="3510" w:type="dxa"/>
            <w:tcBorders>
              <w:top w:val="single" w:sz="4" w:space="0" w:color="auto"/>
              <w:left w:val="single" w:sz="4" w:space="0" w:color="auto"/>
              <w:bottom w:val="single" w:sz="4" w:space="0" w:color="auto"/>
              <w:right w:val="single" w:sz="4" w:space="0" w:color="auto"/>
            </w:tcBorders>
            <w:tcMar>
              <w:top w:w="144" w:type="nil"/>
              <w:right w:w="144" w:type="nil"/>
            </w:tcMar>
            <w:vAlign w:val="bottom"/>
          </w:tcPr>
          <w:p w:rsidR="006A341E" w:rsidRPr="00873D24" w:rsidRDefault="006A341E" w:rsidP="00AA616D">
            <w:pPr>
              <w:widowControl w:val="0"/>
              <w:autoSpaceDE w:val="0"/>
              <w:autoSpaceDN w:val="0"/>
              <w:adjustRightInd w:val="0"/>
              <w:spacing w:line="480" w:lineRule="auto"/>
              <w:rPr>
                <w:rFonts w:cs="Arial"/>
                <w:sz w:val="22"/>
                <w:szCs w:val="22"/>
              </w:rPr>
            </w:pPr>
            <w:r w:rsidRPr="00873D24">
              <w:rPr>
                <w:rFonts w:cs="Arial"/>
                <w:sz w:val="22"/>
                <w:szCs w:val="22"/>
              </w:rPr>
              <w:t>No medication (70), 0.34</w:t>
            </w:r>
          </w:p>
        </w:tc>
        <w:tc>
          <w:tcPr>
            <w:tcW w:w="2268" w:type="dxa"/>
            <w:tcBorders>
              <w:left w:val="single" w:sz="4" w:space="0" w:color="auto"/>
              <w:bottom w:val="nil"/>
              <w:right w:val="single" w:sz="4" w:space="0" w:color="auto"/>
            </w:tcBorders>
            <w:shd w:val="clear" w:color="auto" w:fill="auto"/>
          </w:tcPr>
          <w:p w:rsidR="006A341E" w:rsidRPr="00873D24" w:rsidRDefault="006A341E" w:rsidP="00AA616D">
            <w:pPr>
              <w:widowControl w:val="0"/>
              <w:autoSpaceDE w:val="0"/>
              <w:autoSpaceDN w:val="0"/>
              <w:adjustRightInd w:val="0"/>
              <w:spacing w:line="480" w:lineRule="auto"/>
              <w:rPr>
                <w:rFonts w:cs="Arial"/>
                <w:color w:val="000000"/>
                <w:sz w:val="22"/>
                <w:szCs w:val="22"/>
              </w:rPr>
            </w:pPr>
          </w:p>
        </w:tc>
        <w:tc>
          <w:tcPr>
            <w:tcW w:w="3504" w:type="dxa"/>
            <w:tcBorders>
              <w:top w:val="single" w:sz="4" w:space="0" w:color="auto"/>
              <w:left w:val="single" w:sz="4" w:space="0" w:color="auto"/>
              <w:bottom w:val="single" w:sz="4" w:space="0" w:color="auto"/>
              <w:right w:val="single" w:sz="4" w:space="0" w:color="auto"/>
            </w:tcBorders>
            <w:vAlign w:val="bottom"/>
          </w:tcPr>
          <w:p w:rsidR="006A341E" w:rsidRPr="00873D24" w:rsidRDefault="006A341E" w:rsidP="00AA616D">
            <w:pPr>
              <w:widowControl w:val="0"/>
              <w:autoSpaceDE w:val="0"/>
              <w:autoSpaceDN w:val="0"/>
              <w:adjustRightInd w:val="0"/>
              <w:spacing w:line="480" w:lineRule="auto"/>
              <w:jc w:val="right"/>
              <w:rPr>
                <w:rFonts w:cs="Arial"/>
                <w:sz w:val="22"/>
                <w:szCs w:val="22"/>
              </w:rPr>
            </w:pPr>
            <w:r w:rsidRPr="00873D24">
              <w:rPr>
                <w:rFonts w:cs="Arial"/>
                <w:sz w:val="22"/>
                <w:szCs w:val="22"/>
              </w:rPr>
              <w:t>Carbamazepine (54)</w:t>
            </w:r>
          </w:p>
        </w:tc>
      </w:tr>
      <w:tr w:rsidR="006A341E" w:rsidRPr="00873D24" w:rsidTr="00AA616D">
        <w:tblPrEx>
          <w:tblBorders>
            <w:top w:val="nil"/>
          </w:tblBorders>
        </w:tblPrEx>
        <w:tc>
          <w:tcPr>
            <w:tcW w:w="3510" w:type="dxa"/>
            <w:tcBorders>
              <w:top w:val="single" w:sz="4" w:space="0" w:color="auto"/>
              <w:left w:val="single" w:sz="4" w:space="0" w:color="auto"/>
              <w:bottom w:val="single" w:sz="4" w:space="0" w:color="auto"/>
              <w:right w:val="single" w:sz="4" w:space="0" w:color="auto"/>
            </w:tcBorders>
            <w:tcMar>
              <w:top w:w="144" w:type="nil"/>
              <w:right w:w="144" w:type="nil"/>
            </w:tcMar>
            <w:vAlign w:val="bottom"/>
          </w:tcPr>
          <w:p w:rsidR="006A341E" w:rsidRPr="00873D24" w:rsidRDefault="006A341E" w:rsidP="00AA616D">
            <w:pPr>
              <w:widowControl w:val="0"/>
              <w:autoSpaceDE w:val="0"/>
              <w:autoSpaceDN w:val="0"/>
              <w:adjustRightInd w:val="0"/>
              <w:spacing w:line="480" w:lineRule="auto"/>
              <w:rPr>
                <w:rFonts w:cs="Arial"/>
                <w:sz w:val="22"/>
                <w:szCs w:val="22"/>
              </w:rPr>
            </w:pPr>
            <w:r w:rsidRPr="00873D24">
              <w:rPr>
                <w:rFonts w:cs="Arial"/>
                <w:sz w:val="22"/>
                <w:szCs w:val="22"/>
              </w:rPr>
              <w:t>Lamotrigine (67), 0.16</w:t>
            </w:r>
          </w:p>
        </w:tc>
        <w:tc>
          <w:tcPr>
            <w:tcW w:w="2268" w:type="dxa"/>
            <w:tcBorders>
              <w:top w:val="nil"/>
              <w:left w:val="single" w:sz="4" w:space="0" w:color="auto"/>
              <w:bottom w:val="nil"/>
              <w:right w:val="single" w:sz="4" w:space="0" w:color="auto"/>
            </w:tcBorders>
            <w:shd w:val="clear" w:color="auto" w:fill="auto"/>
          </w:tcPr>
          <w:p w:rsidR="006A341E" w:rsidRPr="00873D24" w:rsidRDefault="006A341E" w:rsidP="00AA616D">
            <w:pPr>
              <w:widowControl w:val="0"/>
              <w:autoSpaceDE w:val="0"/>
              <w:autoSpaceDN w:val="0"/>
              <w:adjustRightInd w:val="0"/>
              <w:spacing w:line="480" w:lineRule="auto"/>
              <w:rPr>
                <w:rFonts w:cs="Arial"/>
                <w:color w:val="000000"/>
                <w:sz w:val="22"/>
                <w:szCs w:val="22"/>
              </w:rPr>
            </w:pPr>
          </w:p>
        </w:tc>
        <w:tc>
          <w:tcPr>
            <w:tcW w:w="3504" w:type="dxa"/>
            <w:tcBorders>
              <w:top w:val="single" w:sz="4" w:space="0" w:color="auto"/>
              <w:left w:val="single" w:sz="4" w:space="0" w:color="auto"/>
              <w:bottom w:val="single" w:sz="4" w:space="0" w:color="auto"/>
              <w:right w:val="single" w:sz="4" w:space="0" w:color="auto"/>
            </w:tcBorders>
            <w:vAlign w:val="bottom"/>
          </w:tcPr>
          <w:p w:rsidR="006A341E" w:rsidRPr="00873D24" w:rsidRDefault="006A341E" w:rsidP="00AA616D">
            <w:pPr>
              <w:widowControl w:val="0"/>
              <w:autoSpaceDE w:val="0"/>
              <w:autoSpaceDN w:val="0"/>
              <w:adjustRightInd w:val="0"/>
              <w:spacing w:line="480" w:lineRule="auto"/>
              <w:jc w:val="right"/>
              <w:rPr>
                <w:rFonts w:cs="Arial"/>
                <w:sz w:val="22"/>
                <w:szCs w:val="22"/>
              </w:rPr>
            </w:pPr>
            <w:r w:rsidRPr="00873D24">
              <w:rPr>
                <w:rFonts w:cs="Arial"/>
                <w:sz w:val="22"/>
                <w:szCs w:val="22"/>
              </w:rPr>
              <w:t>Valproate + Lamotrigine (52)</w:t>
            </w:r>
          </w:p>
        </w:tc>
      </w:tr>
    </w:tbl>
    <w:p w:rsidR="006A341E" w:rsidRPr="00416BBF" w:rsidRDefault="006A341E" w:rsidP="006A341E">
      <w:pPr>
        <w:jc w:val="center"/>
        <w:rPr>
          <w:i/>
          <w:lang w:val="en-US"/>
        </w:rPr>
      </w:pPr>
      <w:r w:rsidRPr="00416BBF">
        <w:rPr>
          <w:i/>
          <w:lang w:val="en-US"/>
        </w:rPr>
        <w:t>Kendall´s tau b rank correlation: 0.118 (p=0.51)</w:t>
      </w:r>
    </w:p>
    <w:p w:rsidR="00B67A99" w:rsidRPr="00416BBF" w:rsidRDefault="00294BBE" w:rsidP="00B67A99">
      <w:pPr>
        <w:rPr>
          <w:lang w:val="en-US"/>
        </w:rPr>
      </w:pPr>
      <w:r w:rsidRPr="00873D24">
        <w:rPr>
          <w:lang w:val="en-CA"/>
        </w:rPr>
        <w:br w:type="page"/>
      </w:r>
      <w:r w:rsidR="00FB7594" w:rsidRPr="00416BBF">
        <w:rPr>
          <w:b/>
          <w:lang w:val="en-US"/>
        </w:rPr>
        <w:lastRenderedPageBreak/>
        <w:t>Appendix 4</w:t>
      </w:r>
      <w:r w:rsidR="00EA5C6E" w:rsidRPr="00416BBF">
        <w:rPr>
          <w:b/>
          <w:lang w:val="en-US"/>
        </w:rPr>
        <w:t>c</w:t>
      </w:r>
      <w:r w:rsidRPr="00416BBF">
        <w:rPr>
          <w:b/>
          <w:lang w:val="en-US"/>
        </w:rPr>
        <w:t xml:space="preserve">: </w:t>
      </w:r>
      <w:r w:rsidR="00B67A99" w:rsidRPr="00416BBF">
        <w:rPr>
          <w:b/>
          <w:lang w:val="en-US"/>
        </w:rPr>
        <w:t>Experts´ ranking and effect estimates for maintenance treatments, compared to results from the systematic review: manic episodes.</w:t>
      </w:r>
    </w:p>
    <w:p w:rsidR="00B67A99" w:rsidRPr="00416BBF" w:rsidRDefault="00B67A99" w:rsidP="00B67A99">
      <w:pPr>
        <w:rPr>
          <w:lang w:val="en-US"/>
        </w:rPr>
      </w:pPr>
    </w:p>
    <w:p w:rsidR="00867EC8" w:rsidRPr="00416BBF" w:rsidRDefault="00867EC8" w:rsidP="00867EC8">
      <w:pPr>
        <w:rPr>
          <w:lang w:val="en-US"/>
        </w:rPr>
      </w:pPr>
    </w:p>
    <w:tbl>
      <w:tblPr>
        <w:tblW w:w="0" w:type="auto"/>
        <w:tblBorders>
          <w:left w:val="nil"/>
          <w:right w:val="nil"/>
        </w:tblBorders>
        <w:tblLayout w:type="fixed"/>
        <w:tblLook w:val="0000" w:firstRow="0" w:lastRow="0" w:firstColumn="0" w:lastColumn="0" w:noHBand="0" w:noVBand="0"/>
      </w:tblPr>
      <w:tblGrid>
        <w:gridCol w:w="3510"/>
        <w:gridCol w:w="2268"/>
        <w:gridCol w:w="3504"/>
      </w:tblGrid>
      <w:tr w:rsidR="00867EC8" w:rsidRPr="007401DC" w:rsidTr="00AA616D">
        <w:tc>
          <w:tcPr>
            <w:tcW w:w="3510" w:type="dxa"/>
            <w:tcBorders>
              <w:top w:val="single" w:sz="4" w:space="0" w:color="auto"/>
              <w:left w:val="single" w:sz="4" w:space="0" w:color="auto"/>
              <w:bottom w:val="single" w:sz="4" w:space="0" w:color="auto"/>
              <w:right w:val="single" w:sz="4" w:space="0" w:color="auto"/>
            </w:tcBorders>
            <w:shd w:val="clear" w:color="auto" w:fill="D9D9D9"/>
            <w:tcMar>
              <w:top w:w="144" w:type="nil"/>
              <w:right w:w="144" w:type="nil"/>
            </w:tcMar>
            <w:vAlign w:val="bottom"/>
          </w:tcPr>
          <w:p w:rsidR="00867EC8" w:rsidRPr="00416BBF" w:rsidRDefault="00867EC8" w:rsidP="00AA616D">
            <w:pPr>
              <w:widowControl w:val="0"/>
              <w:autoSpaceDE w:val="0"/>
              <w:autoSpaceDN w:val="0"/>
              <w:adjustRightInd w:val="0"/>
              <w:rPr>
                <w:rFonts w:cs="Arial"/>
                <w:b/>
                <w:bCs/>
                <w:sz w:val="22"/>
                <w:szCs w:val="22"/>
                <w:lang w:val="en-US"/>
              </w:rPr>
            </w:pPr>
            <w:r w:rsidRPr="00416BBF">
              <w:rPr>
                <w:rFonts w:cs="Arial"/>
                <w:b/>
                <w:bCs/>
                <w:sz w:val="22"/>
                <w:szCs w:val="22"/>
                <w:lang w:val="en-US"/>
              </w:rPr>
              <w:t xml:space="preserve">Experts (n=10) mean ranking of treatment options for the outcome ‘avoid acute manic episodes’ </w:t>
            </w:r>
          </w:p>
          <w:p w:rsidR="00867EC8" w:rsidRPr="00416BBF" w:rsidRDefault="00867EC8" w:rsidP="00AA616D">
            <w:pPr>
              <w:widowControl w:val="0"/>
              <w:autoSpaceDE w:val="0"/>
              <w:autoSpaceDN w:val="0"/>
              <w:adjustRightInd w:val="0"/>
              <w:rPr>
                <w:rFonts w:cs="Arial"/>
                <w:b/>
                <w:bCs/>
                <w:sz w:val="22"/>
                <w:szCs w:val="22"/>
                <w:lang w:val="en-US"/>
              </w:rPr>
            </w:pPr>
            <w:r w:rsidRPr="00416BBF">
              <w:rPr>
                <w:rFonts w:cs="Arial"/>
                <w:b/>
                <w:bCs/>
                <w:sz w:val="22"/>
                <w:szCs w:val="22"/>
                <w:lang w:val="en-US"/>
              </w:rPr>
              <w:t>(mean percentage avoiding acute manic episodes, SUCRA value)</w:t>
            </w:r>
          </w:p>
          <w:p w:rsidR="00867EC8" w:rsidRPr="00416BBF" w:rsidRDefault="00867EC8" w:rsidP="00AA616D">
            <w:pPr>
              <w:widowControl w:val="0"/>
              <w:autoSpaceDE w:val="0"/>
              <w:autoSpaceDN w:val="0"/>
              <w:adjustRightInd w:val="0"/>
              <w:rPr>
                <w:rFonts w:cs="Arial"/>
                <w:color w:val="000000"/>
                <w:sz w:val="22"/>
                <w:szCs w:val="22"/>
                <w:lang w:val="en-US"/>
              </w:rPr>
            </w:pPr>
          </w:p>
        </w:tc>
        <w:tc>
          <w:tcPr>
            <w:tcW w:w="2268" w:type="dxa"/>
            <w:tcBorders>
              <w:top w:val="nil"/>
              <w:left w:val="single" w:sz="4" w:space="0" w:color="auto"/>
              <w:bottom w:val="nil"/>
              <w:right w:val="single" w:sz="4" w:space="0" w:color="auto"/>
            </w:tcBorders>
            <w:shd w:val="clear" w:color="auto" w:fill="auto"/>
          </w:tcPr>
          <w:p w:rsidR="00867EC8" w:rsidRPr="00416BBF" w:rsidRDefault="00867EC8" w:rsidP="00AA616D">
            <w:pPr>
              <w:widowControl w:val="0"/>
              <w:autoSpaceDE w:val="0"/>
              <w:autoSpaceDN w:val="0"/>
              <w:adjustRightInd w:val="0"/>
              <w:rPr>
                <w:rFonts w:cs="Arial"/>
                <w:b/>
                <w:sz w:val="22"/>
                <w:szCs w:val="22"/>
                <w:lang w:val="en-US"/>
              </w:rPr>
            </w:pPr>
          </w:p>
          <w:p w:rsidR="00867EC8" w:rsidRPr="00416BBF" w:rsidRDefault="00867EC8" w:rsidP="00AA616D">
            <w:pPr>
              <w:rPr>
                <w:rFonts w:cs="Arial"/>
                <w:sz w:val="22"/>
                <w:szCs w:val="22"/>
                <w:lang w:val="en-US"/>
              </w:rPr>
            </w:pPr>
          </w:p>
          <w:p w:rsidR="00867EC8" w:rsidRPr="00416BBF" w:rsidRDefault="00867EC8" w:rsidP="00AA616D">
            <w:pPr>
              <w:rPr>
                <w:rFonts w:cs="Arial"/>
                <w:sz w:val="22"/>
                <w:szCs w:val="22"/>
                <w:lang w:val="en-US"/>
              </w:rPr>
            </w:pPr>
          </w:p>
          <w:p w:rsidR="00867EC8" w:rsidRPr="00416BBF" w:rsidRDefault="00867EC8" w:rsidP="00AA616D">
            <w:pPr>
              <w:ind w:firstLine="708"/>
              <w:rPr>
                <w:rFonts w:cs="Arial"/>
                <w:sz w:val="22"/>
                <w:szCs w:val="22"/>
                <w:lang w:val="en-US"/>
              </w:rPr>
            </w:pPr>
          </w:p>
        </w:tc>
        <w:tc>
          <w:tcPr>
            <w:tcW w:w="3504" w:type="dxa"/>
            <w:tcBorders>
              <w:top w:val="single" w:sz="4" w:space="0" w:color="auto"/>
              <w:left w:val="single" w:sz="4" w:space="0" w:color="auto"/>
              <w:bottom w:val="single" w:sz="4" w:space="0" w:color="auto"/>
              <w:right w:val="single" w:sz="4" w:space="0" w:color="auto"/>
            </w:tcBorders>
            <w:shd w:val="clear" w:color="auto" w:fill="D9D9D9"/>
          </w:tcPr>
          <w:p w:rsidR="00867EC8" w:rsidRPr="00416BBF" w:rsidRDefault="00867EC8" w:rsidP="00AA616D">
            <w:pPr>
              <w:widowControl w:val="0"/>
              <w:autoSpaceDE w:val="0"/>
              <w:autoSpaceDN w:val="0"/>
              <w:adjustRightInd w:val="0"/>
              <w:rPr>
                <w:rFonts w:cs="Arial"/>
                <w:b/>
                <w:bCs/>
                <w:sz w:val="22"/>
                <w:szCs w:val="22"/>
                <w:lang w:val="en-US"/>
              </w:rPr>
            </w:pPr>
            <w:r w:rsidRPr="00416BBF">
              <w:rPr>
                <w:rFonts w:cs="Arial"/>
                <w:b/>
                <w:bCs/>
                <w:sz w:val="22"/>
                <w:szCs w:val="22"/>
                <w:lang w:val="en-US"/>
              </w:rPr>
              <w:t xml:space="preserve">SR (n=33) mean ranking of treatment options for the outcome ‘avoid acute manic episodes’ </w:t>
            </w:r>
          </w:p>
          <w:p w:rsidR="00867EC8" w:rsidRPr="00416BBF" w:rsidRDefault="00867EC8" w:rsidP="00AA616D">
            <w:pPr>
              <w:widowControl w:val="0"/>
              <w:autoSpaceDE w:val="0"/>
              <w:autoSpaceDN w:val="0"/>
              <w:adjustRightInd w:val="0"/>
              <w:rPr>
                <w:rFonts w:cs="Arial"/>
                <w:b/>
                <w:bCs/>
                <w:sz w:val="22"/>
                <w:szCs w:val="22"/>
                <w:lang w:val="en-US"/>
              </w:rPr>
            </w:pPr>
            <w:r w:rsidRPr="00416BBF">
              <w:rPr>
                <w:rFonts w:cs="Arial"/>
                <w:b/>
                <w:bCs/>
                <w:sz w:val="22"/>
                <w:szCs w:val="22"/>
                <w:lang w:val="en-US"/>
              </w:rPr>
              <w:t>(mean percentage avoiding acute manic episodes, SUCRA value)</w:t>
            </w:r>
          </w:p>
          <w:p w:rsidR="00867EC8" w:rsidRPr="00416BBF" w:rsidRDefault="00867EC8" w:rsidP="00AA616D">
            <w:pPr>
              <w:widowControl w:val="0"/>
              <w:autoSpaceDE w:val="0"/>
              <w:autoSpaceDN w:val="0"/>
              <w:adjustRightInd w:val="0"/>
              <w:rPr>
                <w:rFonts w:cs="Arial"/>
                <w:b/>
                <w:sz w:val="22"/>
                <w:szCs w:val="22"/>
                <w:lang w:val="en-US"/>
              </w:rPr>
            </w:pPr>
            <w:r w:rsidRPr="00416BBF">
              <w:rPr>
                <w:rFonts w:cs="Arial"/>
                <w:b/>
                <w:bCs/>
                <w:sz w:val="22"/>
                <w:szCs w:val="22"/>
                <w:lang w:val="en-US"/>
              </w:rPr>
              <w:t> </w:t>
            </w:r>
          </w:p>
        </w:tc>
      </w:tr>
      <w:tr w:rsidR="00867EC8" w:rsidRPr="00873D24" w:rsidTr="00AA616D">
        <w:tc>
          <w:tcPr>
            <w:tcW w:w="3510" w:type="dxa"/>
            <w:tcBorders>
              <w:top w:val="single" w:sz="4" w:space="0" w:color="auto"/>
              <w:left w:val="single" w:sz="4" w:space="0" w:color="auto"/>
              <w:bottom w:val="single" w:sz="4" w:space="0" w:color="auto"/>
              <w:right w:val="single" w:sz="4" w:space="0" w:color="auto"/>
            </w:tcBorders>
            <w:tcMar>
              <w:top w:w="144" w:type="nil"/>
              <w:right w:w="144" w:type="nil"/>
            </w:tcMar>
          </w:tcPr>
          <w:p w:rsidR="00867EC8" w:rsidRPr="00873D24" w:rsidRDefault="00867EC8" w:rsidP="00AA616D">
            <w:pPr>
              <w:widowControl w:val="0"/>
              <w:autoSpaceDE w:val="0"/>
              <w:autoSpaceDN w:val="0"/>
              <w:adjustRightInd w:val="0"/>
              <w:spacing w:line="480" w:lineRule="auto"/>
              <w:rPr>
                <w:rFonts w:cs="Arial"/>
                <w:sz w:val="22"/>
                <w:szCs w:val="22"/>
              </w:rPr>
            </w:pPr>
            <w:r>
              <w:rPr>
                <w:noProof/>
                <w:lang w:val="en-US"/>
              </w:rPr>
              <mc:AlternateContent>
                <mc:Choice Requires="wps">
                  <w:drawing>
                    <wp:anchor distT="0" distB="0" distL="114300" distR="114300" simplePos="0" relativeHeight="251896320" behindDoc="0" locked="0" layoutInCell="1" allowOverlap="1" wp14:anchorId="78E0EFFF" wp14:editId="6863F994">
                      <wp:simplePos x="0" y="0"/>
                      <wp:positionH relativeFrom="column">
                        <wp:posOffset>1943100</wp:posOffset>
                      </wp:positionH>
                      <wp:positionV relativeFrom="paragraph">
                        <wp:posOffset>165735</wp:posOffset>
                      </wp:positionV>
                      <wp:extent cx="2171700" cy="2628900"/>
                      <wp:effectExtent l="25400" t="25400" r="25400" b="25400"/>
                      <wp:wrapNone/>
                      <wp:docPr id="5" name="Rett pil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71700" cy="2628900"/>
                              </a:xfrm>
                              <a:prstGeom prst="straightConnector1">
                                <a:avLst/>
                              </a:prstGeom>
                              <a:noFill/>
                              <a:ln w="12700" cap="flat" cmpd="sng" algn="ctr">
                                <a:solidFill>
                                  <a:srgbClr val="4472C4"/>
                                </a:solidFill>
                                <a:prstDash val="solid"/>
                                <a:miter lim="800000"/>
                                <a:headEnd type="arrow"/>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6AE41B63" id="Rett pil 24" o:spid="_x0000_s1026" type="#_x0000_t32" style="position:absolute;margin-left:153pt;margin-top:13.05pt;width:171pt;height:207pt;z-index:25189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" strokecolor="#4472c4" strokeweight="1pt">
                      <v:stroke startarrow="open" endarrow="open" joinstyle="miter"/>
                      <o:lock v:ext="edit" shapetype="f"/>
                    </v:shape>
                  </w:pict>
                </mc:Fallback>
              </mc:AlternateContent>
            </w:r>
            <w:r>
              <w:rPr>
                <w:noProof/>
                <w:lang w:val="en-US"/>
              </w:rPr>
              <mc:AlternateContent>
                <mc:Choice Requires="wps">
                  <w:drawing>
                    <wp:anchor distT="0" distB="0" distL="114300" distR="114300" simplePos="0" relativeHeight="251911680" behindDoc="0" locked="0" layoutInCell="1" allowOverlap="1" wp14:anchorId="5E6A8AFD" wp14:editId="3862FF27">
                      <wp:simplePos x="0" y="0"/>
                      <wp:positionH relativeFrom="column">
                        <wp:posOffset>1714500</wp:posOffset>
                      </wp:positionH>
                      <wp:positionV relativeFrom="paragraph">
                        <wp:posOffset>51435</wp:posOffset>
                      </wp:positionV>
                      <wp:extent cx="2743200" cy="3771900"/>
                      <wp:effectExtent l="25400" t="25400" r="25400" b="25400"/>
                      <wp:wrapNone/>
                      <wp:docPr id="553" name="Rett pil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743200" cy="3771900"/>
                              </a:xfrm>
                              <a:prstGeom prst="straightConnector1">
                                <a:avLst/>
                              </a:prstGeom>
                              <a:noFill/>
                              <a:ln w="12700" cap="flat" cmpd="sng" algn="ctr">
                                <a:solidFill>
                                  <a:srgbClr val="4472C4"/>
                                </a:solidFill>
                                <a:prstDash val="solid"/>
                                <a:miter lim="800000"/>
                                <a:headEnd type="arrow"/>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45177581" id="Rett pil 17" o:spid="_x0000_s1026" type="#_x0000_t32" style="position:absolute;margin-left:135pt;margin-top:4.05pt;width:3in;height:297pt;flip:y;z-index:25191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" strokecolor="#4472c4" strokeweight="1pt">
                      <v:stroke startarrow="open" endarrow="open" joinstyle="miter"/>
                      <o:lock v:ext="edit" shapetype="f"/>
                    </v:shape>
                  </w:pict>
                </mc:Fallback>
              </mc:AlternateContent>
            </w:r>
            <w:r w:rsidRPr="00873D24">
              <w:rPr>
                <w:rFonts w:cs="Arial"/>
                <w:sz w:val="22"/>
                <w:szCs w:val="22"/>
              </w:rPr>
              <w:t>Paliperidone (86), 0.85</w:t>
            </w:r>
          </w:p>
        </w:tc>
        <w:tc>
          <w:tcPr>
            <w:tcW w:w="2268" w:type="dxa"/>
            <w:tcBorders>
              <w:top w:val="nil"/>
              <w:left w:val="single" w:sz="4" w:space="0" w:color="auto"/>
              <w:bottom w:val="nil"/>
              <w:right w:val="single" w:sz="4" w:space="0" w:color="auto"/>
            </w:tcBorders>
            <w:shd w:val="clear" w:color="auto" w:fill="auto"/>
          </w:tcPr>
          <w:p w:rsidR="00867EC8" w:rsidRPr="00873D24" w:rsidRDefault="00867EC8" w:rsidP="00AA616D">
            <w:pPr>
              <w:widowControl w:val="0"/>
              <w:autoSpaceDE w:val="0"/>
              <w:autoSpaceDN w:val="0"/>
              <w:adjustRightInd w:val="0"/>
              <w:spacing w:line="480" w:lineRule="auto"/>
              <w:rPr>
                <w:rFonts w:cs="Arial"/>
                <w:color w:val="000000"/>
                <w:sz w:val="22"/>
                <w:szCs w:val="22"/>
              </w:rPr>
            </w:pPr>
          </w:p>
        </w:tc>
        <w:tc>
          <w:tcPr>
            <w:tcW w:w="3504" w:type="dxa"/>
            <w:tcBorders>
              <w:top w:val="single" w:sz="4" w:space="0" w:color="auto"/>
              <w:left w:val="single" w:sz="4" w:space="0" w:color="auto"/>
              <w:bottom w:val="single" w:sz="4" w:space="0" w:color="auto"/>
              <w:right w:val="single" w:sz="4" w:space="0" w:color="auto"/>
            </w:tcBorders>
            <w:vAlign w:val="bottom"/>
          </w:tcPr>
          <w:p w:rsidR="00867EC8" w:rsidRPr="00873D24" w:rsidRDefault="00867EC8" w:rsidP="00AA616D">
            <w:pPr>
              <w:widowControl w:val="0"/>
              <w:autoSpaceDE w:val="0"/>
              <w:autoSpaceDN w:val="0"/>
              <w:adjustRightInd w:val="0"/>
              <w:spacing w:line="480" w:lineRule="auto"/>
              <w:jc w:val="right"/>
              <w:rPr>
                <w:rFonts w:cs="Arial"/>
                <w:sz w:val="22"/>
                <w:szCs w:val="22"/>
              </w:rPr>
            </w:pPr>
            <w:r w:rsidRPr="00873D24">
              <w:rPr>
                <w:rFonts w:cs="Arial"/>
                <w:sz w:val="22"/>
                <w:szCs w:val="22"/>
              </w:rPr>
              <w:t>Olanzapine (91)</w:t>
            </w:r>
          </w:p>
        </w:tc>
      </w:tr>
      <w:tr w:rsidR="00867EC8" w:rsidRPr="00873D24" w:rsidTr="00AA616D">
        <w:tc>
          <w:tcPr>
            <w:tcW w:w="3510" w:type="dxa"/>
            <w:tcBorders>
              <w:top w:val="single" w:sz="4" w:space="0" w:color="auto"/>
              <w:left w:val="single" w:sz="4" w:space="0" w:color="auto"/>
              <w:bottom w:val="single" w:sz="4" w:space="0" w:color="auto"/>
              <w:right w:val="single" w:sz="4" w:space="0" w:color="auto"/>
            </w:tcBorders>
            <w:tcMar>
              <w:top w:w="144" w:type="nil"/>
              <w:right w:w="144" w:type="nil"/>
            </w:tcMar>
          </w:tcPr>
          <w:p w:rsidR="00867EC8" w:rsidRPr="00873D24" w:rsidRDefault="00867EC8" w:rsidP="00AA616D">
            <w:pPr>
              <w:widowControl w:val="0"/>
              <w:autoSpaceDE w:val="0"/>
              <w:autoSpaceDN w:val="0"/>
              <w:adjustRightInd w:val="0"/>
              <w:spacing w:line="480" w:lineRule="auto"/>
              <w:rPr>
                <w:rFonts w:cs="Arial"/>
                <w:sz w:val="22"/>
                <w:szCs w:val="22"/>
              </w:rPr>
            </w:pPr>
            <w:r>
              <w:rPr>
                <w:noProof/>
                <w:lang w:val="en-US"/>
              </w:rPr>
              <mc:AlternateContent>
                <mc:Choice Requires="wps">
                  <w:drawing>
                    <wp:anchor distT="0" distB="0" distL="114300" distR="114300" simplePos="0" relativeHeight="251899392" behindDoc="0" locked="0" layoutInCell="1" allowOverlap="1" wp14:anchorId="48E33C95" wp14:editId="5097E98F">
                      <wp:simplePos x="0" y="0"/>
                      <wp:positionH relativeFrom="column">
                        <wp:posOffset>1828800</wp:posOffset>
                      </wp:positionH>
                      <wp:positionV relativeFrom="paragraph">
                        <wp:posOffset>180975</wp:posOffset>
                      </wp:positionV>
                      <wp:extent cx="2057400" cy="1371600"/>
                      <wp:effectExtent l="25400" t="25400" r="25400" b="25400"/>
                      <wp:wrapNone/>
                      <wp:docPr id="554" name="Rett pil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057400" cy="1371600"/>
                              </a:xfrm>
                              <a:prstGeom prst="straightConnector1">
                                <a:avLst/>
                              </a:prstGeom>
                              <a:noFill/>
                              <a:ln w="12700" cap="flat" cmpd="sng" algn="ctr">
                                <a:solidFill>
                                  <a:srgbClr val="4472C4"/>
                                </a:solidFill>
                                <a:prstDash val="solid"/>
                                <a:miter lim="800000"/>
                                <a:headEnd type="arrow"/>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73A3C37C" id="Rett pil 28" o:spid="_x0000_s1026" type="#_x0000_t32" style="position:absolute;margin-left:2in;margin-top:14.25pt;width:162pt;height:108pt;flip:y;z-index:251899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" strokecolor="#4472c4" strokeweight="1pt">
                      <v:stroke startarrow="open" endarrow="open" joinstyle="miter"/>
                      <o:lock v:ext="edit" shapetype="f"/>
                    </v:shape>
                  </w:pict>
                </mc:Fallback>
              </mc:AlternateContent>
            </w:r>
            <w:r>
              <w:rPr>
                <w:noProof/>
                <w:lang w:val="en-US"/>
              </w:rPr>
              <mc:AlternateContent>
                <mc:Choice Requires="wps">
                  <w:drawing>
                    <wp:anchor distT="0" distB="0" distL="114300" distR="114300" simplePos="0" relativeHeight="251906560" behindDoc="0" locked="0" layoutInCell="1" allowOverlap="1" wp14:anchorId="6EE7ED16" wp14:editId="527F5289">
                      <wp:simplePos x="0" y="0"/>
                      <wp:positionH relativeFrom="column">
                        <wp:posOffset>1943100</wp:posOffset>
                      </wp:positionH>
                      <wp:positionV relativeFrom="paragraph">
                        <wp:posOffset>180975</wp:posOffset>
                      </wp:positionV>
                      <wp:extent cx="1828800" cy="342900"/>
                      <wp:effectExtent l="25400" t="63500" r="25400" b="63500"/>
                      <wp:wrapNone/>
                      <wp:docPr id="555" name="Rett pil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28800" cy="342900"/>
                              </a:xfrm>
                              <a:prstGeom prst="straightConnector1">
                                <a:avLst/>
                              </a:prstGeom>
                              <a:noFill/>
                              <a:ln w="12700" cap="flat" cmpd="sng" algn="ctr">
                                <a:solidFill>
                                  <a:srgbClr val="4472C4"/>
                                </a:solidFill>
                                <a:prstDash val="solid"/>
                                <a:miter lim="800000"/>
                                <a:headEnd type="arrow"/>
                                <a:tailEnd type="arrow"/>
                              </a:ln>
                              <a:effectLst/>
                            </wps:spPr>
                            <wps:bodyPr/>
                          </wps:wsp>
                        </a:graphicData>
                      </a:graphic>
                      <wp14:sizeRelH relativeFrom="margin">
                        <wp14:pctWidth>0</wp14:pctWidth>
                      </wp14:sizeRelH>
                      <wp14:sizeRelV relativeFrom="page">
                        <wp14:pctHeight>0</wp14:pctHeight>
                      </wp14:sizeRelV>
                    </wp:anchor>
                  </w:drawing>
                </mc:Choice>
                <mc:Fallback>
                  <w:pict>
                    <v:shape w14:anchorId="0D00CA5A" id="Rett pil 3" o:spid="_x0000_s1026" type="#_x0000_t32" style="position:absolute;margin-left:153pt;margin-top:14.25pt;width:2in;height:27pt;z-index:25190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" strokecolor="#4472c4" strokeweight="1pt">
                      <v:stroke startarrow="open" endarrow="open" joinstyle="miter"/>
                      <o:lock v:ext="edit" shapetype="f"/>
                    </v:shape>
                  </w:pict>
                </mc:Fallback>
              </mc:AlternateContent>
            </w:r>
            <w:r w:rsidRPr="00873D24">
              <w:rPr>
                <w:rFonts w:cs="Arial"/>
                <w:sz w:val="22"/>
                <w:szCs w:val="22"/>
              </w:rPr>
              <w:t>Lithium + Valproate (80), 0.79</w:t>
            </w:r>
          </w:p>
        </w:tc>
        <w:tc>
          <w:tcPr>
            <w:tcW w:w="2268" w:type="dxa"/>
            <w:tcBorders>
              <w:left w:val="single" w:sz="4" w:space="0" w:color="auto"/>
              <w:bottom w:val="nil"/>
              <w:right w:val="single" w:sz="4" w:space="0" w:color="auto"/>
            </w:tcBorders>
            <w:shd w:val="clear" w:color="auto" w:fill="auto"/>
          </w:tcPr>
          <w:p w:rsidR="00867EC8" w:rsidRPr="00873D24" w:rsidRDefault="00867EC8" w:rsidP="00AA616D">
            <w:pPr>
              <w:widowControl w:val="0"/>
              <w:autoSpaceDE w:val="0"/>
              <w:autoSpaceDN w:val="0"/>
              <w:adjustRightInd w:val="0"/>
              <w:spacing w:line="480" w:lineRule="auto"/>
              <w:rPr>
                <w:rFonts w:cs="Arial"/>
                <w:color w:val="000000"/>
                <w:sz w:val="22"/>
                <w:szCs w:val="22"/>
              </w:rPr>
            </w:pPr>
          </w:p>
        </w:tc>
        <w:tc>
          <w:tcPr>
            <w:tcW w:w="3504" w:type="dxa"/>
            <w:tcBorders>
              <w:top w:val="single" w:sz="4" w:space="0" w:color="auto"/>
              <w:left w:val="single" w:sz="4" w:space="0" w:color="auto"/>
              <w:bottom w:val="single" w:sz="4" w:space="0" w:color="auto"/>
              <w:right w:val="single" w:sz="4" w:space="0" w:color="auto"/>
            </w:tcBorders>
            <w:vAlign w:val="bottom"/>
          </w:tcPr>
          <w:p w:rsidR="00867EC8" w:rsidRPr="00873D24" w:rsidRDefault="00867EC8" w:rsidP="00AA616D">
            <w:pPr>
              <w:widowControl w:val="0"/>
              <w:autoSpaceDE w:val="0"/>
              <w:autoSpaceDN w:val="0"/>
              <w:adjustRightInd w:val="0"/>
              <w:spacing w:line="480" w:lineRule="auto"/>
              <w:jc w:val="right"/>
              <w:rPr>
                <w:rFonts w:cs="Arial"/>
                <w:sz w:val="22"/>
                <w:szCs w:val="22"/>
              </w:rPr>
            </w:pPr>
            <w:r w:rsidRPr="00873D24">
              <w:rPr>
                <w:rFonts w:cs="Arial"/>
                <w:sz w:val="22"/>
                <w:szCs w:val="22"/>
              </w:rPr>
              <w:t>Litihum + Oxcarbazepine (90)</w:t>
            </w:r>
          </w:p>
        </w:tc>
      </w:tr>
      <w:tr w:rsidR="00867EC8" w:rsidRPr="00873D24" w:rsidTr="00AA616D">
        <w:tc>
          <w:tcPr>
            <w:tcW w:w="3510" w:type="dxa"/>
            <w:tcBorders>
              <w:top w:val="single" w:sz="4" w:space="0" w:color="auto"/>
              <w:left w:val="single" w:sz="4" w:space="0" w:color="auto"/>
              <w:bottom w:val="single" w:sz="4" w:space="0" w:color="auto"/>
              <w:right w:val="single" w:sz="4" w:space="0" w:color="auto"/>
            </w:tcBorders>
            <w:tcMar>
              <w:top w:w="144" w:type="nil"/>
              <w:right w:w="144" w:type="nil"/>
            </w:tcMar>
          </w:tcPr>
          <w:p w:rsidR="00867EC8" w:rsidRPr="00873D24" w:rsidRDefault="00867EC8" w:rsidP="00AA616D">
            <w:pPr>
              <w:widowControl w:val="0"/>
              <w:autoSpaceDE w:val="0"/>
              <w:autoSpaceDN w:val="0"/>
              <w:adjustRightInd w:val="0"/>
              <w:spacing w:line="480" w:lineRule="auto"/>
              <w:rPr>
                <w:rFonts w:cs="Arial"/>
                <w:sz w:val="22"/>
                <w:szCs w:val="22"/>
              </w:rPr>
            </w:pPr>
            <w:r>
              <w:rPr>
                <w:noProof/>
                <w:lang w:val="en-US"/>
              </w:rPr>
              <mc:AlternateContent>
                <mc:Choice Requires="wps">
                  <w:drawing>
                    <wp:anchor distT="0" distB="0" distL="114300" distR="114300" simplePos="0" relativeHeight="251907584" behindDoc="0" locked="0" layoutInCell="1" allowOverlap="1" wp14:anchorId="798E412F" wp14:editId="6167AC19">
                      <wp:simplePos x="0" y="0"/>
                      <wp:positionH relativeFrom="column">
                        <wp:posOffset>2057400</wp:posOffset>
                      </wp:positionH>
                      <wp:positionV relativeFrom="paragraph">
                        <wp:posOffset>196215</wp:posOffset>
                      </wp:positionV>
                      <wp:extent cx="1828800" cy="1257300"/>
                      <wp:effectExtent l="25400" t="25400" r="25400" b="25400"/>
                      <wp:wrapNone/>
                      <wp:docPr id="558" name="Rett pil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28800" cy="1257300"/>
                              </a:xfrm>
                              <a:prstGeom prst="straightConnector1">
                                <a:avLst/>
                              </a:prstGeom>
                              <a:noFill/>
                              <a:ln w="12700" cap="flat" cmpd="sng" algn="ctr">
                                <a:solidFill>
                                  <a:srgbClr val="4472C4"/>
                                </a:solidFill>
                                <a:prstDash val="solid"/>
                                <a:miter lim="800000"/>
                                <a:headEnd type="arrow"/>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526AF63D" id="Rett pil 4" o:spid="_x0000_s1026" type="#_x0000_t32" style="position:absolute;margin-left:162pt;margin-top:15.45pt;width:2in;height:99pt;z-index:25190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" strokecolor="#4472c4" strokeweight="1pt">
                      <v:stroke startarrow="open" endarrow="open" joinstyle="miter"/>
                      <o:lock v:ext="edit" shapetype="f"/>
                    </v:shape>
                  </w:pict>
                </mc:Fallback>
              </mc:AlternateContent>
            </w:r>
            <w:r w:rsidRPr="00873D24">
              <w:rPr>
                <w:rFonts w:cs="Arial"/>
                <w:sz w:val="22"/>
                <w:szCs w:val="22"/>
              </w:rPr>
              <w:t>Valproate + Aripiprazole (78), 0.66</w:t>
            </w:r>
          </w:p>
        </w:tc>
        <w:tc>
          <w:tcPr>
            <w:tcW w:w="2268" w:type="dxa"/>
            <w:tcBorders>
              <w:left w:val="single" w:sz="4" w:space="0" w:color="auto"/>
              <w:bottom w:val="nil"/>
              <w:right w:val="single" w:sz="4" w:space="0" w:color="auto"/>
            </w:tcBorders>
            <w:shd w:val="clear" w:color="auto" w:fill="auto"/>
          </w:tcPr>
          <w:p w:rsidR="00867EC8" w:rsidRPr="00873D24" w:rsidRDefault="00867EC8" w:rsidP="00AA616D">
            <w:pPr>
              <w:widowControl w:val="0"/>
              <w:autoSpaceDE w:val="0"/>
              <w:autoSpaceDN w:val="0"/>
              <w:adjustRightInd w:val="0"/>
              <w:spacing w:line="480" w:lineRule="auto"/>
              <w:rPr>
                <w:rFonts w:cs="Arial"/>
                <w:color w:val="000000"/>
                <w:sz w:val="22"/>
                <w:szCs w:val="22"/>
              </w:rPr>
            </w:pPr>
          </w:p>
        </w:tc>
        <w:tc>
          <w:tcPr>
            <w:tcW w:w="3504" w:type="dxa"/>
            <w:tcBorders>
              <w:top w:val="single" w:sz="4" w:space="0" w:color="auto"/>
              <w:left w:val="single" w:sz="4" w:space="0" w:color="auto"/>
              <w:bottom w:val="single" w:sz="4" w:space="0" w:color="auto"/>
              <w:right w:val="single" w:sz="4" w:space="0" w:color="auto"/>
            </w:tcBorders>
            <w:vAlign w:val="bottom"/>
          </w:tcPr>
          <w:p w:rsidR="00867EC8" w:rsidRPr="00873D24" w:rsidRDefault="00867EC8" w:rsidP="00AA616D">
            <w:pPr>
              <w:widowControl w:val="0"/>
              <w:autoSpaceDE w:val="0"/>
              <w:autoSpaceDN w:val="0"/>
              <w:adjustRightInd w:val="0"/>
              <w:spacing w:line="480" w:lineRule="auto"/>
              <w:jc w:val="right"/>
              <w:rPr>
                <w:rFonts w:cs="Arial"/>
                <w:sz w:val="22"/>
                <w:szCs w:val="22"/>
              </w:rPr>
            </w:pPr>
            <w:r w:rsidRPr="00873D24">
              <w:rPr>
                <w:rFonts w:cs="Arial"/>
                <w:sz w:val="22"/>
                <w:szCs w:val="22"/>
              </w:rPr>
              <w:t>Litihum + Valproate (88)</w:t>
            </w:r>
          </w:p>
        </w:tc>
      </w:tr>
      <w:tr w:rsidR="00867EC8" w:rsidRPr="00873D24" w:rsidTr="00AA616D">
        <w:tc>
          <w:tcPr>
            <w:tcW w:w="3510" w:type="dxa"/>
            <w:tcBorders>
              <w:top w:val="single" w:sz="4" w:space="0" w:color="auto"/>
              <w:left w:val="single" w:sz="4" w:space="0" w:color="auto"/>
              <w:bottom w:val="single" w:sz="4" w:space="0" w:color="auto"/>
              <w:right w:val="single" w:sz="4" w:space="0" w:color="auto"/>
            </w:tcBorders>
            <w:tcMar>
              <w:top w:w="144" w:type="nil"/>
              <w:right w:w="144" w:type="nil"/>
            </w:tcMar>
          </w:tcPr>
          <w:p w:rsidR="00867EC8" w:rsidRPr="00873D24" w:rsidRDefault="00867EC8" w:rsidP="00AA616D">
            <w:pPr>
              <w:widowControl w:val="0"/>
              <w:autoSpaceDE w:val="0"/>
              <w:autoSpaceDN w:val="0"/>
              <w:adjustRightInd w:val="0"/>
              <w:spacing w:line="480" w:lineRule="auto"/>
              <w:rPr>
                <w:rFonts w:cs="Arial"/>
                <w:sz w:val="22"/>
                <w:szCs w:val="22"/>
              </w:rPr>
            </w:pPr>
            <w:r>
              <w:rPr>
                <w:noProof/>
                <w:lang w:val="en-US"/>
              </w:rPr>
              <mc:AlternateContent>
                <mc:Choice Requires="wps">
                  <w:drawing>
                    <wp:anchor distT="0" distB="0" distL="114300" distR="114300" simplePos="0" relativeHeight="251898368" behindDoc="0" locked="0" layoutInCell="1" allowOverlap="1" wp14:anchorId="61421704" wp14:editId="3F79EFC9">
                      <wp:simplePos x="0" y="0"/>
                      <wp:positionH relativeFrom="column">
                        <wp:posOffset>1828800</wp:posOffset>
                      </wp:positionH>
                      <wp:positionV relativeFrom="paragraph">
                        <wp:posOffset>97155</wp:posOffset>
                      </wp:positionV>
                      <wp:extent cx="2400300" cy="375920"/>
                      <wp:effectExtent l="25400" t="63500" r="0" b="55880"/>
                      <wp:wrapNone/>
                      <wp:docPr id="559" name="Rett pil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400300" cy="375920"/>
                              </a:xfrm>
                              <a:prstGeom prst="straightConnector1">
                                <a:avLst/>
                              </a:prstGeom>
                              <a:noFill/>
                              <a:ln w="12700" cap="flat" cmpd="sng" algn="ctr">
                                <a:solidFill>
                                  <a:srgbClr val="4472C4"/>
                                </a:solidFill>
                                <a:prstDash val="solid"/>
                                <a:miter lim="800000"/>
                                <a:headEnd type="arrow"/>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4377DD0D" id="Rett pil 27" o:spid="_x0000_s1026" type="#_x0000_t32" style="position:absolute;margin-left:2in;margin-top:7.65pt;width:189pt;height:29.6pt;flip:y;z-index:25189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" strokecolor="#4472c4" strokeweight="1pt">
                      <v:stroke startarrow="open" endarrow="open" joinstyle="miter"/>
                      <o:lock v:ext="edit" shapetype="f"/>
                    </v:shape>
                  </w:pict>
                </mc:Fallback>
              </mc:AlternateContent>
            </w:r>
            <w:r>
              <w:rPr>
                <w:noProof/>
                <w:lang w:val="en-US"/>
              </w:rPr>
              <mc:AlternateContent>
                <mc:Choice Requires="wps">
                  <w:drawing>
                    <wp:anchor distT="0" distB="0" distL="114300" distR="114300" simplePos="0" relativeHeight="251897344" behindDoc="0" locked="0" layoutInCell="1" allowOverlap="1" wp14:anchorId="43F0CB1C" wp14:editId="07ACC9E4">
                      <wp:simplePos x="0" y="0"/>
                      <wp:positionH relativeFrom="column">
                        <wp:posOffset>1600200</wp:posOffset>
                      </wp:positionH>
                      <wp:positionV relativeFrom="paragraph">
                        <wp:posOffset>97155</wp:posOffset>
                      </wp:positionV>
                      <wp:extent cx="2514600" cy="3657600"/>
                      <wp:effectExtent l="25400" t="25400" r="25400" b="25400"/>
                      <wp:wrapNone/>
                      <wp:docPr id="560" name="Rett pil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14600" cy="3657600"/>
                              </a:xfrm>
                              <a:prstGeom prst="straightConnector1">
                                <a:avLst/>
                              </a:prstGeom>
                              <a:noFill/>
                              <a:ln w="12700" cap="flat" cmpd="sng" algn="ctr">
                                <a:solidFill>
                                  <a:srgbClr val="4472C4"/>
                                </a:solidFill>
                                <a:prstDash val="solid"/>
                                <a:miter lim="800000"/>
                                <a:headEnd type="arrow"/>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31B8C05B" id="Rett pil 26" o:spid="_x0000_s1026" type="#_x0000_t32" style="position:absolute;margin-left:126pt;margin-top:7.65pt;width:198pt;height:4in;z-index:25189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" strokecolor="#4472c4" strokeweight="1pt">
                      <v:stroke startarrow="open" endarrow="open" joinstyle="miter"/>
                      <o:lock v:ext="edit" shapetype="f"/>
                    </v:shape>
                  </w:pict>
                </mc:Fallback>
              </mc:AlternateContent>
            </w:r>
            <w:r w:rsidRPr="00873D24">
              <w:rPr>
                <w:rFonts w:cs="Arial"/>
                <w:sz w:val="22"/>
                <w:szCs w:val="22"/>
              </w:rPr>
              <w:t>Imipramine (78), 0.64</w:t>
            </w:r>
          </w:p>
        </w:tc>
        <w:tc>
          <w:tcPr>
            <w:tcW w:w="2268" w:type="dxa"/>
            <w:tcBorders>
              <w:left w:val="single" w:sz="4" w:space="0" w:color="auto"/>
              <w:bottom w:val="nil"/>
              <w:right w:val="single" w:sz="4" w:space="0" w:color="auto"/>
            </w:tcBorders>
            <w:shd w:val="clear" w:color="auto" w:fill="auto"/>
          </w:tcPr>
          <w:p w:rsidR="00867EC8" w:rsidRPr="00873D24" w:rsidRDefault="00867EC8" w:rsidP="00AA616D">
            <w:pPr>
              <w:widowControl w:val="0"/>
              <w:autoSpaceDE w:val="0"/>
              <w:autoSpaceDN w:val="0"/>
              <w:adjustRightInd w:val="0"/>
              <w:spacing w:line="480" w:lineRule="auto"/>
              <w:rPr>
                <w:rFonts w:cs="Arial"/>
                <w:color w:val="000000"/>
                <w:sz w:val="22"/>
                <w:szCs w:val="22"/>
              </w:rPr>
            </w:pPr>
          </w:p>
        </w:tc>
        <w:tc>
          <w:tcPr>
            <w:tcW w:w="3504" w:type="dxa"/>
            <w:tcBorders>
              <w:top w:val="single" w:sz="4" w:space="0" w:color="auto"/>
              <w:left w:val="single" w:sz="4" w:space="0" w:color="auto"/>
              <w:bottom w:val="single" w:sz="4" w:space="0" w:color="auto"/>
              <w:right w:val="single" w:sz="4" w:space="0" w:color="auto"/>
            </w:tcBorders>
            <w:vAlign w:val="bottom"/>
          </w:tcPr>
          <w:p w:rsidR="00867EC8" w:rsidRPr="00873D24" w:rsidRDefault="00867EC8" w:rsidP="00AA616D">
            <w:pPr>
              <w:widowControl w:val="0"/>
              <w:autoSpaceDE w:val="0"/>
              <w:autoSpaceDN w:val="0"/>
              <w:adjustRightInd w:val="0"/>
              <w:spacing w:line="480" w:lineRule="auto"/>
              <w:jc w:val="right"/>
              <w:rPr>
                <w:rFonts w:cs="Arial"/>
                <w:sz w:val="22"/>
                <w:szCs w:val="22"/>
              </w:rPr>
            </w:pPr>
            <w:r w:rsidRPr="00873D24">
              <w:rPr>
                <w:rFonts w:cs="Arial"/>
                <w:sz w:val="22"/>
                <w:szCs w:val="22"/>
              </w:rPr>
              <w:t>Risperidone (88)</w:t>
            </w:r>
          </w:p>
        </w:tc>
      </w:tr>
      <w:tr w:rsidR="00867EC8" w:rsidRPr="00873D24" w:rsidTr="00AA616D">
        <w:tc>
          <w:tcPr>
            <w:tcW w:w="3510" w:type="dxa"/>
            <w:tcBorders>
              <w:top w:val="single" w:sz="4" w:space="0" w:color="auto"/>
              <w:left w:val="single" w:sz="4" w:space="0" w:color="auto"/>
              <w:bottom w:val="single" w:sz="4" w:space="0" w:color="auto"/>
              <w:right w:val="single" w:sz="4" w:space="0" w:color="auto"/>
            </w:tcBorders>
            <w:tcMar>
              <w:top w:w="144" w:type="nil"/>
              <w:right w:w="144" w:type="nil"/>
            </w:tcMar>
          </w:tcPr>
          <w:p w:rsidR="00867EC8" w:rsidRPr="00873D24" w:rsidRDefault="00867EC8" w:rsidP="00AA616D">
            <w:pPr>
              <w:widowControl w:val="0"/>
              <w:autoSpaceDE w:val="0"/>
              <w:autoSpaceDN w:val="0"/>
              <w:adjustRightInd w:val="0"/>
              <w:spacing w:line="480" w:lineRule="auto"/>
              <w:rPr>
                <w:rFonts w:cs="Arial"/>
                <w:sz w:val="22"/>
                <w:szCs w:val="22"/>
              </w:rPr>
            </w:pPr>
            <w:r>
              <w:rPr>
                <w:noProof/>
                <w:lang w:val="en-US"/>
              </w:rPr>
              <mc:AlternateContent>
                <mc:Choice Requires="wps">
                  <w:drawing>
                    <wp:anchor distT="0" distB="0" distL="114300" distR="114300" simplePos="0" relativeHeight="251902464" behindDoc="0" locked="0" layoutInCell="1" allowOverlap="1" wp14:anchorId="0AC9E5B5" wp14:editId="7E7DF4DE">
                      <wp:simplePos x="0" y="0"/>
                      <wp:positionH relativeFrom="column">
                        <wp:posOffset>1600200</wp:posOffset>
                      </wp:positionH>
                      <wp:positionV relativeFrom="paragraph">
                        <wp:posOffset>112395</wp:posOffset>
                      </wp:positionV>
                      <wp:extent cx="2171700" cy="2057400"/>
                      <wp:effectExtent l="25400" t="25400" r="25400" b="25400"/>
                      <wp:wrapNone/>
                      <wp:docPr id="561" name="Rett pil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171700" cy="2057400"/>
                              </a:xfrm>
                              <a:prstGeom prst="straightConnector1">
                                <a:avLst/>
                              </a:prstGeom>
                              <a:noFill/>
                              <a:ln w="12700" cap="flat" cmpd="sng" algn="ctr">
                                <a:solidFill>
                                  <a:srgbClr val="4472C4"/>
                                </a:solidFill>
                                <a:prstDash val="solid"/>
                                <a:miter lim="800000"/>
                                <a:headEnd type="arrow"/>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2C92BFD4" id="Rett pil 33" o:spid="_x0000_s1026" type="#_x0000_t32" style="position:absolute;margin-left:126pt;margin-top:8.85pt;width:171pt;height:162pt;flip:y;z-index:25190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" strokecolor="#4472c4" strokeweight="1pt">
                      <v:stroke startarrow="open" endarrow="open" joinstyle="miter"/>
                      <o:lock v:ext="edit" shapetype="f"/>
                    </v:shape>
                  </w:pict>
                </mc:Fallback>
              </mc:AlternateContent>
            </w:r>
            <w:r w:rsidRPr="00873D24">
              <w:rPr>
                <w:rFonts w:cs="Arial"/>
                <w:sz w:val="22"/>
                <w:szCs w:val="22"/>
              </w:rPr>
              <w:t>Risperidone (76), 0.58</w:t>
            </w:r>
          </w:p>
        </w:tc>
        <w:tc>
          <w:tcPr>
            <w:tcW w:w="2268" w:type="dxa"/>
            <w:tcBorders>
              <w:left w:val="single" w:sz="4" w:space="0" w:color="auto"/>
              <w:bottom w:val="nil"/>
              <w:right w:val="single" w:sz="4" w:space="0" w:color="auto"/>
            </w:tcBorders>
            <w:shd w:val="clear" w:color="auto" w:fill="auto"/>
          </w:tcPr>
          <w:p w:rsidR="00867EC8" w:rsidRPr="00873D24" w:rsidRDefault="00867EC8" w:rsidP="00AA616D">
            <w:pPr>
              <w:widowControl w:val="0"/>
              <w:autoSpaceDE w:val="0"/>
              <w:autoSpaceDN w:val="0"/>
              <w:adjustRightInd w:val="0"/>
              <w:spacing w:line="480" w:lineRule="auto"/>
              <w:rPr>
                <w:rFonts w:cs="Arial"/>
                <w:color w:val="000000"/>
                <w:sz w:val="22"/>
                <w:szCs w:val="22"/>
              </w:rPr>
            </w:pPr>
          </w:p>
        </w:tc>
        <w:tc>
          <w:tcPr>
            <w:tcW w:w="3504" w:type="dxa"/>
            <w:tcBorders>
              <w:top w:val="single" w:sz="4" w:space="0" w:color="auto"/>
              <w:left w:val="single" w:sz="4" w:space="0" w:color="auto"/>
              <w:bottom w:val="single" w:sz="4" w:space="0" w:color="auto"/>
              <w:right w:val="single" w:sz="4" w:space="0" w:color="auto"/>
            </w:tcBorders>
            <w:vAlign w:val="bottom"/>
          </w:tcPr>
          <w:p w:rsidR="00867EC8" w:rsidRPr="00873D24" w:rsidRDefault="00867EC8" w:rsidP="00AA616D">
            <w:pPr>
              <w:widowControl w:val="0"/>
              <w:autoSpaceDE w:val="0"/>
              <w:autoSpaceDN w:val="0"/>
              <w:adjustRightInd w:val="0"/>
              <w:spacing w:line="480" w:lineRule="auto"/>
              <w:jc w:val="right"/>
              <w:rPr>
                <w:rFonts w:cs="Arial"/>
                <w:sz w:val="22"/>
                <w:szCs w:val="22"/>
              </w:rPr>
            </w:pPr>
            <w:r w:rsidRPr="00873D24">
              <w:rPr>
                <w:rFonts w:cs="Arial"/>
                <w:sz w:val="22"/>
                <w:szCs w:val="22"/>
              </w:rPr>
              <w:t>Aripiprazole + Lamotrigine (86)</w:t>
            </w:r>
          </w:p>
        </w:tc>
      </w:tr>
      <w:tr w:rsidR="00867EC8" w:rsidRPr="00873D24" w:rsidTr="00AA616D">
        <w:tc>
          <w:tcPr>
            <w:tcW w:w="3510" w:type="dxa"/>
            <w:tcBorders>
              <w:top w:val="single" w:sz="4" w:space="0" w:color="auto"/>
              <w:left w:val="single" w:sz="4" w:space="0" w:color="auto"/>
              <w:bottom w:val="single" w:sz="4" w:space="0" w:color="auto"/>
              <w:right w:val="single" w:sz="4" w:space="0" w:color="auto"/>
            </w:tcBorders>
            <w:tcMar>
              <w:top w:w="144" w:type="nil"/>
              <w:right w:w="144" w:type="nil"/>
            </w:tcMar>
            <w:vAlign w:val="bottom"/>
          </w:tcPr>
          <w:p w:rsidR="00867EC8" w:rsidRPr="00873D24" w:rsidRDefault="00867EC8" w:rsidP="00AA616D">
            <w:pPr>
              <w:widowControl w:val="0"/>
              <w:autoSpaceDE w:val="0"/>
              <w:autoSpaceDN w:val="0"/>
              <w:adjustRightInd w:val="0"/>
              <w:spacing w:line="480" w:lineRule="auto"/>
              <w:rPr>
                <w:rFonts w:cs="Arial"/>
                <w:sz w:val="22"/>
                <w:szCs w:val="22"/>
              </w:rPr>
            </w:pPr>
            <w:r w:rsidRPr="00873D24">
              <w:rPr>
                <w:rFonts w:cs="Arial"/>
                <w:sz w:val="22"/>
                <w:szCs w:val="22"/>
              </w:rPr>
              <w:t>Litihum + Oxcarbazepine (76)</w:t>
            </w:r>
            <w:r>
              <w:rPr>
                <w:noProof/>
                <w:lang w:val="en-US"/>
              </w:rPr>
              <mc:AlternateContent>
                <mc:Choice Requires="wps">
                  <w:drawing>
                    <wp:anchor distT="0" distB="0" distL="114300" distR="114300" simplePos="0" relativeHeight="251903488" behindDoc="0" locked="0" layoutInCell="1" allowOverlap="1" wp14:anchorId="4127D79E" wp14:editId="3087A2B0">
                      <wp:simplePos x="0" y="0"/>
                      <wp:positionH relativeFrom="column">
                        <wp:posOffset>1943100</wp:posOffset>
                      </wp:positionH>
                      <wp:positionV relativeFrom="paragraph">
                        <wp:posOffset>160655</wp:posOffset>
                      </wp:positionV>
                      <wp:extent cx="1828800" cy="2286000"/>
                      <wp:effectExtent l="25400" t="25400" r="25400" b="25400"/>
                      <wp:wrapNone/>
                      <wp:docPr id="562" name="Rett pil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828800" cy="2286000"/>
                              </a:xfrm>
                              <a:prstGeom prst="straightConnector1">
                                <a:avLst/>
                              </a:prstGeom>
                              <a:noFill/>
                              <a:ln w="12700" cap="flat" cmpd="sng" algn="ctr">
                                <a:solidFill>
                                  <a:srgbClr val="4472C4"/>
                                </a:solidFill>
                                <a:prstDash val="solid"/>
                                <a:miter lim="800000"/>
                                <a:headEnd type="arrow"/>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481011C9" id="Rett pil 35" o:spid="_x0000_s1026" type="#_x0000_t32" style="position:absolute;margin-left:153pt;margin-top:12.65pt;width:2in;height:180pt;flip:y;z-index:25190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" strokecolor="#4472c4" strokeweight="1pt">
                      <v:stroke startarrow="open" endarrow="open" joinstyle="miter"/>
                      <o:lock v:ext="edit" shapetype="f"/>
                    </v:shape>
                  </w:pict>
                </mc:Fallback>
              </mc:AlternateContent>
            </w:r>
            <w:r w:rsidRPr="00873D24">
              <w:rPr>
                <w:rFonts w:cs="Arial"/>
                <w:sz w:val="22"/>
                <w:szCs w:val="22"/>
              </w:rPr>
              <w:t>, 0.55</w:t>
            </w:r>
          </w:p>
        </w:tc>
        <w:tc>
          <w:tcPr>
            <w:tcW w:w="2268" w:type="dxa"/>
            <w:tcBorders>
              <w:left w:val="single" w:sz="4" w:space="0" w:color="auto"/>
              <w:bottom w:val="nil"/>
              <w:right w:val="single" w:sz="4" w:space="0" w:color="auto"/>
            </w:tcBorders>
            <w:shd w:val="clear" w:color="auto" w:fill="auto"/>
          </w:tcPr>
          <w:p w:rsidR="00867EC8" w:rsidRPr="00873D24" w:rsidRDefault="00867EC8" w:rsidP="00AA616D">
            <w:pPr>
              <w:widowControl w:val="0"/>
              <w:autoSpaceDE w:val="0"/>
              <w:autoSpaceDN w:val="0"/>
              <w:adjustRightInd w:val="0"/>
              <w:spacing w:line="480" w:lineRule="auto"/>
              <w:rPr>
                <w:rFonts w:cs="Arial"/>
                <w:color w:val="000000"/>
                <w:sz w:val="22"/>
                <w:szCs w:val="22"/>
              </w:rPr>
            </w:pPr>
          </w:p>
        </w:tc>
        <w:tc>
          <w:tcPr>
            <w:tcW w:w="3504" w:type="dxa"/>
            <w:tcBorders>
              <w:top w:val="single" w:sz="4" w:space="0" w:color="auto"/>
              <w:left w:val="single" w:sz="4" w:space="0" w:color="auto"/>
              <w:bottom w:val="single" w:sz="4" w:space="0" w:color="auto"/>
              <w:right w:val="single" w:sz="4" w:space="0" w:color="auto"/>
            </w:tcBorders>
            <w:vAlign w:val="bottom"/>
          </w:tcPr>
          <w:p w:rsidR="00867EC8" w:rsidRPr="00873D24" w:rsidRDefault="00867EC8" w:rsidP="00AA616D">
            <w:pPr>
              <w:widowControl w:val="0"/>
              <w:autoSpaceDE w:val="0"/>
              <w:autoSpaceDN w:val="0"/>
              <w:adjustRightInd w:val="0"/>
              <w:spacing w:line="480" w:lineRule="auto"/>
              <w:jc w:val="right"/>
              <w:rPr>
                <w:rFonts w:cs="Arial"/>
                <w:sz w:val="22"/>
                <w:szCs w:val="22"/>
              </w:rPr>
            </w:pPr>
            <w:r w:rsidRPr="00873D24">
              <w:rPr>
                <w:rFonts w:cs="Arial"/>
                <w:sz w:val="22"/>
                <w:szCs w:val="22"/>
              </w:rPr>
              <w:t>Aripiprazole (86)</w:t>
            </w:r>
          </w:p>
        </w:tc>
      </w:tr>
      <w:tr w:rsidR="00867EC8" w:rsidRPr="00873D24" w:rsidTr="00AA616D">
        <w:tc>
          <w:tcPr>
            <w:tcW w:w="3510" w:type="dxa"/>
            <w:tcBorders>
              <w:top w:val="single" w:sz="4" w:space="0" w:color="auto"/>
              <w:left w:val="single" w:sz="4" w:space="0" w:color="auto"/>
              <w:bottom w:val="single" w:sz="4" w:space="0" w:color="auto"/>
              <w:right w:val="single" w:sz="4" w:space="0" w:color="auto"/>
            </w:tcBorders>
            <w:tcMar>
              <w:top w:w="144" w:type="nil"/>
              <w:right w:w="144" w:type="nil"/>
            </w:tcMar>
            <w:vAlign w:val="bottom"/>
          </w:tcPr>
          <w:p w:rsidR="00867EC8" w:rsidRPr="00873D24" w:rsidRDefault="00867EC8" w:rsidP="00AA616D">
            <w:pPr>
              <w:widowControl w:val="0"/>
              <w:autoSpaceDE w:val="0"/>
              <w:autoSpaceDN w:val="0"/>
              <w:adjustRightInd w:val="0"/>
              <w:spacing w:line="480" w:lineRule="auto"/>
              <w:rPr>
                <w:rFonts w:cs="Arial"/>
                <w:sz w:val="22"/>
                <w:szCs w:val="22"/>
              </w:rPr>
            </w:pPr>
            <w:r>
              <w:rPr>
                <w:noProof/>
                <w:lang w:val="en-US"/>
              </w:rPr>
              <mc:AlternateContent>
                <mc:Choice Requires="wps">
                  <w:drawing>
                    <wp:anchor distT="0" distB="0" distL="114300" distR="114300" simplePos="0" relativeHeight="251908608" behindDoc="0" locked="0" layoutInCell="1" allowOverlap="1" wp14:anchorId="5E790F0E" wp14:editId="6543731C">
                      <wp:simplePos x="0" y="0"/>
                      <wp:positionH relativeFrom="column">
                        <wp:posOffset>1828800</wp:posOffset>
                      </wp:positionH>
                      <wp:positionV relativeFrom="paragraph">
                        <wp:posOffset>142875</wp:posOffset>
                      </wp:positionV>
                      <wp:extent cx="2286000" cy="2971800"/>
                      <wp:effectExtent l="25400" t="25400" r="25400" b="25400"/>
                      <wp:wrapNone/>
                      <wp:docPr id="563" name="Rett pil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86000" cy="2971800"/>
                              </a:xfrm>
                              <a:prstGeom prst="straightConnector1">
                                <a:avLst/>
                              </a:prstGeom>
                              <a:noFill/>
                              <a:ln w="12700" cap="flat" cmpd="sng" algn="ctr">
                                <a:solidFill>
                                  <a:srgbClr val="4472C4"/>
                                </a:solidFill>
                                <a:prstDash val="solid"/>
                                <a:miter lim="800000"/>
                                <a:headEnd type="arrow"/>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2966B1E0" id="Rett pil 13" o:spid="_x0000_s1026" type="#_x0000_t32" style="position:absolute;margin-left:2in;margin-top:11.25pt;width:180pt;height:234pt;z-index:25190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" strokecolor="#4472c4" strokeweight="1pt">
                      <v:stroke startarrow="open" endarrow="open" joinstyle="miter"/>
                      <o:lock v:ext="edit" shapetype="f"/>
                    </v:shape>
                  </w:pict>
                </mc:Fallback>
              </mc:AlternateContent>
            </w:r>
            <w:r w:rsidRPr="00873D24">
              <w:rPr>
                <w:rFonts w:cs="Arial"/>
                <w:sz w:val="22"/>
                <w:szCs w:val="22"/>
              </w:rPr>
              <w:t>Carbamazepine (76), 0.58</w:t>
            </w:r>
          </w:p>
        </w:tc>
        <w:tc>
          <w:tcPr>
            <w:tcW w:w="2268" w:type="dxa"/>
            <w:tcBorders>
              <w:left w:val="single" w:sz="4" w:space="0" w:color="auto"/>
              <w:bottom w:val="nil"/>
              <w:right w:val="single" w:sz="4" w:space="0" w:color="auto"/>
            </w:tcBorders>
            <w:shd w:val="clear" w:color="auto" w:fill="auto"/>
          </w:tcPr>
          <w:p w:rsidR="00867EC8" w:rsidRPr="00873D24" w:rsidRDefault="00867EC8" w:rsidP="00AA616D">
            <w:pPr>
              <w:widowControl w:val="0"/>
              <w:autoSpaceDE w:val="0"/>
              <w:autoSpaceDN w:val="0"/>
              <w:adjustRightInd w:val="0"/>
              <w:spacing w:line="480" w:lineRule="auto"/>
              <w:rPr>
                <w:rFonts w:cs="Arial"/>
                <w:color w:val="000000"/>
                <w:sz w:val="22"/>
                <w:szCs w:val="22"/>
              </w:rPr>
            </w:pPr>
          </w:p>
        </w:tc>
        <w:tc>
          <w:tcPr>
            <w:tcW w:w="3504" w:type="dxa"/>
            <w:tcBorders>
              <w:top w:val="single" w:sz="4" w:space="0" w:color="auto"/>
              <w:left w:val="single" w:sz="4" w:space="0" w:color="auto"/>
              <w:bottom w:val="single" w:sz="4" w:space="0" w:color="auto"/>
              <w:right w:val="single" w:sz="4" w:space="0" w:color="auto"/>
            </w:tcBorders>
            <w:vAlign w:val="bottom"/>
          </w:tcPr>
          <w:p w:rsidR="00867EC8" w:rsidRPr="00873D24" w:rsidRDefault="00867EC8" w:rsidP="00AA616D">
            <w:pPr>
              <w:widowControl w:val="0"/>
              <w:autoSpaceDE w:val="0"/>
              <w:autoSpaceDN w:val="0"/>
              <w:adjustRightInd w:val="0"/>
              <w:spacing w:line="480" w:lineRule="auto"/>
              <w:jc w:val="right"/>
              <w:rPr>
                <w:rFonts w:cs="Arial"/>
                <w:sz w:val="22"/>
                <w:szCs w:val="22"/>
              </w:rPr>
            </w:pPr>
            <w:r w:rsidRPr="00873D24">
              <w:rPr>
                <w:rFonts w:cs="Arial"/>
                <w:sz w:val="22"/>
                <w:szCs w:val="22"/>
              </w:rPr>
              <w:t>Valproate + Aripiprazole (85)</w:t>
            </w:r>
          </w:p>
        </w:tc>
      </w:tr>
      <w:tr w:rsidR="00867EC8" w:rsidRPr="00873D24" w:rsidTr="00AA616D">
        <w:tc>
          <w:tcPr>
            <w:tcW w:w="3510" w:type="dxa"/>
            <w:tcBorders>
              <w:top w:val="single" w:sz="4" w:space="0" w:color="auto"/>
              <w:left w:val="single" w:sz="4" w:space="0" w:color="auto"/>
              <w:bottom w:val="single" w:sz="4" w:space="0" w:color="auto"/>
              <w:right w:val="single" w:sz="4" w:space="0" w:color="auto"/>
            </w:tcBorders>
            <w:tcMar>
              <w:top w:w="144" w:type="nil"/>
              <w:right w:w="144" w:type="nil"/>
            </w:tcMar>
            <w:vAlign w:val="bottom"/>
          </w:tcPr>
          <w:p w:rsidR="00867EC8" w:rsidRPr="00873D24" w:rsidRDefault="00867EC8" w:rsidP="00AA616D">
            <w:pPr>
              <w:widowControl w:val="0"/>
              <w:autoSpaceDE w:val="0"/>
              <w:autoSpaceDN w:val="0"/>
              <w:adjustRightInd w:val="0"/>
              <w:spacing w:line="480" w:lineRule="auto"/>
              <w:rPr>
                <w:rFonts w:cs="Arial"/>
                <w:sz w:val="22"/>
                <w:szCs w:val="22"/>
              </w:rPr>
            </w:pPr>
            <w:r>
              <w:rPr>
                <w:noProof/>
                <w:lang w:val="en-US"/>
              </w:rPr>
              <mc:AlternateContent>
                <mc:Choice Requires="wps">
                  <w:drawing>
                    <wp:anchor distT="0" distB="0" distL="114300" distR="114300" simplePos="0" relativeHeight="251904512" behindDoc="0" locked="0" layoutInCell="1" allowOverlap="1" wp14:anchorId="67A3F002" wp14:editId="173B59B7">
                      <wp:simplePos x="0" y="0"/>
                      <wp:positionH relativeFrom="column">
                        <wp:posOffset>1602740</wp:posOffset>
                      </wp:positionH>
                      <wp:positionV relativeFrom="paragraph">
                        <wp:posOffset>156845</wp:posOffset>
                      </wp:positionV>
                      <wp:extent cx="2628900" cy="2057400"/>
                      <wp:effectExtent l="25400" t="25400" r="25400" b="25400"/>
                      <wp:wrapNone/>
                      <wp:docPr id="564" name="Rett pil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628900" cy="2057400"/>
                              </a:xfrm>
                              <a:prstGeom prst="straightConnector1">
                                <a:avLst/>
                              </a:prstGeom>
                              <a:noFill/>
                              <a:ln w="12700" cap="flat" cmpd="sng" algn="ctr">
                                <a:solidFill>
                                  <a:srgbClr val="4472C4"/>
                                </a:solidFill>
                                <a:prstDash val="solid"/>
                                <a:miter lim="800000"/>
                                <a:headEnd type="arrow"/>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59C9741C" id="Rett pil 36" o:spid="_x0000_s1026" type="#_x0000_t32" style="position:absolute;margin-left:126.2pt;margin-top:12.35pt;width:207pt;height:162pt;flip:y;z-index:25190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" strokecolor="#4472c4" strokeweight="1pt">
                      <v:stroke startarrow="open" endarrow="open" joinstyle="miter"/>
                      <o:lock v:ext="edit" shapetype="f"/>
                    </v:shape>
                  </w:pict>
                </mc:Fallback>
              </mc:AlternateContent>
            </w:r>
            <w:r>
              <w:rPr>
                <w:noProof/>
                <w:lang w:val="en-US"/>
              </w:rPr>
              <mc:AlternateContent>
                <mc:Choice Requires="wps">
                  <w:drawing>
                    <wp:anchor distT="0" distB="0" distL="114300" distR="114300" simplePos="0" relativeHeight="251900416" behindDoc="0" locked="0" layoutInCell="1" allowOverlap="1" wp14:anchorId="5AED84EA" wp14:editId="6510F121">
                      <wp:simplePos x="0" y="0"/>
                      <wp:positionH relativeFrom="column">
                        <wp:posOffset>1948180</wp:posOffset>
                      </wp:positionH>
                      <wp:positionV relativeFrom="paragraph">
                        <wp:posOffset>187325</wp:posOffset>
                      </wp:positionV>
                      <wp:extent cx="1940560" cy="2941320"/>
                      <wp:effectExtent l="25400" t="25400" r="27940" b="30480"/>
                      <wp:wrapNone/>
                      <wp:docPr id="565" name="Rett pil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40560" cy="2941320"/>
                              </a:xfrm>
                              <a:prstGeom prst="straightConnector1">
                                <a:avLst/>
                              </a:prstGeom>
                              <a:noFill/>
                              <a:ln w="12700" cap="flat" cmpd="sng" algn="ctr">
                                <a:solidFill>
                                  <a:srgbClr val="4472C4"/>
                                </a:solidFill>
                                <a:prstDash val="solid"/>
                                <a:miter lim="800000"/>
                                <a:headEnd type="arrow"/>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2495A76E" id="Rett pil 30" o:spid="_x0000_s1026" type="#_x0000_t32" style="position:absolute;margin-left:153.4pt;margin-top:14.75pt;width:152.8pt;height:231.6pt;z-index:25190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" strokecolor="#4472c4" strokeweight="1pt">
                      <v:stroke startarrow="open" endarrow="open" joinstyle="miter"/>
                      <o:lock v:ext="edit" shapetype="f"/>
                    </v:shape>
                  </w:pict>
                </mc:Fallback>
              </mc:AlternateContent>
            </w:r>
            <w:r w:rsidRPr="00873D24">
              <w:rPr>
                <w:rFonts w:cs="Arial"/>
                <w:sz w:val="22"/>
                <w:szCs w:val="22"/>
              </w:rPr>
              <w:t xml:space="preserve">Valproate + Lamotrigine (75), 0.54 </w:t>
            </w:r>
          </w:p>
        </w:tc>
        <w:tc>
          <w:tcPr>
            <w:tcW w:w="2268" w:type="dxa"/>
            <w:tcBorders>
              <w:left w:val="single" w:sz="4" w:space="0" w:color="auto"/>
              <w:bottom w:val="nil"/>
              <w:right w:val="single" w:sz="4" w:space="0" w:color="auto"/>
            </w:tcBorders>
            <w:shd w:val="clear" w:color="auto" w:fill="auto"/>
          </w:tcPr>
          <w:p w:rsidR="00867EC8" w:rsidRPr="00873D24" w:rsidRDefault="00867EC8" w:rsidP="00AA616D">
            <w:pPr>
              <w:widowControl w:val="0"/>
              <w:autoSpaceDE w:val="0"/>
              <w:autoSpaceDN w:val="0"/>
              <w:adjustRightInd w:val="0"/>
              <w:spacing w:line="480" w:lineRule="auto"/>
              <w:rPr>
                <w:rFonts w:cs="Arial"/>
                <w:color w:val="000000"/>
                <w:sz w:val="22"/>
                <w:szCs w:val="22"/>
              </w:rPr>
            </w:pPr>
          </w:p>
        </w:tc>
        <w:tc>
          <w:tcPr>
            <w:tcW w:w="3504" w:type="dxa"/>
            <w:tcBorders>
              <w:top w:val="single" w:sz="4" w:space="0" w:color="auto"/>
              <w:left w:val="single" w:sz="4" w:space="0" w:color="auto"/>
              <w:bottom w:val="single" w:sz="4" w:space="0" w:color="auto"/>
              <w:right w:val="single" w:sz="4" w:space="0" w:color="auto"/>
            </w:tcBorders>
            <w:vAlign w:val="bottom"/>
          </w:tcPr>
          <w:p w:rsidR="00867EC8" w:rsidRPr="00873D24" w:rsidRDefault="00867EC8" w:rsidP="00AA616D">
            <w:pPr>
              <w:widowControl w:val="0"/>
              <w:autoSpaceDE w:val="0"/>
              <w:autoSpaceDN w:val="0"/>
              <w:adjustRightInd w:val="0"/>
              <w:spacing w:line="480" w:lineRule="auto"/>
              <w:jc w:val="right"/>
              <w:rPr>
                <w:rFonts w:cs="Arial"/>
                <w:sz w:val="22"/>
                <w:szCs w:val="22"/>
              </w:rPr>
            </w:pPr>
            <w:r w:rsidRPr="00873D24">
              <w:rPr>
                <w:rFonts w:cs="Arial"/>
                <w:sz w:val="22"/>
                <w:szCs w:val="22"/>
              </w:rPr>
              <w:t>Litihum (84)</w:t>
            </w:r>
          </w:p>
        </w:tc>
      </w:tr>
      <w:tr w:rsidR="00867EC8" w:rsidRPr="00873D24" w:rsidTr="00AA616D">
        <w:tc>
          <w:tcPr>
            <w:tcW w:w="3510" w:type="dxa"/>
            <w:tcBorders>
              <w:top w:val="single" w:sz="4" w:space="0" w:color="auto"/>
              <w:left w:val="single" w:sz="4" w:space="0" w:color="auto"/>
              <w:bottom w:val="single" w:sz="4" w:space="0" w:color="auto"/>
              <w:right w:val="single" w:sz="4" w:space="0" w:color="auto"/>
            </w:tcBorders>
            <w:tcMar>
              <w:top w:w="144" w:type="nil"/>
              <w:right w:w="144" w:type="nil"/>
            </w:tcMar>
            <w:vAlign w:val="bottom"/>
          </w:tcPr>
          <w:p w:rsidR="00867EC8" w:rsidRPr="00873D24" w:rsidRDefault="00867EC8" w:rsidP="00AA616D">
            <w:pPr>
              <w:widowControl w:val="0"/>
              <w:autoSpaceDE w:val="0"/>
              <w:autoSpaceDN w:val="0"/>
              <w:adjustRightInd w:val="0"/>
              <w:spacing w:line="480" w:lineRule="auto"/>
              <w:rPr>
                <w:rFonts w:cs="Arial"/>
                <w:sz w:val="22"/>
                <w:szCs w:val="22"/>
              </w:rPr>
            </w:pPr>
            <w:r>
              <w:rPr>
                <w:noProof/>
                <w:lang w:val="en-US"/>
              </w:rPr>
              <mc:AlternateContent>
                <mc:Choice Requires="wps">
                  <w:drawing>
                    <wp:anchor distT="0" distB="0" distL="114300" distR="114300" simplePos="0" relativeHeight="251909632" behindDoc="0" locked="0" layoutInCell="1" allowOverlap="1" wp14:anchorId="55FF5CF3" wp14:editId="409DA793">
                      <wp:simplePos x="0" y="0"/>
                      <wp:positionH relativeFrom="column">
                        <wp:posOffset>1943100</wp:posOffset>
                      </wp:positionH>
                      <wp:positionV relativeFrom="paragraph">
                        <wp:posOffset>173990</wp:posOffset>
                      </wp:positionV>
                      <wp:extent cx="1828800" cy="1028700"/>
                      <wp:effectExtent l="25400" t="25400" r="38100" b="25400"/>
                      <wp:wrapNone/>
                      <wp:docPr id="566" name="Rett pil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28800" cy="1028700"/>
                              </a:xfrm>
                              <a:prstGeom prst="straightConnector1">
                                <a:avLst/>
                              </a:prstGeom>
                              <a:noFill/>
                              <a:ln w="12700" cap="flat" cmpd="sng" algn="ctr">
                                <a:solidFill>
                                  <a:srgbClr val="4472C4"/>
                                </a:solidFill>
                                <a:prstDash val="solid"/>
                                <a:miter lim="800000"/>
                                <a:headEnd type="arrow"/>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1E8E0F1D" id="Rett pil 15" o:spid="_x0000_s1026" type="#_x0000_t32" style="position:absolute;margin-left:153pt;margin-top:13.7pt;width:2in;height:81pt;z-index:25190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" strokecolor="#4472c4" strokeweight="1pt">
                      <v:stroke startarrow="open" endarrow="open" joinstyle="miter"/>
                      <o:lock v:ext="edit" shapetype="f"/>
                    </v:shape>
                  </w:pict>
                </mc:Fallback>
              </mc:AlternateContent>
            </w:r>
            <w:r w:rsidRPr="00873D24">
              <w:rPr>
                <w:rFonts w:cs="Arial"/>
                <w:sz w:val="22"/>
                <w:szCs w:val="22"/>
              </w:rPr>
              <w:t>Lithium + Imipramine (75), 0.51</w:t>
            </w:r>
          </w:p>
        </w:tc>
        <w:tc>
          <w:tcPr>
            <w:tcW w:w="2268" w:type="dxa"/>
            <w:tcBorders>
              <w:left w:val="single" w:sz="4" w:space="0" w:color="auto"/>
              <w:bottom w:val="nil"/>
              <w:right w:val="single" w:sz="4" w:space="0" w:color="auto"/>
            </w:tcBorders>
            <w:shd w:val="clear" w:color="auto" w:fill="auto"/>
          </w:tcPr>
          <w:p w:rsidR="00867EC8" w:rsidRPr="00873D24" w:rsidRDefault="00867EC8" w:rsidP="00AA616D">
            <w:pPr>
              <w:widowControl w:val="0"/>
              <w:autoSpaceDE w:val="0"/>
              <w:autoSpaceDN w:val="0"/>
              <w:adjustRightInd w:val="0"/>
              <w:spacing w:line="480" w:lineRule="auto"/>
              <w:rPr>
                <w:rFonts w:cs="Arial"/>
                <w:color w:val="000000"/>
                <w:sz w:val="22"/>
                <w:szCs w:val="22"/>
              </w:rPr>
            </w:pPr>
          </w:p>
        </w:tc>
        <w:tc>
          <w:tcPr>
            <w:tcW w:w="3504" w:type="dxa"/>
            <w:tcBorders>
              <w:top w:val="single" w:sz="4" w:space="0" w:color="auto"/>
              <w:left w:val="single" w:sz="4" w:space="0" w:color="auto"/>
              <w:bottom w:val="single" w:sz="4" w:space="0" w:color="auto"/>
              <w:right w:val="single" w:sz="4" w:space="0" w:color="auto"/>
            </w:tcBorders>
            <w:vAlign w:val="bottom"/>
          </w:tcPr>
          <w:p w:rsidR="00867EC8" w:rsidRPr="00873D24" w:rsidRDefault="00867EC8" w:rsidP="00AA616D">
            <w:pPr>
              <w:widowControl w:val="0"/>
              <w:autoSpaceDE w:val="0"/>
              <w:autoSpaceDN w:val="0"/>
              <w:adjustRightInd w:val="0"/>
              <w:spacing w:line="480" w:lineRule="auto"/>
              <w:jc w:val="right"/>
              <w:rPr>
                <w:rFonts w:cs="Arial"/>
                <w:sz w:val="22"/>
                <w:szCs w:val="22"/>
              </w:rPr>
            </w:pPr>
            <w:r w:rsidRPr="00873D24">
              <w:rPr>
                <w:rFonts w:cs="Arial"/>
                <w:sz w:val="22"/>
                <w:szCs w:val="22"/>
              </w:rPr>
              <w:t>Paliperidone (83)</w:t>
            </w:r>
          </w:p>
        </w:tc>
      </w:tr>
      <w:tr w:rsidR="00867EC8" w:rsidRPr="00873D24" w:rsidTr="00AA616D">
        <w:tc>
          <w:tcPr>
            <w:tcW w:w="3510" w:type="dxa"/>
            <w:tcBorders>
              <w:top w:val="single" w:sz="4" w:space="0" w:color="auto"/>
              <w:left w:val="single" w:sz="4" w:space="0" w:color="auto"/>
              <w:bottom w:val="single" w:sz="4" w:space="0" w:color="auto"/>
              <w:right w:val="single" w:sz="4" w:space="0" w:color="auto"/>
            </w:tcBorders>
            <w:tcMar>
              <w:top w:w="144" w:type="nil"/>
              <w:right w:w="144" w:type="nil"/>
            </w:tcMar>
            <w:vAlign w:val="bottom"/>
          </w:tcPr>
          <w:p w:rsidR="00867EC8" w:rsidRPr="00873D24" w:rsidRDefault="00867EC8" w:rsidP="00AA616D">
            <w:pPr>
              <w:widowControl w:val="0"/>
              <w:autoSpaceDE w:val="0"/>
              <w:autoSpaceDN w:val="0"/>
              <w:adjustRightInd w:val="0"/>
              <w:spacing w:line="480" w:lineRule="auto"/>
              <w:rPr>
                <w:rFonts w:cs="Arial"/>
                <w:sz w:val="22"/>
                <w:szCs w:val="22"/>
              </w:rPr>
            </w:pPr>
            <w:r>
              <w:rPr>
                <w:noProof/>
                <w:lang w:val="en-US"/>
              </w:rPr>
              <mc:AlternateContent>
                <mc:Choice Requires="wps">
                  <w:drawing>
                    <wp:anchor distT="0" distB="0" distL="114300" distR="114300" simplePos="0" relativeHeight="251912704" behindDoc="0" locked="0" layoutInCell="1" allowOverlap="1" wp14:anchorId="7B328F4F" wp14:editId="5DB0D2E4">
                      <wp:simplePos x="0" y="0"/>
                      <wp:positionH relativeFrom="column">
                        <wp:posOffset>1714500</wp:posOffset>
                      </wp:positionH>
                      <wp:positionV relativeFrom="paragraph">
                        <wp:posOffset>74930</wp:posOffset>
                      </wp:positionV>
                      <wp:extent cx="2514600" cy="1714500"/>
                      <wp:effectExtent l="25400" t="25400" r="25400" b="25400"/>
                      <wp:wrapNone/>
                      <wp:docPr id="567" name="Rett pil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514600" cy="1714500"/>
                              </a:xfrm>
                              <a:prstGeom prst="straightConnector1">
                                <a:avLst/>
                              </a:prstGeom>
                              <a:noFill/>
                              <a:ln w="12700" cap="flat" cmpd="sng" algn="ctr">
                                <a:solidFill>
                                  <a:srgbClr val="4472C4"/>
                                </a:solidFill>
                                <a:prstDash val="solid"/>
                                <a:miter lim="800000"/>
                                <a:headEnd type="arrow"/>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60C4FA93" id="Rett pil 18" o:spid="_x0000_s1026" type="#_x0000_t32" style="position:absolute;margin-left:135pt;margin-top:5.9pt;width:198pt;height:135pt;flip:y;z-index:25191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" strokecolor="#4472c4" strokeweight="1pt">
                      <v:stroke startarrow="open" endarrow="open" joinstyle="miter"/>
                      <o:lock v:ext="edit" shapetype="f"/>
                    </v:shape>
                  </w:pict>
                </mc:Fallback>
              </mc:AlternateContent>
            </w:r>
            <w:r>
              <w:rPr>
                <w:noProof/>
                <w:lang w:val="en-US"/>
              </w:rPr>
              <mc:AlternateContent>
                <mc:Choice Requires="wps">
                  <w:drawing>
                    <wp:anchor distT="0" distB="0" distL="114300" distR="114300" simplePos="0" relativeHeight="251901440" behindDoc="0" locked="0" layoutInCell="1" allowOverlap="1" wp14:anchorId="63976525" wp14:editId="421020FF">
                      <wp:simplePos x="0" y="0"/>
                      <wp:positionH relativeFrom="column">
                        <wp:posOffset>1717040</wp:posOffset>
                      </wp:positionH>
                      <wp:positionV relativeFrom="paragraph">
                        <wp:posOffset>190500</wp:posOffset>
                      </wp:positionV>
                      <wp:extent cx="2171700" cy="342900"/>
                      <wp:effectExtent l="25400" t="63500" r="25400" b="63500"/>
                      <wp:wrapNone/>
                      <wp:docPr id="568" name="Rett pil 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71700" cy="342900"/>
                              </a:xfrm>
                              <a:prstGeom prst="straightConnector1">
                                <a:avLst/>
                              </a:prstGeom>
                              <a:noFill/>
                              <a:ln w="12700" cap="flat" cmpd="sng" algn="ctr">
                                <a:solidFill>
                                  <a:srgbClr val="4472C4"/>
                                </a:solidFill>
                                <a:prstDash val="solid"/>
                                <a:miter lim="800000"/>
                                <a:headEnd type="arrow"/>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0B9FCA2D" id="Rett pil 32" o:spid="_x0000_s1026" type="#_x0000_t32" style="position:absolute;margin-left:135.2pt;margin-top:15pt;width:171pt;height:27pt;z-index:25190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" strokecolor="#4472c4" strokeweight="1pt">
                      <v:stroke startarrow="open" endarrow="open" joinstyle="miter"/>
                      <o:lock v:ext="edit" shapetype="f"/>
                    </v:shape>
                  </w:pict>
                </mc:Fallback>
              </mc:AlternateContent>
            </w:r>
            <w:r w:rsidRPr="00873D24">
              <w:rPr>
                <w:rFonts w:cs="Arial"/>
                <w:sz w:val="22"/>
                <w:szCs w:val="22"/>
              </w:rPr>
              <w:t>Valproate (74), 0.52</w:t>
            </w:r>
          </w:p>
        </w:tc>
        <w:tc>
          <w:tcPr>
            <w:tcW w:w="2268" w:type="dxa"/>
            <w:tcBorders>
              <w:left w:val="single" w:sz="4" w:space="0" w:color="auto"/>
              <w:bottom w:val="nil"/>
              <w:right w:val="single" w:sz="4" w:space="0" w:color="auto"/>
            </w:tcBorders>
            <w:shd w:val="clear" w:color="auto" w:fill="auto"/>
          </w:tcPr>
          <w:p w:rsidR="00867EC8" w:rsidRPr="00873D24" w:rsidRDefault="00867EC8" w:rsidP="00AA616D">
            <w:pPr>
              <w:widowControl w:val="0"/>
              <w:autoSpaceDE w:val="0"/>
              <w:autoSpaceDN w:val="0"/>
              <w:adjustRightInd w:val="0"/>
              <w:spacing w:line="480" w:lineRule="auto"/>
              <w:rPr>
                <w:rFonts w:cs="Arial"/>
                <w:color w:val="000000"/>
                <w:sz w:val="22"/>
                <w:szCs w:val="22"/>
              </w:rPr>
            </w:pPr>
          </w:p>
        </w:tc>
        <w:tc>
          <w:tcPr>
            <w:tcW w:w="3504" w:type="dxa"/>
            <w:tcBorders>
              <w:top w:val="single" w:sz="4" w:space="0" w:color="auto"/>
              <w:left w:val="single" w:sz="4" w:space="0" w:color="auto"/>
              <w:bottom w:val="single" w:sz="4" w:space="0" w:color="auto"/>
              <w:right w:val="single" w:sz="4" w:space="0" w:color="auto"/>
            </w:tcBorders>
            <w:vAlign w:val="bottom"/>
          </w:tcPr>
          <w:p w:rsidR="00867EC8" w:rsidRPr="00873D24" w:rsidRDefault="00867EC8" w:rsidP="00AA616D">
            <w:pPr>
              <w:widowControl w:val="0"/>
              <w:autoSpaceDE w:val="0"/>
              <w:autoSpaceDN w:val="0"/>
              <w:adjustRightInd w:val="0"/>
              <w:spacing w:line="480" w:lineRule="auto"/>
              <w:jc w:val="right"/>
              <w:rPr>
                <w:rFonts w:cs="Arial"/>
                <w:sz w:val="22"/>
                <w:szCs w:val="22"/>
              </w:rPr>
            </w:pPr>
            <w:r w:rsidRPr="00873D24">
              <w:rPr>
                <w:rFonts w:cs="Arial"/>
                <w:sz w:val="22"/>
                <w:szCs w:val="22"/>
              </w:rPr>
              <w:t>Quetiapine (83)</w:t>
            </w:r>
          </w:p>
        </w:tc>
      </w:tr>
      <w:tr w:rsidR="00867EC8" w:rsidRPr="00873D24" w:rsidTr="00AA616D">
        <w:tc>
          <w:tcPr>
            <w:tcW w:w="3510" w:type="dxa"/>
            <w:tcBorders>
              <w:top w:val="single" w:sz="4" w:space="0" w:color="auto"/>
              <w:left w:val="single" w:sz="4" w:space="0" w:color="auto"/>
              <w:bottom w:val="single" w:sz="4" w:space="0" w:color="auto"/>
              <w:right w:val="single" w:sz="4" w:space="0" w:color="auto"/>
            </w:tcBorders>
            <w:tcMar>
              <w:top w:w="144" w:type="nil"/>
              <w:right w:w="144" w:type="nil"/>
            </w:tcMar>
            <w:vAlign w:val="bottom"/>
          </w:tcPr>
          <w:p w:rsidR="00867EC8" w:rsidRPr="00873D24" w:rsidRDefault="00867EC8" w:rsidP="00AA616D">
            <w:pPr>
              <w:widowControl w:val="0"/>
              <w:autoSpaceDE w:val="0"/>
              <w:autoSpaceDN w:val="0"/>
              <w:adjustRightInd w:val="0"/>
              <w:spacing w:line="480" w:lineRule="auto"/>
              <w:rPr>
                <w:rFonts w:cs="Arial"/>
                <w:sz w:val="22"/>
                <w:szCs w:val="22"/>
              </w:rPr>
            </w:pPr>
            <w:r w:rsidRPr="00873D24">
              <w:rPr>
                <w:rFonts w:cs="Arial"/>
                <w:sz w:val="22"/>
                <w:szCs w:val="22"/>
              </w:rPr>
              <w:t>Aripirazole + Lamotrigine (74), 0.51</w:t>
            </w:r>
          </w:p>
        </w:tc>
        <w:tc>
          <w:tcPr>
            <w:tcW w:w="2268" w:type="dxa"/>
            <w:tcBorders>
              <w:left w:val="single" w:sz="4" w:space="0" w:color="auto"/>
              <w:bottom w:val="nil"/>
              <w:right w:val="single" w:sz="4" w:space="0" w:color="auto"/>
            </w:tcBorders>
            <w:shd w:val="clear" w:color="auto" w:fill="auto"/>
          </w:tcPr>
          <w:p w:rsidR="00867EC8" w:rsidRPr="00873D24" w:rsidRDefault="00867EC8" w:rsidP="00AA616D">
            <w:pPr>
              <w:widowControl w:val="0"/>
              <w:autoSpaceDE w:val="0"/>
              <w:autoSpaceDN w:val="0"/>
              <w:adjustRightInd w:val="0"/>
              <w:spacing w:line="480" w:lineRule="auto"/>
              <w:rPr>
                <w:rFonts w:cs="Arial"/>
                <w:color w:val="000000"/>
                <w:sz w:val="22"/>
                <w:szCs w:val="22"/>
              </w:rPr>
            </w:pPr>
          </w:p>
        </w:tc>
        <w:tc>
          <w:tcPr>
            <w:tcW w:w="3504" w:type="dxa"/>
            <w:tcBorders>
              <w:top w:val="single" w:sz="4" w:space="0" w:color="auto"/>
              <w:left w:val="single" w:sz="4" w:space="0" w:color="auto"/>
              <w:bottom w:val="single" w:sz="4" w:space="0" w:color="auto"/>
              <w:right w:val="single" w:sz="4" w:space="0" w:color="auto"/>
            </w:tcBorders>
            <w:vAlign w:val="bottom"/>
          </w:tcPr>
          <w:p w:rsidR="00867EC8" w:rsidRPr="00873D24" w:rsidRDefault="00867EC8" w:rsidP="00AA616D">
            <w:pPr>
              <w:widowControl w:val="0"/>
              <w:autoSpaceDE w:val="0"/>
              <w:autoSpaceDN w:val="0"/>
              <w:adjustRightInd w:val="0"/>
              <w:spacing w:line="480" w:lineRule="auto"/>
              <w:jc w:val="right"/>
              <w:rPr>
                <w:rFonts w:cs="Arial"/>
                <w:sz w:val="22"/>
                <w:szCs w:val="22"/>
              </w:rPr>
            </w:pPr>
            <w:r w:rsidRPr="00873D24">
              <w:rPr>
                <w:rFonts w:cs="Arial"/>
                <w:sz w:val="22"/>
                <w:szCs w:val="22"/>
              </w:rPr>
              <w:t>Valproate (82)</w:t>
            </w:r>
          </w:p>
        </w:tc>
      </w:tr>
      <w:tr w:rsidR="00867EC8" w:rsidRPr="00873D24" w:rsidTr="00AA616D">
        <w:tc>
          <w:tcPr>
            <w:tcW w:w="3510" w:type="dxa"/>
            <w:tcBorders>
              <w:top w:val="single" w:sz="4" w:space="0" w:color="auto"/>
              <w:left w:val="single" w:sz="4" w:space="0" w:color="auto"/>
              <w:bottom w:val="single" w:sz="4" w:space="0" w:color="auto"/>
              <w:right w:val="single" w:sz="4" w:space="0" w:color="auto"/>
            </w:tcBorders>
            <w:tcMar>
              <w:top w:w="144" w:type="nil"/>
              <w:right w:w="144" w:type="nil"/>
            </w:tcMar>
            <w:vAlign w:val="bottom"/>
          </w:tcPr>
          <w:p w:rsidR="00867EC8" w:rsidRPr="00873D24" w:rsidRDefault="00867EC8" w:rsidP="00AA616D">
            <w:pPr>
              <w:widowControl w:val="0"/>
              <w:autoSpaceDE w:val="0"/>
              <w:autoSpaceDN w:val="0"/>
              <w:adjustRightInd w:val="0"/>
              <w:spacing w:line="480" w:lineRule="auto"/>
              <w:rPr>
                <w:rFonts w:cs="Arial"/>
                <w:sz w:val="22"/>
                <w:szCs w:val="22"/>
              </w:rPr>
            </w:pPr>
            <w:r w:rsidRPr="00873D24">
              <w:rPr>
                <w:rFonts w:cs="Arial"/>
                <w:bCs/>
                <w:sz w:val="22"/>
                <w:szCs w:val="22"/>
              </w:rPr>
              <w:t>Olanzapine (73), 0.44</w:t>
            </w:r>
          </w:p>
        </w:tc>
        <w:tc>
          <w:tcPr>
            <w:tcW w:w="2268" w:type="dxa"/>
            <w:tcBorders>
              <w:left w:val="single" w:sz="4" w:space="0" w:color="auto"/>
              <w:bottom w:val="nil"/>
              <w:right w:val="single" w:sz="4" w:space="0" w:color="auto"/>
            </w:tcBorders>
            <w:shd w:val="clear" w:color="auto" w:fill="auto"/>
          </w:tcPr>
          <w:p w:rsidR="00867EC8" w:rsidRPr="00873D24" w:rsidRDefault="00867EC8" w:rsidP="00AA616D">
            <w:pPr>
              <w:widowControl w:val="0"/>
              <w:autoSpaceDE w:val="0"/>
              <w:autoSpaceDN w:val="0"/>
              <w:adjustRightInd w:val="0"/>
              <w:spacing w:line="480" w:lineRule="auto"/>
              <w:rPr>
                <w:rFonts w:cs="Arial"/>
                <w:b/>
                <w:sz w:val="22"/>
                <w:szCs w:val="22"/>
              </w:rPr>
            </w:pPr>
          </w:p>
        </w:tc>
        <w:tc>
          <w:tcPr>
            <w:tcW w:w="3504" w:type="dxa"/>
            <w:tcBorders>
              <w:top w:val="single" w:sz="4" w:space="0" w:color="auto"/>
              <w:left w:val="single" w:sz="4" w:space="0" w:color="auto"/>
              <w:bottom w:val="single" w:sz="4" w:space="0" w:color="auto"/>
              <w:right w:val="single" w:sz="4" w:space="0" w:color="auto"/>
            </w:tcBorders>
            <w:vAlign w:val="bottom"/>
          </w:tcPr>
          <w:p w:rsidR="00867EC8" w:rsidRPr="00873D24" w:rsidRDefault="00867EC8" w:rsidP="00AA616D">
            <w:pPr>
              <w:widowControl w:val="0"/>
              <w:autoSpaceDE w:val="0"/>
              <w:autoSpaceDN w:val="0"/>
              <w:adjustRightInd w:val="0"/>
              <w:spacing w:line="480" w:lineRule="auto"/>
              <w:jc w:val="right"/>
              <w:rPr>
                <w:rFonts w:cs="Arial"/>
                <w:sz w:val="22"/>
                <w:szCs w:val="22"/>
              </w:rPr>
            </w:pPr>
            <w:r w:rsidRPr="00873D24">
              <w:rPr>
                <w:rFonts w:cs="Arial"/>
                <w:sz w:val="22"/>
                <w:szCs w:val="22"/>
              </w:rPr>
              <w:t>Lithium + Imipramine (78)</w:t>
            </w:r>
          </w:p>
        </w:tc>
      </w:tr>
      <w:tr w:rsidR="00867EC8" w:rsidRPr="00873D24" w:rsidTr="00AA616D">
        <w:tc>
          <w:tcPr>
            <w:tcW w:w="3510" w:type="dxa"/>
            <w:tcBorders>
              <w:top w:val="single" w:sz="4" w:space="0" w:color="auto"/>
              <w:left w:val="single" w:sz="4" w:space="0" w:color="auto"/>
              <w:bottom w:val="single" w:sz="4" w:space="0" w:color="auto"/>
              <w:right w:val="single" w:sz="4" w:space="0" w:color="auto"/>
            </w:tcBorders>
            <w:tcMar>
              <w:top w:w="144" w:type="nil"/>
              <w:right w:w="144" w:type="nil"/>
            </w:tcMar>
            <w:vAlign w:val="bottom"/>
          </w:tcPr>
          <w:p w:rsidR="00867EC8" w:rsidRPr="00873D24" w:rsidRDefault="00867EC8" w:rsidP="00AA616D">
            <w:pPr>
              <w:widowControl w:val="0"/>
              <w:autoSpaceDE w:val="0"/>
              <w:autoSpaceDN w:val="0"/>
              <w:adjustRightInd w:val="0"/>
              <w:spacing w:line="480" w:lineRule="auto"/>
              <w:rPr>
                <w:rFonts w:cs="Arial"/>
                <w:sz w:val="22"/>
                <w:szCs w:val="22"/>
              </w:rPr>
            </w:pPr>
            <w:r>
              <w:rPr>
                <w:noProof/>
                <w:lang w:val="en-US"/>
              </w:rPr>
              <mc:AlternateContent>
                <mc:Choice Requires="wps">
                  <w:drawing>
                    <wp:anchor distT="0" distB="0" distL="114300" distR="114300" simplePos="0" relativeHeight="251905536" behindDoc="0" locked="0" layoutInCell="1" allowOverlap="1" wp14:anchorId="7FCEA755" wp14:editId="35F659C5">
                      <wp:simplePos x="0" y="0"/>
                      <wp:positionH relativeFrom="column">
                        <wp:posOffset>1602740</wp:posOffset>
                      </wp:positionH>
                      <wp:positionV relativeFrom="paragraph">
                        <wp:posOffset>106680</wp:posOffset>
                      </wp:positionV>
                      <wp:extent cx="2583180" cy="1379855"/>
                      <wp:effectExtent l="25400" t="25400" r="20320" b="29845"/>
                      <wp:wrapNone/>
                      <wp:docPr id="569" name="Rett pil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583180" cy="1379855"/>
                              </a:xfrm>
                              <a:prstGeom prst="straightConnector1">
                                <a:avLst/>
                              </a:prstGeom>
                              <a:noFill/>
                              <a:ln w="12700" cap="flat" cmpd="sng" algn="ctr">
                                <a:solidFill>
                                  <a:srgbClr val="4472C4"/>
                                </a:solidFill>
                                <a:prstDash val="solid"/>
                                <a:miter lim="800000"/>
                                <a:headEnd type="arrow"/>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3438DF2F" id="Rett pil 39" o:spid="_x0000_s1026" type="#_x0000_t32" style="position:absolute;margin-left:126.2pt;margin-top:8.4pt;width:203.4pt;height:108.65pt;flip:y;z-index:25190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" strokecolor="#4472c4" strokeweight="1pt">
                      <v:stroke startarrow="open" endarrow="open" joinstyle="miter"/>
                      <o:lock v:ext="edit" shapetype="f"/>
                    </v:shape>
                  </w:pict>
                </mc:Fallback>
              </mc:AlternateContent>
            </w:r>
            <w:r w:rsidRPr="00873D24">
              <w:rPr>
                <w:rFonts w:cs="Arial"/>
                <w:sz w:val="22"/>
                <w:szCs w:val="22"/>
              </w:rPr>
              <w:t>Aripiprazole (72), 0.39</w:t>
            </w:r>
          </w:p>
        </w:tc>
        <w:tc>
          <w:tcPr>
            <w:tcW w:w="2268" w:type="dxa"/>
            <w:tcBorders>
              <w:left w:val="single" w:sz="4" w:space="0" w:color="auto"/>
              <w:bottom w:val="nil"/>
              <w:right w:val="single" w:sz="4" w:space="0" w:color="auto"/>
            </w:tcBorders>
            <w:shd w:val="clear" w:color="auto" w:fill="auto"/>
          </w:tcPr>
          <w:p w:rsidR="00867EC8" w:rsidRPr="00873D24" w:rsidRDefault="00867EC8" w:rsidP="00AA616D">
            <w:pPr>
              <w:widowControl w:val="0"/>
              <w:autoSpaceDE w:val="0"/>
              <w:autoSpaceDN w:val="0"/>
              <w:adjustRightInd w:val="0"/>
              <w:spacing w:line="480" w:lineRule="auto"/>
              <w:rPr>
                <w:rFonts w:cs="Arial"/>
                <w:color w:val="000000"/>
                <w:sz w:val="22"/>
                <w:szCs w:val="22"/>
              </w:rPr>
            </w:pPr>
          </w:p>
        </w:tc>
        <w:tc>
          <w:tcPr>
            <w:tcW w:w="3504" w:type="dxa"/>
            <w:tcBorders>
              <w:top w:val="single" w:sz="4" w:space="0" w:color="auto"/>
              <w:left w:val="single" w:sz="4" w:space="0" w:color="auto"/>
              <w:bottom w:val="single" w:sz="4" w:space="0" w:color="auto"/>
              <w:right w:val="single" w:sz="4" w:space="0" w:color="auto"/>
            </w:tcBorders>
            <w:vAlign w:val="bottom"/>
          </w:tcPr>
          <w:p w:rsidR="00867EC8" w:rsidRPr="00873D24" w:rsidRDefault="00867EC8" w:rsidP="00AA616D">
            <w:pPr>
              <w:widowControl w:val="0"/>
              <w:autoSpaceDE w:val="0"/>
              <w:autoSpaceDN w:val="0"/>
              <w:adjustRightInd w:val="0"/>
              <w:spacing w:line="480" w:lineRule="auto"/>
              <w:jc w:val="right"/>
              <w:rPr>
                <w:rFonts w:cs="Arial"/>
                <w:sz w:val="22"/>
                <w:szCs w:val="22"/>
              </w:rPr>
            </w:pPr>
            <w:r w:rsidRPr="00873D24">
              <w:rPr>
                <w:rFonts w:cs="Arial"/>
                <w:sz w:val="22"/>
                <w:szCs w:val="22"/>
              </w:rPr>
              <w:t>Lamotrigine (75)</w:t>
            </w:r>
          </w:p>
        </w:tc>
      </w:tr>
      <w:tr w:rsidR="00867EC8" w:rsidRPr="00873D24" w:rsidTr="00AA616D">
        <w:tc>
          <w:tcPr>
            <w:tcW w:w="3510" w:type="dxa"/>
            <w:tcBorders>
              <w:top w:val="single" w:sz="4" w:space="0" w:color="auto"/>
              <w:left w:val="single" w:sz="4" w:space="0" w:color="auto"/>
              <w:bottom w:val="single" w:sz="4" w:space="0" w:color="auto"/>
              <w:right w:val="single" w:sz="4" w:space="0" w:color="auto"/>
            </w:tcBorders>
            <w:tcMar>
              <w:top w:w="144" w:type="nil"/>
              <w:right w:w="144" w:type="nil"/>
            </w:tcMar>
            <w:vAlign w:val="bottom"/>
          </w:tcPr>
          <w:p w:rsidR="00867EC8" w:rsidRPr="00873D24" w:rsidRDefault="00867EC8" w:rsidP="00AA616D">
            <w:pPr>
              <w:widowControl w:val="0"/>
              <w:autoSpaceDE w:val="0"/>
              <w:autoSpaceDN w:val="0"/>
              <w:adjustRightInd w:val="0"/>
              <w:spacing w:line="480" w:lineRule="auto"/>
              <w:rPr>
                <w:rFonts w:cs="Arial"/>
                <w:sz w:val="22"/>
                <w:szCs w:val="22"/>
              </w:rPr>
            </w:pPr>
            <w:r>
              <w:rPr>
                <w:noProof/>
                <w:lang w:val="en-US"/>
              </w:rPr>
              <mc:AlternateContent>
                <mc:Choice Requires="wps">
                  <w:drawing>
                    <wp:anchor distT="0" distB="0" distL="114300" distR="114300" simplePos="0" relativeHeight="251910656" behindDoc="0" locked="0" layoutInCell="1" allowOverlap="1" wp14:anchorId="46DEB800" wp14:editId="6945C53E">
                      <wp:simplePos x="0" y="0"/>
                      <wp:positionH relativeFrom="column">
                        <wp:posOffset>1943100</wp:posOffset>
                      </wp:positionH>
                      <wp:positionV relativeFrom="paragraph">
                        <wp:posOffset>135890</wp:posOffset>
                      </wp:positionV>
                      <wp:extent cx="2171700" cy="685800"/>
                      <wp:effectExtent l="25400" t="50800" r="0" b="50800"/>
                      <wp:wrapNone/>
                      <wp:docPr id="570" name="Rett pil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171700" cy="685800"/>
                              </a:xfrm>
                              <a:prstGeom prst="straightConnector1">
                                <a:avLst/>
                              </a:prstGeom>
                              <a:noFill/>
                              <a:ln w="12700" cap="flat" cmpd="sng" algn="ctr">
                                <a:solidFill>
                                  <a:srgbClr val="4472C4"/>
                                </a:solidFill>
                                <a:prstDash val="solid"/>
                                <a:miter lim="800000"/>
                                <a:headEnd type="arrow"/>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73E37A55" id="Rett pil 16" o:spid="_x0000_s1026" type="#_x0000_t32" style="position:absolute;margin-left:153pt;margin-top:10.7pt;width:171pt;height:54pt;flip:y;z-index:25191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" strokecolor="#4472c4" strokeweight="1pt">
                      <v:stroke startarrow="open" endarrow="open" joinstyle="miter"/>
                      <o:lock v:ext="edit" shapetype="f"/>
                    </v:shape>
                  </w:pict>
                </mc:Fallback>
              </mc:AlternateContent>
            </w:r>
            <w:r w:rsidRPr="00873D24">
              <w:rPr>
                <w:rFonts w:cs="Arial"/>
                <w:sz w:val="22"/>
                <w:szCs w:val="22"/>
              </w:rPr>
              <w:t>Lithium (72), 0.38</w:t>
            </w:r>
          </w:p>
        </w:tc>
        <w:tc>
          <w:tcPr>
            <w:tcW w:w="2268" w:type="dxa"/>
            <w:tcBorders>
              <w:left w:val="single" w:sz="4" w:space="0" w:color="auto"/>
              <w:bottom w:val="nil"/>
              <w:right w:val="single" w:sz="4" w:space="0" w:color="auto"/>
            </w:tcBorders>
            <w:shd w:val="clear" w:color="auto" w:fill="auto"/>
          </w:tcPr>
          <w:p w:rsidR="00867EC8" w:rsidRPr="00873D24" w:rsidRDefault="00867EC8" w:rsidP="00AA616D">
            <w:pPr>
              <w:widowControl w:val="0"/>
              <w:autoSpaceDE w:val="0"/>
              <w:autoSpaceDN w:val="0"/>
              <w:adjustRightInd w:val="0"/>
              <w:spacing w:line="480" w:lineRule="auto"/>
              <w:rPr>
                <w:rFonts w:cs="Arial"/>
                <w:color w:val="000000"/>
                <w:sz w:val="22"/>
                <w:szCs w:val="22"/>
              </w:rPr>
            </w:pPr>
          </w:p>
        </w:tc>
        <w:tc>
          <w:tcPr>
            <w:tcW w:w="3504" w:type="dxa"/>
            <w:tcBorders>
              <w:top w:val="single" w:sz="4" w:space="0" w:color="auto"/>
              <w:left w:val="single" w:sz="4" w:space="0" w:color="auto"/>
              <w:bottom w:val="single" w:sz="4" w:space="0" w:color="auto"/>
              <w:right w:val="single" w:sz="4" w:space="0" w:color="auto"/>
            </w:tcBorders>
            <w:vAlign w:val="bottom"/>
          </w:tcPr>
          <w:p w:rsidR="00867EC8" w:rsidRPr="00873D24" w:rsidRDefault="00867EC8" w:rsidP="00AA616D">
            <w:pPr>
              <w:widowControl w:val="0"/>
              <w:autoSpaceDE w:val="0"/>
              <w:autoSpaceDN w:val="0"/>
              <w:adjustRightInd w:val="0"/>
              <w:spacing w:line="480" w:lineRule="auto"/>
              <w:jc w:val="right"/>
              <w:rPr>
                <w:rFonts w:cs="Arial"/>
                <w:b/>
                <w:sz w:val="22"/>
                <w:szCs w:val="22"/>
              </w:rPr>
            </w:pPr>
            <w:r w:rsidRPr="00873D24">
              <w:rPr>
                <w:rFonts w:cs="Arial"/>
                <w:b/>
                <w:bCs/>
                <w:sz w:val="22"/>
                <w:szCs w:val="22"/>
              </w:rPr>
              <w:t>No medication </w:t>
            </w:r>
            <w:r w:rsidRPr="00873D24">
              <w:rPr>
                <w:rFonts w:cs="Arial"/>
                <w:b/>
                <w:sz w:val="22"/>
                <w:szCs w:val="22"/>
              </w:rPr>
              <w:t>(72)</w:t>
            </w:r>
          </w:p>
        </w:tc>
      </w:tr>
      <w:tr w:rsidR="00867EC8" w:rsidRPr="00873D24" w:rsidTr="00AA616D">
        <w:tc>
          <w:tcPr>
            <w:tcW w:w="3510" w:type="dxa"/>
            <w:tcBorders>
              <w:top w:val="single" w:sz="4" w:space="0" w:color="auto"/>
              <w:left w:val="single" w:sz="4" w:space="0" w:color="auto"/>
              <w:bottom w:val="single" w:sz="4" w:space="0" w:color="auto"/>
              <w:right w:val="single" w:sz="4" w:space="0" w:color="auto"/>
            </w:tcBorders>
            <w:tcMar>
              <w:top w:w="144" w:type="nil"/>
              <w:right w:w="144" w:type="nil"/>
            </w:tcMar>
            <w:vAlign w:val="bottom"/>
          </w:tcPr>
          <w:p w:rsidR="00867EC8" w:rsidRPr="00873D24" w:rsidRDefault="00867EC8" w:rsidP="00AA616D">
            <w:pPr>
              <w:widowControl w:val="0"/>
              <w:autoSpaceDE w:val="0"/>
              <w:autoSpaceDN w:val="0"/>
              <w:adjustRightInd w:val="0"/>
              <w:spacing w:line="480" w:lineRule="auto"/>
              <w:rPr>
                <w:rFonts w:cs="Arial"/>
                <w:sz w:val="22"/>
                <w:szCs w:val="22"/>
              </w:rPr>
            </w:pPr>
            <w:r w:rsidRPr="00873D24">
              <w:rPr>
                <w:rFonts w:cs="Arial"/>
                <w:sz w:val="22"/>
                <w:szCs w:val="22"/>
              </w:rPr>
              <w:t>Quetiapine (71), 0.35</w:t>
            </w:r>
          </w:p>
        </w:tc>
        <w:tc>
          <w:tcPr>
            <w:tcW w:w="2268" w:type="dxa"/>
            <w:tcBorders>
              <w:left w:val="single" w:sz="4" w:space="0" w:color="auto"/>
              <w:bottom w:val="nil"/>
              <w:right w:val="single" w:sz="4" w:space="0" w:color="auto"/>
            </w:tcBorders>
            <w:shd w:val="clear" w:color="auto" w:fill="auto"/>
          </w:tcPr>
          <w:p w:rsidR="00867EC8" w:rsidRPr="00873D24" w:rsidRDefault="00867EC8" w:rsidP="00AA616D">
            <w:pPr>
              <w:widowControl w:val="0"/>
              <w:autoSpaceDE w:val="0"/>
              <w:autoSpaceDN w:val="0"/>
              <w:adjustRightInd w:val="0"/>
              <w:spacing w:line="480" w:lineRule="auto"/>
              <w:rPr>
                <w:rFonts w:cs="Arial"/>
                <w:color w:val="000000"/>
                <w:sz w:val="22"/>
                <w:szCs w:val="22"/>
              </w:rPr>
            </w:pPr>
          </w:p>
        </w:tc>
        <w:tc>
          <w:tcPr>
            <w:tcW w:w="3504" w:type="dxa"/>
            <w:tcBorders>
              <w:top w:val="single" w:sz="4" w:space="0" w:color="auto"/>
              <w:left w:val="single" w:sz="4" w:space="0" w:color="auto"/>
              <w:bottom w:val="single" w:sz="4" w:space="0" w:color="auto"/>
              <w:right w:val="single" w:sz="4" w:space="0" w:color="auto"/>
            </w:tcBorders>
            <w:vAlign w:val="bottom"/>
          </w:tcPr>
          <w:p w:rsidR="00867EC8" w:rsidRPr="00873D24" w:rsidRDefault="00867EC8" w:rsidP="00AA616D">
            <w:pPr>
              <w:widowControl w:val="0"/>
              <w:autoSpaceDE w:val="0"/>
              <w:autoSpaceDN w:val="0"/>
              <w:adjustRightInd w:val="0"/>
              <w:spacing w:line="480" w:lineRule="auto"/>
              <w:jc w:val="right"/>
              <w:rPr>
                <w:rFonts w:cs="Arial"/>
                <w:sz w:val="22"/>
                <w:szCs w:val="22"/>
              </w:rPr>
            </w:pPr>
            <w:r w:rsidRPr="00873D24">
              <w:rPr>
                <w:rFonts w:cs="Arial"/>
                <w:sz w:val="22"/>
                <w:szCs w:val="22"/>
              </w:rPr>
              <w:t>Imipramine (64)</w:t>
            </w:r>
          </w:p>
        </w:tc>
      </w:tr>
      <w:tr w:rsidR="00867EC8" w:rsidRPr="00873D24" w:rsidTr="00AA616D">
        <w:tc>
          <w:tcPr>
            <w:tcW w:w="3510" w:type="dxa"/>
            <w:tcBorders>
              <w:top w:val="single" w:sz="4" w:space="0" w:color="auto"/>
              <w:left w:val="single" w:sz="4" w:space="0" w:color="auto"/>
              <w:bottom w:val="single" w:sz="4" w:space="0" w:color="auto"/>
              <w:right w:val="single" w:sz="4" w:space="0" w:color="auto"/>
            </w:tcBorders>
            <w:tcMar>
              <w:top w:w="144" w:type="nil"/>
              <w:right w:w="144" w:type="nil"/>
            </w:tcMar>
            <w:vAlign w:val="bottom"/>
          </w:tcPr>
          <w:p w:rsidR="00867EC8" w:rsidRPr="00873D24" w:rsidRDefault="00867EC8" w:rsidP="00AA616D">
            <w:pPr>
              <w:widowControl w:val="0"/>
              <w:autoSpaceDE w:val="0"/>
              <w:autoSpaceDN w:val="0"/>
              <w:adjustRightInd w:val="0"/>
              <w:spacing w:line="480" w:lineRule="auto"/>
              <w:rPr>
                <w:rFonts w:cs="Arial"/>
                <w:sz w:val="22"/>
                <w:szCs w:val="22"/>
              </w:rPr>
            </w:pPr>
            <w:r w:rsidRPr="00873D24">
              <w:rPr>
                <w:rFonts w:cs="Arial"/>
                <w:sz w:val="22"/>
                <w:szCs w:val="22"/>
              </w:rPr>
              <w:t>No medication (70), 0.34</w:t>
            </w:r>
          </w:p>
        </w:tc>
        <w:tc>
          <w:tcPr>
            <w:tcW w:w="2268" w:type="dxa"/>
            <w:tcBorders>
              <w:left w:val="single" w:sz="4" w:space="0" w:color="auto"/>
              <w:bottom w:val="nil"/>
              <w:right w:val="single" w:sz="4" w:space="0" w:color="auto"/>
            </w:tcBorders>
            <w:shd w:val="clear" w:color="auto" w:fill="auto"/>
          </w:tcPr>
          <w:p w:rsidR="00867EC8" w:rsidRPr="00873D24" w:rsidRDefault="00867EC8" w:rsidP="00AA616D">
            <w:pPr>
              <w:widowControl w:val="0"/>
              <w:autoSpaceDE w:val="0"/>
              <w:autoSpaceDN w:val="0"/>
              <w:adjustRightInd w:val="0"/>
              <w:spacing w:line="480" w:lineRule="auto"/>
              <w:rPr>
                <w:rFonts w:cs="Arial"/>
                <w:color w:val="000000"/>
                <w:sz w:val="22"/>
                <w:szCs w:val="22"/>
              </w:rPr>
            </w:pPr>
          </w:p>
        </w:tc>
        <w:tc>
          <w:tcPr>
            <w:tcW w:w="3504" w:type="dxa"/>
            <w:tcBorders>
              <w:top w:val="single" w:sz="4" w:space="0" w:color="auto"/>
              <w:left w:val="single" w:sz="4" w:space="0" w:color="auto"/>
              <w:bottom w:val="single" w:sz="4" w:space="0" w:color="auto"/>
              <w:right w:val="single" w:sz="4" w:space="0" w:color="auto"/>
            </w:tcBorders>
            <w:vAlign w:val="bottom"/>
          </w:tcPr>
          <w:p w:rsidR="00867EC8" w:rsidRPr="00873D24" w:rsidRDefault="00867EC8" w:rsidP="00AA616D">
            <w:pPr>
              <w:widowControl w:val="0"/>
              <w:autoSpaceDE w:val="0"/>
              <w:autoSpaceDN w:val="0"/>
              <w:adjustRightInd w:val="0"/>
              <w:spacing w:line="480" w:lineRule="auto"/>
              <w:jc w:val="right"/>
              <w:rPr>
                <w:rFonts w:cs="Arial"/>
                <w:sz w:val="22"/>
                <w:szCs w:val="22"/>
              </w:rPr>
            </w:pPr>
            <w:r w:rsidRPr="00873D24">
              <w:rPr>
                <w:rFonts w:cs="Arial"/>
                <w:sz w:val="22"/>
                <w:szCs w:val="22"/>
              </w:rPr>
              <w:t>Carbamazepine (54)</w:t>
            </w:r>
          </w:p>
        </w:tc>
      </w:tr>
      <w:tr w:rsidR="00867EC8" w:rsidRPr="00873D24" w:rsidTr="00AA616D">
        <w:tblPrEx>
          <w:tblBorders>
            <w:top w:val="nil"/>
          </w:tblBorders>
        </w:tblPrEx>
        <w:tc>
          <w:tcPr>
            <w:tcW w:w="3510" w:type="dxa"/>
            <w:tcBorders>
              <w:top w:val="single" w:sz="4" w:space="0" w:color="auto"/>
              <w:left w:val="single" w:sz="4" w:space="0" w:color="auto"/>
              <w:bottom w:val="single" w:sz="4" w:space="0" w:color="auto"/>
              <w:right w:val="single" w:sz="4" w:space="0" w:color="auto"/>
            </w:tcBorders>
            <w:tcMar>
              <w:top w:w="144" w:type="nil"/>
              <w:right w:w="144" w:type="nil"/>
            </w:tcMar>
            <w:vAlign w:val="bottom"/>
          </w:tcPr>
          <w:p w:rsidR="00867EC8" w:rsidRPr="00873D24" w:rsidRDefault="00867EC8" w:rsidP="00AA616D">
            <w:pPr>
              <w:widowControl w:val="0"/>
              <w:autoSpaceDE w:val="0"/>
              <w:autoSpaceDN w:val="0"/>
              <w:adjustRightInd w:val="0"/>
              <w:spacing w:line="480" w:lineRule="auto"/>
              <w:rPr>
                <w:rFonts w:cs="Arial"/>
                <w:sz w:val="22"/>
                <w:szCs w:val="22"/>
              </w:rPr>
            </w:pPr>
            <w:r w:rsidRPr="00873D24">
              <w:rPr>
                <w:rFonts w:cs="Arial"/>
                <w:sz w:val="22"/>
                <w:szCs w:val="22"/>
              </w:rPr>
              <w:t>Lamotrigine (67), 0.16</w:t>
            </w:r>
          </w:p>
        </w:tc>
        <w:tc>
          <w:tcPr>
            <w:tcW w:w="2268" w:type="dxa"/>
            <w:tcBorders>
              <w:top w:val="nil"/>
              <w:left w:val="single" w:sz="4" w:space="0" w:color="auto"/>
              <w:bottom w:val="nil"/>
              <w:right w:val="single" w:sz="4" w:space="0" w:color="auto"/>
            </w:tcBorders>
            <w:shd w:val="clear" w:color="auto" w:fill="auto"/>
          </w:tcPr>
          <w:p w:rsidR="00867EC8" w:rsidRPr="00873D24" w:rsidRDefault="00867EC8" w:rsidP="00AA616D">
            <w:pPr>
              <w:widowControl w:val="0"/>
              <w:autoSpaceDE w:val="0"/>
              <w:autoSpaceDN w:val="0"/>
              <w:adjustRightInd w:val="0"/>
              <w:spacing w:line="480" w:lineRule="auto"/>
              <w:rPr>
                <w:rFonts w:cs="Arial"/>
                <w:color w:val="000000"/>
                <w:sz w:val="22"/>
                <w:szCs w:val="22"/>
              </w:rPr>
            </w:pPr>
          </w:p>
        </w:tc>
        <w:tc>
          <w:tcPr>
            <w:tcW w:w="3504" w:type="dxa"/>
            <w:tcBorders>
              <w:top w:val="single" w:sz="4" w:space="0" w:color="auto"/>
              <w:left w:val="single" w:sz="4" w:space="0" w:color="auto"/>
              <w:bottom w:val="single" w:sz="4" w:space="0" w:color="auto"/>
              <w:right w:val="single" w:sz="4" w:space="0" w:color="auto"/>
            </w:tcBorders>
            <w:vAlign w:val="bottom"/>
          </w:tcPr>
          <w:p w:rsidR="00867EC8" w:rsidRPr="00873D24" w:rsidRDefault="00867EC8" w:rsidP="00AA616D">
            <w:pPr>
              <w:widowControl w:val="0"/>
              <w:autoSpaceDE w:val="0"/>
              <w:autoSpaceDN w:val="0"/>
              <w:adjustRightInd w:val="0"/>
              <w:spacing w:line="480" w:lineRule="auto"/>
              <w:jc w:val="right"/>
              <w:rPr>
                <w:rFonts w:cs="Arial"/>
                <w:sz w:val="22"/>
                <w:szCs w:val="22"/>
              </w:rPr>
            </w:pPr>
            <w:r w:rsidRPr="00873D24">
              <w:rPr>
                <w:rFonts w:cs="Arial"/>
                <w:sz w:val="22"/>
                <w:szCs w:val="22"/>
              </w:rPr>
              <w:t>Valproate + Lamotrigine (52)</w:t>
            </w:r>
          </w:p>
        </w:tc>
      </w:tr>
    </w:tbl>
    <w:p w:rsidR="00867EC8" w:rsidRPr="00416BBF" w:rsidRDefault="00867EC8" w:rsidP="00867EC8">
      <w:pPr>
        <w:jc w:val="center"/>
        <w:rPr>
          <w:i/>
          <w:lang w:val="en-US"/>
        </w:rPr>
      </w:pPr>
      <w:r w:rsidRPr="00416BBF">
        <w:rPr>
          <w:i/>
          <w:lang w:val="en-US"/>
        </w:rPr>
        <w:t>Kendall´s tau b rank correlation: 0.118 (p=0.51)</w:t>
      </w:r>
    </w:p>
    <w:p w:rsidR="00294BBE" w:rsidRPr="00416BBF" w:rsidRDefault="00294BBE" w:rsidP="00B67A99">
      <w:pPr>
        <w:rPr>
          <w:b/>
          <w:lang w:val="en-US"/>
        </w:rPr>
      </w:pPr>
    </w:p>
    <w:p w:rsidR="00B67A99" w:rsidRPr="00416BBF" w:rsidRDefault="00B67A99" w:rsidP="0002223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b/>
          <w:lang w:val="en-US"/>
        </w:rPr>
      </w:pPr>
    </w:p>
    <w:p w:rsidR="00C900AF" w:rsidRPr="00416BBF" w:rsidRDefault="00B67A99" w:rsidP="00411AE5">
      <w:pPr>
        <w:widowControl w:val="0"/>
        <w:autoSpaceDE w:val="0"/>
        <w:autoSpaceDN w:val="0"/>
        <w:adjustRightInd w:val="0"/>
        <w:rPr>
          <w:b/>
          <w:lang w:val="en-US"/>
        </w:rPr>
      </w:pPr>
      <w:r w:rsidRPr="00416BBF">
        <w:rPr>
          <w:b/>
          <w:lang w:val="en-US"/>
        </w:rPr>
        <w:br w:type="page"/>
      </w:r>
      <w:r w:rsidR="00C900AF" w:rsidRPr="00416BBF">
        <w:rPr>
          <w:rFonts w:ascii="Cambria" w:hAnsi="Cambria"/>
          <w:b/>
          <w:kern w:val="1"/>
          <w:sz w:val="28"/>
          <w:szCs w:val="28"/>
          <w:u w:val="single"/>
          <w:lang w:val="en-US"/>
        </w:rPr>
        <w:lastRenderedPageBreak/>
        <w:t>_______________________________________________________________________________________</w:t>
      </w:r>
    </w:p>
    <w:p w:rsidR="00B67A99" w:rsidRPr="00416BBF" w:rsidRDefault="00120652" w:rsidP="00411AE5">
      <w:pPr>
        <w:widowControl w:val="0"/>
        <w:autoSpaceDE w:val="0"/>
        <w:autoSpaceDN w:val="0"/>
        <w:adjustRightInd w:val="0"/>
        <w:rPr>
          <w:rFonts w:ascii="Cambria" w:hAnsi="Cambria"/>
          <w:b/>
          <w:kern w:val="1"/>
          <w:sz w:val="28"/>
          <w:szCs w:val="28"/>
          <w:lang w:val="en-US"/>
        </w:rPr>
      </w:pPr>
      <w:r w:rsidRPr="00416BBF">
        <w:rPr>
          <w:rFonts w:ascii="Cambria" w:hAnsi="Cambria"/>
          <w:b/>
          <w:kern w:val="1"/>
          <w:sz w:val="28"/>
          <w:szCs w:val="28"/>
          <w:lang w:val="en-US"/>
        </w:rPr>
        <w:t xml:space="preserve">Stage two: impact on expected values and rankings of treatments of </w:t>
      </w:r>
      <w:r w:rsidRPr="00416BBF">
        <w:rPr>
          <w:rFonts w:ascii="Cambria" w:hAnsi="Cambria"/>
          <w:b/>
          <w:kern w:val="1"/>
          <w:sz w:val="28"/>
          <w:szCs w:val="28"/>
          <w:u w:val="single"/>
          <w:lang w:val="en-US"/>
        </w:rPr>
        <w:t>rapid and gold standard</w:t>
      </w:r>
      <w:r w:rsidR="00411AE5" w:rsidRPr="00416BBF">
        <w:rPr>
          <w:rFonts w:ascii="Cambria" w:hAnsi="Cambria"/>
          <w:b/>
          <w:kern w:val="1"/>
          <w:sz w:val="28"/>
          <w:szCs w:val="28"/>
          <w:u w:val="single"/>
          <w:lang w:val="en-US"/>
        </w:rPr>
        <w:t xml:space="preserve"> methods</w:t>
      </w:r>
      <w:r w:rsidR="00411AE5" w:rsidRPr="00416BBF">
        <w:rPr>
          <w:rFonts w:ascii="Cambria" w:hAnsi="Cambria"/>
          <w:b/>
          <w:kern w:val="1"/>
          <w:sz w:val="28"/>
          <w:szCs w:val="28"/>
          <w:lang w:val="en-US"/>
        </w:rPr>
        <w:t>______________________________________________</w:t>
      </w:r>
    </w:p>
    <w:p w:rsidR="00120652" w:rsidRPr="00416BBF" w:rsidRDefault="00120652" w:rsidP="00411AE5">
      <w:pPr>
        <w:rPr>
          <w:b/>
          <w:lang w:val="en-US"/>
        </w:rPr>
      </w:pPr>
    </w:p>
    <w:p w:rsidR="00120652" w:rsidRPr="00416BBF" w:rsidRDefault="00120652">
      <w:pPr>
        <w:rPr>
          <w:b/>
          <w:lang w:val="en-US"/>
        </w:rPr>
      </w:pPr>
    </w:p>
    <w:p w:rsidR="00022233" w:rsidRPr="00416BBF" w:rsidRDefault="00FB7594" w:rsidP="0002223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b/>
        </w:rPr>
      </w:pPr>
      <w:r>
        <w:rPr>
          <w:b/>
        </w:rPr>
        <w:t>Appendix 5</w:t>
      </w:r>
      <w:r w:rsidR="004A3434" w:rsidRPr="00416BBF">
        <w:rPr>
          <w:b/>
        </w:rPr>
        <w:t xml:space="preserve">:  </w:t>
      </w:r>
      <w:r w:rsidR="00022233" w:rsidRPr="00416BBF">
        <w:rPr>
          <w:b/>
        </w:rPr>
        <w:t>Patients´ relative importance weights</w:t>
      </w:r>
    </w:p>
    <w:p w:rsidR="00022233" w:rsidRPr="00873D24" w:rsidRDefault="00022233" w:rsidP="0002223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b/>
        </w:rPr>
      </w:pPr>
    </w:p>
    <w:tbl>
      <w:tblPr>
        <w:tblW w:w="0" w:type="auto"/>
        <w:tblBorders>
          <w:top w:val="single" w:sz="8" w:space="0" w:color="4472C4"/>
          <w:bottom w:val="single" w:sz="8" w:space="0" w:color="4472C4"/>
        </w:tblBorders>
        <w:tblLook w:val="04A0" w:firstRow="1" w:lastRow="0" w:firstColumn="1" w:lastColumn="0" w:noHBand="0" w:noVBand="1"/>
      </w:tblPr>
      <w:tblGrid>
        <w:gridCol w:w="6010"/>
        <w:gridCol w:w="3056"/>
      </w:tblGrid>
      <w:tr w:rsidR="00022233" w:rsidRPr="007401DC" w:rsidTr="00F50CAC">
        <w:tc>
          <w:tcPr>
            <w:tcW w:w="6345" w:type="dxa"/>
            <w:tcBorders>
              <w:top w:val="single" w:sz="8" w:space="0" w:color="4472C4"/>
              <w:bottom w:val="single" w:sz="8" w:space="0" w:color="4472C4"/>
            </w:tcBorders>
            <w:shd w:val="clear" w:color="auto" w:fill="auto"/>
          </w:tcPr>
          <w:p w:rsidR="00022233" w:rsidRPr="00873D24" w:rsidRDefault="00277F0B" w:rsidP="00F50CA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b/>
                <w:bCs/>
                <w:lang w:eastAsia="nb-NO"/>
              </w:rPr>
            </w:pPr>
            <w:r w:rsidRPr="00873D24">
              <w:rPr>
                <w:b/>
                <w:bCs/>
                <w:lang w:eastAsia="nb-NO"/>
              </w:rPr>
              <w:t>Outcome</w:t>
            </w:r>
          </w:p>
        </w:tc>
        <w:tc>
          <w:tcPr>
            <w:tcW w:w="3201" w:type="dxa"/>
            <w:tcBorders>
              <w:top w:val="single" w:sz="8" w:space="0" w:color="4472C4"/>
              <w:bottom w:val="single" w:sz="8" w:space="0" w:color="4472C4"/>
            </w:tcBorders>
            <w:shd w:val="clear" w:color="auto" w:fill="auto"/>
          </w:tcPr>
          <w:p w:rsidR="00022233" w:rsidRPr="00416BBF" w:rsidRDefault="00022233" w:rsidP="00F50CA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jc w:val="center"/>
              <w:rPr>
                <w:b/>
                <w:bCs/>
                <w:lang w:val="en-US" w:eastAsia="nb-NO"/>
              </w:rPr>
            </w:pPr>
            <w:r w:rsidRPr="00416BBF">
              <w:rPr>
                <w:b/>
                <w:bCs/>
                <w:lang w:val="en-US" w:eastAsia="nb-NO"/>
              </w:rPr>
              <w:t xml:space="preserve">Mean SEA scores: </w:t>
            </w:r>
            <w:r w:rsidRPr="00416BBF">
              <w:rPr>
                <w:b/>
                <w:bCs/>
                <w:lang w:val="en-US" w:eastAsia="nb-NO"/>
              </w:rPr>
              <w:br/>
              <w:t>Mean (SD), Median (IR), [min-max]</w:t>
            </w:r>
          </w:p>
        </w:tc>
      </w:tr>
      <w:tr w:rsidR="00022233" w:rsidRPr="00873D24" w:rsidTr="00F50CAC">
        <w:tc>
          <w:tcPr>
            <w:tcW w:w="6345" w:type="dxa"/>
            <w:tcBorders>
              <w:top w:val="single" w:sz="8" w:space="0" w:color="4472C4"/>
            </w:tcBorders>
            <w:shd w:val="clear" w:color="auto" w:fill="auto"/>
          </w:tcPr>
          <w:p w:rsidR="00022233" w:rsidRPr="00873D24" w:rsidRDefault="00022233" w:rsidP="00F50CA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bCs/>
                <w:lang w:eastAsia="nb-NO"/>
              </w:rPr>
            </w:pPr>
            <w:r w:rsidRPr="00873D24">
              <w:rPr>
                <w:bCs/>
                <w:lang w:eastAsia="nb-NO"/>
              </w:rPr>
              <w:t>Avoid severe depressive episodes</w:t>
            </w:r>
          </w:p>
        </w:tc>
        <w:tc>
          <w:tcPr>
            <w:tcW w:w="3201" w:type="dxa"/>
            <w:tcBorders>
              <w:top w:val="single" w:sz="8" w:space="0" w:color="4472C4"/>
              <w:left w:val="nil"/>
              <w:bottom w:val="nil"/>
              <w:right w:val="nil"/>
            </w:tcBorders>
            <w:shd w:val="clear" w:color="auto" w:fill="auto"/>
          </w:tcPr>
          <w:p w:rsidR="00022233" w:rsidRPr="00873D24" w:rsidRDefault="00022233" w:rsidP="00F50CA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jc w:val="center"/>
              <w:rPr>
                <w:lang w:eastAsia="nb-NO"/>
              </w:rPr>
            </w:pPr>
            <w:r w:rsidRPr="00873D24">
              <w:rPr>
                <w:lang w:eastAsia="nb-NO"/>
              </w:rPr>
              <w:t>78 (26), 83 (17), [13-100]</w:t>
            </w:r>
          </w:p>
        </w:tc>
      </w:tr>
      <w:tr w:rsidR="00022233" w:rsidRPr="00873D24" w:rsidTr="00F50CAC">
        <w:tc>
          <w:tcPr>
            <w:tcW w:w="6345" w:type="dxa"/>
            <w:tcBorders>
              <w:top w:val="nil"/>
              <w:bottom w:val="nil"/>
            </w:tcBorders>
            <w:shd w:val="clear" w:color="auto" w:fill="auto"/>
          </w:tcPr>
          <w:p w:rsidR="00022233" w:rsidRPr="00873D24" w:rsidRDefault="00022233" w:rsidP="00F50CA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bCs/>
                <w:lang w:eastAsia="nb-NO"/>
              </w:rPr>
            </w:pPr>
            <w:r w:rsidRPr="00873D24">
              <w:rPr>
                <w:bCs/>
                <w:lang w:eastAsia="nb-NO"/>
              </w:rPr>
              <w:t>Avoid severe manic episodes</w:t>
            </w:r>
          </w:p>
        </w:tc>
        <w:tc>
          <w:tcPr>
            <w:tcW w:w="3201" w:type="dxa"/>
            <w:tcBorders>
              <w:top w:val="nil"/>
              <w:bottom w:val="nil"/>
            </w:tcBorders>
            <w:shd w:val="clear" w:color="auto" w:fill="auto"/>
          </w:tcPr>
          <w:p w:rsidR="00022233" w:rsidRPr="00873D24" w:rsidRDefault="00022233" w:rsidP="00F50CA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jc w:val="center"/>
              <w:rPr>
                <w:lang w:eastAsia="nb-NO"/>
              </w:rPr>
            </w:pPr>
            <w:r w:rsidRPr="00873D24">
              <w:rPr>
                <w:lang w:eastAsia="nb-NO"/>
              </w:rPr>
              <w:t>66 (30), 67 (56), [7-100]</w:t>
            </w:r>
          </w:p>
        </w:tc>
      </w:tr>
      <w:tr w:rsidR="00022233" w:rsidRPr="00873D24" w:rsidTr="00F50CAC">
        <w:tc>
          <w:tcPr>
            <w:tcW w:w="6345" w:type="dxa"/>
            <w:tcBorders>
              <w:top w:val="nil"/>
              <w:left w:val="nil"/>
              <w:bottom w:val="nil"/>
              <w:right w:val="nil"/>
            </w:tcBorders>
            <w:shd w:val="clear" w:color="auto" w:fill="auto"/>
          </w:tcPr>
          <w:p w:rsidR="00022233" w:rsidRPr="00873D24" w:rsidRDefault="00022233" w:rsidP="00F50CA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bCs/>
                <w:lang w:eastAsia="nb-NO"/>
              </w:rPr>
            </w:pPr>
            <w:r w:rsidRPr="00873D24">
              <w:rPr>
                <w:bCs/>
                <w:lang w:eastAsia="nb-NO"/>
              </w:rPr>
              <w:t>Avoid side effects</w:t>
            </w:r>
          </w:p>
        </w:tc>
        <w:tc>
          <w:tcPr>
            <w:tcW w:w="3201" w:type="dxa"/>
            <w:tcBorders>
              <w:top w:val="nil"/>
              <w:left w:val="nil"/>
              <w:bottom w:val="nil"/>
              <w:right w:val="nil"/>
            </w:tcBorders>
            <w:shd w:val="clear" w:color="auto" w:fill="auto"/>
          </w:tcPr>
          <w:p w:rsidR="00022233" w:rsidRPr="00873D24" w:rsidRDefault="00022233" w:rsidP="00F50CA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jc w:val="center"/>
              <w:rPr>
                <w:lang w:eastAsia="nb-NO"/>
              </w:rPr>
            </w:pPr>
            <w:r w:rsidRPr="00873D24">
              <w:rPr>
                <w:lang w:eastAsia="nb-NO"/>
              </w:rPr>
              <w:t>40 (19), 40 (32), [13-83]</w:t>
            </w:r>
          </w:p>
        </w:tc>
      </w:tr>
      <w:tr w:rsidR="00022233" w:rsidRPr="00873D24" w:rsidTr="00F50CAC">
        <w:tc>
          <w:tcPr>
            <w:tcW w:w="6345" w:type="dxa"/>
            <w:tcBorders>
              <w:top w:val="nil"/>
              <w:bottom w:val="nil"/>
            </w:tcBorders>
            <w:shd w:val="clear" w:color="auto" w:fill="auto"/>
          </w:tcPr>
          <w:p w:rsidR="00022233" w:rsidRPr="00416BBF" w:rsidRDefault="00022233" w:rsidP="00F50CA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bCs/>
                <w:lang w:val="en-US" w:eastAsia="nb-NO"/>
              </w:rPr>
            </w:pPr>
            <w:r w:rsidRPr="00416BBF">
              <w:rPr>
                <w:bCs/>
                <w:lang w:val="en-US" w:eastAsia="nb-NO"/>
              </w:rPr>
              <w:t>Avoid mild depression between acute episodes</w:t>
            </w:r>
          </w:p>
        </w:tc>
        <w:tc>
          <w:tcPr>
            <w:tcW w:w="3201" w:type="dxa"/>
            <w:tcBorders>
              <w:top w:val="nil"/>
              <w:bottom w:val="nil"/>
            </w:tcBorders>
            <w:shd w:val="clear" w:color="auto" w:fill="auto"/>
          </w:tcPr>
          <w:p w:rsidR="00022233" w:rsidRPr="00873D24" w:rsidRDefault="00022233" w:rsidP="00F50CA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jc w:val="center"/>
              <w:rPr>
                <w:lang w:eastAsia="nb-NO"/>
              </w:rPr>
            </w:pPr>
            <w:r w:rsidRPr="00873D24">
              <w:rPr>
                <w:lang w:eastAsia="nb-NO"/>
              </w:rPr>
              <w:t>34 (17), 35 (20), [7-83]</w:t>
            </w:r>
          </w:p>
        </w:tc>
      </w:tr>
      <w:tr w:rsidR="00022233" w:rsidRPr="00873D24" w:rsidTr="00F50CAC">
        <w:tc>
          <w:tcPr>
            <w:tcW w:w="6345" w:type="dxa"/>
            <w:tcBorders>
              <w:top w:val="nil"/>
              <w:left w:val="nil"/>
              <w:bottom w:val="nil"/>
              <w:right w:val="nil"/>
            </w:tcBorders>
            <w:shd w:val="clear" w:color="auto" w:fill="auto"/>
          </w:tcPr>
          <w:p w:rsidR="00022233" w:rsidRPr="00416BBF" w:rsidRDefault="00022233" w:rsidP="00F50CA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bCs/>
                <w:lang w:val="en-US" w:eastAsia="nb-NO"/>
              </w:rPr>
            </w:pPr>
            <w:r w:rsidRPr="00416BBF">
              <w:rPr>
                <w:bCs/>
                <w:lang w:val="en-US" w:eastAsia="nb-NO"/>
              </w:rPr>
              <w:t>Avoid mild mania between acute episodes</w:t>
            </w:r>
          </w:p>
        </w:tc>
        <w:tc>
          <w:tcPr>
            <w:tcW w:w="3201" w:type="dxa"/>
            <w:tcBorders>
              <w:top w:val="nil"/>
              <w:left w:val="nil"/>
              <w:bottom w:val="nil"/>
              <w:right w:val="nil"/>
            </w:tcBorders>
            <w:shd w:val="clear" w:color="auto" w:fill="auto"/>
          </w:tcPr>
          <w:p w:rsidR="00022233" w:rsidRPr="00873D24" w:rsidRDefault="00022233" w:rsidP="00F50CA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jc w:val="center"/>
              <w:rPr>
                <w:lang w:eastAsia="nb-NO"/>
              </w:rPr>
            </w:pPr>
            <w:r w:rsidRPr="00873D24">
              <w:rPr>
                <w:lang w:eastAsia="nb-NO"/>
              </w:rPr>
              <w:t>21 (12), 20 (16), [3-53]</w:t>
            </w:r>
          </w:p>
        </w:tc>
      </w:tr>
      <w:tr w:rsidR="00022233" w:rsidRPr="00873D24" w:rsidTr="00F50CAC">
        <w:tc>
          <w:tcPr>
            <w:tcW w:w="6345" w:type="dxa"/>
            <w:tcBorders>
              <w:bottom w:val="single" w:sz="8" w:space="0" w:color="4472C4"/>
            </w:tcBorders>
            <w:shd w:val="clear" w:color="auto" w:fill="auto"/>
          </w:tcPr>
          <w:p w:rsidR="00022233" w:rsidRPr="00873D24" w:rsidRDefault="00022233" w:rsidP="00F50CA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bCs/>
                <w:lang w:eastAsia="nb-NO"/>
              </w:rPr>
            </w:pPr>
            <w:r w:rsidRPr="00873D24">
              <w:rPr>
                <w:bCs/>
                <w:lang w:eastAsia="nb-NO"/>
              </w:rPr>
              <w:t>Avoid treatment burden</w:t>
            </w:r>
          </w:p>
        </w:tc>
        <w:tc>
          <w:tcPr>
            <w:tcW w:w="3201" w:type="dxa"/>
            <w:tcBorders>
              <w:top w:val="nil"/>
              <w:bottom w:val="single" w:sz="8" w:space="0" w:color="4472C4"/>
            </w:tcBorders>
            <w:shd w:val="clear" w:color="auto" w:fill="auto"/>
          </w:tcPr>
          <w:p w:rsidR="00022233" w:rsidRPr="00873D24" w:rsidRDefault="00022233" w:rsidP="00F50CA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jc w:val="center"/>
              <w:rPr>
                <w:lang w:eastAsia="nb-NO"/>
              </w:rPr>
            </w:pPr>
            <w:r w:rsidRPr="00873D24">
              <w:rPr>
                <w:lang w:eastAsia="nb-NO"/>
              </w:rPr>
              <w:t>15 (14), 8 (17), [3-40]</w:t>
            </w:r>
          </w:p>
        </w:tc>
      </w:tr>
    </w:tbl>
    <w:p w:rsidR="00022233" w:rsidRPr="00416BBF" w:rsidRDefault="000874B4" w:rsidP="0002223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sz w:val="20"/>
          <w:szCs w:val="20"/>
          <w:lang w:val="en-US"/>
        </w:rPr>
      </w:pPr>
      <w:r w:rsidRPr="00416BBF">
        <w:rPr>
          <w:sz w:val="20"/>
          <w:szCs w:val="20"/>
          <w:lang w:val="en-US"/>
        </w:rPr>
        <w:t>SEA:</w:t>
      </w:r>
      <w:r w:rsidR="00022233" w:rsidRPr="00416BBF">
        <w:rPr>
          <w:sz w:val="20"/>
          <w:szCs w:val="20"/>
          <w:lang w:val="en-US"/>
        </w:rPr>
        <w:t xml:space="preserve"> self-explicated approach; SD</w:t>
      </w:r>
      <w:r w:rsidRPr="00416BBF">
        <w:rPr>
          <w:sz w:val="20"/>
          <w:szCs w:val="20"/>
          <w:lang w:val="en-US"/>
        </w:rPr>
        <w:t>:</w:t>
      </w:r>
      <w:r w:rsidR="00022233" w:rsidRPr="00416BBF">
        <w:rPr>
          <w:sz w:val="20"/>
          <w:szCs w:val="20"/>
          <w:lang w:val="en-US"/>
        </w:rPr>
        <w:t xml:space="preserve"> standard deviation; IR</w:t>
      </w:r>
      <w:r w:rsidRPr="00416BBF">
        <w:rPr>
          <w:sz w:val="20"/>
          <w:szCs w:val="20"/>
          <w:lang w:val="en-US"/>
        </w:rPr>
        <w:t>:</w:t>
      </w:r>
      <w:r w:rsidR="00022233" w:rsidRPr="00416BBF">
        <w:rPr>
          <w:sz w:val="20"/>
          <w:szCs w:val="20"/>
          <w:lang w:val="en-US"/>
        </w:rPr>
        <w:t xml:space="preserve"> interquartile range</w:t>
      </w:r>
    </w:p>
    <w:p w:rsidR="00E37AA0" w:rsidRPr="00416BBF" w:rsidRDefault="00E37AA0" w:rsidP="00E37AA0">
      <w:pPr>
        <w:rPr>
          <w:lang w:val="en-US"/>
        </w:rPr>
      </w:pPr>
    </w:p>
    <w:p w:rsidR="00E37AA0" w:rsidRPr="00416BBF" w:rsidRDefault="00E37AA0" w:rsidP="00CB50C8">
      <w:pPr>
        <w:rPr>
          <w:lang w:val="en-US"/>
        </w:rPr>
      </w:pPr>
    </w:p>
    <w:p w:rsidR="00E04F56" w:rsidRPr="00416BBF" w:rsidRDefault="00411AE5" w:rsidP="00E04F56">
      <w:pPr>
        <w:widowControl w:val="0"/>
        <w:autoSpaceDE w:val="0"/>
        <w:autoSpaceDN w:val="0"/>
        <w:adjustRightInd w:val="0"/>
        <w:rPr>
          <w:b/>
          <w:lang w:val="en-US"/>
        </w:rPr>
      </w:pPr>
      <w:r w:rsidRPr="00416BBF">
        <w:rPr>
          <w:rFonts w:cs="Cambria"/>
          <w:b/>
          <w:bCs/>
          <w:lang w:val="en-US"/>
        </w:rPr>
        <w:t xml:space="preserve">Appendix 6 : </w:t>
      </w:r>
      <w:r w:rsidR="00B14B36" w:rsidRPr="00416BBF">
        <w:rPr>
          <w:rFonts w:cs="Cambria"/>
          <w:b/>
          <w:bCs/>
          <w:lang w:val="en-US"/>
        </w:rPr>
        <w:t>Descriptive c</w:t>
      </w:r>
      <w:r w:rsidRPr="00416BBF">
        <w:rPr>
          <w:rFonts w:cs="Cambria"/>
          <w:b/>
          <w:bCs/>
          <w:lang w:val="en-US"/>
        </w:rPr>
        <w:t>omparison</w:t>
      </w:r>
      <w:r w:rsidR="00E04F56" w:rsidRPr="00416BBF">
        <w:rPr>
          <w:b/>
          <w:lang w:val="en-US"/>
        </w:rPr>
        <w:t xml:space="preserve"> of the rapid review and systematic review</w:t>
      </w:r>
    </w:p>
    <w:p w:rsidR="00E04F56" w:rsidRPr="00416BBF" w:rsidRDefault="00E04F56" w:rsidP="00E04F5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Cambria"/>
          <w:sz w:val="20"/>
          <w:szCs w:val="20"/>
          <w:lang w:val="en-US"/>
        </w:rPr>
      </w:pPr>
    </w:p>
    <w:p w:rsidR="00E04F56" w:rsidRPr="00416BBF" w:rsidRDefault="00E04F56" w:rsidP="00E04F56">
      <w:pPr>
        <w:widowControl w:val="0"/>
        <w:autoSpaceDE w:val="0"/>
        <w:autoSpaceDN w:val="0"/>
        <w:adjustRightInd w:val="0"/>
        <w:spacing w:line="276" w:lineRule="auto"/>
        <w:rPr>
          <w:rFonts w:cs="Cambria"/>
          <w:sz w:val="20"/>
          <w:szCs w:val="20"/>
          <w:lang w:val="en-US"/>
        </w:rPr>
      </w:pPr>
      <w:r w:rsidRPr="00416BBF">
        <w:rPr>
          <w:rFonts w:cs="Cambria"/>
          <w:i/>
          <w:iCs/>
          <w:sz w:val="20"/>
          <w:szCs w:val="20"/>
          <w:lang w:val="en-US"/>
        </w:rPr>
        <w:t>Outcomes</w:t>
      </w:r>
    </w:p>
    <w:p w:rsidR="00E04F56" w:rsidRPr="00416BBF" w:rsidRDefault="00E04F56" w:rsidP="00E04F56">
      <w:pPr>
        <w:widowControl w:val="0"/>
        <w:autoSpaceDE w:val="0"/>
        <w:autoSpaceDN w:val="0"/>
        <w:adjustRightInd w:val="0"/>
        <w:spacing w:line="276" w:lineRule="auto"/>
        <w:rPr>
          <w:rFonts w:cs="Cambria"/>
          <w:sz w:val="20"/>
          <w:szCs w:val="20"/>
          <w:lang w:val="en-US"/>
        </w:rPr>
      </w:pPr>
      <w:r w:rsidRPr="00416BBF">
        <w:rPr>
          <w:rFonts w:cs="Cambria"/>
          <w:sz w:val="20"/>
          <w:szCs w:val="20"/>
          <w:lang w:val="en-US"/>
        </w:rPr>
        <w:t>Both the rapid and the systematic NMA included any mood episode relapse, manic/mixed episode relapse, and depressive episode relapse. The systematic review also included tolerability and acceptability in the network analysis.</w:t>
      </w:r>
    </w:p>
    <w:p w:rsidR="00E04F56" w:rsidRPr="00416BBF" w:rsidRDefault="00E04F56" w:rsidP="00E04F56">
      <w:pPr>
        <w:widowControl w:val="0"/>
        <w:autoSpaceDE w:val="0"/>
        <w:autoSpaceDN w:val="0"/>
        <w:adjustRightInd w:val="0"/>
        <w:spacing w:line="276" w:lineRule="auto"/>
        <w:rPr>
          <w:rFonts w:cs="Cambria"/>
          <w:sz w:val="20"/>
          <w:szCs w:val="20"/>
          <w:lang w:val="en-US"/>
        </w:rPr>
      </w:pPr>
    </w:p>
    <w:p w:rsidR="00E04F56" w:rsidRPr="00416BBF" w:rsidRDefault="00E04F56" w:rsidP="00E04F56">
      <w:pPr>
        <w:widowControl w:val="0"/>
        <w:autoSpaceDE w:val="0"/>
        <w:autoSpaceDN w:val="0"/>
        <w:adjustRightInd w:val="0"/>
        <w:spacing w:line="276" w:lineRule="auto"/>
        <w:rPr>
          <w:rFonts w:cs="Cambria"/>
          <w:sz w:val="20"/>
          <w:szCs w:val="20"/>
          <w:lang w:val="en-US"/>
        </w:rPr>
      </w:pPr>
      <w:r w:rsidRPr="00416BBF">
        <w:rPr>
          <w:rFonts w:cs="Cambria"/>
          <w:i/>
          <w:iCs/>
          <w:sz w:val="20"/>
          <w:szCs w:val="20"/>
          <w:lang w:val="en-US"/>
        </w:rPr>
        <w:t>Included trials</w:t>
      </w:r>
    </w:p>
    <w:p w:rsidR="00E04F56" w:rsidRPr="00416BBF" w:rsidRDefault="00E04F56" w:rsidP="00E04F56">
      <w:pPr>
        <w:widowControl w:val="0"/>
        <w:autoSpaceDE w:val="0"/>
        <w:autoSpaceDN w:val="0"/>
        <w:adjustRightInd w:val="0"/>
        <w:spacing w:line="276" w:lineRule="auto"/>
        <w:rPr>
          <w:rFonts w:cs="Cambria"/>
          <w:sz w:val="20"/>
          <w:szCs w:val="20"/>
          <w:lang w:val="en-US"/>
        </w:rPr>
      </w:pPr>
      <w:r w:rsidRPr="00416BBF">
        <w:rPr>
          <w:rFonts w:cs="Cambria"/>
          <w:sz w:val="20"/>
          <w:szCs w:val="20"/>
          <w:lang w:val="en-US"/>
        </w:rPr>
        <w:t>We identified and included 24 randomized controlled trials in the rapid NMA, in contrast to the 33 in the gold standard NMA. 19 trials were included in both reviews. The gold standard NMA included 14 trials that had not been identified in our rapid process. 5 papers in the rapid NMA were not included in the systematic NMA</w:t>
      </w:r>
      <w:r w:rsidR="007401DC">
        <w:rPr>
          <w:rFonts w:cs="Cambria"/>
          <w:sz w:val="20"/>
          <w:szCs w:val="20"/>
          <w:lang w:val="en-US"/>
        </w:rPr>
        <w:t>.</w:t>
      </w:r>
    </w:p>
    <w:p w:rsidR="00E04F56" w:rsidRPr="00416BBF" w:rsidRDefault="00E04F56" w:rsidP="00E04F56">
      <w:pPr>
        <w:widowControl w:val="0"/>
        <w:autoSpaceDE w:val="0"/>
        <w:autoSpaceDN w:val="0"/>
        <w:adjustRightInd w:val="0"/>
        <w:spacing w:line="276" w:lineRule="auto"/>
        <w:rPr>
          <w:rFonts w:cs="Cambria"/>
          <w:sz w:val="20"/>
          <w:szCs w:val="20"/>
          <w:lang w:val="en-US"/>
        </w:rPr>
      </w:pPr>
    </w:p>
    <w:p w:rsidR="00E04F56" w:rsidRPr="00416BBF" w:rsidRDefault="00E04F56" w:rsidP="00E04F56">
      <w:pPr>
        <w:widowControl w:val="0"/>
        <w:autoSpaceDE w:val="0"/>
        <w:autoSpaceDN w:val="0"/>
        <w:adjustRightInd w:val="0"/>
        <w:spacing w:line="276" w:lineRule="auto"/>
        <w:rPr>
          <w:rFonts w:cs="Cambria"/>
          <w:sz w:val="20"/>
          <w:szCs w:val="20"/>
          <w:lang w:val="en-US"/>
        </w:rPr>
      </w:pPr>
      <w:r w:rsidRPr="00416BBF">
        <w:rPr>
          <w:rFonts w:cs="Cambria"/>
          <w:i/>
          <w:iCs/>
          <w:sz w:val="20"/>
          <w:szCs w:val="20"/>
          <w:lang w:val="en-US"/>
        </w:rPr>
        <w:t>Included options</w:t>
      </w:r>
    </w:p>
    <w:p w:rsidR="00E04F56" w:rsidRPr="00416BBF" w:rsidRDefault="00E04F56" w:rsidP="00E04F56">
      <w:pPr>
        <w:widowControl w:val="0"/>
        <w:autoSpaceDE w:val="0"/>
        <w:autoSpaceDN w:val="0"/>
        <w:adjustRightInd w:val="0"/>
        <w:spacing w:line="276" w:lineRule="auto"/>
        <w:rPr>
          <w:rFonts w:cs="Cambria"/>
          <w:sz w:val="20"/>
          <w:szCs w:val="20"/>
          <w:lang w:val="en-US"/>
        </w:rPr>
      </w:pPr>
      <w:r w:rsidRPr="00416BBF">
        <w:rPr>
          <w:rFonts w:cs="Cambria"/>
          <w:sz w:val="20"/>
          <w:szCs w:val="20"/>
          <w:lang w:val="en-US"/>
        </w:rPr>
        <w:t>Treatment options included in both the rapid and the gold standard NMA included aripiprazole, carbamazepine, fluoxetine, imipramine, lamotrigine, lithium, lithium + imipramine, lithium +</w:t>
      </w:r>
      <w:r w:rsidRPr="00416BBF">
        <w:rPr>
          <w:rFonts w:cs="Cambria"/>
          <w:sz w:val="22"/>
          <w:szCs w:val="22"/>
          <w:lang w:val="en-US"/>
        </w:rPr>
        <w:t xml:space="preserve"> </w:t>
      </w:r>
      <w:r w:rsidRPr="00416BBF">
        <w:rPr>
          <w:rFonts w:cs="Cambria"/>
          <w:sz w:val="20"/>
          <w:szCs w:val="20"/>
          <w:lang w:val="en-US"/>
        </w:rPr>
        <w:t>valproate, olanzapine, placebo, risperidone LAI, and valproate. The gold standard NMA additionally included paliperidone (the primary active metabolite of risperidone), quetiapine, aripiprazole+valproate,  lithium + oxcarbazepine, and valproate + lamotrigine, neither of which were included in the rapid NMA. The rapid NMA included two medications not included in the gold standard NMA, i.e. pherpenazine and amitriptyline.</w:t>
      </w:r>
    </w:p>
    <w:p w:rsidR="00E04F56" w:rsidRPr="00416BBF" w:rsidRDefault="00E04F56" w:rsidP="00E04F56">
      <w:pPr>
        <w:widowControl w:val="0"/>
        <w:autoSpaceDE w:val="0"/>
        <w:autoSpaceDN w:val="0"/>
        <w:adjustRightInd w:val="0"/>
        <w:spacing w:line="276" w:lineRule="auto"/>
        <w:rPr>
          <w:rFonts w:cs="Cambria"/>
          <w:sz w:val="20"/>
          <w:szCs w:val="20"/>
          <w:lang w:val="en-US"/>
        </w:rPr>
      </w:pPr>
    </w:p>
    <w:p w:rsidR="00E04F56" w:rsidRPr="00416BBF" w:rsidRDefault="00E04F56" w:rsidP="00E04F56">
      <w:pPr>
        <w:widowControl w:val="0"/>
        <w:autoSpaceDE w:val="0"/>
        <w:autoSpaceDN w:val="0"/>
        <w:adjustRightInd w:val="0"/>
        <w:spacing w:line="276" w:lineRule="auto"/>
        <w:rPr>
          <w:rFonts w:cs="Cambria"/>
          <w:sz w:val="20"/>
          <w:szCs w:val="20"/>
          <w:lang w:val="en-US"/>
        </w:rPr>
      </w:pPr>
      <w:r w:rsidRPr="00416BBF">
        <w:rPr>
          <w:rFonts w:cs="Cambria"/>
          <w:i/>
          <w:iCs/>
          <w:sz w:val="20"/>
          <w:szCs w:val="20"/>
          <w:lang w:val="en-US"/>
        </w:rPr>
        <w:t>Efficacy of the options</w:t>
      </w:r>
    </w:p>
    <w:p w:rsidR="00E04F56" w:rsidRPr="00416BBF" w:rsidRDefault="00E04F56" w:rsidP="00E04F56">
      <w:pPr>
        <w:widowControl w:val="0"/>
        <w:autoSpaceDE w:val="0"/>
        <w:autoSpaceDN w:val="0"/>
        <w:adjustRightInd w:val="0"/>
        <w:spacing w:line="276" w:lineRule="auto"/>
        <w:rPr>
          <w:rFonts w:cs="Cambria"/>
          <w:color w:val="0000FF"/>
          <w:sz w:val="20"/>
          <w:szCs w:val="20"/>
          <w:lang w:val="en-US"/>
        </w:rPr>
      </w:pPr>
      <w:r w:rsidRPr="00416BBF">
        <w:rPr>
          <w:rFonts w:cs="Cambria"/>
          <w:sz w:val="20"/>
          <w:szCs w:val="20"/>
          <w:lang w:val="en-US"/>
        </w:rPr>
        <w:t xml:space="preserve">The rapid NMA included 8 of the 9 treatments and treatment combinations included in the closed loop network presented in the gold standard NMA, quetiapine being the exception. For the 8 overlapping treatments, the conclusion on whether the treatment significantly reduced the risk of all, manic/mixed and depressive episodes was similar for 6, 8 and 5 treatments, respectively. The rapid NMA included 5 treatments in the closed loop network which were not in the closed loop network of the gold standard NMA. </w:t>
      </w:r>
    </w:p>
    <w:p w:rsidR="00E04F56" w:rsidRPr="00416BBF" w:rsidRDefault="00E04F56" w:rsidP="00E04F56">
      <w:pPr>
        <w:widowControl w:val="0"/>
        <w:autoSpaceDE w:val="0"/>
        <w:autoSpaceDN w:val="0"/>
        <w:adjustRightInd w:val="0"/>
        <w:spacing w:line="276" w:lineRule="auto"/>
        <w:rPr>
          <w:rFonts w:cs="Cambria"/>
          <w:sz w:val="20"/>
          <w:szCs w:val="20"/>
          <w:lang w:val="en-US"/>
        </w:rPr>
      </w:pPr>
    </w:p>
    <w:p w:rsidR="00E04F56" w:rsidRPr="00416BBF" w:rsidRDefault="00E04F56" w:rsidP="00E04F56">
      <w:pPr>
        <w:widowControl w:val="0"/>
        <w:autoSpaceDE w:val="0"/>
        <w:autoSpaceDN w:val="0"/>
        <w:adjustRightInd w:val="0"/>
        <w:spacing w:line="276" w:lineRule="auto"/>
        <w:rPr>
          <w:rFonts w:cs="Cambria"/>
          <w:sz w:val="20"/>
          <w:szCs w:val="20"/>
          <w:lang w:val="en-US"/>
        </w:rPr>
      </w:pPr>
      <w:r w:rsidRPr="00416BBF">
        <w:rPr>
          <w:rFonts w:cs="Cambria"/>
          <w:i/>
          <w:iCs/>
          <w:sz w:val="20"/>
          <w:szCs w:val="20"/>
          <w:lang w:val="en-US"/>
        </w:rPr>
        <w:t>Assessment of risk of bias</w:t>
      </w:r>
    </w:p>
    <w:p w:rsidR="00E04F56" w:rsidRPr="00416BBF" w:rsidRDefault="00E04F56" w:rsidP="00E04F56">
      <w:pPr>
        <w:widowControl w:val="0"/>
        <w:autoSpaceDE w:val="0"/>
        <w:autoSpaceDN w:val="0"/>
        <w:adjustRightInd w:val="0"/>
        <w:spacing w:line="276" w:lineRule="auto"/>
        <w:rPr>
          <w:rFonts w:cs="Cambria"/>
          <w:sz w:val="20"/>
          <w:szCs w:val="20"/>
          <w:lang w:val="en-US"/>
        </w:rPr>
      </w:pPr>
      <w:r w:rsidRPr="00416BBF">
        <w:rPr>
          <w:rFonts w:cs="Cambria"/>
          <w:sz w:val="20"/>
          <w:szCs w:val="20"/>
          <w:lang w:val="en-US"/>
        </w:rPr>
        <w:t xml:space="preserve">In the gold standard NMA, the risk of bias for each included trial was assessed. In the rapid NMA we avoided this step by summarising the assessments of risk of bias available in the systematic reviews into one overall </w:t>
      </w:r>
      <w:r w:rsidRPr="00416BBF">
        <w:rPr>
          <w:rFonts w:cs="Cambria"/>
          <w:sz w:val="20"/>
          <w:szCs w:val="20"/>
          <w:lang w:val="en-US"/>
        </w:rPr>
        <w:lastRenderedPageBreak/>
        <w:t xml:space="preserve">assessment. Below are the risks of bias stated in the gold standard NMA and the overall assessments of risks of bias in the rapid NMA. With the possible exeption of Coxhead 1992, the assessments in the rapid and gold standard NMA are comparable. </w:t>
      </w:r>
    </w:p>
    <w:p w:rsidR="006F29B7" w:rsidRPr="00416BBF" w:rsidRDefault="006F29B7" w:rsidP="00E04F56">
      <w:pPr>
        <w:widowControl w:val="0"/>
        <w:autoSpaceDE w:val="0"/>
        <w:autoSpaceDN w:val="0"/>
        <w:adjustRightInd w:val="0"/>
        <w:spacing w:line="276" w:lineRule="auto"/>
        <w:rPr>
          <w:rFonts w:cs="Cambria"/>
          <w:sz w:val="22"/>
          <w:szCs w:val="22"/>
          <w:lang w:val="en-US"/>
        </w:rPr>
      </w:pPr>
    </w:p>
    <w:p w:rsidR="00490343" w:rsidRPr="00873D24" w:rsidRDefault="00490343" w:rsidP="00490343">
      <w:pPr>
        <w:widowControl w:val="0"/>
        <w:autoSpaceDE w:val="0"/>
        <w:autoSpaceDN w:val="0"/>
        <w:adjustRightInd w:val="0"/>
        <w:spacing w:line="276" w:lineRule="auto"/>
        <w:rPr>
          <w:rFonts w:cs="Cambria"/>
          <w:sz w:val="22"/>
          <w:szCs w:val="22"/>
        </w:rPr>
      </w:pPr>
      <w:r w:rsidRPr="00873D24">
        <w:rPr>
          <w:rFonts w:cs="Cambria"/>
          <w:noProof/>
          <w:lang w:val="en-US"/>
        </w:rPr>
        <w:drawing>
          <wp:inline distT="0" distB="0" distL="0" distR="0" wp14:anchorId="12773A2A" wp14:editId="02FF2126">
            <wp:extent cx="2200910" cy="5592445"/>
            <wp:effectExtent l="0" t="0" r="0" b="0"/>
            <wp:docPr id="59" name="Picture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00910" cy="5592445"/>
                    </a:xfrm>
                    <a:prstGeom prst="rect">
                      <a:avLst/>
                    </a:prstGeom>
                    <a:noFill/>
                    <a:ln>
                      <a:noFill/>
                    </a:ln>
                  </pic:spPr>
                </pic:pic>
              </a:graphicData>
            </a:graphic>
          </wp:inline>
        </w:drawing>
      </w:r>
    </w:p>
    <w:p w:rsidR="00490343" w:rsidRPr="00873D24" w:rsidRDefault="00490343" w:rsidP="00490343">
      <w:pPr>
        <w:widowControl w:val="0"/>
        <w:autoSpaceDE w:val="0"/>
        <w:autoSpaceDN w:val="0"/>
        <w:adjustRightInd w:val="0"/>
        <w:spacing w:line="276" w:lineRule="auto"/>
        <w:rPr>
          <w:rFonts w:cs="Cambria"/>
          <w:sz w:val="22"/>
          <w:szCs w:val="22"/>
        </w:rPr>
      </w:pPr>
      <w:r w:rsidRPr="00873D24">
        <w:rPr>
          <w:rFonts w:cs="Cambria"/>
          <w:noProof/>
          <w:lang w:val="en-US"/>
        </w:rPr>
        <w:drawing>
          <wp:inline distT="0" distB="0" distL="0" distR="0" wp14:anchorId="10A751A6" wp14:editId="7DF4128A">
            <wp:extent cx="1839595" cy="988695"/>
            <wp:effectExtent l="0" t="0" r="0" b="0"/>
            <wp:docPr id="60" name="Picture 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39595" cy="988695"/>
                    </a:xfrm>
                    <a:prstGeom prst="rect">
                      <a:avLst/>
                    </a:prstGeom>
                    <a:noFill/>
                    <a:ln>
                      <a:noFill/>
                    </a:ln>
                  </pic:spPr>
                </pic:pic>
              </a:graphicData>
            </a:graphic>
          </wp:inline>
        </w:drawing>
      </w:r>
    </w:p>
    <w:p w:rsidR="007C1361" w:rsidRPr="00416BBF" w:rsidRDefault="007C1361" w:rsidP="007C1361">
      <w:pPr>
        <w:widowControl w:val="0"/>
        <w:autoSpaceDE w:val="0"/>
        <w:autoSpaceDN w:val="0"/>
        <w:adjustRightInd w:val="0"/>
        <w:spacing w:line="276" w:lineRule="auto"/>
        <w:rPr>
          <w:rFonts w:cs="Cambria"/>
          <w:sz w:val="22"/>
          <w:szCs w:val="22"/>
          <w:lang w:val="en-US"/>
        </w:rPr>
      </w:pPr>
    </w:p>
    <w:p w:rsidR="007C1361" w:rsidRPr="00416BBF" w:rsidRDefault="00B00805" w:rsidP="007C1361">
      <w:pPr>
        <w:widowControl w:val="0"/>
        <w:autoSpaceDE w:val="0"/>
        <w:autoSpaceDN w:val="0"/>
        <w:adjustRightInd w:val="0"/>
        <w:spacing w:line="276" w:lineRule="auto"/>
        <w:rPr>
          <w:sz w:val="20"/>
          <w:lang w:val="en-US"/>
        </w:rPr>
      </w:pPr>
      <w:r w:rsidRPr="00416BBF">
        <w:rPr>
          <w:rFonts w:cs="Cambria"/>
          <w:sz w:val="20"/>
          <w:szCs w:val="20"/>
          <w:lang w:val="en-US"/>
        </w:rPr>
        <w:t>The figure shows the di</w:t>
      </w:r>
      <w:r w:rsidR="007C1361" w:rsidRPr="00416BBF">
        <w:rPr>
          <w:rFonts w:cs="Cambria"/>
          <w:sz w:val="20"/>
          <w:szCs w:val="20"/>
          <w:lang w:val="en-US"/>
        </w:rPr>
        <w:t>stribution of risk</w:t>
      </w:r>
      <w:r w:rsidR="0007416B" w:rsidRPr="00416BBF">
        <w:rPr>
          <w:rFonts w:cs="Cambria"/>
          <w:sz w:val="20"/>
          <w:szCs w:val="20"/>
          <w:lang w:val="en-US"/>
        </w:rPr>
        <w:t>s</w:t>
      </w:r>
      <w:r w:rsidR="007C1361" w:rsidRPr="00416BBF">
        <w:rPr>
          <w:rFonts w:cs="Cambria"/>
          <w:sz w:val="20"/>
          <w:szCs w:val="20"/>
          <w:lang w:val="en-US"/>
        </w:rPr>
        <w:t xml:space="preserve"> of bias</w:t>
      </w:r>
      <w:r w:rsidR="0007416B">
        <w:rPr>
          <w:rFonts w:cs="Cambria"/>
          <w:sz w:val="20"/>
          <w:szCs w:val="20"/>
          <w:lang w:val="en-US"/>
        </w:rPr>
        <w:t xml:space="preserve"> for the studies</w:t>
      </w:r>
      <w:r w:rsidR="007C1361" w:rsidRPr="00416BBF">
        <w:rPr>
          <w:rFonts w:cs="Cambria"/>
          <w:sz w:val="20"/>
          <w:szCs w:val="20"/>
          <w:lang w:val="en-US"/>
        </w:rPr>
        <w:t xml:space="preserve"> in the systematic review and the overall a</w:t>
      </w:r>
      <w:r w:rsidR="007401DC">
        <w:rPr>
          <w:rFonts w:cs="Cambria"/>
          <w:sz w:val="20"/>
          <w:szCs w:val="20"/>
          <w:lang w:val="en-US"/>
        </w:rPr>
        <w:t xml:space="preserve">ssessment in the rapid review. </w:t>
      </w:r>
      <w:r w:rsidR="007C1361" w:rsidRPr="00416BBF">
        <w:rPr>
          <w:rFonts w:cs="Cambria"/>
          <w:sz w:val="20"/>
          <w:szCs w:val="20"/>
          <w:lang w:val="en-US"/>
        </w:rPr>
        <w:t xml:space="preserve">The rightmost column presents the assessments in the rapid review; all other assessments were presented in the systematic review. </w:t>
      </w:r>
    </w:p>
    <w:p w:rsidR="007C1361" w:rsidRPr="00416BBF" w:rsidRDefault="007C1361" w:rsidP="007C1361">
      <w:pPr>
        <w:widowControl w:val="0"/>
        <w:autoSpaceDE w:val="0"/>
        <w:autoSpaceDN w:val="0"/>
        <w:adjustRightInd w:val="0"/>
        <w:spacing w:line="276" w:lineRule="auto"/>
        <w:rPr>
          <w:sz w:val="20"/>
          <w:lang w:val="en-US"/>
        </w:rPr>
      </w:pPr>
    </w:p>
    <w:p w:rsidR="007C1361" w:rsidRPr="00416BBF" w:rsidRDefault="007C1361" w:rsidP="007C1361">
      <w:pPr>
        <w:widowControl w:val="0"/>
        <w:autoSpaceDE w:val="0"/>
        <w:autoSpaceDN w:val="0"/>
        <w:adjustRightInd w:val="0"/>
        <w:spacing w:line="276" w:lineRule="auto"/>
        <w:rPr>
          <w:rFonts w:cs="Cambria"/>
          <w:sz w:val="20"/>
          <w:szCs w:val="20"/>
          <w:lang w:val="en-US"/>
        </w:rPr>
      </w:pPr>
      <w:r w:rsidRPr="00416BBF">
        <w:rPr>
          <w:rFonts w:cs="Cambria"/>
          <w:i/>
          <w:iCs/>
          <w:sz w:val="20"/>
          <w:szCs w:val="20"/>
          <w:lang w:val="en-US"/>
        </w:rPr>
        <w:t>Subgroup analysis</w:t>
      </w:r>
    </w:p>
    <w:p w:rsidR="007C1361" w:rsidRPr="00416BBF" w:rsidRDefault="007C1361" w:rsidP="007C1361">
      <w:pPr>
        <w:widowControl w:val="0"/>
        <w:autoSpaceDE w:val="0"/>
        <w:autoSpaceDN w:val="0"/>
        <w:adjustRightInd w:val="0"/>
        <w:spacing w:line="276" w:lineRule="auto"/>
        <w:rPr>
          <w:rFonts w:cs="Cambria"/>
          <w:sz w:val="20"/>
          <w:szCs w:val="20"/>
          <w:lang w:val="en-US"/>
        </w:rPr>
      </w:pPr>
      <w:r w:rsidRPr="00416BBF">
        <w:rPr>
          <w:rFonts w:cs="Cambria"/>
          <w:sz w:val="20"/>
          <w:szCs w:val="20"/>
          <w:lang w:val="en-US"/>
        </w:rPr>
        <w:t>Neither the rapid review nor the systematic review performed a separate analysis for bipolar disorder type II, due to lack of evidence. The systematic review performed a separate analysis for bipolar type I.</w:t>
      </w:r>
    </w:p>
    <w:p w:rsidR="007C1361" w:rsidRPr="00416BBF" w:rsidRDefault="007C1361" w:rsidP="007C1361">
      <w:pPr>
        <w:widowControl w:val="0"/>
        <w:autoSpaceDE w:val="0"/>
        <w:autoSpaceDN w:val="0"/>
        <w:adjustRightInd w:val="0"/>
        <w:spacing w:line="276" w:lineRule="auto"/>
        <w:rPr>
          <w:rFonts w:cs="Cambria"/>
          <w:sz w:val="20"/>
          <w:szCs w:val="20"/>
          <w:lang w:val="en-US"/>
        </w:rPr>
      </w:pPr>
    </w:p>
    <w:p w:rsidR="007C1361" w:rsidRPr="00416BBF" w:rsidRDefault="007C1361" w:rsidP="007C1361">
      <w:pPr>
        <w:widowControl w:val="0"/>
        <w:autoSpaceDE w:val="0"/>
        <w:autoSpaceDN w:val="0"/>
        <w:adjustRightInd w:val="0"/>
        <w:spacing w:line="276" w:lineRule="auto"/>
        <w:rPr>
          <w:rFonts w:cs="Cambria"/>
          <w:sz w:val="20"/>
          <w:szCs w:val="20"/>
          <w:lang w:val="en-US"/>
        </w:rPr>
      </w:pPr>
      <w:r w:rsidRPr="00416BBF">
        <w:rPr>
          <w:rFonts w:cs="Cambria"/>
          <w:i/>
          <w:iCs/>
          <w:sz w:val="20"/>
          <w:szCs w:val="20"/>
          <w:lang w:val="en-US"/>
        </w:rPr>
        <w:lastRenderedPageBreak/>
        <w:t>Reasons for discrepancy of results</w:t>
      </w:r>
    </w:p>
    <w:p w:rsidR="007C1361" w:rsidRPr="00416BBF" w:rsidRDefault="007C1361" w:rsidP="007C1361">
      <w:pPr>
        <w:widowControl w:val="0"/>
        <w:autoSpaceDE w:val="0"/>
        <w:autoSpaceDN w:val="0"/>
        <w:adjustRightInd w:val="0"/>
        <w:spacing w:line="276" w:lineRule="auto"/>
        <w:rPr>
          <w:rFonts w:cs="Cambria"/>
          <w:sz w:val="20"/>
          <w:szCs w:val="20"/>
          <w:lang w:val="en-US"/>
        </w:rPr>
      </w:pPr>
      <w:r w:rsidRPr="00416BBF">
        <w:rPr>
          <w:rFonts w:cs="Cambria"/>
          <w:sz w:val="20"/>
          <w:szCs w:val="20"/>
          <w:lang w:val="en-US"/>
        </w:rPr>
        <w:t>Five principal reasons for the discrepancy of results were identified. First, our search strategy failed to identify  studies in the systematic review that had been published after the search date of the most recent systematic review, published in 2010. The two included studies had been identified by the McMaster PLUS service. Second, three of the studies included in the systematic review were excluded in the rapid review because of differing inclusion criteria. Third, three studies included in the five systematic reviews were excluded by the rapid review reviewers due to risk of bias. A forth reason for discrepancy between the rapid review and the systematic review was the systematic review defining the two options divalproex and valproate as identical treatments, whereas in the rapid review these two medications were treated as separate modalities.</w:t>
      </w:r>
      <w:r w:rsidRPr="00416BBF">
        <w:rPr>
          <w:rFonts w:cs="Cambria"/>
          <w:color w:val="0000FF"/>
          <w:sz w:val="20"/>
          <w:szCs w:val="20"/>
          <w:lang w:val="en-US"/>
        </w:rPr>
        <w:t xml:space="preserve"> </w:t>
      </w:r>
      <w:r w:rsidRPr="00416BBF">
        <w:rPr>
          <w:rFonts w:cs="Cambria"/>
          <w:sz w:val="20"/>
          <w:szCs w:val="20"/>
          <w:lang w:val="en-US"/>
        </w:rPr>
        <w:t xml:space="preserve">Fifth, discarding all studies in a systematic review based on low AMSTAR scores of the systematic review in which it was included, resulted in the non-inclusion of two studies in the rapid review, that were included in the systematic review. </w:t>
      </w:r>
    </w:p>
    <w:p w:rsidR="0043025D" w:rsidRPr="00416BBF" w:rsidRDefault="0043025D" w:rsidP="00416BBF">
      <w:pPr>
        <w:rPr>
          <w:lang w:val="en-US"/>
        </w:rPr>
      </w:pPr>
    </w:p>
    <w:p w:rsidR="00411AE5" w:rsidRPr="00416BBF" w:rsidRDefault="00411AE5" w:rsidP="00E37AA0">
      <w:pPr>
        <w:rPr>
          <w:lang w:val="en-US"/>
        </w:rPr>
      </w:pPr>
    </w:p>
    <w:p w:rsidR="00FB7594" w:rsidRPr="00416BBF" w:rsidRDefault="00FB7594" w:rsidP="00E37AA0">
      <w:pPr>
        <w:rPr>
          <w:lang w:val="en-US"/>
        </w:rPr>
      </w:pPr>
    </w:p>
    <w:p w:rsidR="00BB74D0" w:rsidRPr="00416BBF" w:rsidRDefault="00411AE5" w:rsidP="00BB74D0">
      <w:pPr>
        <w:rPr>
          <w:b/>
        </w:rPr>
      </w:pPr>
      <w:r>
        <w:rPr>
          <w:b/>
        </w:rPr>
        <w:t>Appendix 7</w:t>
      </w:r>
      <w:r w:rsidR="00BB74D0" w:rsidRPr="00416BBF">
        <w:rPr>
          <w:b/>
        </w:rPr>
        <w:t>:  PRISMA 2009 Checklist</w:t>
      </w:r>
    </w:p>
    <w:p w:rsidR="00BB74D0" w:rsidRPr="00873D24" w:rsidRDefault="00BB74D0">
      <w:pPr>
        <w:rPr>
          <w:rFonts w:cs="Cambria"/>
          <w:b/>
        </w:rPr>
      </w:pPr>
    </w:p>
    <w:p w:rsidR="00BB74D0" w:rsidRPr="00873D24" w:rsidRDefault="00BB74D0">
      <w:pPr>
        <w:rPr>
          <w:rFonts w:cs="Cambria"/>
          <w:b/>
        </w:rPr>
      </w:pPr>
    </w:p>
    <w:tbl>
      <w:tblPr>
        <w:tblW w:w="9322" w:type="dxa"/>
        <w:tblBorders>
          <w:top w:val="nil"/>
          <w:left w:val="nil"/>
          <w:bottom w:val="nil"/>
          <w:right w:val="nil"/>
        </w:tblBorders>
        <w:tblLook w:val="0000" w:firstRow="0" w:lastRow="0" w:firstColumn="0" w:lastColumn="0" w:noHBand="0" w:noVBand="0"/>
      </w:tblPr>
      <w:tblGrid>
        <w:gridCol w:w="2800"/>
        <w:gridCol w:w="540"/>
        <w:gridCol w:w="4706"/>
        <w:gridCol w:w="1276"/>
      </w:tblGrid>
      <w:tr w:rsidR="00383B78" w:rsidRPr="004C1685" w:rsidTr="00BB74D0">
        <w:trPr>
          <w:trHeight w:val="663"/>
        </w:trPr>
        <w:tc>
          <w:tcPr>
            <w:tcW w:w="2800" w:type="dxa"/>
            <w:tcBorders>
              <w:top w:val="double" w:sz="5" w:space="0" w:color="000000"/>
              <w:left w:val="single" w:sz="5" w:space="0" w:color="000000"/>
              <w:bottom w:val="double" w:sz="2" w:space="0" w:color="FFFFCC"/>
              <w:right w:val="single" w:sz="5" w:space="0" w:color="000000"/>
            </w:tcBorders>
            <w:shd w:val="clear" w:color="auto" w:fill="63639A"/>
            <w:vAlign w:val="center"/>
          </w:tcPr>
          <w:p w:rsidR="00BB74D0" w:rsidRPr="004C1685" w:rsidRDefault="00BB74D0" w:rsidP="00873D24">
            <w:pPr>
              <w:pStyle w:val="Default"/>
              <w:rPr>
                <w:rFonts w:ascii="Arial" w:hAnsi="Arial" w:cs="Arial"/>
                <w:color w:val="FFFFFF"/>
                <w:sz w:val="22"/>
                <w:szCs w:val="22"/>
              </w:rPr>
            </w:pPr>
            <w:r w:rsidRPr="004C1685">
              <w:rPr>
                <w:rFonts w:ascii="Arial" w:hAnsi="Arial" w:cs="Arial"/>
                <w:b/>
                <w:bCs/>
                <w:color w:val="FFFFFF"/>
                <w:sz w:val="22"/>
                <w:szCs w:val="22"/>
              </w:rPr>
              <w:t xml:space="preserve">Section/topic </w:t>
            </w:r>
          </w:p>
        </w:tc>
        <w:tc>
          <w:tcPr>
            <w:tcW w:w="540" w:type="dxa"/>
            <w:tcBorders>
              <w:top w:val="double" w:sz="5" w:space="0" w:color="000000"/>
              <w:left w:val="single" w:sz="5" w:space="0" w:color="000000"/>
              <w:bottom w:val="double" w:sz="2" w:space="0" w:color="FFFFCC"/>
              <w:right w:val="single" w:sz="5" w:space="0" w:color="000000"/>
            </w:tcBorders>
            <w:shd w:val="clear" w:color="auto" w:fill="63639A"/>
            <w:vAlign w:val="center"/>
          </w:tcPr>
          <w:p w:rsidR="00BB74D0" w:rsidRPr="005979B8" w:rsidRDefault="00BB74D0" w:rsidP="00873D24">
            <w:pPr>
              <w:pStyle w:val="Default"/>
              <w:jc w:val="right"/>
              <w:rPr>
                <w:rFonts w:ascii="Arial" w:hAnsi="Arial" w:cs="Arial"/>
                <w:b/>
                <w:bCs/>
                <w:color w:val="FFFFFF"/>
                <w:sz w:val="22"/>
                <w:szCs w:val="22"/>
              </w:rPr>
            </w:pPr>
            <w:r w:rsidRPr="005979B8">
              <w:rPr>
                <w:rFonts w:ascii="Arial" w:hAnsi="Arial" w:cs="Arial"/>
                <w:b/>
                <w:bCs/>
                <w:color w:val="FFFFFF"/>
                <w:sz w:val="22"/>
                <w:szCs w:val="22"/>
              </w:rPr>
              <w:t>#</w:t>
            </w:r>
          </w:p>
        </w:tc>
        <w:tc>
          <w:tcPr>
            <w:tcW w:w="4706"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BB74D0" w:rsidRPr="004C1685" w:rsidRDefault="00BB74D0" w:rsidP="00873D24">
            <w:pPr>
              <w:pStyle w:val="Default"/>
              <w:rPr>
                <w:rFonts w:ascii="Arial" w:hAnsi="Arial" w:cs="Arial"/>
                <w:color w:val="FFFFFF"/>
                <w:sz w:val="22"/>
                <w:szCs w:val="22"/>
              </w:rPr>
            </w:pPr>
            <w:r w:rsidRPr="004C1685">
              <w:rPr>
                <w:rFonts w:ascii="Arial" w:hAnsi="Arial" w:cs="Arial"/>
                <w:b/>
                <w:bCs/>
                <w:color w:val="FFFFFF"/>
                <w:sz w:val="22"/>
                <w:szCs w:val="22"/>
              </w:rPr>
              <w:t xml:space="preserve">Checklist item </w:t>
            </w:r>
          </w:p>
        </w:tc>
        <w:tc>
          <w:tcPr>
            <w:tcW w:w="1276"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BB74D0" w:rsidRPr="004C1685" w:rsidRDefault="00BB74D0" w:rsidP="00873D24">
            <w:pPr>
              <w:pStyle w:val="Default"/>
              <w:rPr>
                <w:rFonts w:ascii="Arial" w:hAnsi="Arial" w:cs="Arial"/>
                <w:color w:val="FFFFFF"/>
                <w:sz w:val="22"/>
                <w:szCs w:val="22"/>
              </w:rPr>
            </w:pPr>
            <w:r w:rsidRPr="004C1685">
              <w:rPr>
                <w:rFonts w:ascii="Arial" w:hAnsi="Arial" w:cs="Arial"/>
                <w:b/>
                <w:bCs/>
                <w:color w:val="FFFFFF"/>
                <w:sz w:val="22"/>
                <w:szCs w:val="22"/>
              </w:rPr>
              <w:t xml:space="preserve">Reported on page # </w:t>
            </w:r>
          </w:p>
        </w:tc>
      </w:tr>
      <w:tr w:rsidR="00BB74D0" w:rsidRPr="004C1685" w:rsidTr="00BB74D0">
        <w:trPr>
          <w:trHeight w:val="335"/>
        </w:trPr>
        <w:tc>
          <w:tcPr>
            <w:tcW w:w="804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BB74D0" w:rsidRPr="004C1685" w:rsidRDefault="00BB74D0" w:rsidP="00873D24">
            <w:pPr>
              <w:pStyle w:val="Default"/>
              <w:rPr>
                <w:rFonts w:ascii="Arial" w:hAnsi="Arial" w:cs="Arial"/>
                <w:sz w:val="22"/>
                <w:szCs w:val="22"/>
              </w:rPr>
            </w:pPr>
            <w:r w:rsidRPr="004C1685">
              <w:rPr>
                <w:rFonts w:ascii="Arial" w:hAnsi="Arial" w:cs="Arial"/>
                <w:b/>
                <w:bCs/>
                <w:sz w:val="22"/>
                <w:szCs w:val="22"/>
              </w:rPr>
              <w:t xml:space="preserve">TITLE </w:t>
            </w:r>
          </w:p>
        </w:tc>
        <w:tc>
          <w:tcPr>
            <w:tcW w:w="1276" w:type="dxa"/>
            <w:tcBorders>
              <w:top w:val="double" w:sz="5" w:space="0" w:color="000000"/>
              <w:left w:val="single" w:sz="5" w:space="0" w:color="000000"/>
              <w:bottom w:val="single" w:sz="5" w:space="0" w:color="000000"/>
              <w:right w:val="single" w:sz="5" w:space="0" w:color="000000"/>
            </w:tcBorders>
            <w:shd w:val="clear" w:color="auto" w:fill="FFFFCC"/>
          </w:tcPr>
          <w:p w:rsidR="00BB74D0" w:rsidRPr="004C1685" w:rsidRDefault="00BB74D0" w:rsidP="00873D24">
            <w:pPr>
              <w:pStyle w:val="Default"/>
              <w:jc w:val="right"/>
              <w:rPr>
                <w:rFonts w:ascii="Arial" w:hAnsi="Arial" w:cs="Arial"/>
                <w:color w:val="auto"/>
              </w:rPr>
            </w:pPr>
          </w:p>
        </w:tc>
      </w:tr>
      <w:tr w:rsidR="00383B78" w:rsidRPr="004C1685" w:rsidTr="00BB74D0">
        <w:trPr>
          <w:trHeight w:val="323"/>
        </w:trPr>
        <w:tc>
          <w:tcPr>
            <w:tcW w:w="2800" w:type="dxa"/>
            <w:tcBorders>
              <w:top w:val="single" w:sz="5" w:space="0" w:color="000000"/>
              <w:left w:val="single" w:sz="5" w:space="0" w:color="000000"/>
              <w:bottom w:val="double" w:sz="2" w:space="0" w:color="FFFFCC"/>
              <w:right w:val="single" w:sz="5" w:space="0" w:color="000000"/>
            </w:tcBorders>
          </w:tcPr>
          <w:p w:rsidR="00BB74D0" w:rsidRPr="004C1685" w:rsidRDefault="00BB74D0" w:rsidP="00873D24">
            <w:pPr>
              <w:pStyle w:val="Default"/>
              <w:spacing w:before="40" w:after="40"/>
              <w:rPr>
                <w:rFonts w:ascii="Arial" w:hAnsi="Arial" w:cs="Arial"/>
                <w:sz w:val="20"/>
                <w:szCs w:val="20"/>
              </w:rPr>
            </w:pPr>
            <w:r w:rsidRPr="004C1685">
              <w:rPr>
                <w:rFonts w:ascii="Arial" w:hAnsi="Arial" w:cs="Arial"/>
                <w:sz w:val="20"/>
                <w:szCs w:val="20"/>
              </w:rPr>
              <w:t xml:space="preserve">Title </w:t>
            </w:r>
          </w:p>
        </w:tc>
        <w:tc>
          <w:tcPr>
            <w:tcW w:w="540" w:type="dxa"/>
            <w:tcBorders>
              <w:top w:val="single" w:sz="5" w:space="0" w:color="000000"/>
              <w:left w:val="single" w:sz="5" w:space="0" w:color="000000"/>
              <w:bottom w:val="double" w:sz="2" w:space="0" w:color="FFFFCC"/>
              <w:right w:val="single" w:sz="5" w:space="0" w:color="000000"/>
            </w:tcBorders>
          </w:tcPr>
          <w:p w:rsidR="00BB74D0" w:rsidRPr="00363B8D" w:rsidRDefault="00BB74D0" w:rsidP="00873D24">
            <w:pPr>
              <w:pStyle w:val="Default"/>
              <w:spacing w:before="40" w:after="40"/>
              <w:jc w:val="right"/>
              <w:rPr>
                <w:rFonts w:ascii="Arial" w:hAnsi="Arial" w:cs="Arial"/>
                <w:sz w:val="20"/>
                <w:szCs w:val="20"/>
              </w:rPr>
            </w:pPr>
            <w:r w:rsidRPr="00363B8D">
              <w:rPr>
                <w:rFonts w:ascii="Arial" w:hAnsi="Arial" w:cs="Arial"/>
                <w:sz w:val="20"/>
                <w:szCs w:val="20"/>
              </w:rPr>
              <w:t>1</w:t>
            </w:r>
          </w:p>
        </w:tc>
        <w:tc>
          <w:tcPr>
            <w:tcW w:w="4706" w:type="dxa"/>
            <w:tcBorders>
              <w:top w:val="single" w:sz="5" w:space="0" w:color="000000"/>
              <w:left w:val="single" w:sz="5" w:space="0" w:color="000000"/>
              <w:bottom w:val="double" w:sz="5" w:space="0" w:color="000000"/>
              <w:right w:val="single" w:sz="5" w:space="0" w:color="000000"/>
            </w:tcBorders>
          </w:tcPr>
          <w:p w:rsidR="00BB74D0" w:rsidRPr="00123E9E" w:rsidRDefault="00BB74D0" w:rsidP="00873D24">
            <w:pPr>
              <w:pStyle w:val="Default"/>
              <w:spacing w:before="40" w:after="40"/>
              <w:rPr>
                <w:rFonts w:ascii="Arial" w:hAnsi="Arial" w:cs="Arial"/>
                <w:sz w:val="20"/>
                <w:szCs w:val="20"/>
              </w:rPr>
            </w:pPr>
            <w:r w:rsidRPr="00123E9E">
              <w:rPr>
                <w:rFonts w:ascii="Arial" w:hAnsi="Arial" w:cs="Arial"/>
                <w:sz w:val="20"/>
                <w:szCs w:val="20"/>
              </w:rPr>
              <w:t xml:space="preserve">Identify the report as a systematic review, meta-analysis, or both. </w:t>
            </w:r>
          </w:p>
        </w:tc>
        <w:tc>
          <w:tcPr>
            <w:tcW w:w="1276" w:type="dxa"/>
            <w:tcBorders>
              <w:top w:val="single" w:sz="5" w:space="0" w:color="000000"/>
              <w:left w:val="single" w:sz="5" w:space="0" w:color="000000"/>
              <w:bottom w:val="double" w:sz="5" w:space="0" w:color="000000"/>
              <w:right w:val="single" w:sz="5" w:space="0" w:color="000000"/>
            </w:tcBorders>
          </w:tcPr>
          <w:p w:rsidR="00BB74D0" w:rsidRPr="00F213FD" w:rsidRDefault="00D74F0F" w:rsidP="00873D24">
            <w:pPr>
              <w:pStyle w:val="Default"/>
              <w:spacing w:before="40" w:after="40"/>
              <w:rPr>
                <w:rFonts w:ascii="Arial" w:hAnsi="Arial" w:cs="Arial"/>
                <w:color w:val="auto"/>
                <w:sz w:val="20"/>
                <w:szCs w:val="20"/>
              </w:rPr>
            </w:pPr>
            <w:r>
              <w:rPr>
                <w:rFonts w:ascii="Arial" w:hAnsi="Arial" w:cs="Arial"/>
                <w:color w:val="auto"/>
                <w:sz w:val="20"/>
                <w:szCs w:val="20"/>
              </w:rPr>
              <w:t xml:space="preserve">p. </w:t>
            </w:r>
            <w:r w:rsidR="00BB74D0" w:rsidRPr="00F213FD">
              <w:rPr>
                <w:rFonts w:ascii="Arial" w:hAnsi="Arial" w:cs="Arial"/>
                <w:color w:val="auto"/>
                <w:sz w:val="20"/>
                <w:szCs w:val="20"/>
              </w:rPr>
              <w:t>1</w:t>
            </w:r>
          </w:p>
        </w:tc>
      </w:tr>
      <w:tr w:rsidR="00BB74D0" w:rsidRPr="004C1685" w:rsidTr="00BB74D0">
        <w:trPr>
          <w:trHeight w:val="335"/>
        </w:trPr>
        <w:tc>
          <w:tcPr>
            <w:tcW w:w="804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BB74D0" w:rsidRPr="004C1685" w:rsidRDefault="00BB74D0" w:rsidP="00873D24">
            <w:pPr>
              <w:pStyle w:val="Default"/>
              <w:rPr>
                <w:rFonts w:ascii="Arial" w:hAnsi="Arial" w:cs="Arial"/>
                <w:sz w:val="22"/>
                <w:szCs w:val="22"/>
              </w:rPr>
            </w:pPr>
            <w:r w:rsidRPr="004C1685">
              <w:rPr>
                <w:rFonts w:ascii="Arial" w:hAnsi="Arial" w:cs="Arial"/>
                <w:b/>
                <w:bCs/>
                <w:sz w:val="22"/>
                <w:szCs w:val="22"/>
              </w:rPr>
              <w:t xml:space="preserve">ABSTRACT </w:t>
            </w:r>
          </w:p>
        </w:tc>
        <w:tc>
          <w:tcPr>
            <w:tcW w:w="1276" w:type="dxa"/>
            <w:tcBorders>
              <w:top w:val="double" w:sz="5" w:space="0" w:color="000000"/>
              <w:left w:val="single" w:sz="5" w:space="0" w:color="000000"/>
              <w:bottom w:val="single" w:sz="5" w:space="0" w:color="000000"/>
              <w:right w:val="single" w:sz="5" w:space="0" w:color="000000"/>
            </w:tcBorders>
            <w:shd w:val="clear" w:color="auto" w:fill="FFFFCC"/>
          </w:tcPr>
          <w:p w:rsidR="00BB74D0" w:rsidRPr="00F213FD" w:rsidRDefault="00BB74D0" w:rsidP="00873D24">
            <w:pPr>
              <w:pStyle w:val="Default"/>
              <w:jc w:val="right"/>
              <w:rPr>
                <w:rFonts w:ascii="Arial" w:hAnsi="Arial" w:cs="Arial"/>
                <w:color w:val="auto"/>
                <w:sz w:val="20"/>
                <w:szCs w:val="20"/>
              </w:rPr>
            </w:pPr>
          </w:p>
        </w:tc>
      </w:tr>
      <w:tr w:rsidR="00383B78" w:rsidRPr="00252295" w:rsidTr="00BB74D0">
        <w:trPr>
          <w:trHeight w:val="810"/>
        </w:trPr>
        <w:tc>
          <w:tcPr>
            <w:tcW w:w="2800" w:type="dxa"/>
            <w:tcBorders>
              <w:top w:val="single" w:sz="5" w:space="0" w:color="000000"/>
              <w:left w:val="single" w:sz="5" w:space="0" w:color="000000"/>
              <w:bottom w:val="double" w:sz="2" w:space="0" w:color="FFFFCC"/>
              <w:right w:val="single" w:sz="5" w:space="0" w:color="000000"/>
            </w:tcBorders>
          </w:tcPr>
          <w:p w:rsidR="00BB74D0" w:rsidRPr="004C1685" w:rsidRDefault="00BB74D0" w:rsidP="00873D24">
            <w:pPr>
              <w:pStyle w:val="Default"/>
              <w:spacing w:before="40" w:after="40"/>
              <w:rPr>
                <w:rFonts w:ascii="Arial" w:hAnsi="Arial" w:cs="Arial"/>
                <w:sz w:val="20"/>
                <w:szCs w:val="20"/>
              </w:rPr>
            </w:pPr>
            <w:r w:rsidRPr="004C1685">
              <w:rPr>
                <w:rFonts w:ascii="Arial" w:hAnsi="Arial" w:cs="Arial"/>
                <w:sz w:val="20"/>
                <w:szCs w:val="20"/>
              </w:rPr>
              <w:t xml:space="preserve">Structured summary </w:t>
            </w:r>
          </w:p>
        </w:tc>
        <w:tc>
          <w:tcPr>
            <w:tcW w:w="540" w:type="dxa"/>
            <w:tcBorders>
              <w:top w:val="single" w:sz="5" w:space="0" w:color="000000"/>
              <w:left w:val="single" w:sz="5" w:space="0" w:color="000000"/>
              <w:bottom w:val="double" w:sz="2" w:space="0" w:color="FFFFCC"/>
              <w:right w:val="single" w:sz="5" w:space="0" w:color="000000"/>
            </w:tcBorders>
          </w:tcPr>
          <w:p w:rsidR="00BB74D0" w:rsidRPr="00363B8D" w:rsidRDefault="00BB74D0" w:rsidP="00873D24">
            <w:pPr>
              <w:pStyle w:val="Default"/>
              <w:spacing w:before="40" w:after="40"/>
              <w:jc w:val="right"/>
              <w:rPr>
                <w:rFonts w:ascii="Arial" w:hAnsi="Arial" w:cs="Arial"/>
                <w:sz w:val="20"/>
                <w:szCs w:val="20"/>
              </w:rPr>
            </w:pPr>
            <w:r w:rsidRPr="00363B8D">
              <w:rPr>
                <w:rFonts w:ascii="Arial" w:hAnsi="Arial" w:cs="Arial"/>
                <w:sz w:val="20"/>
                <w:szCs w:val="20"/>
              </w:rPr>
              <w:t>2</w:t>
            </w:r>
          </w:p>
        </w:tc>
        <w:tc>
          <w:tcPr>
            <w:tcW w:w="4706" w:type="dxa"/>
            <w:tcBorders>
              <w:top w:val="single" w:sz="5" w:space="0" w:color="000000"/>
              <w:left w:val="single" w:sz="5" w:space="0" w:color="000000"/>
              <w:bottom w:val="double" w:sz="5" w:space="0" w:color="000000"/>
              <w:right w:val="single" w:sz="5" w:space="0" w:color="000000"/>
            </w:tcBorders>
          </w:tcPr>
          <w:p w:rsidR="00BB74D0" w:rsidRPr="004C1685" w:rsidRDefault="00BB74D0" w:rsidP="00873D24">
            <w:pPr>
              <w:pStyle w:val="Default"/>
              <w:spacing w:before="40" w:after="40"/>
              <w:rPr>
                <w:rFonts w:ascii="Arial" w:hAnsi="Arial" w:cs="Arial"/>
                <w:sz w:val="20"/>
                <w:szCs w:val="20"/>
              </w:rPr>
            </w:pPr>
            <w:r w:rsidRPr="004C1685">
              <w:rPr>
                <w:rFonts w:ascii="Arial" w:hAnsi="Arial" w:cs="Arial"/>
                <w:sz w:val="20"/>
                <w:szCs w:val="20"/>
              </w:rPr>
              <w:t xml:space="preserve">Provide a structured summary including, as applicable: background; objectives; data sources; study eligibility criteria, participants, and interventions; study appraisal and synthesis methods; results; limitations; conclusions and implications of key findings; systematic review registration number. </w:t>
            </w:r>
          </w:p>
        </w:tc>
        <w:tc>
          <w:tcPr>
            <w:tcW w:w="1276" w:type="dxa"/>
            <w:tcBorders>
              <w:top w:val="single" w:sz="5" w:space="0" w:color="000000"/>
              <w:left w:val="single" w:sz="5" w:space="0" w:color="000000"/>
              <w:bottom w:val="double" w:sz="5" w:space="0" w:color="000000"/>
              <w:right w:val="single" w:sz="5" w:space="0" w:color="000000"/>
            </w:tcBorders>
          </w:tcPr>
          <w:p w:rsidR="00BB74D0" w:rsidRPr="00F213FD" w:rsidRDefault="00D74F0F" w:rsidP="00873D24">
            <w:pPr>
              <w:pStyle w:val="Default"/>
              <w:spacing w:before="40" w:after="40"/>
              <w:rPr>
                <w:rFonts w:ascii="Arial" w:hAnsi="Arial" w:cs="Arial"/>
                <w:color w:val="auto"/>
                <w:sz w:val="20"/>
                <w:szCs w:val="20"/>
              </w:rPr>
            </w:pPr>
            <w:r>
              <w:rPr>
                <w:rFonts w:ascii="Arial" w:hAnsi="Arial" w:cs="Arial"/>
                <w:color w:val="auto"/>
                <w:sz w:val="20"/>
                <w:szCs w:val="20"/>
              </w:rPr>
              <w:t>pp. 3</w:t>
            </w:r>
            <w:r w:rsidR="00BB74D0" w:rsidRPr="00F213FD">
              <w:rPr>
                <w:rFonts w:ascii="Arial" w:hAnsi="Arial" w:cs="Arial"/>
                <w:color w:val="auto"/>
                <w:sz w:val="20"/>
                <w:szCs w:val="20"/>
              </w:rPr>
              <w:t xml:space="preserve">, 4, appendix </w:t>
            </w:r>
            <w:r w:rsidR="006C7CD6">
              <w:rPr>
                <w:rFonts w:ascii="Arial" w:hAnsi="Arial" w:cs="Arial"/>
                <w:color w:val="auto"/>
                <w:sz w:val="20"/>
                <w:szCs w:val="20"/>
              </w:rPr>
              <w:t>1</w:t>
            </w:r>
            <w:r w:rsidR="003731DC">
              <w:rPr>
                <w:rFonts w:ascii="Arial" w:hAnsi="Arial" w:cs="Arial"/>
                <w:color w:val="auto"/>
                <w:sz w:val="20"/>
                <w:szCs w:val="20"/>
              </w:rPr>
              <w:t>d pp. 4 - 5</w:t>
            </w:r>
          </w:p>
        </w:tc>
      </w:tr>
      <w:tr w:rsidR="00BB74D0" w:rsidRPr="00252295" w:rsidTr="00BB74D0">
        <w:trPr>
          <w:trHeight w:val="335"/>
        </w:trPr>
        <w:tc>
          <w:tcPr>
            <w:tcW w:w="804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BB74D0" w:rsidRPr="004C1685" w:rsidRDefault="00BB74D0" w:rsidP="00873D24">
            <w:pPr>
              <w:pStyle w:val="Default"/>
              <w:rPr>
                <w:rFonts w:ascii="Arial" w:hAnsi="Arial" w:cs="Arial"/>
                <w:sz w:val="22"/>
                <w:szCs w:val="22"/>
              </w:rPr>
            </w:pPr>
            <w:r w:rsidRPr="004C1685">
              <w:rPr>
                <w:rFonts w:ascii="Arial" w:hAnsi="Arial" w:cs="Arial"/>
                <w:b/>
                <w:bCs/>
                <w:sz w:val="22"/>
                <w:szCs w:val="22"/>
              </w:rPr>
              <w:t xml:space="preserve">INTRODUCTION </w:t>
            </w:r>
          </w:p>
        </w:tc>
        <w:tc>
          <w:tcPr>
            <w:tcW w:w="1276" w:type="dxa"/>
            <w:tcBorders>
              <w:top w:val="double" w:sz="5" w:space="0" w:color="000000"/>
              <w:left w:val="single" w:sz="5" w:space="0" w:color="000000"/>
              <w:bottom w:val="single" w:sz="5" w:space="0" w:color="000000"/>
              <w:right w:val="single" w:sz="5" w:space="0" w:color="000000"/>
            </w:tcBorders>
            <w:shd w:val="clear" w:color="auto" w:fill="FFFFCC"/>
          </w:tcPr>
          <w:p w:rsidR="00BB74D0" w:rsidRPr="00F213FD" w:rsidRDefault="00BB74D0" w:rsidP="00873D24">
            <w:pPr>
              <w:pStyle w:val="Default"/>
              <w:jc w:val="right"/>
              <w:rPr>
                <w:rFonts w:ascii="Arial" w:hAnsi="Arial" w:cs="Arial"/>
                <w:color w:val="auto"/>
                <w:sz w:val="20"/>
                <w:szCs w:val="20"/>
              </w:rPr>
            </w:pPr>
          </w:p>
        </w:tc>
      </w:tr>
      <w:tr w:rsidR="00383B78" w:rsidRPr="004C1685" w:rsidTr="00BB74D0">
        <w:trPr>
          <w:trHeight w:val="333"/>
        </w:trPr>
        <w:tc>
          <w:tcPr>
            <w:tcW w:w="2800" w:type="dxa"/>
            <w:tcBorders>
              <w:top w:val="single" w:sz="5" w:space="0" w:color="000000"/>
              <w:left w:val="single" w:sz="5" w:space="0" w:color="000000"/>
              <w:bottom w:val="single" w:sz="5" w:space="0" w:color="000000"/>
              <w:right w:val="single" w:sz="5" w:space="0" w:color="000000"/>
            </w:tcBorders>
          </w:tcPr>
          <w:p w:rsidR="00BB74D0" w:rsidRPr="004C1685" w:rsidRDefault="00BB74D0" w:rsidP="00873D24">
            <w:pPr>
              <w:pStyle w:val="Default"/>
              <w:spacing w:before="40" w:after="40"/>
              <w:rPr>
                <w:rFonts w:ascii="Arial" w:hAnsi="Arial" w:cs="Arial"/>
                <w:sz w:val="20"/>
                <w:szCs w:val="20"/>
              </w:rPr>
            </w:pPr>
            <w:r w:rsidRPr="004C1685">
              <w:rPr>
                <w:rFonts w:ascii="Arial" w:hAnsi="Arial" w:cs="Arial"/>
                <w:sz w:val="20"/>
                <w:szCs w:val="20"/>
              </w:rPr>
              <w:t xml:space="preserve">Rationale </w:t>
            </w:r>
          </w:p>
        </w:tc>
        <w:tc>
          <w:tcPr>
            <w:tcW w:w="540" w:type="dxa"/>
            <w:tcBorders>
              <w:top w:val="single" w:sz="5" w:space="0" w:color="000000"/>
              <w:left w:val="single" w:sz="5" w:space="0" w:color="000000"/>
              <w:bottom w:val="single" w:sz="5" w:space="0" w:color="000000"/>
              <w:right w:val="single" w:sz="5" w:space="0" w:color="000000"/>
            </w:tcBorders>
          </w:tcPr>
          <w:p w:rsidR="00BB74D0" w:rsidRPr="00363B8D" w:rsidRDefault="00BB74D0" w:rsidP="00873D24">
            <w:pPr>
              <w:pStyle w:val="Default"/>
              <w:spacing w:before="40" w:after="40"/>
              <w:jc w:val="right"/>
              <w:rPr>
                <w:rFonts w:ascii="Arial" w:hAnsi="Arial" w:cs="Arial"/>
                <w:sz w:val="20"/>
                <w:szCs w:val="20"/>
              </w:rPr>
            </w:pPr>
            <w:r w:rsidRPr="00363B8D">
              <w:rPr>
                <w:rFonts w:ascii="Arial" w:hAnsi="Arial" w:cs="Arial"/>
                <w:sz w:val="20"/>
                <w:szCs w:val="20"/>
              </w:rPr>
              <w:t>3</w:t>
            </w:r>
          </w:p>
        </w:tc>
        <w:tc>
          <w:tcPr>
            <w:tcW w:w="4706" w:type="dxa"/>
            <w:tcBorders>
              <w:top w:val="single" w:sz="5" w:space="0" w:color="000000"/>
              <w:left w:val="single" w:sz="5" w:space="0" w:color="000000"/>
              <w:bottom w:val="single" w:sz="5" w:space="0" w:color="000000"/>
              <w:right w:val="single" w:sz="5" w:space="0" w:color="000000"/>
            </w:tcBorders>
          </w:tcPr>
          <w:p w:rsidR="00BB74D0" w:rsidRPr="004C1685" w:rsidRDefault="00BB74D0" w:rsidP="00873D24">
            <w:pPr>
              <w:pStyle w:val="Default"/>
              <w:spacing w:before="40" w:after="40"/>
              <w:rPr>
                <w:rFonts w:ascii="Arial" w:hAnsi="Arial" w:cs="Arial"/>
                <w:sz w:val="20"/>
                <w:szCs w:val="20"/>
              </w:rPr>
            </w:pPr>
            <w:r w:rsidRPr="004C1685">
              <w:rPr>
                <w:rFonts w:ascii="Arial" w:hAnsi="Arial" w:cs="Arial"/>
                <w:sz w:val="20"/>
                <w:szCs w:val="20"/>
              </w:rPr>
              <w:t xml:space="preserve">Describe the rationale for the review in the context of what is already known. </w:t>
            </w:r>
          </w:p>
        </w:tc>
        <w:tc>
          <w:tcPr>
            <w:tcW w:w="1276" w:type="dxa"/>
            <w:tcBorders>
              <w:top w:val="single" w:sz="5" w:space="0" w:color="000000"/>
              <w:left w:val="single" w:sz="5" w:space="0" w:color="000000"/>
              <w:bottom w:val="single" w:sz="5" w:space="0" w:color="000000"/>
              <w:right w:val="single" w:sz="5" w:space="0" w:color="000000"/>
            </w:tcBorders>
          </w:tcPr>
          <w:p w:rsidR="00BB74D0" w:rsidRPr="00F213FD" w:rsidRDefault="00D74F0F" w:rsidP="00873D24">
            <w:pPr>
              <w:pStyle w:val="Default"/>
              <w:spacing w:before="40" w:after="40"/>
              <w:rPr>
                <w:rFonts w:ascii="Arial" w:hAnsi="Arial" w:cs="Arial"/>
                <w:color w:val="auto"/>
                <w:sz w:val="20"/>
                <w:szCs w:val="20"/>
              </w:rPr>
            </w:pPr>
            <w:r>
              <w:rPr>
                <w:rFonts w:ascii="Arial" w:hAnsi="Arial" w:cs="Arial"/>
                <w:color w:val="auto"/>
                <w:sz w:val="20"/>
                <w:szCs w:val="20"/>
              </w:rPr>
              <w:t xml:space="preserve">pp. </w:t>
            </w:r>
            <w:r w:rsidR="00CF4D11">
              <w:rPr>
                <w:rFonts w:ascii="Arial" w:hAnsi="Arial" w:cs="Arial"/>
                <w:color w:val="auto"/>
                <w:sz w:val="20"/>
                <w:szCs w:val="20"/>
              </w:rPr>
              <w:t>3 - 5</w:t>
            </w:r>
          </w:p>
        </w:tc>
      </w:tr>
      <w:tr w:rsidR="00383B78" w:rsidRPr="004C1685" w:rsidTr="00BB74D0">
        <w:trPr>
          <w:trHeight w:val="568"/>
        </w:trPr>
        <w:tc>
          <w:tcPr>
            <w:tcW w:w="2800" w:type="dxa"/>
            <w:tcBorders>
              <w:top w:val="single" w:sz="5" w:space="0" w:color="000000"/>
              <w:left w:val="single" w:sz="5" w:space="0" w:color="000000"/>
              <w:bottom w:val="double" w:sz="2" w:space="0" w:color="FFFFCC"/>
              <w:right w:val="single" w:sz="5" w:space="0" w:color="000000"/>
            </w:tcBorders>
          </w:tcPr>
          <w:p w:rsidR="00BB74D0" w:rsidRPr="004C1685" w:rsidRDefault="00BB74D0" w:rsidP="00873D24">
            <w:pPr>
              <w:pStyle w:val="Default"/>
              <w:spacing w:before="40" w:after="40"/>
              <w:rPr>
                <w:rFonts w:ascii="Arial" w:hAnsi="Arial" w:cs="Arial"/>
                <w:sz w:val="20"/>
                <w:szCs w:val="20"/>
              </w:rPr>
            </w:pPr>
            <w:r w:rsidRPr="004C1685">
              <w:rPr>
                <w:rFonts w:ascii="Arial" w:hAnsi="Arial" w:cs="Arial"/>
                <w:sz w:val="20"/>
                <w:szCs w:val="20"/>
              </w:rPr>
              <w:t xml:space="preserve">Objectives </w:t>
            </w:r>
          </w:p>
        </w:tc>
        <w:tc>
          <w:tcPr>
            <w:tcW w:w="540" w:type="dxa"/>
            <w:tcBorders>
              <w:top w:val="single" w:sz="5" w:space="0" w:color="000000"/>
              <w:left w:val="single" w:sz="5" w:space="0" w:color="000000"/>
              <w:bottom w:val="double" w:sz="2" w:space="0" w:color="FFFFCC"/>
              <w:right w:val="single" w:sz="5" w:space="0" w:color="000000"/>
            </w:tcBorders>
          </w:tcPr>
          <w:p w:rsidR="00BB74D0" w:rsidRPr="00363B8D" w:rsidRDefault="00BB74D0" w:rsidP="00873D24">
            <w:pPr>
              <w:pStyle w:val="Default"/>
              <w:spacing w:before="40" w:after="40"/>
              <w:jc w:val="right"/>
              <w:rPr>
                <w:rFonts w:ascii="Arial" w:hAnsi="Arial" w:cs="Arial"/>
                <w:sz w:val="20"/>
                <w:szCs w:val="20"/>
              </w:rPr>
            </w:pPr>
            <w:r w:rsidRPr="00363B8D">
              <w:rPr>
                <w:rFonts w:ascii="Arial" w:hAnsi="Arial" w:cs="Arial"/>
                <w:sz w:val="20"/>
                <w:szCs w:val="20"/>
              </w:rPr>
              <w:t>4</w:t>
            </w:r>
          </w:p>
        </w:tc>
        <w:tc>
          <w:tcPr>
            <w:tcW w:w="4706" w:type="dxa"/>
            <w:tcBorders>
              <w:top w:val="single" w:sz="5" w:space="0" w:color="000000"/>
              <w:left w:val="single" w:sz="5" w:space="0" w:color="000000"/>
              <w:bottom w:val="double" w:sz="5" w:space="0" w:color="000000"/>
              <w:right w:val="single" w:sz="5" w:space="0" w:color="000000"/>
            </w:tcBorders>
          </w:tcPr>
          <w:p w:rsidR="00BB74D0" w:rsidRPr="004C1685" w:rsidRDefault="00BB74D0" w:rsidP="00873D24">
            <w:pPr>
              <w:pStyle w:val="Default"/>
              <w:spacing w:before="40" w:after="40"/>
              <w:rPr>
                <w:rFonts w:ascii="Arial" w:hAnsi="Arial" w:cs="Arial"/>
                <w:sz w:val="20"/>
                <w:szCs w:val="20"/>
              </w:rPr>
            </w:pPr>
            <w:r w:rsidRPr="004C1685">
              <w:rPr>
                <w:rFonts w:ascii="Arial" w:hAnsi="Arial" w:cs="Arial"/>
                <w:sz w:val="20"/>
                <w:szCs w:val="20"/>
              </w:rPr>
              <w:t xml:space="preserve">Provide an explicit statement of questions being addressed with reference to participants, interventions, comparisons, outcomes, and study design (PICOS). </w:t>
            </w:r>
          </w:p>
        </w:tc>
        <w:tc>
          <w:tcPr>
            <w:tcW w:w="1276" w:type="dxa"/>
            <w:tcBorders>
              <w:top w:val="single" w:sz="5" w:space="0" w:color="000000"/>
              <w:left w:val="single" w:sz="5" w:space="0" w:color="000000"/>
              <w:bottom w:val="double" w:sz="5" w:space="0" w:color="000000"/>
              <w:right w:val="single" w:sz="5" w:space="0" w:color="000000"/>
            </w:tcBorders>
          </w:tcPr>
          <w:p w:rsidR="00BB74D0" w:rsidRPr="00F213FD" w:rsidRDefault="00D74F0F" w:rsidP="00873D24">
            <w:pPr>
              <w:pStyle w:val="Default"/>
              <w:spacing w:before="40" w:after="40"/>
              <w:rPr>
                <w:rFonts w:ascii="Arial" w:hAnsi="Arial" w:cs="Arial"/>
                <w:color w:val="auto"/>
                <w:sz w:val="20"/>
                <w:szCs w:val="20"/>
              </w:rPr>
            </w:pPr>
            <w:r>
              <w:rPr>
                <w:rFonts w:ascii="Arial" w:hAnsi="Arial" w:cs="Arial"/>
                <w:color w:val="auto"/>
                <w:sz w:val="20"/>
                <w:szCs w:val="20"/>
              </w:rPr>
              <w:t xml:space="preserve">pp. </w:t>
            </w:r>
            <w:r w:rsidR="00CF4D11">
              <w:rPr>
                <w:rFonts w:ascii="Arial" w:hAnsi="Arial" w:cs="Arial"/>
                <w:color w:val="auto"/>
                <w:sz w:val="20"/>
                <w:szCs w:val="20"/>
              </w:rPr>
              <w:t>8</w:t>
            </w:r>
            <w:r w:rsidR="00A1440A">
              <w:rPr>
                <w:rFonts w:ascii="Arial" w:hAnsi="Arial" w:cs="Arial"/>
                <w:color w:val="auto"/>
                <w:sz w:val="20"/>
                <w:szCs w:val="20"/>
              </w:rPr>
              <w:t xml:space="preserve"> </w:t>
            </w:r>
            <w:r w:rsidR="00D25228">
              <w:rPr>
                <w:rFonts w:ascii="Arial" w:hAnsi="Arial" w:cs="Arial"/>
                <w:color w:val="auto"/>
                <w:sz w:val="20"/>
                <w:szCs w:val="20"/>
              </w:rPr>
              <w:t>–</w:t>
            </w:r>
            <w:r w:rsidR="00A1440A">
              <w:rPr>
                <w:rFonts w:ascii="Arial" w:hAnsi="Arial" w:cs="Arial"/>
                <w:color w:val="auto"/>
                <w:sz w:val="20"/>
                <w:szCs w:val="20"/>
              </w:rPr>
              <w:t xml:space="preserve"> 10</w:t>
            </w:r>
            <w:r w:rsidR="00D25228">
              <w:rPr>
                <w:rFonts w:ascii="Arial" w:hAnsi="Arial" w:cs="Arial"/>
                <w:color w:val="auto"/>
                <w:sz w:val="20"/>
                <w:szCs w:val="20"/>
              </w:rPr>
              <w:t xml:space="preserve">, </w:t>
            </w:r>
            <w:r w:rsidR="00D25228" w:rsidRPr="00F213FD">
              <w:rPr>
                <w:rFonts w:ascii="Arial" w:hAnsi="Arial" w:cs="Arial"/>
                <w:color w:val="auto"/>
                <w:sz w:val="20"/>
                <w:szCs w:val="20"/>
              </w:rPr>
              <w:t xml:space="preserve">appendix </w:t>
            </w:r>
            <w:r w:rsidR="00D25228">
              <w:rPr>
                <w:rFonts w:ascii="Arial" w:hAnsi="Arial" w:cs="Arial"/>
                <w:color w:val="auto"/>
                <w:sz w:val="20"/>
                <w:szCs w:val="20"/>
              </w:rPr>
              <w:t>1d pp. 4 - 5</w:t>
            </w:r>
          </w:p>
        </w:tc>
      </w:tr>
      <w:tr w:rsidR="00BB74D0" w:rsidRPr="004C1685" w:rsidTr="00BB74D0">
        <w:trPr>
          <w:trHeight w:val="335"/>
        </w:trPr>
        <w:tc>
          <w:tcPr>
            <w:tcW w:w="804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BB74D0" w:rsidRPr="004C1685" w:rsidRDefault="00BB74D0" w:rsidP="00873D24">
            <w:pPr>
              <w:pStyle w:val="Default"/>
              <w:rPr>
                <w:rFonts w:ascii="Arial" w:hAnsi="Arial" w:cs="Arial"/>
                <w:sz w:val="22"/>
                <w:szCs w:val="22"/>
              </w:rPr>
            </w:pPr>
            <w:r w:rsidRPr="004C1685">
              <w:rPr>
                <w:rFonts w:ascii="Arial" w:hAnsi="Arial" w:cs="Arial"/>
                <w:b/>
                <w:bCs/>
                <w:sz w:val="22"/>
                <w:szCs w:val="22"/>
              </w:rPr>
              <w:t xml:space="preserve">METHODS </w:t>
            </w:r>
          </w:p>
        </w:tc>
        <w:tc>
          <w:tcPr>
            <w:tcW w:w="1276" w:type="dxa"/>
            <w:tcBorders>
              <w:top w:val="double" w:sz="5" w:space="0" w:color="000000"/>
              <w:left w:val="single" w:sz="5" w:space="0" w:color="000000"/>
              <w:bottom w:val="single" w:sz="5" w:space="0" w:color="000000"/>
              <w:right w:val="single" w:sz="5" w:space="0" w:color="000000"/>
            </w:tcBorders>
            <w:shd w:val="clear" w:color="auto" w:fill="FFFFCC"/>
          </w:tcPr>
          <w:p w:rsidR="00BB74D0" w:rsidRPr="00F213FD" w:rsidRDefault="00BB74D0" w:rsidP="00873D24">
            <w:pPr>
              <w:pStyle w:val="Default"/>
              <w:jc w:val="right"/>
              <w:rPr>
                <w:rFonts w:ascii="Arial" w:hAnsi="Arial" w:cs="Arial"/>
                <w:color w:val="auto"/>
                <w:sz w:val="20"/>
                <w:szCs w:val="20"/>
              </w:rPr>
            </w:pPr>
          </w:p>
        </w:tc>
      </w:tr>
      <w:tr w:rsidR="00383B78" w:rsidRPr="007401DC" w:rsidTr="00BB74D0">
        <w:trPr>
          <w:trHeight w:val="578"/>
        </w:trPr>
        <w:tc>
          <w:tcPr>
            <w:tcW w:w="2800" w:type="dxa"/>
            <w:tcBorders>
              <w:top w:val="single" w:sz="5" w:space="0" w:color="000000"/>
              <w:left w:val="single" w:sz="5" w:space="0" w:color="000000"/>
              <w:bottom w:val="single" w:sz="5" w:space="0" w:color="000000"/>
              <w:right w:val="single" w:sz="5" w:space="0" w:color="000000"/>
            </w:tcBorders>
          </w:tcPr>
          <w:p w:rsidR="00BB74D0" w:rsidRPr="004C1685" w:rsidRDefault="00BB74D0" w:rsidP="00873D24">
            <w:pPr>
              <w:pStyle w:val="Default"/>
              <w:spacing w:before="40" w:after="40"/>
              <w:rPr>
                <w:rFonts w:ascii="Arial" w:hAnsi="Arial" w:cs="Arial"/>
                <w:sz w:val="20"/>
                <w:szCs w:val="20"/>
              </w:rPr>
            </w:pPr>
            <w:r w:rsidRPr="004C1685">
              <w:rPr>
                <w:rFonts w:ascii="Arial" w:hAnsi="Arial" w:cs="Arial"/>
                <w:sz w:val="20"/>
                <w:szCs w:val="20"/>
              </w:rPr>
              <w:t xml:space="preserve">Protocol and registration </w:t>
            </w:r>
          </w:p>
        </w:tc>
        <w:tc>
          <w:tcPr>
            <w:tcW w:w="540" w:type="dxa"/>
            <w:tcBorders>
              <w:top w:val="single" w:sz="5" w:space="0" w:color="000000"/>
              <w:left w:val="single" w:sz="5" w:space="0" w:color="000000"/>
              <w:bottom w:val="single" w:sz="5" w:space="0" w:color="000000"/>
              <w:right w:val="single" w:sz="5" w:space="0" w:color="000000"/>
            </w:tcBorders>
          </w:tcPr>
          <w:p w:rsidR="00BB74D0" w:rsidRPr="00363B8D" w:rsidRDefault="00BB74D0" w:rsidP="00873D24">
            <w:pPr>
              <w:pStyle w:val="Default"/>
              <w:spacing w:before="40" w:after="40"/>
              <w:jc w:val="right"/>
              <w:rPr>
                <w:rFonts w:ascii="Arial" w:hAnsi="Arial" w:cs="Arial"/>
                <w:sz w:val="20"/>
                <w:szCs w:val="20"/>
              </w:rPr>
            </w:pPr>
            <w:r w:rsidRPr="00363B8D">
              <w:rPr>
                <w:rFonts w:ascii="Arial" w:hAnsi="Arial" w:cs="Arial"/>
                <w:sz w:val="20"/>
                <w:szCs w:val="20"/>
              </w:rPr>
              <w:t>5</w:t>
            </w:r>
          </w:p>
        </w:tc>
        <w:tc>
          <w:tcPr>
            <w:tcW w:w="4706" w:type="dxa"/>
            <w:tcBorders>
              <w:top w:val="single" w:sz="5" w:space="0" w:color="000000"/>
              <w:left w:val="single" w:sz="5" w:space="0" w:color="000000"/>
              <w:bottom w:val="single" w:sz="5" w:space="0" w:color="000000"/>
              <w:right w:val="single" w:sz="5" w:space="0" w:color="000000"/>
            </w:tcBorders>
          </w:tcPr>
          <w:p w:rsidR="00BB74D0" w:rsidRPr="004C1685" w:rsidRDefault="00BB74D0" w:rsidP="00873D24">
            <w:pPr>
              <w:pStyle w:val="Default"/>
              <w:spacing w:before="40" w:after="40"/>
              <w:rPr>
                <w:rFonts w:ascii="Arial" w:hAnsi="Arial" w:cs="Arial"/>
                <w:sz w:val="20"/>
                <w:szCs w:val="20"/>
              </w:rPr>
            </w:pPr>
            <w:r w:rsidRPr="004C1685">
              <w:rPr>
                <w:rFonts w:ascii="Arial" w:hAnsi="Arial" w:cs="Arial"/>
                <w:sz w:val="20"/>
                <w:szCs w:val="20"/>
              </w:rPr>
              <w:t xml:space="preserve">Indicate if a review protocol exists, if and where it can be accessed (e.g., Web address), and, if available, provide registration information including registration number. </w:t>
            </w:r>
          </w:p>
        </w:tc>
        <w:tc>
          <w:tcPr>
            <w:tcW w:w="1276" w:type="dxa"/>
            <w:tcBorders>
              <w:top w:val="single" w:sz="5" w:space="0" w:color="000000"/>
              <w:left w:val="single" w:sz="5" w:space="0" w:color="000000"/>
              <w:bottom w:val="single" w:sz="5" w:space="0" w:color="000000"/>
              <w:right w:val="single" w:sz="5" w:space="0" w:color="000000"/>
            </w:tcBorders>
          </w:tcPr>
          <w:p w:rsidR="00BB74D0" w:rsidRPr="00F213FD" w:rsidRDefault="00BB74D0" w:rsidP="00873D24">
            <w:pPr>
              <w:pStyle w:val="Default"/>
              <w:spacing w:before="40" w:after="40"/>
              <w:rPr>
                <w:rFonts w:ascii="Arial" w:hAnsi="Arial" w:cs="Arial"/>
                <w:color w:val="auto"/>
                <w:sz w:val="20"/>
                <w:szCs w:val="20"/>
              </w:rPr>
            </w:pPr>
            <w:r w:rsidRPr="00F213FD">
              <w:rPr>
                <w:rFonts w:ascii="Arial" w:hAnsi="Arial" w:cs="Arial"/>
                <w:color w:val="auto"/>
                <w:sz w:val="20"/>
                <w:szCs w:val="20"/>
              </w:rPr>
              <w:t>Protocol exists but not published</w:t>
            </w:r>
          </w:p>
        </w:tc>
      </w:tr>
      <w:tr w:rsidR="00383B78" w:rsidRPr="00A1440A" w:rsidTr="00BB74D0">
        <w:trPr>
          <w:trHeight w:val="578"/>
        </w:trPr>
        <w:tc>
          <w:tcPr>
            <w:tcW w:w="2800" w:type="dxa"/>
            <w:tcBorders>
              <w:top w:val="single" w:sz="5" w:space="0" w:color="000000"/>
              <w:left w:val="single" w:sz="5" w:space="0" w:color="000000"/>
              <w:bottom w:val="single" w:sz="5" w:space="0" w:color="000000"/>
              <w:right w:val="single" w:sz="5" w:space="0" w:color="000000"/>
            </w:tcBorders>
          </w:tcPr>
          <w:p w:rsidR="00BB74D0" w:rsidRPr="004C1685" w:rsidRDefault="00BB74D0" w:rsidP="00873D24">
            <w:pPr>
              <w:pStyle w:val="Default"/>
              <w:spacing w:before="40" w:after="40"/>
              <w:rPr>
                <w:rFonts w:ascii="Arial" w:hAnsi="Arial" w:cs="Arial"/>
                <w:sz w:val="20"/>
                <w:szCs w:val="20"/>
              </w:rPr>
            </w:pPr>
            <w:r w:rsidRPr="004C1685">
              <w:rPr>
                <w:rFonts w:ascii="Arial" w:hAnsi="Arial" w:cs="Arial"/>
                <w:sz w:val="20"/>
                <w:szCs w:val="20"/>
              </w:rPr>
              <w:t xml:space="preserve">Eligibility criteria </w:t>
            </w:r>
          </w:p>
        </w:tc>
        <w:tc>
          <w:tcPr>
            <w:tcW w:w="540" w:type="dxa"/>
            <w:tcBorders>
              <w:top w:val="single" w:sz="5" w:space="0" w:color="000000"/>
              <w:left w:val="single" w:sz="5" w:space="0" w:color="000000"/>
              <w:bottom w:val="single" w:sz="5" w:space="0" w:color="000000"/>
              <w:right w:val="single" w:sz="5" w:space="0" w:color="000000"/>
            </w:tcBorders>
          </w:tcPr>
          <w:p w:rsidR="00BB74D0" w:rsidRPr="00363B8D" w:rsidRDefault="00BB74D0" w:rsidP="00873D24">
            <w:pPr>
              <w:pStyle w:val="Default"/>
              <w:spacing w:before="40" w:after="40"/>
              <w:jc w:val="right"/>
              <w:rPr>
                <w:rFonts w:ascii="Arial" w:hAnsi="Arial" w:cs="Arial"/>
                <w:sz w:val="20"/>
                <w:szCs w:val="20"/>
              </w:rPr>
            </w:pPr>
            <w:r w:rsidRPr="00363B8D">
              <w:rPr>
                <w:rFonts w:ascii="Arial" w:hAnsi="Arial" w:cs="Arial"/>
                <w:sz w:val="20"/>
                <w:szCs w:val="20"/>
              </w:rPr>
              <w:t>6</w:t>
            </w:r>
          </w:p>
        </w:tc>
        <w:tc>
          <w:tcPr>
            <w:tcW w:w="4706" w:type="dxa"/>
            <w:tcBorders>
              <w:top w:val="single" w:sz="5" w:space="0" w:color="000000"/>
              <w:left w:val="single" w:sz="5" w:space="0" w:color="000000"/>
              <w:bottom w:val="single" w:sz="5" w:space="0" w:color="000000"/>
              <w:right w:val="single" w:sz="5" w:space="0" w:color="000000"/>
            </w:tcBorders>
          </w:tcPr>
          <w:p w:rsidR="00BB74D0" w:rsidRPr="004C1685" w:rsidRDefault="00BB74D0" w:rsidP="00873D24">
            <w:pPr>
              <w:pStyle w:val="Default"/>
              <w:spacing w:before="40" w:after="40"/>
              <w:rPr>
                <w:rFonts w:ascii="Arial" w:hAnsi="Arial" w:cs="Arial"/>
                <w:sz w:val="20"/>
                <w:szCs w:val="20"/>
              </w:rPr>
            </w:pPr>
            <w:r w:rsidRPr="004C1685">
              <w:rPr>
                <w:rFonts w:ascii="Arial" w:hAnsi="Arial" w:cs="Arial"/>
                <w:sz w:val="20"/>
                <w:szCs w:val="20"/>
              </w:rPr>
              <w:t>Specify study characteristics (e.g., PICOS, length of follow</w:t>
            </w:r>
            <w:r>
              <w:rPr>
                <w:rFonts w:cs="Arial"/>
                <w:sz w:val="20"/>
                <w:szCs w:val="20"/>
              </w:rPr>
              <w:t>-</w:t>
            </w:r>
            <w:r w:rsidRPr="004C1685">
              <w:rPr>
                <w:rFonts w:ascii="Arial" w:hAnsi="Arial" w:cs="Arial"/>
                <w:sz w:val="20"/>
                <w:szCs w:val="20"/>
              </w:rPr>
              <w:t xml:space="preserve">up) and report characteristics (e.g., years considered, language, publication status) used as criteria for eligibility, giving rationale. </w:t>
            </w:r>
          </w:p>
        </w:tc>
        <w:tc>
          <w:tcPr>
            <w:tcW w:w="1276" w:type="dxa"/>
            <w:tcBorders>
              <w:top w:val="single" w:sz="5" w:space="0" w:color="000000"/>
              <w:left w:val="single" w:sz="5" w:space="0" w:color="000000"/>
              <w:bottom w:val="single" w:sz="5" w:space="0" w:color="000000"/>
              <w:right w:val="single" w:sz="5" w:space="0" w:color="000000"/>
            </w:tcBorders>
          </w:tcPr>
          <w:p w:rsidR="00BB74D0" w:rsidRPr="00F213FD" w:rsidRDefault="00A1440A" w:rsidP="00873D24">
            <w:pPr>
              <w:pStyle w:val="Default"/>
              <w:spacing w:before="40" w:after="40"/>
              <w:rPr>
                <w:rFonts w:ascii="Arial" w:hAnsi="Arial" w:cs="Arial"/>
                <w:color w:val="auto"/>
                <w:sz w:val="20"/>
                <w:szCs w:val="20"/>
              </w:rPr>
            </w:pPr>
            <w:r>
              <w:rPr>
                <w:rFonts w:ascii="Arial" w:hAnsi="Arial" w:cs="Arial"/>
                <w:color w:val="auto"/>
                <w:sz w:val="20"/>
                <w:szCs w:val="20"/>
              </w:rPr>
              <w:t xml:space="preserve">Table 6, 34 – 35. </w:t>
            </w:r>
            <w:r w:rsidR="00D25228" w:rsidRPr="00F213FD">
              <w:rPr>
                <w:rFonts w:ascii="Arial" w:hAnsi="Arial" w:cs="Arial"/>
                <w:color w:val="auto"/>
                <w:sz w:val="20"/>
                <w:szCs w:val="20"/>
              </w:rPr>
              <w:t xml:space="preserve">appendix </w:t>
            </w:r>
            <w:r w:rsidR="00D25228">
              <w:rPr>
                <w:rFonts w:ascii="Arial" w:hAnsi="Arial" w:cs="Arial"/>
                <w:color w:val="auto"/>
                <w:sz w:val="20"/>
                <w:szCs w:val="20"/>
              </w:rPr>
              <w:t>1d pp. 4 - 5</w:t>
            </w:r>
          </w:p>
        </w:tc>
      </w:tr>
      <w:tr w:rsidR="00383B78" w:rsidRPr="00786350" w:rsidTr="00BB74D0">
        <w:trPr>
          <w:trHeight w:val="578"/>
        </w:trPr>
        <w:tc>
          <w:tcPr>
            <w:tcW w:w="2800" w:type="dxa"/>
            <w:tcBorders>
              <w:top w:val="single" w:sz="5" w:space="0" w:color="000000"/>
              <w:left w:val="single" w:sz="5" w:space="0" w:color="000000"/>
              <w:bottom w:val="single" w:sz="5" w:space="0" w:color="000000"/>
              <w:right w:val="single" w:sz="5" w:space="0" w:color="000000"/>
            </w:tcBorders>
          </w:tcPr>
          <w:p w:rsidR="00BB74D0" w:rsidRPr="004C1685" w:rsidRDefault="00BB74D0" w:rsidP="00873D24">
            <w:pPr>
              <w:pStyle w:val="Default"/>
              <w:spacing w:before="40" w:after="40"/>
              <w:rPr>
                <w:rFonts w:ascii="Arial" w:hAnsi="Arial" w:cs="Arial"/>
                <w:sz w:val="20"/>
                <w:szCs w:val="20"/>
              </w:rPr>
            </w:pPr>
            <w:r w:rsidRPr="004C1685">
              <w:rPr>
                <w:rFonts w:ascii="Arial" w:hAnsi="Arial" w:cs="Arial"/>
                <w:sz w:val="20"/>
                <w:szCs w:val="20"/>
              </w:rPr>
              <w:t xml:space="preserve">Information sources </w:t>
            </w:r>
          </w:p>
        </w:tc>
        <w:tc>
          <w:tcPr>
            <w:tcW w:w="540" w:type="dxa"/>
            <w:tcBorders>
              <w:top w:val="single" w:sz="5" w:space="0" w:color="000000"/>
              <w:left w:val="single" w:sz="5" w:space="0" w:color="000000"/>
              <w:bottom w:val="single" w:sz="5" w:space="0" w:color="000000"/>
              <w:right w:val="single" w:sz="5" w:space="0" w:color="000000"/>
            </w:tcBorders>
          </w:tcPr>
          <w:p w:rsidR="00BB74D0" w:rsidRPr="00363B8D" w:rsidRDefault="00BB74D0" w:rsidP="00873D24">
            <w:pPr>
              <w:pStyle w:val="Default"/>
              <w:spacing w:before="40" w:after="40"/>
              <w:jc w:val="right"/>
              <w:rPr>
                <w:rFonts w:ascii="Arial" w:hAnsi="Arial" w:cs="Arial"/>
                <w:sz w:val="20"/>
                <w:szCs w:val="20"/>
              </w:rPr>
            </w:pPr>
            <w:r w:rsidRPr="00363B8D">
              <w:rPr>
                <w:rFonts w:ascii="Arial" w:hAnsi="Arial" w:cs="Arial"/>
                <w:sz w:val="20"/>
                <w:szCs w:val="20"/>
              </w:rPr>
              <w:t>7</w:t>
            </w:r>
          </w:p>
        </w:tc>
        <w:tc>
          <w:tcPr>
            <w:tcW w:w="4706" w:type="dxa"/>
            <w:tcBorders>
              <w:top w:val="single" w:sz="5" w:space="0" w:color="000000"/>
              <w:left w:val="single" w:sz="5" w:space="0" w:color="000000"/>
              <w:bottom w:val="single" w:sz="5" w:space="0" w:color="000000"/>
              <w:right w:val="single" w:sz="5" w:space="0" w:color="000000"/>
            </w:tcBorders>
          </w:tcPr>
          <w:p w:rsidR="00BB74D0" w:rsidRPr="004C1685" w:rsidRDefault="00BB74D0" w:rsidP="00873D24">
            <w:pPr>
              <w:pStyle w:val="Default"/>
              <w:spacing w:before="40" w:after="40"/>
              <w:rPr>
                <w:rFonts w:ascii="Arial" w:hAnsi="Arial" w:cs="Arial"/>
                <w:sz w:val="20"/>
                <w:szCs w:val="20"/>
              </w:rPr>
            </w:pPr>
            <w:r w:rsidRPr="004C1685">
              <w:rPr>
                <w:rFonts w:ascii="Arial" w:hAnsi="Arial" w:cs="Arial"/>
                <w:sz w:val="20"/>
                <w:szCs w:val="20"/>
              </w:rPr>
              <w:t xml:space="preserve">Describe all information sources (e.g., databases with dates of coverage, contact with study authors to identify additional studies) in the search and date last searched. </w:t>
            </w:r>
          </w:p>
        </w:tc>
        <w:tc>
          <w:tcPr>
            <w:tcW w:w="1276" w:type="dxa"/>
            <w:tcBorders>
              <w:top w:val="single" w:sz="5" w:space="0" w:color="000000"/>
              <w:left w:val="single" w:sz="5" w:space="0" w:color="000000"/>
              <w:bottom w:val="single" w:sz="5" w:space="0" w:color="000000"/>
              <w:right w:val="single" w:sz="5" w:space="0" w:color="000000"/>
            </w:tcBorders>
          </w:tcPr>
          <w:p w:rsidR="00BB74D0" w:rsidRPr="00F213FD" w:rsidRDefault="00786350" w:rsidP="00873D24">
            <w:pPr>
              <w:pStyle w:val="Default"/>
              <w:spacing w:before="40" w:after="40"/>
              <w:rPr>
                <w:rFonts w:ascii="Arial" w:hAnsi="Arial" w:cs="Arial"/>
                <w:color w:val="auto"/>
                <w:sz w:val="20"/>
                <w:szCs w:val="20"/>
              </w:rPr>
            </w:pPr>
            <w:r>
              <w:rPr>
                <w:rFonts w:ascii="Arial" w:hAnsi="Arial" w:cs="Arial"/>
                <w:color w:val="auto"/>
                <w:sz w:val="20"/>
                <w:szCs w:val="20"/>
              </w:rPr>
              <w:t xml:space="preserve">Table 6, 34 – 35. </w:t>
            </w:r>
            <w:r w:rsidR="00D25228" w:rsidRPr="00F213FD">
              <w:rPr>
                <w:rFonts w:ascii="Arial" w:hAnsi="Arial" w:cs="Arial"/>
                <w:color w:val="auto"/>
                <w:sz w:val="20"/>
                <w:szCs w:val="20"/>
              </w:rPr>
              <w:t xml:space="preserve">appendix </w:t>
            </w:r>
            <w:r w:rsidR="00D25228">
              <w:rPr>
                <w:rFonts w:ascii="Arial" w:hAnsi="Arial" w:cs="Arial"/>
                <w:color w:val="auto"/>
                <w:sz w:val="20"/>
                <w:szCs w:val="20"/>
              </w:rPr>
              <w:t>1d pp. 4 - 5</w:t>
            </w:r>
          </w:p>
        </w:tc>
      </w:tr>
      <w:tr w:rsidR="00383B78" w:rsidRPr="00D25228" w:rsidTr="00BB74D0">
        <w:trPr>
          <w:trHeight w:val="578"/>
        </w:trPr>
        <w:tc>
          <w:tcPr>
            <w:tcW w:w="2800" w:type="dxa"/>
            <w:tcBorders>
              <w:top w:val="single" w:sz="5" w:space="0" w:color="000000"/>
              <w:left w:val="single" w:sz="5" w:space="0" w:color="000000"/>
              <w:bottom w:val="single" w:sz="5" w:space="0" w:color="000000"/>
              <w:right w:val="single" w:sz="5" w:space="0" w:color="000000"/>
            </w:tcBorders>
          </w:tcPr>
          <w:p w:rsidR="00BB74D0" w:rsidRPr="004C1685" w:rsidRDefault="00BB74D0" w:rsidP="00873D24">
            <w:pPr>
              <w:pStyle w:val="Default"/>
              <w:spacing w:before="40" w:after="40"/>
              <w:rPr>
                <w:rFonts w:ascii="Arial" w:hAnsi="Arial" w:cs="Arial"/>
                <w:sz w:val="20"/>
                <w:szCs w:val="20"/>
              </w:rPr>
            </w:pPr>
            <w:r w:rsidRPr="004C1685">
              <w:rPr>
                <w:rFonts w:ascii="Arial" w:hAnsi="Arial" w:cs="Arial"/>
                <w:sz w:val="20"/>
                <w:szCs w:val="20"/>
              </w:rPr>
              <w:lastRenderedPageBreak/>
              <w:t xml:space="preserve">Search </w:t>
            </w:r>
          </w:p>
        </w:tc>
        <w:tc>
          <w:tcPr>
            <w:tcW w:w="540" w:type="dxa"/>
            <w:tcBorders>
              <w:top w:val="single" w:sz="5" w:space="0" w:color="000000"/>
              <w:left w:val="single" w:sz="5" w:space="0" w:color="000000"/>
              <w:bottom w:val="single" w:sz="5" w:space="0" w:color="000000"/>
              <w:right w:val="single" w:sz="5" w:space="0" w:color="000000"/>
            </w:tcBorders>
          </w:tcPr>
          <w:p w:rsidR="00BB74D0" w:rsidRPr="00363B8D" w:rsidRDefault="00BB74D0" w:rsidP="00873D24">
            <w:pPr>
              <w:pStyle w:val="Default"/>
              <w:spacing w:before="40" w:after="40"/>
              <w:jc w:val="right"/>
              <w:rPr>
                <w:rFonts w:ascii="Arial" w:hAnsi="Arial" w:cs="Arial"/>
                <w:sz w:val="20"/>
                <w:szCs w:val="20"/>
              </w:rPr>
            </w:pPr>
            <w:r w:rsidRPr="00363B8D">
              <w:rPr>
                <w:rFonts w:ascii="Arial" w:hAnsi="Arial" w:cs="Arial"/>
                <w:sz w:val="20"/>
                <w:szCs w:val="20"/>
              </w:rPr>
              <w:t>8</w:t>
            </w:r>
          </w:p>
        </w:tc>
        <w:tc>
          <w:tcPr>
            <w:tcW w:w="4706" w:type="dxa"/>
            <w:tcBorders>
              <w:top w:val="single" w:sz="5" w:space="0" w:color="000000"/>
              <w:left w:val="single" w:sz="5" w:space="0" w:color="000000"/>
              <w:bottom w:val="single" w:sz="5" w:space="0" w:color="000000"/>
              <w:right w:val="single" w:sz="5" w:space="0" w:color="000000"/>
            </w:tcBorders>
          </w:tcPr>
          <w:p w:rsidR="00BB74D0" w:rsidRPr="004C1685" w:rsidRDefault="00BB74D0" w:rsidP="00873D24">
            <w:pPr>
              <w:pStyle w:val="Default"/>
              <w:spacing w:before="40" w:after="40"/>
              <w:rPr>
                <w:rFonts w:ascii="Arial" w:hAnsi="Arial" w:cs="Arial"/>
                <w:sz w:val="20"/>
                <w:szCs w:val="20"/>
              </w:rPr>
            </w:pPr>
            <w:r w:rsidRPr="004C1685">
              <w:rPr>
                <w:rFonts w:ascii="Arial" w:hAnsi="Arial" w:cs="Arial"/>
                <w:sz w:val="20"/>
                <w:szCs w:val="20"/>
              </w:rPr>
              <w:t xml:space="preserve">Present full electronic search strategy for at least one database, including any limits used, such that it could be repeated. </w:t>
            </w:r>
          </w:p>
        </w:tc>
        <w:tc>
          <w:tcPr>
            <w:tcW w:w="1276" w:type="dxa"/>
            <w:tcBorders>
              <w:top w:val="single" w:sz="5" w:space="0" w:color="000000"/>
              <w:left w:val="single" w:sz="5" w:space="0" w:color="000000"/>
              <w:bottom w:val="single" w:sz="5" w:space="0" w:color="000000"/>
              <w:right w:val="single" w:sz="5" w:space="0" w:color="000000"/>
            </w:tcBorders>
          </w:tcPr>
          <w:p w:rsidR="00BB74D0" w:rsidRPr="00F213FD" w:rsidRDefault="00D74F0F" w:rsidP="00873D24">
            <w:pPr>
              <w:pStyle w:val="Default"/>
              <w:spacing w:before="40" w:after="40"/>
              <w:rPr>
                <w:rFonts w:ascii="Arial" w:hAnsi="Arial" w:cs="Arial"/>
                <w:color w:val="auto"/>
                <w:sz w:val="20"/>
                <w:szCs w:val="20"/>
              </w:rPr>
            </w:pPr>
            <w:r>
              <w:rPr>
                <w:rFonts w:ascii="Arial" w:hAnsi="Arial" w:cs="Arial"/>
                <w:color w:val="auto"/>
                <w:sz w:val="20"/>
                <w:szCs w:val="20"/>
              </w:rPr>
              <w:t xml:space="preserve">Appendix </w:t>
            </w:r>
            <w:r w:rsidR="00725004">
              <w:rPr>
                <w:rFonts w:ascii="Arial" w:hAnsi="Arial" w:cs="Arial"/>
                <w:color w:val="auto"/>
                <w:sz w:val="20"/>
                <w:szCs w:val="20"/>
              </w:rPr>
              <w:t>1</w:t>
            </w:r>
            <w:r w:rsidR="00D25228">
              <w:rPr>
                <w:rFonts w:ascii="Arial" w:hAnsi="Arial" w:cs="Arial"/>
                <w:color w:val="auto"/>
                <w:sz w:val="20"/>
                <w:szCs w:val="20"/>
              </w:rPr>
              <w:t>e, p. 6</w:t>
            </w:r>
          </w:p>
        </w:tc>
      </w:tr>
      <w:tr w:rsidR="00383B78" w:rsidRPr="00D74F0F" w:rsidTr="00BB74D0">
        <w:trPr>
          <w:trHeight w:val="578"/>
        </w:trPr>
        <w:tc>
          <w:tcPr>
            <w:tcW w:w="2800" w:type="dxa"/>
            <w:tcBorders>
              <w:top w:val="single" w:sz="5" w:space="0" w:color="000000"/>
              <w:left w:val="single" w:sz="5" w:space="0" w:color="000000"/>
              <w:bottom w:val="single" w:sz="5" w:space="0" w:color="000000"/>
              <w:right w:val="single" w:sz="5" w:space="0" w:color="000000"/>
            </w:tcBorders>
          </w:tcPr>
          <w:p w:rsidR="00BB74D0" w:rsidRPr="004C1685" w:rsidRDefault="00BB74D0" w:rsidP="00873D24">
            <w:pPr>
              <w:pStyle w:val="Default"/>
              <w:spacing w:before="40" w:after="40"/>
              <w:rPr>
                <w:rFonts w:ascii="Arial" w:hAnsi="Arial" w:cs="Arial"/>
                <w:sz w:val="20"/>
                <w:szCs w:val="20"/>
              </w:rPr>
            </w:pPr>
            <w:r w:rsidRPr="004C1685">
              <w:rPr>
                <w:rFonts w:ascii="Arial" w:hAnsi="Arial" w:cs="Arial"/>
                <w:sz w:val="20"/>
                <w:szCs w:val="20"/>
              </w:rPr>
              <w:t xml:space="preserve">Study selection </w:t>
            </w:r>
          </w:p>
        </w:tc>
        <w:tc>
          <w:tcPr>
            <w:tcW w:w="540" w:type="dxa"/>
            <w:tcBorders>
              <w:top w:val="single" w:sz="5" w:space="0" w:color="000000"/>
              <w:left w:val="single" w:sz="5" w:space="0" w:color="000000"/>
              <w:bottom w:val="single" w:sz="5" w:space="0" w:color="000000"/>
              <w:right w:val="single" w:sz="5" w:space="0" w:color="000000"/>
            </w:tcBorders>
          </w:tcPr>
          <w:p w:rsidR="00BB74D0" w:rsidRPr="00363B8D" w:rsidRDefault="00BB74D0" w:rsidP="00873D24">
            <w:pPr>
              <w:pStyle w:val="Default"/>
              <w:spacing w:before="40" w:after="40"/>
              <w:jc w:val="right"/>
              <w:rPr>
                <w:rFonts w:ascii="Arial" w:hAnsi="Arial" w:cs="Arial"/>
                <w:sz w:val="20"/>
                <w:szCs w:val="20"/>
              </w:rPr>
            </w:pPr>
            <w:r w:rsidRPr="00363B8D">
              <w:rPr>
                <w:rFonts w:ascii="Arial" w:hAnsi="Arial" w:cs="Arial"/>
                <w:sz w:val="20"/>
                <w:szCs w:val="20"/>
              </w:rPr>
              <w:t>9</w:t>
            </w:r>
          </w:p>
        </w:tc>
        <w:tc>
          <w:tcPr>
            <w:tcW w:w="4706" w:type="dxa"/>
            <w:tcBorders>
              <w:top w:val="single" w:sz="5" w:space="0" w:color="000000"/>
              <w:left w:val="single" w:sz="5" w:space="0" w:color="000000"/>
              <w:bottom w:val="single" w:sz="5" w:space="0" w:color="000000"/>
              <w:right w:val="single" w:sz="5" w:space="0" w:color="000000"/>
            </w:tcBorders>
          </w:tcPr>
          <w:p w:rsidR="00BB74D0" w:rsidRPr="004C1685" w:rsidRDefault="00BB74D0" w:rsidP="00873D24">
            <w:pPr>
              <w:pStyle w:val="Default"/>
              <w:spacing w:before="40" w:after="40"/>
              <w:rPr>
                <w:rFonts w:ascii="Arial" w:hAnsi="Arial" w:cs="Arial"/>
                <w:sz w:val="20"/>
                <w:szCs w:val="20"/>
              </w:rPr>
            </w:pPr>
            <w:r w:rsidRPr="004C1685">
              <w:rPr>
                <w:rFonts w:ascii="Arial" w:hAnsi="Arial" w:cs="Arial"/>
                <w:sz w:val="20"/>
                <w:szCs w:val="20"/>
              </w:rPr>
              <w:t>State the process for selecting studies (i.e., screening, eligibility, included in systematic review, and, if applicable, included in the meta</w:t>
            </w:r>
            <w:r>
              <w:rPr>
                <w:rFonts w:cs="Arial"/>
                <w:sz w:val="20"/>
                <w:szCs w:val="20"/>
              </w:rPr>
              <w:t>-</w:t>
            </w:r>
            <w:r w:rsidRPr="004C1685">
              <w:rPr>
                <w:rFonts w:ascii="Arial" w:hAnsi="Arial" w:cs="Arial"/>
                <w:sz w:val="20"/>
                <w:szCs w:val="20"/>
              </w:rPr>
              <w:t xml:space="preserve">analysis). </w:t>
            </w:r>
          </w:p>
        </w:tc>
        <w:tc>
          <w:tcPr>
            <w:tcW w:w="1276" w:type="dxa"/>
            <w:tcBorders>
              <w:top w:val="single" w:sz="5" w:space="0" w:color="000000"/>
              <w:left w:val="single" w:sz="5" w:space="0" w:color="000000"/>
              <w:bottom w:val="single" w:sz="5" w:space="0" w:color="000000"/>
              <w:right w:val="single" w:sz="5" w:space="0" w:color="000000"/>
            </w:tcBorders>
          </w:tcPr>
          <w:p w:rsidR="00BB74D0" w:rsidRPr="00F213FD" w:rsidRDefault="006A38A5" w:rsidP="00873D24">
            <w:pPr>
              <w:pStyle w:val="Default"/>
              <w:spacing w:before="40" w:after="40"/>
              <w:rPr>
                <w:rFonts w:ascii="Arial" w:hAnsi="Arial" w:cs="Arial"/>
                <w:color w:val="auto"/>
                <w:sz w:val="20"/>
                <w:szCs w:val="20"/>
              </w:rPr>
            </w:pPr>
            <w:r>
              <w:rPr>
                <w:rFonts w:ascii="Arial" w:hAnsi="Arial" w:cs="Arial"/>
                <w:color w:val="auto"/>
                <w:sz w:val="20"/>
                <w:szCs w:val="20"/>
              </w:rPr>
              <w:t>pp. 8 – 9</w:t>
            </w:r>
            <w:r w:rsidR="00B01FCE">
              <w:rPr>
                <w:rFonts w:ascii="Arial" w:hAnsi="Arial" w:cs="Arial"/>
                <w:color w:val="auto"/>
                <w:sz w:val="20"/>
                <w:szCs w:val="20"/>
              </w:rPr>
              <w:t xml:space="preserve">, </w:t>
            </w:r>
            <w:r w:rsidR="00B01FCE" w:rsidRPr="00F213FD">
              <w:rPr>
                <w:rFonts w:ascii="Arial" w:hAnsi="Arial" w:cs="Arial"/>
                <w:color w:val="auto"/>
                <w:sz w:val="20"/>
                <w:szCs w:val="20"/>
              </w:rPr>
              <w:t xml:space="preserve">appendix </w:t>
            </w:r>
            <w:r w:rsidR="00B01FCE">
              <w:rPr>
                <w:rFonts w:ascii="Arial" w:hAnsi="Arial" w:cs="Arial"/>
                <w:color w:val="auto"/>
                <w:sz w:val="20"/>
                <w:szCs w:val="20"/>
              </w:rPr>
              <w:t>1d pp. 4 - 5</w:t>
            </w:r>
          </w:p>
        </w:tc>
      </w:tr>
      <w:tr w:rsidR="00383B78" w:rsidRPr="00904FA8" w:rsidTr="00BB74D0">
        <w:trPr>
          <w:trHeight w:val="578"/>
        </w:trPr>
        <w:tc>
          <w:tcPr>
            <w:tcW w:w="2800" w:type="dxa"/>
            <w:tcBorders>
              <w:top w:val="single" w:sz="5" w:space="0" w:color="000000"/>
              <w:left w:val="single" w:sz="5" w:space="0" w:color="000000"/>
              <w:bottom w:val="single" w:sz="5" w:space="0" w:color="000000"/>
              <w:right w:val="single" w:sz="5" w:space="0" w:color="000000"/>
            </w:tcBorders>
          </w:tcPr>
          <w:p w:rsidR="00BB74D0" w:rsidRPr="004C1685" w:rsidRDefault="00BB74D0" w:rsidP="00873D24">
            <w:pPr>
              <w:pStyle w:val="Default"/>
              <w:spacing w:before="40" w:after="40"/>
              <w:rPr>
                <w:rFonts w:ascii="Arial" w:hAnsi="Arial" w:cs="Arial"/>
                <w:sz w:val="20"/>
                <w:szCs w:val="20"/>
              </w:rPr>
            </w:pPr>
            <w:r w:rsidRPr="004C1685">
              <w:rPr>
                <w:rFonts w:ascii="Arial" w:hAnsi="Arial" w:cs="Arial"/>
                <w:sz w:val="20"/>
                <w:szCs w:val="20"/>
              </w:rPr>
              <w:t xml:space="preserve">Data collection process </w:t>
            </w:r>
          </w:p>
        </w:tc>
        <w:tc>
          <w:tcPr>
            <w:tcW w:w="540" w:type="dxa"/>
            <w:tcBorders>
              <w:top w:val="single" w:sz="5" w:space="0" w:color="000000"/>
              <w:left w:val="single" w:sz="5" w:space="0" w:color="000000"/>
              <w:bottom w:val="single" w:sz="5" w:space="0" w:color="000000"/>
              <w:right w:val="single" w:sz="5" w:space="0" w:color="000000"/>
            </w:tcBorders>
          </w:tcPr>
          <w:p w:rsidR="00BB74D0" w:rsidRPr="004C1685" w:rsidRDefault="00BB74D0" w:rsidP="00873D24">
            <w:pPr>
              <w:pStyle w:val="Default"/>
              <w:spacing w:before="40" w:after="40"/>
              <w:jc w:val="right"/>
              <w:rPr>
                <w:rFonts w:ascii="Arial" w:hAnsi="Arial" w:cs="Arial"/>
                <w:sz w:val="20"/>
                <w:szCs w:val="20"/>
              </w:rPr>
            </w:pPr>
            <w:r w:rsidRPr="004C1685">
              <w:rPr>
                <w:rFonts w:ascii="Arial" w:hAnsi="Arial" w:cs="Arial"/>
                <w:sz w:val="20"/>
                <w:szCs w:val="20"/>
              </w:rPr>
              <w:t>10</w:t>
            </w:r>
          </w:p>
        </w:tc>
        <w:tc>
          <w:tcPr>
            <w:tcW w:w="4706" w:type="dxa"/>
            <w:tcBorders>
              <w:top w:val="single" w:sz="5" w:space="0" w:color="000000"/>
              <w:left w:val="single" w:sz="5" w:space="0" w:color="000000"/>
              <w:bottom w:val="single" w:sz="5" w:space="0" w:color="000000"/>
              <w:right w:val="single" w:sz="5" w:space="0" w:color="000000"/>
            </w:tcBorders>
          </w:tcPr>
          <w:p w:rsidR="00BB74D0" w:rsidRPr="004C1685" w:rsidRDefault="00BB74D0" w:rsidP="00873D24">
            <w:pPr>
              <w:pStyle w:val="Default"/>
              <w:spacing w:before="40" w:after="40"/>
              <w:rPr>
                <w:rFonts w:ascii="Arial" w:hAnsi="Arial" w:cs="Arial"/>
                <w:sz w:val="20"/>
                <w:szCs w:val="20"/>
              </w:rPr>
            </w:pPr>
            <w:r w:rsidRPr="004C1685">
              <w:rPr>
                <w:rFonts w:ascii="Arial" w:hAnsi="Arial" w:cs="Arial"/>
                <w:sz w:val="20"/>
                <w:szCs w:val="20"/>
              </w:rPr>
              <w:t xml:space="preserve">Describe method of data extraction from reports (e.g., piloted forms, independently, in duplicate) and any processes for obtaining and confirming data from investigators. </w:t>
            </w:r>
          </w:p>
        </w:tc>
        <w:tc>
          <w:tcPr>
            <w:tcW w:w="1276" w:type="dxa"/>
            <w:tcBorders>
              <w:top w:val="single" w:sz="5" w:space="0" w:color="000000"/>
              <w:left w:val="single" w:sz="5" w:space="0" w:color="000000"/>
              <w:bottom w:val="single" w:sz="5" w:space="0" w:color="000000"/>
              <w:right w:val="single" w:sz="5" w:space="0" w:color="000000"/>
            </w:tcBorders>
          </w:tcPr>
          <w:p w:rsidR="00BB74D0" w:rsidRPr="00F213FD" w:rsidRDefault="00071B75" w:rsidP="00873D24">
            <w:pPr>
              <w:pStyle w:val="Default"/>
              <w:spacing w:before="40" w:after="40"/>
              <w:rPr>
                <w:rFonts w:ascii="Arial" w:hAnsi="Arial" w:cs="Arial"/>
                <w:color w:val="auto"/>
                <w:sz w:val="20"/>
                <w:szCs w:val="20"/>
              </w:rPr>
            </w:pPr>
            <w:r>
              <w:rPr>
                <w:rFonts w:ascii="Arial" w:hAnsi="Arial" w:cs="Arial"/>
                <w:color w:val="auto"/>
                <w:sz w:val="20"/>
                <w:szCs w:val="20"/>
              </w:rPr>
              <w:t>A</w:t>
            </w:r>
            <w:r w:rsidR="00D02F62" w:rsidRPr="00F213FD">
              <w:rPr>
                <w:rFonts w:ascii="Arial" w:hAnsi="Arial" w:cs="Arial"/>
                <w:color w:val="auto"/>
                <w:sz w:val="20"/>
                <w:szCs w:val="20"/>
              </w:rPr>
              <w:t xml:space="preserve">ppendix </w:t>
            </w:r>
            <w:r w:rsidR="00D02F62">
              <w:rPr>
                <w:rFonts w:ascii="Arial" w:hAnsi="Arial" w:cs="Arial"/>
                <w:color w:val="auto"/>
                <w:sz w:val="20"/>
                <w:szCs w:val="20"/>
              </w:rPr>
              <w:t xml:space="preserve">1d pp. 4 - 5, appendix </w:t>
            </w:r>
            <w:r w:rsidR="00725004">
              <w:rPr>
                <w:rFonts w:ascii="Arial" w:hAnsi="Arial" w:cs="Arial"/>
                <w:color w:val="auto"/>
                <w:sz w:val="20"/>
                <w:szCs w:val="20"/>
              </w:rPr>
              <w:t>1</w:t>
            </w:r>
            <w:r w:rsidR="00D02F62">
              <w:rPr>
                <w:rFonts w:ascii="Arial" w:hAnsi="Arial" w:cs="Arial"/>
                <w:color w:val="auto"/>
                <w:sz w:val="20"/>
                <w:szCs w:val="20"/>
              </w:rPr>
              <w:t>h, pp. 10 - 11</w:t>
            </w:r>
          </w:p>
        </w:tc>
      </w:tr>
      <w:tr w:rsidR="00383B78" w:rsidRPr="004C1685" w:rsidTr="00BB74D0">
        <w:trPr>
          <w:trHeight w:val="578"/>
        </w:trPr>
        <w:tc>
          <w:tcPr>
            <w:tcW w:w="2800" w:type="dxa"/>
            <w:tcBorders>
              <w:top w:val="single" w:sz="5" w:space="0" w:color="000000"/>
              <w:left w:val="single" w:sz="5" w:space="0" w:color="000000"/>
              <w:bottom w:val="single" w:sz="5" w:space="0" w:color="000000"/>
              <w:right w:val="single" w:sz="5" w:space="0" w:color="000000"/>
            </w:tcBorders>
          </w:tcPr>
          <w:p w:rsidR="00BB74D0" w:rsidRPr="004C1685" w:rsidRDefault="00BB74D0" w:rsidP="00873D24">
            <w:pPr>
              <w:pStyle w:val="Default"/>
              <w:spacing w:before="40" w:after="40"/>
              <w:rPr>
                <w:rFonts w:ascii="Arial" w:hAnsi="Arial" w:cs="Arial"/>
                <w:sz w:val="20"/>
                <w:szCs w:val="20"/>
              </w:rPr>
            </w:pPr>
            <w:r w:rsidRPr="004C1685">
              <w:rPr>
                <w:rFonts w:ascii="Arial" w:hAnsi="Arial" w:cs="Arial"/>
                <w:sz w:val="20"/>
                <w:szCs w:val="20"/>
              </w:rPr>
              <w:t xml:space="preserve">Data items </w:t>
            </w:r>
          </w:p>
        </w:tc>
        <w:tc>
          <w:tcPr>
            <w:tcW w:w="540" w:type="dxa"/>
            <w:tcBorders>
              <w:top w:val="single" w:sz="5" w:space="0" w:color="000000"/>
              <w:left w:val="single" w:sz="5" w:space="0" w:color="000000"/>
              <w:bottom w:val="single" w:sz="5" w:space="0" w:color="000000"/>
              <w:right w:val="single" w:sz="5" w:space="0" w:color="000000"/>
            </w:tcBorders>
          </w:tcPr>
          <w:p w:rsidR="00BB74D0" w:rsidRPr="004C1685" w:rsidRDefault="00BB74D0" w:rsidP="00873D24">
            <w:pPr>
              <w:pStyle w:val="Default"/>
              <w:spacing w:before="40" w:after="40"/>
              <w:jc w:val="right"/>
              <w:rPr>
                <w:rFonts w:ascii="Arial" w:hAnsi="Arial" w:cs="Arial"/>
                <w:sz w:val="20"/>
                <w:szCs w:val="20"/>
              </w:rPr>
            </w:pPr>
            <w:r w:rsidRPr="004C1685">
              <w:rPr>
                <w:rFonts w:ascii="Arial" w:hAnsi="Arial" w:cs="Arial"/>
                <w:sz w:val="20"/>
                <w:szCs w:val="20"/>
              </w:rPr>
              <w:t>11</w:t>
            </w:r>
          </w:p>
        </w:tc>
        <w:tc>
          <w:tcPr>
            <w:tcW w:w="4706" w:type="dxa"/>
            <w:tcBorders>
              <w:top w:val="single" w:sz="5" w:space="0" w:color="000000"/>
              <w:left w:val="single" w:sz="5" w:space="0" w:color="000000"/>
              <w:bottom w:val="single" w:sz="5" w:space="0" w:color="000000"/>
              <w:right w:val="single" w:sz="5" w:space="0" w:color="000000"/>
            </w:tcBorders>
          </w:tcPr>
          <w:p w:rsidR="00BB74D0" w:rsidRPr="004C1685" w:rsidRDefault="00BB74D0" w:rsidP="00873D24">
            <w:pPr>
              <w:pStyle w:val="Default"/>
              <w:spacing w:before="40" w:after="40"/>
              <w:rPr>
                <w:rFonts w:ascii="Arial" w:hAnsi="Arial" w:cs="Arial"/>
                <w:sz w:val="20"/>
                <w:szCs w:val="20"/>
              </w:rPr>
            </w:pPr>
            <w:r w:rsidRPr="004C1685">
              <w:rPr>
                <w:rFonts w:ascii="Arial" w:hAnsi="Arial" w:cs="Arial"/>
                <w:sz w:val="20"/>
                <w:szCs w:val="20"/>
              </w:rPr>
              <w:t xml:space="preserve">List and define all variables for which data were sought (e.g., PICOS, funding sources) and any assumptions and simplifications made. </w:t>
            </w:r>
          </w:p>
        </w:tc>
        <w:tc>
          <w:tcPr>
            <w:tcW w:w="1276" w:type="dxa"/>
            <w:tcBorders>
              <w:top w:val="single" w:sz="5" w:space="0" w:color="000000"/>
              <w:left w:val="single" w:sz="5" w:space="0" w:color="000000"/>
              <w:bottom w:val="single" w:sz="5" w:space="0" w:color="000000"/>
              <w:right w:val="single" w:sz="5" w:space="0" w:color="000000"/>
            </w:tcBorders>
          </w:tcPr>
          <w:p w:rsidR="00BB74D0" w:rsidRPr="00F213FD" w:rsidRDefault="00071B75" w:rsidP="00873D24">
            <w:pPr>
              <w:pStyle w:val="Default"/>
              <w:spacing w:before="40" w:after="40"/>
              <w:rPr>
                <w:rFonts w:ascii="Arial" w:hAnsi="Arial" w:cs="Arial"/>
                <w:color w:val="auto"/>
                <w:sz w:val="20"/>
                <w:szCs w:val="20"/>
              </w:rPr>
            </w:pPr>
            <w:r>
              <w:rPr>
                <w:rFonts w:ascii="Arial" w:hAnsi="Arial" w:cs="Arial"/>
                <w:color w:val="auto"/>
                <w:sz w:val="20"/>
                <w:szCs w:val="20"/>
              </w:rPr>
              <w:t>A</w:t>
            </w:r>
            <w:r w:rsidRPr="00F213FD">
              <w:rPr>
                <w:rFonts w:ascii="Arial" w:hAnsi="Arial" w:cs="Arial"/>
                <w:color w:val="auto"/>
                <w:sz w:val="20"/>
                <w:szCs w:val="20"/>
              </w:rPr>
              <w:t xml:space="preserve">ppendix </w:t>
            </w:r>
            <w:r>
              <w:rPr>
                <w:rFonts w:ascii="Arial" w:hAnsi="Arial" w:cs="Arial"/>
                <w:color w:val="auto"/>
                <w:sz w:val="20"/>
                <w:szCs w:val="20"/>
              </w:rPr>
              <w:t xml:space="preserve">1d pp. 4 – 5, appendix </w:t>
            </w:r>
            <w:r w:rsidR="00725004">
              <w:rPr>
                <w:rFonts w:ascii="Arial" w:hAnsi="Arial" w:cs="Arial"/>
                <w:color w:val="auto"/>
                <w:sz w:val="20"/>
                <w:szCs w:val="20"/>
              </w:rPr>
              <w:t>1</w:t>
            </w:r>
            <w:r>
              <w:rPr>
                <w:rFonts w:ascii="Arial" w:hAnsi="Arial" w:cs="Arial"/>
                <w:color w:val="auto"/>
                <w:sz w:val="20"/>
                <w:szCs w:val="20"/>
              </w:rPr>
              <w:t>h, pp. 10 - 11</w:t>
            </w:r>
          </w:p>
        </w:tc>
      </w:tr>
      <w:tr w:rsidR="00383B78" w:rsidRPr="00612C4F" w:rsidTr="00BB74D0">
        <w:trPr>
          <w:trHeight w:val="578"/>
        </w:trPr>
        <w:tc>
          <w:tcPr>
            <w:tcW w:w="2800" w:type="dxa"/>
            <w:tcBorders>
              <w:top w:val="single" w:sz="5" w:space="0" w:color="000000"/>
              <w:left w:val="single" w:sz="5" w:space="0" w:color="000000"/>
              <w:bottom w:val="single" w:sz="5" w:space="0" w:color="000000"/>
              <w:right w:val="single" w:sz="5" w:space="0" w:color="000000"/>
            </w:tcBorders>
          </w:tcPr>
          <w:p w:rsidR="00BB74D0" w:rsidRPr="004C1685" w:rsidRDefault="00BB74D0" w:rsidP="00873D24">
            <w:pPr>
              <w:pStyle w:val="Default"/>
              <w:spacing w:before="40" w:after="40"/>
              <w:rPr>
                <w:rFonts w:ascii="Arial" w:hAnsi="Arial" w:cs="Arial"/>
                <w:sz w:val="20"/>
                <w:szCs w:val="20"/>
              </w:rPr>
            </w:pPr>
            <w:r w:rsidRPr="004C1685">
              <w:rPr>
                <w:rFonts w:ascii="Arial" w:hAnsi="Arial" w:cs="Arial"/>
                <w:sz w:val="20"/>
                <w:szCs w:val="20"/>
              </w:rPr>
              <w:t xml:space="preserve">Risk of bias in individual studies </w:t>
            </w:r>
          </w:p>
        </w:tc>
        <w:tc>
          <w:tcPr>
            <w:tcW w:w="540" w:type="dxa"/>
            <w:tcBorders>
              <w:top w:val="single" w:sz="5" w:space="0" w:color="000000"/>
              <w:left w:val="single" w:sz="5" w:space="0" w:color="000000"/>
              <w:bottom w:val="single" w:sz="5" w:space="0" w:color="000000"/>
              <w:right w:val="single" w:sz="5" w:space="0" w:color="000000"/>
            </w:tcBorders>
          </w:tcPr>
          <w:p w:rsidR="00BB74D0" w:rsidRPr="004C1685" w:rsidRDefault="00BB74D0" w:rsidP="00873D24">
            <w:pPr>
              <w:pStyle w:val="Default"/>
              <w:spacing w:before="40" w:after="40"/>
              <w:jc w:val="right"/>
              <w:rPr>
                <w:rFonts w:ascii="Arial" w:hAnsi="Arial" w:cs="Arial"/>
                <w:sz w:val="20"/>
                <w:szCs w:val="20"/>
              </w:rPr>
            </w:pPr>
            <w:r w:rsidRPr="004C1685">
              <w:rPr>
                <w:rFonts w:ascii="Arial" w:hAnsi="Arial" w:cs="Arial"/>
                <w:sz w:val="20"/>
                <w:szCs w:val="20"/>
              </w:rPr>
              <w:t>12</w:t>
            </w:r>
          </w:p>
        </w:tc>
        <w:tc>
          <w:tcPr>
            <w:tcW w:w="4706" w:type="dxa"/>
            <w:tcBorders>
              <w:top w:val="single" w:sz="5" w:space="0" w:color="000000"/>
              <w:left w:val="single" w:sz="5" w:space="0" w:color="000000"/>
              <w:bottom w:val="single" w:sz="5" w:space="0" w:color="000000"/>
              <w:right w:val="single" w:sz="5" w:space="0" w:color="000000"/>
            </w:tcBorders>
          </w:tcPr>
          <w:p w:rsidR="00BB74D0" w:rsidRPr="004C1685" w:rsidRDefault="00BB74D0" w:rsidP="00873D24">
            <w:pPr>
              <w:pStyle w:val="Default"/>
              <w:spacing w:before="40" w:after="40"/>
              <w:rPr>
                <w:rFonts w:ascii="Arial" w:hAnsi="Arial" w:cs="Arial"/>
                <w:sz w:val="20"/>
                <w:szCs w:val="20"/>
              </w:rPr>
            </w:pPr>
            <w:r w:rsidRPr="004C1685">
              <w:rPr>
                <w:rFonts w:ascii="Arial" w:hAnsi="Arial" w:cs="Arial"/>
                <w:sz w:val="20"/>
                <w:szCs w:val="20"/>
              </w:rPr>
              <w:t xml:space="preserve">Describe methods used for assessing risk of bias of individual studies (including specification of whether this was done at the study or outcome level), and how this information is to be used in any data synthesis. </w:t>
            </w:r>
          </w:p>
        </w:tc>
        <w:tc>
          <w:tcPr>
            <w:tcW w:w="1276" w:type="dxa"/>
            <w:tcBorders>
              <w:top w:val="single" w:sz="5" w:space="0" w:color="000000"/>
              <w:left w:val="single" w:sz="5" w:space="0" w:color="000000"/>
              <w:bottom w:val="single" w:sz="5" w:space="0" w:color="000000"/>
              <w:right w:val="single" w:sz="5" w:space="0" w:color="000000"/>
            </w:tcBorders>
          </w:tcPr>
          <w:p w:rsidR="00BB74D0" w:rsidRPr="00F213FD" w:rsidRDefault="00383B78" w:rsidP="00873D24">
            <w:pPr>
              <w:pStyle w:val="Default"/>
              <w:spacing w:before="40" w:after="40"/>
              <w:rPr>
                <w:rFonts w:ascii="Arial" w:hAnsi="Arial" w:cs="Arial"/>
                <w:color w:val="auto"/>
                <w:sz w:val="20"/>
                <w:szCs w:val="20"/>
              </w:rPr>
            </w:pPr>
            <w:r>
              <w:rPr>
                <w:rFonts w:ascii="Arial" w:hAnsi="Arial" w:cs="Arial"/>
                <w:color w:val="auto"/>
                <w:sz w:val="20"/>
                <w:szCs w:val="20"/>
              </w:rPr>
              <w:t xml:space="preserve">Appendix </w:t>
            </w:r>
            <w:r w:rsidR="00725004">
              <w:rPr>
                <w:rFonts w:ascii="Arial" w:hAnsi="Arial" w:cs="Arial"/>
                <w:color w:val="auto"/>
                <w:sz w:val="20"/>
                <w:szCs w:val="20"/>
              </w:rPr>
              <w:t>1</w:t>
            </w:r>
            <w:r>
              <w:rPr>
                <w:rFonts w:ascii="Arial" w:hAnsi="Arial" w:cs="Arial"/>
                <w:color w:val="auto"/>
                <w:sz w:val="20"/>
                <w:szCs w:val="20"/>
              </w:rPr>
              <w:t>d, p. 5</w:t>
            </w:r>
          </w:p>
        </w:tc>
      </w:tr>
      <w:tr w:rsidR="00383B78" w:rsidRPr="00612C4F" w:rsidTr="00BB74D0">
        <w:trPr>
          <w:trHeight w:val="333"/>
        </w:trPr>
        <w:tc>
          <w:tcPr>
            <w:tcW w:w="2800" w:type="dxa"/>
            <w:tcBorders>
              <w:top w:val="single" w:sz="5" w:space="0" w:color="000000"/>
              <w:left w:val="single" w:sz="5" w:space="0" w:color="000000"/>
              <w:bottom w:val="single" w:sz="5" w:space="0" w:color="000000"/>
              <w:right w:val="single" w:sz="5" w:space="0" w:color="000000"/>
            </w:tcBorders>
          </w:tcPr>
          <w:p w:rsidR="00BB74D0" w:rsidRPr="004C1685" w:rsidRDefault="00BB74D0" w:rsidP="00873D24">
            <w:pPr>
              <w:pStyle w:val="Default"/>
              <w:spacing w:before="40" w:after="40"/>
              <w:rPr>
                <w:rFonts w:ascii="Arial" w:hAnsi="Arial" w:cs="Arial"/>
                <w:sz w:val="20"/>
                <w:szCs w:val="20"/>
              </w:rPr>
            </w:pPr>
            <w:r w:rsidRPr="004C1685">
              <w:rPr>
                <w:rFonts w:ascii="Arial" w:hAnsi="Arial" w:cs="Arial"/>
                <w:sz w:val="20"/>
                <w:szCs w:val="20"/>
              </w:rPr>
              <w:t xml:space="preserve">Summary measures </w:t>
            </w:r>
          </w:p>
        </w:tc>
        <w:tc>
          <w:tcPr>
            <w:tcW w:w="540" w:type="dxa"/>
            <w:tcBorders>
              <w:top w:val="single" w:sz="5" w:space="0" w:color="000000"/>
              <w:left w:val="single" w:sz="5" w:space="0" w:color="000000"/>
              <w:bottom w:val="single" w:sz="5" w:space="0" w:color="000000"/>
              <w:right w:val="single" w:sz="5" w:space="0" w:color="000000"/>
            </w:tcBorders>
          </w:tcPr>
          <w:p w:rsidR="00BB74D0" w:rsidRPr="004C1685" w:rsidRDefault="00BB74D0" w:rsidP="00873D24">
            <w:pPr>
              <w:pStyle w:val="Default"/>
              <w:spacing w:before="40" w:after="40"/>
              <w:jc w:val="right"/>
              <w:rPr>
                <w:rFonts w:ascii="Arial" w:hAnsi="Arial" w:cs="Arial"/>
                <w:sz w:val="20"/>
                <w:szCs w:val="20"/>
              </w:rPr>
            </w:pPr>
            <w:r w:rsidRPr="004C1685">
              <w:rPr>
                <w:rFonts w:ascii="Arial" w:hAnsi="Arial" w:cs="Arial"/>
                <w:sz w:val="20"/>
                <w:szCs w:val="20"/>
              </w:rPr>
              <w:t>13</w:t>
            </w:r>
          </w:p>
        </w:tc>
        <w:tc>
          <w:tcPr>
            <w:tcW w:w="4706" w:type="dxa"/>
            <w:tcBorders>
              <w:top w:val="single" w:sz="5" w:space="0" w:color="000000"/>
              <w:left w:val="single" w:sz="5" w:space="0" w:color="000000"/>
              <w:bottom w:val="single" w:sz="5" w:space="0" w:color="000000"/>
              <w:right w:val="single" w:sz="5" w:space="0" w:color="000000"/>
            </w:tcBorders>
          </w:tcPr>
          <w:p w:rsidR="00BB74D0" w:rsidRPr="004C1685" w:rsidRDefault="00BB74D0" w:rsidP="00873D24">
            <w:pPr>
              <w:pStyle w:val="Default"/>
              <w:spacing w:before="40" w:after="40"/>
              <w:rPr>
                <w:rFonts w:ascii="Arial" w:hAnsi="Arial" w:cs="Arial"/>
                <w:sz w:val="20"/>
                <w:szCs w:val="20"/>
              </w:rPr>
            </w:pPr>
            <w:r w:rsidRPr="004C1685">
              <w:rPr>
                <w:rFonts w:ascii="Arial" w:hAnsi="Arial" w:cs="Arial"/>
                <w:sz w:val="20"/>
                <w:szCs w:val="20"/>
              </w:rPr>
              <w:t xml:space="preserve">State the principal summary measures (e.g., risk ratio, difference in means). </w:t>
            </w:r>
          </w:p>
        </w:tc>
        <w:tc>
          <w:tcPr>
            <w:tcW w:w="1276" w:type="dxa"/>
            <w:tcBorders>
              <w:top w:val="single" w:sz="5" w:space="0" w:color="000000"/>
              <w:left w:val="single" w:sz="5" w:space="0" w:color="000000"/>
              <w:bottom w:val="single" w:sz="5" w:space="0" w:color="000000"/>
              <w:right w:val="single" w:sz="5" w:space="0" w:color="000000"/>
            </w:tcBorders>
          </w:tcPr>
          <w:p w:rsidR="00BB74D0" w:rsidRPr="00F213FD" w:rsidRDefault="006A38A5" w:rsidP="00873D24">
            <w:pPr>
              <w:pStyle w:val="Default"/>
              <w:spacing w:before="40" w:after="40"/>
              <w:rPr>
                <w:rFonts w:ascii="Arial" w:hAnsi="Arial" w:cs="Arial"/>
                <w:color w:val="auto"/>
                <w:sz w:val="20"/>
                <w:szCs w:val="20"/>
              </w:rPr>
            </w:pPr>
            <w:r>
              <w:rPr>
                <w:rFonts w:ascii="Arial" w:hAnsi="Arial" w:cs="Arial"/>
                <w:color w:val="auto"/>
                <w:sz w:val="20"/>
                <w:szCs w:val="20"/>
              </w:rPr>
              <w:t>pp. 8</w:t>
            </w:r>
            <w:r w:rsidR="001E1FEF">
              <w:rPr>
                <w:rFonts w:ascii="Arial" w:hAnsi="Arial" w:cs="Arial"/>
                <w:color w:val="auto"/>
                <w:sz w:val="20"/>
                <w:szCs w:val="20"/>
              </w:rPr>
              <w:t xml:space="preserve"> </w:t>
            </w:r>
            <w:r w:rsidR="00383B78">
              <w:rPr>
                <w:rFonts w:ascii="Arial" w:hAnsi="Arial" w:cs="Arial"/>
                <w:color w:val="auto"/>
                <w:sz w:val="20"/>
                <w:szCs w:val="20"/>
              </w:rPr>
              <w:t>–</w:t>
            </w:r>
            <w:r>
              <w:rPr>
                <w:rFonts w:ascii="Arial" w:hAnsi="Arial" w:cs="Arial"/>
                <w:color w:val="auto"/>
                <w:sz w:val="20"/>
                <w:szCs w:val="20"/>
              </w:rPr>
              <w:t xml:space="preserve"> 9</w:t>
            </w:r>
            <w:r w:rsidR="00383B78">
              <w:rPr>
                <w:rFonts w:ascii="Arial" w:hAnsi="Arial" w:cs="Arial"/>
                <w:color w:val="auto"/>
                <w:sz w:val="20"/>
                <w:szCs w:val="20"/>
              </w:rPr>
              <w:t xml:space="preserve">, appendix </w:t>
            </w:r>
            <w:r w:rsidR="00725004">
              <w:rPr>
                <w:rFonts w:ascii="Arial" w:hAnsi="Arial" w:cs="Arial"/>
                <w:color w:val="auto"/>
                <w:sz w:val="20"/>
                <w:szCs w:val="20"/>
              </w:rPr>
              <w:t>1</w:t>
            </w:r>
            <w:r w:rsidR="00383B78">
              <w:rPr>
                <w:rFonts w:ascii="Arial" w:hAnsi="Arial" w:cs="Arial"/>
                <w:color w:val="auto"/>
                <w:sz w:val="20"/>
                <w:szCs w:val="20"/>
              </w:rPr>
              <w:t>h pp. 10 - 11</w:t>
            </w:r>
          </w:p>
        </w:tc>
      </w:tr>
      <w:tr w:rsidR="00383B78" w:rsidRPr="004C1685" w:rsidTr="00BB74D0">
        <w:trPr>
          <w:trHeight w:val="604"/>
        </w:trPr>
        <w:tc>
          <w:tcPr>
            <w:tcW w:w="2800" w:type="dxa"/>
            <w:tcBorders>
              <w:top w:val="single" w:sz="5" w:space="0" w:color="000000"/>
              <w:left w:val="single" w:sz="5" w:space="0" w:color="000000"/>
              <w:bottom w:val="single" w:sz="5" w:space="0" w:color="000000"/>
              <w:right w:val="single" w:sz="5" w:space="0" w:color="000000"/>
            </w:tcBorders>
          </w:tcPr>
          <w:p w:rsidR="00BB74D0" w:rsidRPr="004C1685" w:rsidRDefault="00BB74D0" w:rsidP="00873D24">
            <w:pPr>
              <w:pStyle w:val="Default"/>
              <w:spacing w:before="40" w:after="40"/>
              <w:rPr>
                <w:rFonts w:ascii="Arial" w:hAnsi="Arial" w:cs="Arial"/>
                <w:sz w:val="20"/>
                <w:szCs w:val="20"/>
              </w:rPr>
            </w:pPr>
            <w:r w:rsidRPr="004C1685">
              <w:rPr>
                <w:rFonts w:ascii="Arial" w:hAnsi="Arial" w:cs="Arial"/>
                <w:sz w:val="20"/>
                <w:szCs w:val="20"/>
              </w:rPr>
              <w:t xml:space="preserve">Synthesis of results </w:t>
            </w:r>
          </w:p>
        </w:tc>
        <w:tc>
          <w:tcPr>
            <w:tcW w:w="540" w:type="dxa"/>
            <w:tcBorders>
              <w:top w:val="single" w:sz="5" w:space="0" w:color="000000"/>
              <w:left w:val="single" w:sz="5" w:space="0" w:color="000000"/>
              <w:bottom w:val="single" w:sz="5" w:space="0" w:color="000000"/>
              <w:right w:val="single" w:sz="5" w:space="0" w:color="000000"/>
            </w:tcBorders>
          </w:tcPr>
          <w:p w:rsidR="00BB74D0" w:rsidRPr="004C1685" w:rsidRDefault="00BB74D0" w:rsidP="00873D24">
            <w:pPr>
              <w:pStyle w:val="Default"/>
              <w:spacing w:before="40" w:after="40"/>
              <w:jc w:val="right"/>
              <w:rPr>
                <w:rFonts w:ascii="Arial" w:hAnsi="Arial" w:cs="Arial"/>
                <w:sz w:val="20"/>
                <w:szCs w:val="20"/>
              </w:rPr>
            </w:pPr>
            <w:r w:rsidRPr="004C1685">
              <w:rPr>
                <w:rFonts w:ascii="Arial" w:hAnsi="Arial" w:cs="Arial"/>
                <w:sz w:val="20"/>
                <w:szCs w:val="20"/>
              </w:rPr>
              <w:t>14</w:t>
            </w:r>
          </w:p>
        </w:tc>
        <w:tc>
          <w:tcPr>
            <w:tcW w:w="4706" w:type="dxa"/>
            <w:tcBorders>
              <w:top w:val="single" w:sz="5" w:space="0" w:color="000000"/>
              <w:left w:val="single" w:sz="5" w:space="0" w:color="000000"/>
              <w:bottom w:val="single" w:sz="5" w:space="0" w:color="000000"/>
              <w:right w:val="single" w:sz="5" w:space="0" w:color="000000"/>
            </w:tcBorders>
          </w:tcPr>
          <w:p w:rsidR="00BB74D0" w:rsidRPr="004C1685" w:rsidRDefault="00BB74D0" w:rsidP="00873D24">
            <w:pPr>
              <w:pStyle w:val="Default"/>
              <w:spacing w:before="40" w:after="40"/>
              <w:rPr>
                <w:rFonts w:ascii="Arial" w:hAnsi="Arial" w:cs="Arial"/>
                <w:sz w:val="20"/>
                <w:szCs w:val="20"/>
              </w:rPr>
            </w:pPr>
            <w:r w:rsidRPr="004C1685">
              <w:rPr>
                <w:rFonts w:ascii="Arial" w:hAnsi="Arial" w:cs="Arial"/>
                <w:sz w:val="20"/>
                <w:szCs w:val="20"/>
              </w:rPr>
              <w:t>Describe the methods of handling data and combining results of studies, if done, including measures of consistency (e.g., I</w:t>
            </w:r>
            <w:r w:rsidRPr="005979B8">
              <w:rPr>
                <w:rFonts w:ascii="Arial" w:hAnsi="Arial" w:cs="Arial"/>
                <w:sz w:val="20"/>
                <w:szCs w:val="20"/>
                <w:vertAlign w:val="superscript"/>
              </w:rPr>
              <w:t>2</w:t>
            </w:r>
            <w:r w:rsidRPr="004C1685">
              <w:rPr>
                <w:rFonts w:ascii="Arial" w:hAnsi="Arial" w:cs="Arial"/>
                <w:sz w:val="13"/>
                <w:szCs w:val="13"/>
              </w:rPr>
              <w:t xml:space="preserve">) </w:t>
            </w:r>
            <w:r w:rsidRPr="004C1685">
              <w:rPr>
                <w:rFonts w:ascii="Arial" w:hAnsi="Arial" w:cs="Arial"/>
                <w:sz w:val="20"/>
                <w:szCs w:val="20"/>
              </w:rPr>
              <w:t>for each meta</w:t>
            </w:r>
            <w:r>
              <w:rPr>
                <w:rFonts w:cs="Arial"/>
                <w:sz w:val="20"/>
                <w:szCs w:val="20"/>
              </w:rPr>
              <w:t>-</w:t>
            </w:r>
            <w:r w:rsidRPr="004C1685">
              <w:rPr>
                <w:rFonts w:ascii="Arial" w:hAnsi="Arial" w:cs="Arial"/>
                <w:sz w:val="20"/>
                <w:szCs w:val="20"/>
              </w:rPr>
              <w:t xml:space="preserve">analysis. </w:t>
            </w:r>
          </w:p>
        </w:tc>
        <w:tc>
          <w:tcPr>
            <w:tcW w:w="1276" w:type="dxa"/>
            <w:tcBorders>
              <w:top w:val="single" w:sz="5" w:space="0" w:color="000000"/>
              <w:left w:val="single" w:sz="5" w:space="0" w:color="000000"/>
              <w:bottom w:val="single" w:sz="5" w:space="0" w:color="000000"/>
              <w:right w:val="single" w:sz="5" w:space="0" w:color="000000"/>
            </w:tcBorders>
          </w:tcPr>
          <w:p w:rsidR="00BB74D0" w:rsidRPr="00F213FD" w:rsidRDefault="00430289" w:rsidP="00873D24">
            <w:pPr>
              <w:pStyle w:val="Default"/>
              <w:spacing w:before="40" w:after="40"/>
              <w:rPr>
                <w:rFonts w:ascii="Arial" w:hAnsi="Arial" w:cs="Arial"/>
                <w:color w:val="auto"/>
                <w:sz w:val="20"/>
                <w:szCs w:val="20"/>
              </w:rPr>
            </w:pPr>
            <w:r>
              <w:rPr>
                <w:rFonts w:ascii="Arial" w:hAnsi="Arial" w:cs="Arial"/>
                <w:color w:val="auto"/>
                <w:sz w:val="20"/>
                <w:szCs w:val="20"/>
              </w:rPr>
              <w:t xml:space="preserve">Appendix </w:t>
            </w:r>
            <w:r w:rsidR="00725004">
              <w:rPr>
                <w:rFonts w:ascii="Arial" w:hAnsi="Arial" w:cs="Arial"/>
                <w:color w:val="auto"/>
                <w:sz w:val="20"/>
                <w:szCs w:val="20"/>
              </w:rPr>
              <w:t>1</w:t>
            </w:r>
            <w:r>
              <w:rPr>
                <w:rFonts w:ascii="Arial" w:hAnsi="Arial" w:cs="Arial"/>
                <w:color w:val="auto"/>
                <w:sz w:val="20"/>
                <w:szCs w:val="20"/>
              </w:rPr>
              <w:t>d, p. 5</w:t>
            </w:r>
          </w:p>
        </w:tc>
      </w:tr>
    </w:tbl>
    <w:p w:rsidR="00BB74D0" w:rsidRPr="004C1685" w:rsidRDefault="00BB74D0" w:rsidP="00BB74D0">
      <w:pPr>
        <w:pStyle w:val="CM1"/>
        <w:jc w:val="center"/>
        <w:rPr>
          <w:rFonts w:ascii="Arial" w:hAnsi="Arial" w:cs="Arial"/>
          <w:sz w:val="8"/>
          <w:szCs w:val="8"/>
        </w:rPr>
      </w:pPr>
    </w:p>
    <w:p w:rsidR="00BB74D0" w:rsidRPr="004C1685" w:rsidRDefault="00BB74D0" w:rsidP="00BB74D0">
      <w:pPr>
        <w:pStyle w:val="CM1"/>
        <w:jc w:val="center"/>
        <w:rPr>
          <w:rFonts w:ascii="Arial" w:hAnsi="Arial" w:cs="Arial"/>
          <w:sz w:val="16"/>
          <w:szCs w:val="16"/>
        </w:rPr>
      </w:pPr>
      <w:r w:rsidRPr="004C1685">
        <w:rPr>
          <w:rFonts w:ascii="Arial" w:hAnsi="Arial" w:cs="Arial"/>
          <w:sz w:val="16"/>
          <w:szCs w:val="16"/>
        </w:rPr>
        <w:t xml:space="preserve">Page 1 of 2 </w:t>
      </w:r>
    </w:p>
    <w:tbl>
      <w:tblPr>
        <w:tblW w:w="9322" w:type="dxa"/>
        <w:tblBorders>
          <w:top w:val="nil"/>
          <w:left w:val="nil"/>
          <w:bottom w:val="nil"/>
          <w:right w:val="nil"/>
        </w:tblBorders>
        <w:tblLayout w:type="fixed"/>
        <w:tblLook w:val="0000" w:firstRow="0" w:lastRow="0" w:firstColumn="0" w:lastColumn="0" w:noHBand="0" w:noVBand="0"/>
      </w:tblPr>
      <w:tblGrid>
        <w:gridCol w:w="2797"/>
        <w:gridCol w:w="540"/>
        <w:gridCol w:w="4709"/>
        <w:gridCol w:w="1276"/>
      </w:tblGrid>
      <w:tr w:rsidR="00BB74D0" w:rsidRPr="004C1685" w:rsidTr="00BB74D0">
        <w:trPr>
          <w:trHeight w:val="663"/>
        </w:trPr>
        <w:tc>
          <w:tcPr>
            <w:tcW w:w="2797"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BB74D0" w:rsidRPr="004C1685" w:rsidRDefault="00BB74D0" w:rsidP="00873D24">
            <w:pPr>
              <w:pStyle w:val="Default"/>
              <w:rPr>
                <w:rFonts w:ascii="Arial" w:hAnsi="Arial" w:cs="Arial"/>
                <w:color w:val="FFFFFF"/>
                <w:sz w:val="22"/>
                <w:szCs w:val="22"/>
              </w:rPr>
            </w:pPr>
            <w:r w:rsidRPr="004C1685">
              <w:rPr>
                <w:rFonts w:ascii="Arial" w:hAnsi="Arial" w:cs="Arial"/>
                <w:b/>
                <w:bCs/>
                <w:color w:val="FFFFFF"/>
                <w:sz w:val="22"/>
                <w:szCs w:val="22"/>
              </w:rPr>
              <w:t xml:space="preserve">Section/topic </w:t>
            </w:r>
          </w:p>
        </w:tc>
        <w:tc>
          <w:tcPr>
            <w:tcW w:w="540"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BB74D0" w:rsidRPr="004C1685" w:rsidRDefault="00BB74D0" w:rsidP="00873D24">
            <w:pPr>
              <w:pStyle w:val="Default"/>
              <w:jc w:val="right"/>
              <w:rPr>
                <w:rFonts w:ascii="Arial" w:hAnsi="Arial" w:cs="Arial"/>
                <w:sz w:val="22"/>
                <w:szCs w:val="22"/>
              </w:rPr>
            </w:pPr>
            <w:r w:rsidRPr="00550BF1">
              <w:rPr>
                <w:rFonts w:ascii="Arial" w:hAnsi="Arial" w:cs="Arial"/>
                <w:b/>
                <w:bCs/>
                <w:color w:val="FFFFFF"/>
                <w:sz w:val="22"/>
                <w:szCs w:val="22"/>
              </w:rPr>
              <w:t>#</w:t>
            </w:r>
          </w:p>
        </w:tc>
        <w:tc>
          <w:tcPr>
            <w:tcW w:w="4709"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BB74D0" w:rsidRPr="004C1685" w:rsidRDefault="00BB74D0" w:rsidP="00873D24">
            <w:pPr>
              <w:pStyle w:val="Default"/>
              <w:rPr>
                <w:rFonts w:ascii="Arial" w:hAnsi="Arial" w:cs="Arial"/>
                <w:color w:val="FFFFFF"/>
                <w:sz w:val="22"/>
                <w:szCs w:val="22"/>
              </w:rPr>
            </w:pPr>
            <w:r w:rsidRPr="004C1685">
              <w:rPr>
                <w:rFonts w:ascii="Arial" w:hAnsi="Arial" w:cs="Arial"/>
                <w:b/>
                <w:bCs/>
                <w:color w:val="FFFFFF"/>
                <w:sz w:val="22"/>
                <w:szCs w:val="22"/>
              </w:rPr>
              <w:t xml:space="preserve">Checklist item </w:t>
            </w:r>
          </w:p>
        </w:tc>
        <w:tc>
          <w:tcPr>
            <w:tcW w:w="1276"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BB74D0" w:rsidRPr="004C1685" w:rsidRDefault="00BB74D0" w:rsidP="00873D24">
            <w:pPr>
              <w:pStyle w:val="Default"/>
              <w:rPr>
                <w:rFonts w:ascii="Arial" w:hAnsi="Arial" w:cs="Arial"/>
                <w:color w:val="FFFFFF"/>
                <w:sz w:val="22"/>
                <w:szCs w:val="22"/>
              </w:rPr>
            </w:pPr>
            <w:r w:rsidRPr="004C1685">
              <w:rPr>
                <w:rFonts w:ascii="Arial" w:hAnsi="Arial" w:cs="Arial"/>
                <w:b/>
                <w:bCs/>
                <w:color w:val="FFFFFF"/>
                <w:sz w:val="22"/>
                <w:szCs w:val="22"/>
              </w:rPr>
              <w:t xml:space="preserve">Reported on page # </w:t>
            </w:r>
          </w:p>
        </w:tc>
      </w:tr>
      <w:tr w:rsidR="00BB74D0" w:rsidRPr="007401DC" w:rsidTr="00BB74D0">
        <w:trPr>
          <w:trHeight w:val="575"/>
        </w:trPr>
        <w:tc>
          <w:tcPr>
            <w:tcW w:w="2797" w:type="dxa"/>
            <w:tcBorders>
              <w:top w:val="double" w:sz="5" w:space="0" w:color="000000"/>
              <w:left w:val="single" w:sz="5" w:space="0" w:color="000000"/>
              <w:bottom w:val="single" w:sz="5" w:space="0" w:color="000000"/>
              <w:right w:val="single" w:sz="5" w:space="0" w:color="000000"/>
            </w:tcBorders>
          </w:tcPr>
          <w:p w:rsidR="00BB74D0" w:rsidRPr="004C1685" w:rsidRDefault="00BB74D0" w:rsidP="00873D24">
            <w:pPr>
              <w:pStyle w:val="Default"/>
              <w:spacing w:before="40" w:after="40"/>
              <w:rPr>
                <w:rFonts w:ascii="Arial" w:hAnsi="Arial" w:cs="Arial"/>
                <w:sz w:val="20"/>
                <w:szCs w:val="20"/>
              </w:rPr>
            </w:pPr>
            <w:r w:rsidRPr="004C1685">
              <w:rPr>
                <w:rFonts w:ascii="Arial" w:hAnsi="Arial" w:cs="Arial"/>
                <w:sz w:val="20"/>
                <w:szCs w:val="20"/>
              </w:rPr>
              <w:t xml:space="preserve">Risk of bias across studies </w:t>
            </w:r>
          </w:p>
        </w:tc>
        <w:tc>
          <w:tcPr>
            <w:tcW w:w="540" w:type="dxa"/>
            <w:tcBorders>
              <w:top w:val="double" w:sz="5" w:space="0" w:color="000000"/>
              <w:left w:val="single" w:sz="5" w:space="0" w:color="000000"/>
              <w:bottom w:val="single" w:sz="5" w:space="0" w:color="000000"/>
              <w:right w:val="single" w:sz="5" w:space="0" w:color="000000"/>
            </w:tcBorders>
          </w:tcPr>
          <w:p w:rsidR="00BB74D0" w:rsidRPr="004C1685" w:rsidRDefault="00BB74D0" w:rsidP="00873D24">
            <w:pPr>
              <w:pStyle w:val="Default"/>
              <w:spacing w:before="40" w:after="40"/>
              <w:jc w:val="right"/>
              <w:rPr>
                <w:rFonts w:ascii="Arial" w:hAnsi="Arial" w:cs="Arial"/>
                <w:sz w:val="20"/>
                <w:szCs w:val="20"/>
              </w:rPr>
            </w:pPr>
            <w:r w:rsidRPr="004C1685">
              <w:rPr>
                <w:rFonts w:ascii="Arial" w:hAnsi="Arial" w:cs="Arial"/>
                <w:sz w:val="20"/>
                <w:szCs w:val="20"/>
              </w:rPr>
              <w:t>15</w:t>
            </w:r>
          </w:p>
        </w:tc>
        <w:tc>
          <w:tcPr>
            <w:tcW w:w="4709" w:type="dxa"/>
            <w:tcBorders>
              <w:top w:val="double" w:sz="5" w:space="0" w:color="000000"/>
              <w:left w:val="single" w:sz="5" w:space="0" w:color="000000"/>
              <w:bottom w:val="single" w:sz="5" w:space="0" w:color="000000"/>
              <w:right w:val="single" w:sz="5" w:space="0" w:color="000000"/>
            </w:tcBorders>
          </w:tcPr>
          <w:p w:rsidR="00BB74D0" w:rsidRPr="004C1685" w:rsidRDefault="00BB74D0" w:rsidP="00873D24">
            <w:pPr>
              <w:pStyle w:val="Default"/>
              <w:spacing w:before="40" w:after="40"/>
              <w:rPr>
                <w:rFonts w:ascii="Arial" w:hAnsi="Arial" w:cs="Arial"/>
                <w:sz w:val="20"/>
                <w:szCs w:val="20"/>
              </w:rPr>
            </w:pPr>
            <w:r w:rsidRPr="004C1685">
              <w:rPr>
                <w:rFonts w:ascii="Arial" w:hAnsi="Arial" w:cs="Arial"/>
                <w:sz w:val="20"/>
                <w:szCs w:val="20"/>
              </w:rPr>
              <w:t xml:space="preserve">Specify any assessment of risk of bias that may affect the cumulative evidence (e.g., publication bias, selective reporting within studies). </w:t>
            </w:r>
          </w:p>
        </w:tc>
        <w:tc>
          <w:tcPr>
            <w:tcW w:w="1276" w:type="dxa"/>
            <w:tcBorders>
              <w:top w:val="double" w:sz="5" w:space="0" w:color="000000"/>
              <w:left w:val="single" w:sz="5" w:space="0" w:color="000000"/>
              <w:bottom w:val="single" w:sz="5" w:space="0" w:color="000000"/>
              <w:right w:val="single" w:sz="5" w:space="0" w:color="000000"/>
            </w:tcBorders>
          </w:tcPr>
          <w:p w:rsidR="00BB74D0" w:rsidRPr="00F213FD" w:rsidRDefault="00E02CDD" w:rsidP="00873D24">
            <w:pPr>
              <w:pStyle w:val="Default"/>
              <w:spacing w:before="40" w:after="40"/>
              <w:rPr>
                <w:rFonts w:ascii="Arial" w:hAnsi="Arial" w:cs="Arial"/>
                <w:color w:val="auto"/>
                <w:sz w:val="20"/>
                <w:szCs w:val="20"/>
              </w:rPr>
            </w:pPr>
            <w:r>
              <w:rPr>
                <w:rFonts w:ascii="Arial" w:hAnsi="Arial" w:cs="Arial"/>
                <w:color w:val="auto"/>
                <w:sz w:val="20"/>
                <w:szCs w:val="20"/>
              </w:rPr>
              <w:t xml:space="preserve">Robustness of results estimated in sensitivity analyses </w:t>
            </w:r>
            <w:r w:rsidR="00FB606C">
              <w:rPr>
                <w:rFonts w:ascii="Arial" w:hAnsi="Arial" w:cs="Arial"/>
                <w:color w:val="auto"/>
                <w:sz w:val="20"/>
                <w:szCs w:val="20"/>
              </w:rPr>
              <w:t xml:space="preserve">of MCDA </w:t>
            </w:r>
            <w:r>
              <w:rPr>
                <w:rFonts w:ascii="Arial" w:hAnsi="Arial" w:cs="Arial"/>
                <w:color w:val="auto"/>
                <w:sz w:val="20"/>
                <w:szCs w:val="20"/>
              </w:rPr>
              <w:t xml:space="preserve">pp. </w:t>
            </w:r>
            <w:r w:rsidR="00FB606C">
              <w:rPr>
                <w:rFonts w:ascii="Arial" w:hAnsi="Arial" w:cs="Arial"/>
                <w:color w:val="auto"/>
                <w:sz w:val="20"/>
                <w:szCs w:val="20"/>
              </w:rPr>
              <w:t xml:space="preserve">19 </w:t>
            </w:r>
            <w:r w:rsidR="00330586">
              <w:rPr>
                <w:rFonts w:ascii="Arial" w:hAnsi="Arial" w:cs="Arial"/>
                <w:color w:val="auto"/>
                <w:sz w:val="20"/>
                <w:szCs w:val="20"/>
              </w:rPr>
              <w:t>–</w:t>
            </w:r>
            <w:r w:rsidR="00FB606C">
              <w:rPr>
                <w:rFonts w:ascii="Arial" w:hAnsi="Arial" w:cs="Arial"/>
                <w:color w:val="auto"/>
                <w:sz w:val="20"/>
                <w:szCs w:val="20"/>
              </w:rPr>
              <w:t xml:space="preserve"> 22</w:t>
            </w:r>
            <w:r w:rsidR="00330586">
              <w:rPr>
                <w:rFonts w:ascii="Arial" w:hAnsi="Arial" w:cs="Arial"/>
                <w:color w:val="auto"/>
                <w:sz w:val="20"/>
                <w:szCs w:val="20"/>
              </w:rPr>
              <w:t>.</w:t>
            </w:r>
          </w:p>
        </w:tc>
      </w:tr>
      <w:tr w:rsidR="00BB74D0" w:rsidRPr="004C1685" w:rsidTr="00BB74D0">
        <w:trPr>
          <w:trHeight w:val="568"/>
        </w:trPr>
        <w:tc>
          <w:tcPr>
            <w:tcW w:w="2797" w:type="dxa"/>
            <w:tcBorders>
              <w:top w:val="single" w:sz="5" w:space="0" w:color="000000"/>
              <w:left w:val="single" w:sz="5" w:space="0" w:color="000000"/>
              <w:bottom w:val="double" w:sz="2" w:space="0" w:color="FFFFCC"/>
              <w:right w:val="single" w:sz="5" w:space="0" w:color="000000"/>
            </w:tcBorders>
          </w:tcPr>
          <w:p w:rsidR="00BB74D0" w:rsidRPr="004C1685" w:rsidRDefault="00BB74D0" w:rsidP="00873D24">
            <w:pPr>
              <w:pStyle w:val="Default"/>
              <w:spacing w:before="40" w:after="40"/>
              <w:rPr>
                <w:rFonts w:ascii="Arial" w:hAnsi="Arial" w:cs="Arial"/>
                <w:sz w:val="20"/>
                <w:szCs w:val="20"/>
              </w:rPr>
            </w:pPr>
            <w:r w:rsidRPr="004C1685">
              <w:rPr>
                <w:rFonts w:ascii="Arial" w:hAnsi="Arial" w:cs="Arial"/>
                <w:sz w:val="20"/>
                <w:szCs w:val="20"/>
              </w:rPr>
              <w:t xml:space="preserve">Additional analyses </w:t>
            </w:r>
          </w:p>
        </w:tc>
        <w:tc>
          <w:tcPr>
            <w:tcW w:w="540" w:type="dxa"/>
            <w:tcBorders>
              <w:top w:val="single" w:sz="5" w:space="0" w:color="000000"/>
              <w:left w:val="single" w:sz="5" w:space="0" w:color="000000"/>
              <w:bottom w:val="double" w:sz="2" w:space="0" w:color="FFFFCC"/>
              <w:right w:val="single" w:sz="5" w:space="0" w:color="000000"/>
            </w:tcBorders>
          </w:tcPr>
          <w:p w:rsidR="00BB74D0" w:rsidRPr="004C1685" w:rsidRDefault="00BB74D0" w:rsidP="00873D24">
            <w:pPr>
              <w:pStyle w:val="Default"/>
              <w:spacing w:before="40" w:after="40"/>
              <w:jc w:val="right"/>
              <w:rPr>
                <w:rFonts w:ascii="Arial" w:hAnsi="Arial" w:cs="Arial"/>
                <w:sz w:val="20"/>
                <w:szCs w:val="20"/>
              </w:rPr>
            </w:pPr>
            <w:r w:rsidRPr="004C1685">
              <w:rPr>
                <w:rFonts w:ascii="Arial" w:hAnsi="Arial" w:cs="Arial"/>
                <w:sz w:val="20"/>
                <w:szCs w:val="20"/>
              </w:rPr>
              <w:t>16</w:t>
            </w:r>
          </w:p>
        </w:tc>
        <w:tc>
          <w:tcPr>
            <w:tcW w:w="4709" w:type="dxa"/>
            <w:tcBorders>
              <w:top w:val="single" w:sz="5" w:space="0" w:color="000000"/>
              <w:left w:val="single" w:sz="5" w:space="0" w:color="000000"/>
              <w:bottom w:val="double" w:sz="5" w:space="0" w:color="000000"/>
              <w:right w:val="single" w:sz="5" w:space="0" w:color="000000"/>
            </w:tcBorders>
          </w:tcPr>
          <w:p w:rsidR="00BB74D0" w:rsidRPr="004C1685" w:rsidRDefault="00BB74D0" w:rsidP="00873D24">
            <w:pPr>
              <w:pStyle w:val="Default"/>
              <w:spacing w:before="40" w:after="40"/>
              <w:rPr>
                <w:rFonts w:ascii="Arial" w:hAnsi="Arial" w:cs="Arial"/>
                <w:sz w:val="20"/>
                <w:szCs w:val="20"/>
              </w:rPr>
            </w:pPr>
            <w:r w:rsidRPr="004C1685">
              <w:rPr>
                <w:rFonts w:ascii="Arial" w:hAnsi="Arial" w:cs="Arial"/>
                <w:sz w:val="20"/>
                <w:szCs w:val="20"/>
              </w:rPr>
              <w:t>Describe methods of additional analyses (e.g., sensitivity or subgroup analyses, meta</w:t>
            </w:r>
            <w:r>
              <w:rPr>
                <w:rFonts w:ascii="Arial" w:hAnsi="Arial" w:cs="Arial"/>
                <w:sz w:val="20"/>
                <w:szCs w:val="20"/>
              </w:rPr>
              <w:t>-</w:t>
            </w:r>
            <w:r w:rsidRPr="004C1685">
              <w:rPr>
                <w:rFonts w:ascii="Arial" w:hAnsi="Arial" w:cs="Arial"/>
                <w:sz w:val="20"/>
                <w:szCs w:val="20"/>
              </w:rPr>
              <w:t>regression), if done, indicating which were pre</w:t>
            </w:r>
            <w:r>
              <w:rPr>
                <w:rFonts w:cs="Arial"/>
                <w:sz w:val="20"/>
                <w:szCs w:val="20"/>
              </w:rPr>
              <w:t>-</w:t>
            </w:r>
            <w:r w:rsidRPr="004C1685">
              <w:rPr>
                <w:rFonts w:ascii="Arial" w:hAnsi="Arial" w:cs="Arial"/>
                <w:sz w:val="20"/>
                <w:szCs w:val="20"/>
              </w:rPr>
              <w:t xml:space="preserve">specified. </w:t>
            </w:r>
          </w:p>
        </w:tc>
        <w:tc>
          <w:tcPr>
            <w:tcW w:w="1276" w:type="dxa"/>
            <w:tcBorders>
              <w:top w:val="single" w:sz="5" w:space="0" w:color="000000"/>
              <w:left w:val="single" w:sz="5" w:space="0" w:color="000000"/>
              <w:bottom w:val="double" w:sz="5" w:space="0" w:color="000000"/>
              <w:right w:val="single" w:sz="5" w:space="0" w:color="000000"/>
            </w:tcBorders>
          </w:tcPr>
          <w:p w:rsidR="00BB74D0" w:rsidRPr="00F213FD" w:rsidRDefault="00B3580A" w:rsidP="00873D24">
            <w:pPr>
              <w:pStyle w:val="Default"/>
              <w:spacing w:before="40" w:after="40"/>
              <w:rPr>
                <w:rFonts w:ascii="Arial" w:hAnsi="Arial" w:cs="Arial"/>
                <w:color w:val="auto"/>
                <w:sz w:val="20"/>
                <w:szCs w:val="20"/>
              </w:rPr>
            </w:pPr>
            <w:r>
              <w:rPr>
                <w:rFonts w:ascii="Arial" w:hAnsi="Arial" w:cs="Arial"/>
                <w:color w:val="auto"/>
                <w:sz w:val="20"/>
                <w:szCs w:val="20"/>
              </w:rPr>
              <w:t xml:space="preserve">Appendix </w:t>
            </w:r>
            <w:r w:rsidR="00725004">
              <w:rPr>
                <w:rFonts w:ascii="Arial" w:hAnsi="Arial" w:cs="Arial"/>
                <w:color w:val="auto"/>
                <w:sz w:val="20"/>
                <w:szCs w:val="20"/>
              </w:rPr>
              <w:t>1</w:t>
            </w:r>
            <w:r>
              <w:rPr>
                <w:rFonts w:ascii="Arial" w:hAnsi="Arial" w:cs="Arial"/>
                <w:color w:val="auto"/>
                <w:sz w:val="20"/>
                <w:szCs w:val="20"/>
              </w:rPr>
              <w:t>d, p. 5</w:t>
            </w:r>
          </w:p>
        </w:tc>
      </w:tr>
      <w:tr w:rsidR="00BB74D0" w:rsidRPr="004C1685" w:rsidTr="00BB74D0">
        <w:trPr>
          <w:trHeight w:val="335"/>
        </w:trPr>
        <w:tc>
          <w:tcPr>
            <w:tcW w:w="804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BB74D0" w:rsidRPr="004C1685" w:rsidRDefault="00BB74D0" w:rsidP="00873D24">
            <w:pPr>
              <w:pStyle w:val="Default"/>
              <w:rPr>
                <w:rFonts w:ascii="Arial" w:hAnsi="Arial" w:cs="Arial"/>
                <w:sz w:val="22"/>
                <w:szCs w:val="22"/>
              </w:rPr>
            </w:pPr>
            <w:r w:rsidRPr="004C1685">
              <w:rPr>
                <w:rFonts w:ascii="Arial" w:hAnsi="Arial" w:cs="Arial"/>
                <w:b/>
                <w:bCs/>
                <w:sz w:val="22"/>
                <w:szCs w:val="22"/>
              </w:rPr>
              <w:t xml:space="preserve">RESULTS </w:t>
            </w:r>
          </w:p>
        </w:tc>
        <w:tc>
          <w:tcPr>
            <w:tcW w:w="1276" w:type="dxa"/>
            <w:tcBorders>
              <w:top w:val="double" w:sz="5" w:space="0" w:color="000000"/>
              <w:left w:val="single" w:sz="5" w:space="0" w:color="000000"/>
              <w:bottom w:val="single" w:sz="5" w:space="0" w:color="000000"/>
              <w:right w:val="single" w:sz="5" w:space="0" w:color="000000"/>
            </w:tcBorders>
            <w:shd w:val="clear" w:color="auto" w:fill="FFFFCC"/>
          </w:tcPr>
          <w:p w:rsidR="00BB74D0" w:rsidRPr="00F213FD" w:rsidRDefault="00BB74D0" w:rsidP="00873D24">
            <w:pPr>
              <w:pStyle w:val="Default"/>
              <w:jc w:val="center"/>
              <w:rPr>
                <w:rFonts w:ascii="Arial" w:hAnsi="Arial" w:cs="Arial"/>
                <w:color w:val="auto"/>
                <w:sz w:val="20"/>
                <w:szCs w:val="20"/>
              </w:rPr>
            </w:pPr>
          </w:p>
        </w:tc>
      </w:tr>
      <w:tr w:rsidR="00BB74D0" w:rsidRPr="004C1685" w:rsidTr="00BB74D0">
        <w:trPr>
          <w:trHeight w:val="578"/>
        </w:trPr>
        <w:tc>
          <w:tcPr>
            <w:tcW w:w="2797" w:type="dxa"/>
            <w:tcBorders>
              <w:top w:val="single" w:sz="5" w:space="0" w:color="000000"/>
              <w:left w:val="single" w:sz="5" w:space="0" w:color="000000"/>
              <w:bottom w:val="single" w:sz="5" w:space="0" w:color="000000"/>
              <w:right w:val="single" w:sz="5" w:space="0" w:color="000000"/>
            </w:tcBorders>
          </w:tcPr>
          <w:p w:rsidR="00BB74D0" w:rsidRPr="004C1685" w:rsidRDefault="00BB74D0" w:rsidP="00873D24">
            <w:pPr>
              <w:pStyle w:val="Default"/>
              <w:spacing w:before="40" w:after="40"/>
              <w:rPr>
                <w:rFonts w:ascii="Arial" w:hAnsi="Arial" w:cs="Arial"/>
                <w:sz w:val="20"/>
                <w:szCs w:val="20"/>
              </w:rPr>
            </w:pPr>
            <w:r w:rsidRPr="004C1685">
              <w:rPr>
                <w:rFonts w:ascii="Arial" w:hAnsi="Arial" w:cs="Arial"/>
                <w:sz w:val="20"/>
                <w:szCs w:val="20"/>
              </w:rPr>
              <w:t xml:space="preserve">Study selection </w:t>
            </w:r>
          </w:p>
        </w:tc>
        <w:tc>
          <w:tcPr>
            <w:tcW w:w="540" w:type="dxa"/>
            <w:tcBorders>
              <w:top w:val="single" w:sz="5" w:space="0" w:color="000000"/>
              <w:left w:val="single" w:sz="5" w:space="0" w:color="000000"/>
              <w:bottom w:val="single" w:sz="5" w:space="0" w:color="000000"/>
              <w:right w:val="single" w:sz="5" w:space="0" w:color="000000"/>
            </w:tcBorders>
          </w:tcPr>
          <w:p w:rsidR="00BB74D0" w:rsidRPr="004C1685" w:rsidRDefault="00BB74D0" w:rsidP="00873D24">
            <w:pPr>
              <w:pStyle w:val="Default"/>
              <w:spacing w:before="40" w:after="40"/>
              <w:jc w:val="right"/>
              <w:rPr>
                <w:rFonts w:ascii="Arial" w:hAnsi="Arial" w:cs="Arial"/>
                <w:sz w:val="20"/>
                <w:szCs w:val="20"/>
              </w:rPr>
            </w:pPr>
            <w:r w:rsidRPr="004C1685">
              <w:rPr>
                <w:rFonts w:ascii="Arial" w:hAnsi="Arial" w:cs="Arial"/>
                <w:sz w:val="20"/>
                <w:szCs w:val="20"/>
              </w:rPr>
              <w:t>17</w:t>
            </w:r>
          </w:p>
        </w:tc>
        <w:tc>
          <w:tcPr>
            <w:tcW w:w="4709" w:type="dxa"/>
            <w:tcBorders>
              <w:top w:val="single" w:sz="5" w:space="0" w:color="000000"/>
              <w:left w:val="single" w:sz="5" w:space="0" w:color="000000"/>
              <w:bottom w:val="single" w:sz="5" w:space="0" w:color="000000"/>
              <w:right w:val="single" w:sz="5" w:space="0" w:color="000000"/>
            </w:tcBorders>
          </w:tcPr>
          <w:p w:rsidR="00BB74D0" w:rsidRPr="000B37A4" w:rsidRDefault="00BB74D0" w:rsidP="00873D24">
            <w:pPr>
              <w:pStyle w:val="Default"/>
              <w:spacing w:before="40" w:after="40"/>
              <w:rPr>
                <w:rFonts w:ascii="Arial" w:hAnsi="Arial" w:cs="Arial"/>
                <w:sz w:val="20"/>
                <w:szCs w:val="20"/>
              </w:rPr>
            </w:pPr>
            <w:r w:rsidRPr="000B37A4">
              <w:rPr>
                <w:rFonts w:ascii="Arial" w:hAnsi="Arial" w:cs="Arial"/>
                <w:sz w:val="20"/>
                <w:szCs w:val="20"/>
              </w:rPr>
              <w:t xml:space="preserve">Give numbers of studies screened, assessed for eligibility, and included in the review, with reasons for exclusions at each stage, ideally with a flow diagram. </w:t>
            </w:r>
          </w:p>
        </w:tc>
        <w:tc>
          <w:tcPr>
            <w:tcW w:w="1276" w:type="dxa"/>
            <w:tcBorders>
              <w:top w:val="single" w:sz="5" w:space="0" w:color="000000"/>
              <w:left w:val="single" w:sz="5" w:space="0" w:color="000000"/>
              <w:bottom w:val="single" w:sz="5" w:space="0" w:color="000000"/>
              <w:right w:val="single" w:sz="5" w:space="0" w:color="000000"/>
            </w:tcBorders>
          </w:tcPr>
          <w:p w:rsidR="00BB74D0" w:rsidRPr="00F213FD" w:rsidRDefault="00BB74D0" w:rsidP="00873D24">
            <w:pPr>
              <w:pStyle w:val="Default"/>
              <w:spacing w:before="40" w:after="40"/>
              <w:rPr>
                <w:rFonts w:ascii="Arial" w:hAnsi="Arial" w:cs="Arial"/>
                <w:color w:val="auto"/>
                <w:sz w:val="20"/>
                <w:szCs w:val="20"/>
              </w:rPr>
            </w:pPr>
            <w:r w:rsidRPr="00F213FD">
              <w:rPr>
                <w:rFonts w:ascii="Arial" w:hAnsi="Arial" w:cs="Arial"/>
                <w:color w:val="auto"/>
                <w:sz w:val="20"/>
                <w:szCs w:val="20"/>
              </w:rPr>
              <w:t xml:space="preserve">Appendix </w:t>
            </w:r>
            <w:r w:rsidR="00725004">
              <w:rPr>
                <w:rFonts w:ascii="Arial" w:hAnsi="Arial" w:cs="Arial"/>
                <w:color w:val="auto"/>
                <w:sz w:val="20"/>
                <w:szCs w:val="20"/>
              </w:rPr>
              <w:t>1f, p. 7</w:t>
            </w:r>
          </w:p>
        </w:tc>
      </w:tr>
      <w:tr w:rsidR="00BB74D0" w:rsidRPr="004C1685" w:rsidTr="00BB74D0">
        <w:trPr>
          <w:trHeight w:val="578"/>
        </w:trPr>
        <w:tc>
          <w:tcPr>
            <w:tcW w:w="2797" w:type="dxa"/>
            <w:tcBorders>
              <w:top w:val="single" w:sz="5" w:space="0" w:color="000000"/>
              <w:left w:val="single" w:sz="5" w:space="0" w:color="000000"/>
              <w:bottom w:val="single" w:sz="5" w:space="0" w:color="000000"/>
              <w:right w:val="single" w:sz="5" w:space="0" w:color="000000"/>
            </w:tcBorders>
          </w:tcPr>
          <w:p w:rsidR="00BB74D0" w:rsidRPr="004C1685" w:rsidRDefault="00BB74D0" w:rsidP="00873D24">
            <w:pPr>
              <w:pStyle w:val="Default"/>
              <w:spacing w:before="40" w:after="40"/>
              <w:rPr>
                <w:rFonts w:ascii="Arial" w:hAnsi="Arial" w:cs="Arial"/>
                <w:sz w:val="20"/>
                <w:szCs w:val="20"/>
              </w:rPr>
            </w:pPr>
            <w:r w:rsidRPr="004C1685">
              <w:rPr>
                <w:rFonts w:ascii="Arial" w:hAnsi="Arial" w:cs="Arial"/>
                <w:sz w:val="20"/>
                <w:szCs w:val="20"/>
              </w:rPr>
              <w:t xml:space="preserve">Study characteristics </w:t>
            </w:r>
          </w:p>
        </w:tc>
        <w:tc>
          <w:tcPr>
            <w:tcW w:w="540" w:type="dxa"/>
            <w:tcBorders>
              <w:top w:val="single" w:sz="5" w:space="0" w:color="000000"/>
              <w:left w:val="single" w:sz="5" w:space="0" w:color="000000"/>
              <w:bottom w:val="single" w:sz="5" w:space="0" w:color="000000"/>
              <w:right w:val="single" w:sz="5" w:space="0" w:color="000000"/>
            </w:tcBorders>
          </w:tcPr>
          <w:p w:rsidR="00BB74D0" w:rsidRPr="004C1685" w:rsidRDefault="00BB74D0" w:rsidP="00873D24">
            <w:pPr>
              <w:pStyle w:val="Default"/>
              <w:spacing w:before="40" w:after="40"/>
              <w:jc w:val="right"/>
              <w:rPr>
                <w:rFonts w:ascii="Arial" w:hAnsi="Arial" w:cs="Arial"/>
                <w:sz w:val="20"/>
                <w:szCs w:val="20"/>
              </w:rPr>
            </w:pPr>
            <w:r w:rsidRPr="004C1685">
              <w:rPr>
                <w:rFonts w:ascii="Arial" w:hAnsi="Arial" w:cs="Arial"/>
                <w:sz w:val="20"/>
                <w:szCs w:val="20"/>
              </w:rPr>
              <w:t>18</w:t>
            </w:r>
          </w:p>
        </w:tc>
        <w:tc>
          <w:tcPr>
            <w:tcW w:w="4709" w:type="dxa"/>
            <w:tcBorders>
              <w:top w:val="single" w:sz="5" w:space="0" w:color="000000"/>
              <w:left w:val="single" w:sz="5" w:space="0" w:color="000000"/>
              <w:bottom w:val="single" w:sz="5" w:space="0" w:color="000000"/>
              <w:right w:val="single" w:sz="5" w:space="0" w:color="000000"/>
            </w:tcBorders>
          </w:tcPr>
          <w:p w:rsidR="00BB74D0" w:rsidRPr="004C1685" w:rsidRDefault="00BB74D0" w:rsidP="00873D24">
            <w:pPr>
              <w:pStyle w:val="Default"/>
              <w:spacing w:before="40" w:after="40"/>
              <w:rPr>
                <w:rFonts w:ascii="Arial" w:hAnsi="Arial" w:cs="Arial"/>
                <w:sz w:val="20"/>
                <w:szCs w:val="20"/>
              </w:rPr>
            </w:pPr>
            <w:r w:rsidRPr="004C1685">
              <w:rPr>
                <w:rFonts w:ascii="Arial" w:hAnsi="Arial" w:cs="Arial"/>
                <w:sz w:val="20"/>
                <w:szCs w:val="20"/>
              </w:rPr>
              <w:t>For each study, present characteristics for which data were extracted (e.g., study size, PICOS, follow</w:t>
            </w:r>
            <w:r>
              <w:rPr>
                <w:rFonts w:ascii="Arial" w:hAnsi="Arial" w:cs="Arial"/>
                <w:sz w:val="20"/>
                <w:szCs w:val="20"/>
              </w:rPr>
              <w:t>-</w:t>
            </w:r>
            <w:r w:rsidRPr="004C1685">
              <w:rPr>
                <w:rFonts w:ascii="Arial" w:hAnsi="Arial" w:cs="Arial"/>
                <w:sz w:val="20"/>
                <w:szCs w:val="20"/>
              </w:rPr>
              <w:t xml:space="preserve">up period) and provide the citations. </w:t>
            </w:r>
          </w:p>
        </w:tc>
        <w:tc>
          <w:tcPr>
            <w:tcW w:w="1276" w:type="dxa"/>
            <w:tcBorders>
              <w:top w:val="single" w:sz="5" w:space="0" w:color="000000"/>
              <w:left w:val="single" w:sz="5" w:space="0" w:color="000000"/>
              <w:bottom w:val="single" w:sz="5" w:space="0" w:color="000000"/>
              <w:right w:val="single" w:sz="5" w:space="0" w:color="000000"/>
            </w:tcBorders>
          </w:tcPr>
          <w:p w:rsidR="00BB74D0" w:rsidRPr="00F213FD" w:rsidRDefault="00BB74D0" w:rsidP="00873D24">
            <w:pPr>
              <w:pStyle w:val="Default"/>
              <w:spacing w:before="40" w:after="40"/>
              <w:rPr>
                <w:rFonts w:ascii="Arial" w:hAnsi="Arial" w:cs="Arial"/>
                <w:color w:val="auto"/>
                <w:sz w:val="20"/>
                <w:szCs w:val="20"/>
              </w:rPr>
            </w:pPr>
            <w:r w:rsidRPr="00F213FD">
              <w:rPr>
                <w:rFonts w:ascii="Arial" w:hAnsi="Arial" w:cs="Arial"/>
                <w:color w:val="auto"/>
                <w:sz w:val="20"/>
                <w:szCs w:val="20"/>
              </w:rPr>
              <w:t>Available on request</w:t>
            </w:r>
          </w:p>
        </w:tc>
      </w:tr>
      <w:tr w:rsidR="00BB74D0" w:rsidRPr="004C1685" w:rsidTr="00BB74D0">
        <w:trPr>
          <w:trHeight w:val="333"/>
        </w:trPr>
        <w:tc>
          <w:tcPr>
            <w:tcW w:w="2797" w:type="dxa"/>
            <w:tcBorders>
              <w:top w:val="single" w:sz="5" w:space="0" w:color="000000"/>
              <w:left w:val="single" w:sz="5" w:space="0" w:color="000000"/>
              <w:bottom w:val="single" w:sz="5" w:space="0" w:color="000000"/>
              <w:right w:val="single" w:sz="5" w:space="0" w:color="000000"/>
            </w:tcBorders>
          </w:tcPr>
          <w:p w:rsidR="00BB74D0" w:rsidRPr="004C1685" w:rsidRDefault="00BB74D0" w:rsidP="00873D24">
            <w:pPr>
              <w:pStyle w:val="Default"/>
              <w:spacing w:before="40" w:after="40"/>
              <w:rPr>
                <w:rFonts w:ascii="Arial" w:hAnsi="Arial" w:cs="Arial"/>
                <w:sz w:val="20"/>
                <w:szCs w:val="20"/>
              </w:rPr>
            </w:pPr>
            <w:r w:rsidRPr="004C1685">
              <w:rPr>
                <w:rFonts w:ascii="Arial" w:hAnsi="Arial" w:cs="Arial"/>
                <w:sz w:val="20"/>
                <w:szCs w:val="20"/>
              </w:rPr>
              <w:lastRenderedPageBreak/>
              <w:t xml:space="preserve">Risk of bias within studies </w:t>
            </w:r>
          </w:p>
        </w:tc>
        <w:tc>
          <w:tcPr>
            <w:tcW w:w="540" w:type="dxa"/>
            <w:tcBorders>
              <w:top w:val="single" w:sz="5" w:space="0" w:color="000000"/>
              <w:left w:val="single" w:sz="5" w:space="0" w:color="000000"/>
              <w:bottom w:val="single" w:sz="5" w:space="0" w:color="000000"/>
              <w:right w:val="single" w:sz="5" w:space="0" w:color="000000"/>
            </w:tcBorders>
          </w:tcPr>
          <w:p w:rsidR="00BB74D0" w:rsidRPr="004C1685" w:rsidRDefault="00BB74D0" w:rsidP="00873D24">
            <w:pPr>
              <w:pStyle w:val="Default"/>
              <w:spacing w:before="40" w:after="40"/>
              <w:jc w:val="right"/>
              <w:rPr>
                <w:rFonts w:ascii="Arial" w:hAnsi="Arial" w:cs="Arial"/>
                <w:sz w:val="20"/>
                <w:szCs w:val="20"/>
              </w:rPr>
            </w:pPr>
            <w:r w:rsidRPr="004C1685">
              <w:rPr>
                <w:rFonts w:ascii="Arial" w:hAnsi="Arial" w:cs="Arial"/>
                <w:sz w:val="20"/>
                <w:szCs w:val="20"/>
              </w:rPr>
              <w:t>19</w:t>
            </w:r>
          </w:p>
        </w:tc>
        <w:tc>
          <w:tcPr>
            <w:tcW w:w="4709" w:type="dxa"/>
            <w:tcBorders>
              <w:top w:val="single" w:sz="5" w:space="0" w:color="000000"/>
              <w:left w:val="single" w:sz="5" w:space="0" w:color="000000"/>
              <w:bottom w:val="single" w:sz="5" w:space="0" w:color="000000"/>
              <w:right w:val="single" w:sz="5" w:space="0" w:color="000000"/>
            </w:tcBorders>
          </w:tcPr>
          <w:p w:rsidR="00BB74D0" w:rsidRPr="004C1685" w:rsidRDefault="00BB74D0" w:rsidP="00873D24">
            <w:pPr>
              <w:pStyle w:val="Default"/>
              <w:spacing w:before="40" w:after="40"/>
              <w:rPr>
                <w:rFonts w:ascii="Arial" w:hAnsi="Arial" w:cs="Arial"/>
                <w:sz w:val="20"/>
                <w:szCs w:val="20"/>
              </w:rPr>
            </w:pPr>
            <w:r w:rsidRPr="004C1685">
              <w:rPr>
                <w:rFonts w:ascii="Arial" w:hAnsi="Arial" w:cs="Arial"/>
                <w:sz w:val="20"/>
                <w:szCs w:val="20"/>
              </w:rPr>
              <w:t xml:space="preserve">Present data on risk of bias of each study and, if available, any outcome level assessment (see item 12). </w:t>
            </w:r>
          </w:p>
        </w:tc>
        <w:tc>
          <w:tcPr>
            <w:tcW w:w="1276" w:type="dxa"/>
            <w:tcBorders>
              <w:top w:val="single" w:sz="5" w:space="0" w:color="000000"/>
              <w:left w:val="single" w:sz="5" w:space="0" w:color="000000"/>
              <w:bottom w:val="single" w:sz="5" w:space="0" w:color="000000"/>
              <w:right w:val="single" w:sz="5" w:space="0" w:color="000000"/>
            </w:tcBorders>
          </w:tcPr>
          <w:p w:rsidR="00BB74D0" w:rsidRPr="00F213FD" w:rsidRDefault="00BB74D0" w:rsidP="00873D24">
            <w:pPr>
              <w:pStyle w:val="Default"/>
              <w:spacing w:before="40" w:after="40"/>
              <w:rPr>
                <w:rFonts w:ascii="Arial" w:hAnsi="Arial" w:cs="Arial"/>
                <w:color w:val="auto"/>
                <w:sz w:val="20"/>
                <w:szCs w:val="20"/>
              </w:rPr>
            </w:pPr>
            <w:r w:rsidRPr="00F213FD">
              <w:rPr>
                <w:rFonts w:ascii="Arial" w:hAnsi="Arial" w:cs="Arial"/>
                <w:color w:val="auto"/>
                <w:sz w:val="20"/>
                <w:szCs w:val="20"/>
              </w:rPr>
              <w:t xml:space="preserve">Appendix </w:t>
            </w:r>
            <w:r w:rsidR="00437FD1">
              <w:rPr>
                <w:rFonts w:ascii="Arial" w:hAnsi="Arial" w:cs="Arial"/>
                <w:color w:val="auto"/>
                <w:sz w:val="20"/>
                <w:szCs w:val="20"/>
              </w:rPr>
              <w:t>6, pp. 21 - 22</w:t>
            </w:r>
          </w:p>
        </w:tc>
      </w:tr>
      <w:tr w:rsidR="00BB74D0" w:rsidRPr="004C1685" w:rsidTr="00BB74D0">
        <w:trPr>
          <w:trHeight w:val="578"/>
        </w:trPr>
        <w:tc>
          <w:tcPr>
            <w:tcW w:w="2797" w:type="dxa"/>
            <w:tcBorders>
              <w:top w:val="single" w:sz="5" w:space="0" w:color="000000"/>
              <w:left w:val="single" w:sz="5" w:space="0" w:color="000000"/>
              <w:bottom w:val="single" w:sz="5" w:space="0" w:color="000000"/>
              <w:right w:val="single" w:sz="5" w:space="0" w:color="000000"/>
            </w:tcBorders>
          </w:tcPr>
          <w:p w:rsidR="00BB74D0" w:rsidRPr="004C1685" w:rsidRDefault="00BB74D0" w:rsidP="00873D24">
            <w:pPr>
              <w:pStyle w:val="Default"/>
              <w:spacing w:before="40" w:after="40"/>
              <w:rPr>
                <w:rFonts w:ascii="Arial" w:hAnsi="Arial" w:cs="Arial"/>
                <w:sz w:val="20"/>
                <w:szCs w:val="20"/>
              </w:rPr>
            </w:pPr>
            <w:r w:rsidRPr="004C1685">
              <w:rPr>
                <w:rFonts w:ascii="Arial" w:hAnsi="Arial" w:cs="Arial"/>
                <w:sz w:val="20"/>
                <w:szCs w:val="20"/>
              </w:rPr>
              <w:t xml:space="preserve">Results of individual studies </w:t>
            </w:r>
          </w:p>
        </w:tc>
        <w:tc>
          <w:tcPr>
            <w:tcW w:w="540" w:type="dxa"/>
            <w:tcBorders>
              <w:top w:val="single" w:sz="5" w:space="0" w:color="000000"/>
              <w:left w:val="single" w:sz="5" w:space="0" w:color="000000"/>
              <w:bottom w:val="single" w:sz="5" w:space="0" w:color="000000"/>
              <w:right w:val="single" w:sz="5" w:space="0" w:color="000000"/>
            </w:tcBorders>
          </w:tcPr>
          <w:p w:rsidR="00BB74D0" w:rsidRPr="004C1685" w:rsidRDefault="00BB74D0" w:rsidP="00873D24">
            <w:pPr>
              <w:pStyle w:val="Default"/>
              <w:spacing w:before="40" w:after="40"/>
              <w:jc w:val="right"/>
              <w:rPr>
                <w:rFonts w:ascii="Arial" w:hAnsi="Arial" w:cs="Arial"/>
                <w:sz w:val="20"/>
                <w:szCs w:val="20"/>
              </w:rPr>
            </w:pPr>
            <w:r w:rsidRPr="004C1685">
              <w:rPr>
                <w:rFonts w:ascii="Arial" w:hAnsi="Arial" w:cs="Arial"/>
                <w:sz w:val="20"/>
                <w:szCs w:val="20"/>
              </w:rPr>
              <w:t>20</w:t>
            </w:r>
          </w:p>
        </w:tc>
        <w:tc>
          <w:tcPr>
            <w:tcW w:w="4709" w:type="dxa"/>
            <w:tcBorders>
              <w:top w:val="single" w:sz="5" w:space="0" w:color="000000"/>
              <w:left w:val="single" w:sz="5" w:space="0" w:color="000000"/>
              <w:bottom w:val="single" w:sz="5" w:space="0" w:color="000000"/>
              <w:right w:val="single" w:sz="5" w:space="0" w:color="000000"/>
            </w:tcBorders>
          </w:tcPr>
          <w:p w:rsidR="00BB74D0" w:rsidRPr="004C1685" w:rsidRDefault="00BB74D0" w:rsidP="00873D24">
            <w:pPr>
              <w:pStyle w:val="Default"/>
              <w:spacing w:before="40" w:after="40"/>
              <w:rPr>
                <w:rFonts w:ascii="Arial" w:hAnsi="Arial" w:cs="Arial"/>
                <w:sz w:val="20"/>
                <w:szCs w:val="20"/>
              </w:rPr>
            </w:pPr>
            <w:r w:rsidRPr="004C1685">
              <w:rPr>
                <w:rFonts w:ascii="Arial" w:hAnsi="Arial" w:cs="Arial"/>
                <w:sz w:val="20"/>
                <w:szCs w:val="20"/>
              </w:rPr>
              <w:t>For all outcomes considered (benefits or harms)</w:t>
            </w:r>
            <w:r>
              <w:rPr>
                <w:rFonts w:ascii="Arial" w:hAnsi="Arial" w:cs="Arial"/>
                <w:sz w:val="20"/>
                <w:szCs w:val="20"/>
              </w:rPr>
              <w:t>,</w:t>
            </w:r>
            <w:r w:rsidRPr="004C1685">
              <w:rPr>
                <w:rFonts w:ascii="Arial" w:hAnsi="Arial" w:cs="Arial"/>
                <w:sz w:val="20"/>
                <w:szCs w:val="20"/>
              </w:rPr>
              <w:t xml:space="preserve"> present, for each study: (a) simple summary d</w:t>
            </w:r>
            <w:r>
              <w:rPr>
                <w:rFonts w:ascii="Arial" w:hAnsi="Arial" w:cs="Arial"/>
                <w:sz w:val="20"/>
                <w:szCs w:val="20"/>
              </w:rPr>
              <w:t>ata for each intervention group</w:t>
            </w:r>
            <w:r w:rsidRPr="004C1685">
              <w:rPr>
                <w:rFonts w:ascii="Arial" w:hAnsi="Arial" w:cs="Arial"/>
                <w:sz w:val="20"/>
                <w:szCs w:val="20"/>
              </w:rPr>
              <w:t xml:space="preserve"> (b) effect estimates and confidence intervals, ideally with a forest plot. </w:t>
            </w:r>
          </w:p>
        </w:tc>
        <w:tc>
          <w:tcPr>
            <w:tcW w:w="1276" w:type="dxa"/>
            <w:tcBorders>
              <w:top w:val="single" w:sz="5" w:space="0" w:color="000000"/>
              <w:left w:val="single" w:sz="5" w:space="0" w:color="000000"/>
              <w:bottom w:val="single" w:sz="5" w:space="0" w:color="000000"/>
              <w:right w:val="single" w:sz="5" w:space="0" w:color="000000"/>
            </w:tcBorders>
          </w:tcPr>
          <w:p w:rsidR="00BB74D0" w:rsidRPr="00F213FD" w:rsidRDefault="00BB74D0" w:rsidP="00873D24">
            <w:pPr>
              <w:pStyle w:val="Default"/>
              <w:spacing w:before="40" w:after="40"/>
              <w:rPr>
                <w:rFonts w:ascii="Arial" w:hAnsi="Arial" w:cs="Arial"/>
                <w:color w:val="auto"/>
                <w:sz w:val="20"/>
                <w:szCs w:val="20"/>
              </w:rPr>
            </w:pPr>
            <w:r w:rsidRPr="00F213FD">
              <w:rPr>
                <w:rFonts w:ascii="Arial" w:hAnsi="Arial" w:cs="Arial"/>
                <w:color w:val="auto"/>
                <w:sz w:val="20"/>
                <w:szCs w:val="20"/>
              </w:rPr>
              <w:t>Available on request</w:t>
            </w:r>
          </w:p>
        </w:tc>
      </w:tr>
      <w:tr w:rsidR="00BB74D0" w:rsidRPr="004C1685" w:rsidTr="00BB74D0">
        <w:trPr>
          <w:trHeight w:val="335"/>
        </w:trPr>
        <w:tc>
          <w:tcPr>
            <w:tcW w:w="2797" w:type="dxa"/>
            <w:tcBorders>
              <w:top w:val="single" w:sz="5" w:space="0" w:color="000000"/>
              <w:left w:val="single" w:sz="5" w:space="0" w:color="000000"/>
              <w:bottom w:val="single" w:sz="5" w:space="0" w:color="000000"/>
              <w:right w:val="single" w:sz="5" w:space="0" w:color="000000"/>
            </w:tcBorders>
          </w:tcPr>
          <w:p w:rsidR="00BB74D0" w:rsidRPr="004C1685" w:rsidRDefault="00BB74D0" w:rsidP="00873D24">
            <w:pPr>
              <w:pStyle w:val="Default"/>
              <w:spacing w:before="40" w:after="40"/>
              <w:rPr>
                <w:rFonts w:ascii="Arial" w:hAnsi="Arial" w:cs="Arial"/>
                <w:sz w:val="20"/>
                <w:szCs w:val="20"/>
              </w:rPr>
            </w:pPr>
            <w:r w:rsidRPr="004C1685">
              <w:rPr>
                <w:rFonts w:ascii="Arial" w:hAnsi="Arial" w:cs="Arial"/>
                <w:sz w:val="20"/>
                <w:szCs w:val="20"/>
              </w:rPr>
              <w:t xml:space="preserve">Synthesis of results </w:t>
            </w:r>
          </w:p>
        </w:tc>
        <w:tc>
          <w:tcPr>
            <w:tcW w:w="540" w:type="dxa"/>
            <w:tcBorders>
              <w:top w:val="single" w:sz="5" w:space="0" w:color="000000"/>
              <w:left w:val="single" w:sz="5" w:space="0" w:color="000000"/>
              <w:bottom w:val="single" w:sz="5" w:space="0" w:color="000000"/>
              <w:right w:val="single" w:sz="5" w:space="0" w:color="000000"/>
            </w:tcBorders>
          </w:tcPr>
          <w:p w:rsidR="00BB74D0" w:rsidRPr="004C1685" w:rsidRDefault="00BB74D0" w:rsidP="00873D24">
            <w:pPr>
              <w:pStyle w:val="Default"/>
              <w:spacing w:before="40" w:after="40"/>
              <w:jc w:val="right"/>
              <w:rPr>
                <w:rFonts w:ascii="Arial" w:hAnsi="Arial" w:cs="Arial"/>
                <w:sz w:val="20"/>
                <w:szCs w:val="20"/>
              </w:rPr>
            </w:pPr>
            <w:r w:rsidRPr="004C1685">
              <w:rPr>
                <w:rFonts w:ascii="Arial" w:hAnsi="Arial" w:cs="Arial"/>
                <w:sz w:val="20"/>
                <w:szCs w:val="20"/>
              </w:rPr>
              <w:t>21</w:t>
            </w:r>
          </w:p>
        </w:tc>
        <w:tc>
          <w:tcPr>
            <w:tcW w:w="4709" w:type="dxa"/>
            <w:tcBorders>
              <w:top w:val="single" w:sz="5" w:space="0" w:color="000000"/>
              <w:left w:val="single" w:sz="5" w:space="0" w:color="000000"/>
              <w:bottom w:val="single" w:sz="5" w:space="0" w:color="000000"/>
              <w:right w:val="single" w:sz="5" w:space="0" w:color="000000"/>
            </w:tcBorders>
          </w:tcPr>
          <w:p w:rsidR="00BB74D0" w:rsidRPr="004C1685" w:rsidRDefault="00BB74D0" w:rsidP="00873D24">
            <w:pPr>
              <w:pStyle w:val="Default"/>
              <w:spacing w:before="40" w:after="40"/>
              <w:rPr>
                <w:rFonts w:ascii="Arial" w:hAnsi="Arial" w:cs="Arial"/>
                <w:sz w:val="20"/>
                <w:szCs w:val="20"/>
              </w:rPr>
            </w:pPr>
            <w:r w:rsidRPr="004C1685">
              <w:rPr>
                <w:rFonts w:ascii="Arial" w:hAnsi="Arial" w:cs="Arial"/>
                <w:sz w:val="20"/>
                <w:szCs w:val="20"/>
              </w:rPr>
              <w:t>Present results of each meta</w:t>
            </w:r>
            <w:r w:rsidRPr="005979B8">
              <w:rPr>
                <w:rFonts w:ascii="Arial" w:hAnsi="Arial" w:cs="Arial"/>
                <w:sz w:val="20"/>
                <w:szCs w:val="20"/>
              </w:rPr>
              <w:t>-</w:t>
            </w:r>
            <w:r w:rsidRPr="004C1685">
              <w:rPr>
                <w:rFonts w:ascii="Arial" w:hAnsi="Arial" w:cs="Arial"/>
                <w:sz w:val="20"/>
                <w:szCs w:val="20"/>
              </w:rPr>
              <w:t xml:space="preserve">analysis done, including confidence intervals and measures of consistency. </w:t>
            </w:r>
          </w:p>
        </w:tc>
        <w:tc>
          <w:tcPr>
            <w:tcW w:w="1276" w:type="dxa"/>
            <w:tcBorders>
              <w:top w:val="single" w:sz="5" w:space="0" w:color="000000"/>
              <w:left w:val="single" w:sz="5" w:space="0" w:color="000000"/>
              <w:bottom w:val="single" w:sz="5" w:space="0" w:color="000000"/>
              <w:right w:val="single" w:sz="5" w:space="0" w:color="000000"/>
            </w:tcBorders>
          </w:tcPr>
          <w:p w:rsidR="00BB74D0" w:rsidRPr="00F213FD" w:rsidRDefault="00BB74D0" w:rsidP="00873D24">
            <w:pPr>
              <w:pStyle w:val="Default"/>
              <w:spacing w:before="40" w:after="40"/>
              <w:rPr>
                <w:rFonts w:ascii="Arial" w:hAnsi="Arial" w:cs="Arial"/>
                <w:color w:val="auto"/>
                <w:sz w:val="20"/>
                <w:szCs w:val="20"/>
              </w:rPr>
            </w:pPr>
            <w:r w:rsidRPr="00F213FD">
              <w:rPr>
                <w:rFonts w:ascii="Arial" w:hAnsi="Arial" w:cs="Arial"/>
                <w:color w:val="auto"/>
                <w:sz w:val="20"/>
                <w:szCs w:val="20"/>
              </w:rPr>
              <w:t>Appendix 2, p</w:t>
            </w:r>
            <w:r w:rsidR="00437FD1">
              <w:rPr>
                <w:rFonts w:ascii="Arial" w:hAnsi="Arial" w:cs="Arial"/>
                <w:color w:val="auto"/>
                <w:sz w:val="20"/>
                <w:szCs w:val="20"/>
              </w:rPr>
              <w:t>p. 12 - 13</w:t>
            </w:r>
          </w:p>
        </w:tc>
      </w:tr>
      <w:tr w:rsidR="00BB74D0" w:rsidRPr="007401DC" w:rsidTr="00BB74D0">
        <w:trPr>
          <w:trHeight w:val="333"/>
        </w:trPr>
        <w:tc>
          <w:tcPr>
            <w:tcW w:w="2797" w:type="dxa"/>
            <w:tcBorders>
              <w:top w:val="single" w:sz="5" w:space="0" w:color="000000"/>
              <w:left w:val="single" w:sz="5" w:space="0" w:color="000000"/>
              <w:bottom w:val="single" w:sz="5" w:space="0" w:color="000000"/>
              <w:right w:val="single" w:sz="5" w:space="0" w:color="000000"/>
            </w:tcBorders>
          </w:tcPr>
          <w:p w:rsidR="00BB74D0" w:rsidRPr="004C1685" w:rsidRDefault="00BB74D0" w:rsidP="00873D24">
            <w:pPr>
              <w:pStyle w:val="Default"/>
              <w:spacing w:before="40" w:after="40"/>
              <w:rPr>
                <w:rFonts w:ascii="Arial" w:hAnsi="Arial" w:cs="Arial"/>
                <w:sz w:val="20"/>
                <w:szCs w:val="20"/>
              </w:rPr>
            </w:pPr>
            <w:r w:rsidRPr="004C1685">
              <w:rPr>
                <w:rFonts w:ascii="Arial" w:hAnsi="Arial" w:cs="Arial"/>
                <w:sz w:val="20"/>
                <w:szCs w:val="20"/>
              </w:rPr>
              <w:t xml:space="preserve">Risk of bias across studies </w:t>
            </w:r>
          </w:p>
        </w:tc>
        <w:tc>
          <w:tcPr>
            <w:tcW w:w="540" w:type="dxa"/>
            <w:tcBorders>
              <w:top w:val="single" w:sz="5" w:space="0" w:color="000000"/>
              <w:left w:val="single" w:sz="5" w:space="0" w:color="000000"/>
              <w:bottom w:val="single" w:sz="5" w:space="0" w:color="000000"/>
              <w:right w:val="single" w:sz="5" w:space="0" w:color="000000"/>
            </w:tcBorders>
          </w:tcPr>
          <w:p w:rsidR="00BB74D0" w:rsidRPr="004C1685" w:rsidRDefault="00BB74D0" w:rsidP="00873D24">
            <w:pPr>
              <w:pStyle w:val="Default"/>
              <w:spacing w:before="40" w:after="40"/>
              <w:jc w:val="right"/>
              <w:rPr>
                <w:rFonts w:ascii="Arial" w:hAnsi="Arial" w:cs="Arial"/>
                <w:sz w:val="20"/>
                <w:szCs w:val="20"/>
              </w:rPr>
            </w:pPr>
            <w:r w:rsidRPr="004C1685">
              <w:rPr>
                <w:rFonts w:ascii="Arial" w:hAnsi="Arial" w:cs="Arial"/>
                <w:sz w:val="20"/>
                <w:szCs w:val="20"/>
              </w:rPr>
              <w:t>22</w:t>
            </w:r>
          </w:p>
        </w:tc>
        <w:tc>
          <w:tcPr>
            <w:tcW w:w="4709" w:type="dxa"/>
            <w:tcBorders>
              <w:top w:val="single" w:sz="5" w:space="0" w:color="000000"/>
              <w:left w:val="single" w:sz="5" w:space="0" w:color="000000"/>
              <w:bottom w:val="single" w:sz="5" w:space="0" w:color="000000"/>
              <w:right w:val="single" w:sz="5" w:space="0" w:color="000000"/>
            </w:tcBorders>
          </w:tcPr>
          <w:p w:rsidR="00BB74D0" w:rsidRPr="004C1685" w:rsidRDefault="00BB74D0" w:rsidP="00873D24">
            <w:pPr>
              <w:pStyle w:val="Default"/>
              <w:spacing w:before="40" w:after="40"/>
              <w:rPr>
                <w:rFonts w:ascii="Arial" w:hAnsi="Arial" w:cs="Arial"/>
                <w:sz w:val="20"/>
                <w:szCs w:val="20"/>
              </w:rPr>
            </w:pPr>
            <w:r w:rsidRPr="004C1685">
              <w:rPr>
                <w:rFonts w:ascii="Arial" w:hAnsi="Arial" w:cs="Arial"/>
                <w:sz w:val="20"/>
                <w:szCs w:val="20"/>
              </w:rPr>
              <w:t>Present results of any assessment of ri</w:t>
            </w:r>
            <w:r>
              <w:rPr>
                <w:rFonts w:ascii="Arial" w:hAnsi="Arial" w:cs="Arial"/>
                <w:sz w:val="20"/>
                <w:szCs w:val="20"/>
              </w:rPr>
              <w:t>sk of bias across studies (see I</w:t>
            </w:r>
            <w:r w:rsidRPr="004C1685">
              <w:rPr>
                <w:rFonts w:ascii="Arial" w:hAnsi="Arial" w:cs="Arial"/>
                <w:sz w:val="20"/>
                <w:szCs w:val="20"/>
              </w:rPr>
              <w:t xml:space="preserve">tem 15). </w:t>
            </w:r>
          </w:p>
        </w:tc>
        <w:tc>
          <w:tcPr>
            <w:tcW w:w="1276" w:type="dxa"/>
            <w:tcBorders>
              <w:top w:val="single" w:sz="5" w:space="0" w:color="000000"/>
              <w:left w:val="single" w:sz="5" w:space="0" w:color="000000"/>
              <w:bottom w:val="single" w:sz="5" w:space="0" w:color="000000"/>
              <w:right w:val="single" w:sz="5" w:space="0" w:color="000000"/>
            </w:tcBorders>
          </w:tcPr>
          <w:p w:rsidR="00BB74D0" w:rsidRPr="00F213FD" w:rsidRDefault="00FB606C" w:rsidP="00873D24">
            <w:pPr>
              <w:pStyle w:val="Default"/>
              <w:spacing w:before="40" w:after="40"/>
              <w:rPr>
                <w:rFonts w:ascii="Arial" w:hAnsi="Arial" w:cs="Arial"/>
                <w:color w:val="auto"/>
                <w:sz w:val="20"/>
                <w:szCs w:val="20"/>
              </w:rPr>
            </w:pPr>
            <w:r>
              <w:rPr>
                <w:rFonts w:ascii="Arial" w:hAnsi="Arial" w:cs="Arial"/>
                <w:color w:val="auto"/>
                <w:sz w:val="20"/>
                <w:szCs w:val="20"/>
              </w:rPr>
              <w:t xml:space="preserve">Robustness of results estimated in sensitivity analyses of MCDA pp. 19 </w:t>
            </w:r>
            <w:r w:rsidR="00330586">
              <w:rPr>
                <w:rFonts w:ascii="Arial" w:hAnsi="Arial" w:cs="Arial"/>
                <w:color w:val="auto"/>
                <w:sz w:val="20"/>
                <w:szCs w:val="20"/>
              </w:rPr>
              <w:t>–</w:t>
            </w:r>
            <w:r>
              <w:rPr>
                <w:rFonts w:ascii="Arial" w:hAnsi="Arial" w:cs="Arial"/>
                <w:color w:val="auto"/>
                <w:sz w:val="20"/>
                <w:szCs w:val="20"/>
              </w:rPr>
              <w:t xml:space="preserve"> 22</w:t>
            </w:r>
            <w:r w:rsidR="00330586">
              <w:rPr>
                <w:rFonts w:ascii="Arial" w:hAnsi="Arial" w:cs="Arial"/>
                <w:color w:val="auto"/>
                <w:sz w:val="20"/>
                <w:szCs w:val="20"/>
              </w:rPr>
              <w:t>.</w:t>
            </w:r>
          </w:p>
        </w:tc>
      </w:tr>
      <w:tr w:rsidR="00BB74D0" w:rsidRPr="004C1685" w:rsidTr="00BB74D0">
        <w:trPr>
          <w:trHeight w:val="393"/>
        </w:trPr>
        <w:tc>
          <w:tcPr>
            <w:tcW w:w="2797" w:type="dxa"/>
            <w:tcBorders>
              <w:top w:val="single" w:sz="5" w:space="0" w:color="000000"/>
              <w:left w:val="single" w:sz="5" w:space="0" w:color="000000"/>
              <w:bottom w:val="double" w:sz="2" w:space="0" w:color="FFFFCC"/>
              <w:right w:val="single" w:sz="5" w:space="0" w:color="000000"/>
            </w:tcBorders>
          </w:tcPr>
          <w:p w:rsidR="00BB74D0" w:rsidRPr="004C1685" w:rsidRDefault="00BB74D0" w:rsidP="00873D24">
            <w:pPr>
              <w:pStyle w:val="Default"/>
              <w:spacing w:before="40" w:after="40"/>
              <w:rPr>
                <w:rFonts w:ascii="Arial" w:hAnsi="Arial" w:cs="Arial"/>
                <w:sz w:val="20"/>
                <w:szCs w:val="20"/>
              </w:rPr>
            </w:pPr>
            <w:r w:rsidRPr="004C1685">
              <w:rPr>
                <w:rFonts w:ascii="Arial" w:hAnsi="Arial" w:cs="Arial"/>
                <w:sz w:val="20"/>
                <w:szCs w:val="20"/>
              </w:rPr>
              <w:t xml:space="preserve">Additional analysis </w:t>
            </w:r>
          </w:p>
        </w:tc>
        <w:tc>
          <w:tcPr>
            <w:tcW w:w="540" w:type="dxa"/>
            <w:tcBorders>
              <w:top w:val="single" w:sz="5" w:space="0" w:color="000000"/>
              <w:left w:val="single" w:sz="5" w:space="0" w:color="000000"/>
              <w:bottom w:val="double" w:sz="2" w:space="0" w:color="FFFFCC"/>
              <w:right w:val="single" w:sz="5" w:space="0" w:color="000000"/>
            </w:tcBorders>
          </w:tcPr>
          <w:p w:rsidR="00BB74D0" w:rsidRPr="004C1685" w:rsidRDefault="00BB74D0" w:rsidP="00873D24">
            <w:pPr>
              <w:pStyle w:val="Default"/>
              <w:spacing w:before="40" w:after="40"/>
              <w:jc w:val="right"/>
              <w:rPr>
                <w:rFonts w:ascii="Arial" w:hAnsi="Arial" w:cs="Arial"/>
                <w:sz w:val="20"/>
                <w:szCs w:val="20"/>
              </w:rPr>
            </w:pPr>
            <w:r w:rsidRPr="004C1685">
              <w:rPr>
                <w:rFonts w:ascii="Arial" w:hAnsi="Arial" w:cs="Arial"/>
                <w:sz w:val="20"/>
                <w:szCs w:val="20"/>
              </w:rPr>
              <w:t>23</w:t>
            </w:r>
          </w:p>
        </w:tc>
        <w:tc>
          <w:tcPr>
            <w:tcW w:w="4709" w:type="dxa"/>
            <w:tcBorders>
              <w:top w:val="single" w:sz="5" w:space="0" w:color="000000"/>
              <w:left w:val="single" w:sz="5" w:space="0" w:color="000000"/>
              <w:bottom w:val="double" w:sz="5" w:space="0" w:color="000000"/>
              <w:right w:val="single" w:sz="5" w:space="0" w:color="000000"/>
            </w:tcBorders>
          </w:tcPr>
          <w:p w:rsidR="00BB74D0" w:rsidRPr="004C1685" w:rsidRDefault="00BB74D0" w:rsidP="00873D24">
            <w:pPr>
              <w:pStyle w:val="Default"/>
              <w:spacing w:before="40" w:after="40"/>
              <w:rPr>
                <w:rFonts w:ascii="Arial" w:hAnsi="Arial" w:cs="Arial"/>
                <w:sz w:val="20"/>
                <w:szCs w:val="20"/>
              </w:rPr>
            </w:pPr>
            <w:r w:rsidRPr="004C1685">
              <w:rPr>
                <w:rFonts w:ascii="Arial" w:hAnsi="Arial" w:cs="Arial"/>
                <w:sz w:val="20"/>
                <w:szCs w:val="20"/>
              </w:rPr>
              <w:t>Give results of additional analyses, if done (e.g., sensitivity or subgroup analyses, meta</w:t>
            </w:r>
            <w:r>
              <w:rPr>
                <w:rFonts w:ascii="Arial" w:hAnsi="Arial" w:cs="Arial"/>
                <w:sz w:val="20"/>
                <w:szCs w:val="20"/>
              </w:rPr>
              <w:t>-</w:t>
            </w:r>
            <w:r w:rsidRPr="004C1685">
              <w:rPr>
                <w:rFonts w:ascii="Arial" w:hAnsi="Arial" w:cs="Arial"/>
                <w:sz w:val="20"/>
                <w:szCs w:val="20"/>
              </w:rPr>
              <w:t xml:space="preserve">regression [see Item 16]). </w:t>
            </w:r>
          </w:p>
        </w:tc>
        <w:tc>
          <w:tcPr>
            <w:tcW w:w="1276" w:type="dxa"/>
            <w:tcBorders>
              <w:top w:val="single" w:sz="5" w:space="0" w:color="000000"/>
              <w:left w:val="single" w:sz="5" w:space="0" w:color="000000"/>
              <w:bottom w:val="double" w:sz="5" w:space="0" w:color="000000"/>
              <w:right w:val="single" w:sz="5" w:space="0" w:color="000000"/>
            </w:tcBorders>
          </w:tcPr>
          <w:p w:rsidR="00BB74D0" w:rsidRPr="00F213FD" w:rsidRDefault="0092733F" w:rsidP="00873D24">
            <w:pPr>
              <w:pStyle w:val="Default"/>
              <w:spacing w:before="40" w:after="40"/>
              <w:rPr>
                <w:rFonts w:ascii="Arial" w:hAnsi="Arial" w:cs="Arial"/>
                <w:color w:val="auto"/>
                <w:sz w:val="20"/>
                <w:szCs w:val="20"/>
              </w:rPr>
            </w:pPr>
            <w:r>
              <w:rPr>
                <w:rFonts w:ascii="Arial" w:hAnsi="Arial" w:cs="Arial"/>
                <w:color w:val="auto"/>
                <w:sz w:val="20"/>
                <w:szCs w:val="20"/>
              </w:rPr>
              <w:t>Sensitivity analyses pp. 19 – 20</w:t>
            </w:r>
            <w:r w:rsidR="00330586">
              <w:rPr>
                <w:rFonts w:ascii="Arial" w:hAnsi="Arial" w:cs="Arial"/>
                <w:color w:val="auto"/>
                <w:sz w:val="20"/>
                <w:szCs w:val="20"/>
              </w:rPr>
              <w:t>.</w:t>
            </w:r>
          </w:p>
        </w:tc>
      </w:tr>
      <w:tr w:rsidR="00BB74D0" w:rsidRPr="004C1685" w:rsidTr="00BB74D0">
        <w:trPr>
          <w:trHeight w:val="335"/>
        </w:trPr>
        <w:tc>
          <w:tcPr>
            <w:tcW w:w="804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BB74D0" w:rsidRPr="004C1685" w:rsidRDefault="00BB74D0" w:rsidP="00873D24">
            <w:pPr>
              <w:pStyle w:val="Default"/>
              <w:rPr>
                <w:rFonts w:ascii="Arial" w:hAnsi="Arial" w:cs="Arial"/>
                <w:sz w:val="22"/>
                <w:szCs w:val="22"/>
              </w:rPr>
            </w:pPr>
            <w:r w:rsidRPr="004C1685">
              <w:rPr>
                <w:rFonts w:ascii="Arial" w:hAnsi="Arial" w:cs="Arial"/>
                <w:b/>
                <w:bCs/>
                <w:sz w:val="22"/>
                <w:szCs w:val="22"/>
              </w:rPr>
              <w:t xml:space="preserve">DISCUSSION </w:t>
            </w:r>
          </w:p>
        </w:tc>
        <w:tc>
          <w:tcPr>
            <w:tcW w:w="1276" w:type="dxa"/>
            <w:tcBorders>
              <w:top w:val="double" w:sz="5" w:space="0" w:color="000000"/>
              <w:left w:val="single" w:sz="5" w:space="0" w:color="000000"/>
              <w:bottom w:val="single" w:sz="5" w:space="0" w:color="000000"/>
              <w:right w:val="single" w:sz="5" w:space="0" w:color="000000"/>
            </w:tcBorders>
            <w:shd w:val="clear" w:color="auto" w:fill="FFFFCC"/>
          </w:tcPr>
          <w:p w:rsidR="00BB74D0" w:rsidRPr="00F213FD" w:rsidRDefault="00BB74D0" w:rsidP="00873D24">
            <w:pPr>
              <w:pStyle w:val="Default"/>
              <w:jc w:val="center"/>
              <w:rPr>
                <w:rFonts w:ascii="Arial" w:hAnsi="Arial" w:cs="Arial"/>
                <w:color w:val="auto"/>
                <w:sz w:val="20"/>
                <w:szCs w:val="20"/>
              </w:rPr>
            </w:pPr>
          </w:p>
        </w:tc>
      </w:tr>
      <w:tr w:rsidR="00BB74D0" w:rsidRPr="004C1685" w:rsidTr="00BB74D0">
        <w:trPr>
          <w:trHeight w:val="578"/>
        </w:trPr>
        <w:tc>
          <w:tcPr>
            <w:tcW w:w="2797" w:type="dxa"/>
            <w:tcBorders>
              <w:top w:val="single" w:sz="5" w:space="0" w:color="000000"/>
              <w:left w:val="single" w:sz="5" w:space="0" w:color="000000"/>
              <w:bottom w:val="single" w:sz="5" w:space="0" w:color="000000"/>
              <w:right w:val="single" w:sz="5" w:space="0" w:color="000000"/>
            </w:tcBorders>
          </w:tcPr>
          <w:p w:rsidR="00BB74D0" w:rsidRPr="004C1685" w:rsidRDefault="00BB74D0" w:rsidP="00873D24">
            <w:pPr>
              <w:pStyle w:val="Default"/>
              <w:spacing w:before="40" w:after="40"/>
              <w:rPr>
                <w:rFonts w:ascii="Arial" w:hAnsi="Arial" w:cs="Arial"/>
                <w:sz w:val="20"/>
                <w:szCs w:val="20"/>
              </w:rPr>
            </w:pPr>
            <w:r w:rsidRPr="004C1685">
              <w:rPr>
                <w:rFonts w:ascii="Arial" w:hAnsi="Arial" w:cs="Arial"/>
                <w:sz w:val="20"/>
                <w:szCs w:val="20"/>
              </w:rPr>
              <w:t xml:space="preserve">Summary of evidence </w:t>
            </w:r>
          </w:p>
        </w:tc>
        <w:tc>
          <w:tcPr>
            <w:tcW w:w="540" w:type="dxa"/>
            <w:tcBorders>
              <w:top w:val="single" w:sz="5" w:space="0" w:color="000000"/>
              <w:left w:val="single" w:sz="5" w:space="0" w:color="000000"/>
              <w:bottom w:val="single" w:sz="5" w:space="0" w:color="000000"/>
              <w:right w:val="single" w:sz="5" w:space="0" w:color="000000"/>
            </w:tcBorders>
          </w:tcPr>
          <w:p w:rsidR="00BB74D0" w:rsidRPr="004C1685" w:rsidRDefault="00BB74D0" w:rsidP="00873D24">
            <w:pPr>
              <w:pStyle w:val="Default"/>
              <w:spacing w:before="40" w:after="40"/>
              <w:jc w:val="right"/>
              <w:rPr>
                <w:rFonts w:ascii="Arial" w:hAnsi="Arial" w:cs="Arial"/>
                <w:sz w:val="20"/>
                <w:szCs w:val="20"/>
              </w:rPr>
            </w:pPr>
            <w:r w:rsidRPr="004C1685">
              <w:rPr>
                <w:rFonts w:ascii="Arial" w:hAnsi="Arial" w:cs="Arial"/>
                <w:sz w:val="20"/>
                <w:szCs w:val="20"/>
              </w:rPr>
              <w:t>24</w:t>
            </w:r>
          </w:p>
        </w:tc>
        <w:tc>
          <w:tcPr>
            <w:tcW w:w="4709" w:type="dxa"/>
            <w:tcBorders>
              <w:top w:val="single" w:sz="5" w:space="0" w:color="000000"/>
              <w:left w:val="single" w:sz="5" w:space="0" w:color="000000"/>
              <w:bottom w:val="single" w:sz="5" w:space="0" w:color="000000"/>
              <w:right w:val="single" w:sz="5" w:space="0" w:color="000000"/>
            </w:tcBorders>
          </w:tcPr>
          <w:p w:rsidR="00BB74D0" w:rsidRPr="004C1685" w:rsidRDefault="00BB74D0" w:rsidP="00873D24">
            <w:pPr>
              <w:pStyle w:val="Default"/>
              <w:spacing w:before="40" w:after="40"/>
              <w:rPr>
                <w:rFonts w:ascii="Arial" w:hAnsi="Arial" w:cs="Arial"/>
                <w:sz w:val="20"/>
                <w:szCs w:val="20"/>
              </w:rPr>
            </w:pPr>
            <w:r>
              <w:rPr>
                <w:rFonts w:ascii="Arial" w:hAnsi="Arial" w:cs="Arial"/>
                <w:sz w:val="20"/>
                <w:szCs w:val="20"/>
              </w:rPr>
              <w:t>Summariz</w:t>
            </w:r>
            <w:r w:rsidRPr="004C1685">
              <w:rPr>
                <w:rFonts w:ascii="Arial" w:hAnsi="Arial" w:cs="Arial"/>
                <w:sz w:val="20"/>
                <w:szCs w:val="20"/>
              </w:rPr>
              <w:t xml:space="preserve">e the main findings including the strength of evidence for each main outcome; consider their relevance to key groups (e.g., healthcare providers, users, and policy makers). </w:t>
            </w:r>
          </w:p>
        </w:tc>
        <w:tc>
          <w:tcPr>
            <w:tcW w:w="1276" w:type="dxa"/>
            <w:tcBorders>
              <w:top w:val="single" w:sz="5" w:space="0" w:color="000000"/>
              <w:left w:val="single" w:sz="5" w:space="0" w:color="000000"/>
              <w:bottom w:val="single" w:sz="5" w:space="0" w:color="000000"/>
              <w:right w:val="single" w:sz="5" w:space="0" w:color="000000"/>
            </w:tcBorders>
          </w:tcPr>
          <w:p w:rsidR="00BB74D0" w:rsidRPr="00F213FD" w:rsidRDefault="0025772E" w:rsidP="00873D24">
            <w:pPr>
              <w:pStyle w:val="Default"/>
              <w:spacing w:before="40" w:after="40"/>
              <w:rPr>
                <w:rFonts w:ascii="Arial" w:hAnsi="Arial" w:cs="Arial"/>
                <w:color w:val="auto"/>
                <w:sz w:val="20"/>
                <w:szCs w:val="20"/>
              </w:rPr>
            </w:pPr>
            <w:r>
              <w:rPr>
                <w:rFonts w:ascii="Arial" w:hAnsi="Arial" w:cs="Arial"/>
                <w:color w:val="auto"/>
                <w:sz w:val="20"/>
                <w:szCs w:val="20"/>
              </w:rPr>
              <w:t>pp. 23 - 2</w:t>
            </w:r>
            <w:r w:rsidR="00605FE4">
              <w:rPr>
                <w:rFonts w:ascii="Arial" w:hAnsi="Arial" w:cs="Arial"/>
                <w:color w:val="auto"/>
                <w:sz w:val="20"/>
                <w:szCs w:val="20"/>
              </w:rPr>
              <w:t>9</w:t>
            </w:r>
          </w:p>
        </w:tc>
      </w:tr>
      <w:tr w:rsidR="00BB74D0" w:rsidRPr="00605FE4" w:rsidTr="00BB74D0">
        <w:trPr>
          <w:trHeight w:val="578"/>
        </w:trPr>
        <w:tc>
          <w:tcPr>
            <w:tcW w:w="2797" w:type="dxa"/>
            <w:tcBorders>
              <w:top w:val="single" w:sz="5" w:space="0" w:color="000000"/>
              <w:left w:val="single" w:sz="5" w:space="0" w:color="000000"/>
              <w:bottom w:val="single" w:sz="5" w:space="0" w:color="000000"/>
              <w:right w:val="single" w:sz="5" w:space="0" w:color="000000"/>
            </w:tcBorders>
          </w:tcPr>
          <w:p w:rsidR="00BB74D0" w:rsidRPr="004C1685" w:rsidRDefault="00BB74D0" w:rsidP="00873D24">
            <w:pPr>
              <w:pStyle w:val="Default"/>
              <w:spacing w:before="40" w:after="40"/>
              <w:rPr>
                <w:rFonts w:ascii="Arial" w:hAnsi="Arial" w:cs="Arial"/>
                <w:sz w:val="20"/>
                <w:szCs w:val="20"/>
              </w:rPr>
            </w:pPr>
            <w:r w:rsidRPr="004C1685">
              <w:rPr>
                <w:rFonts w:ascii="Arial" w:hAnsi="Arial" w:cs="Arial"/>
                <w:sz w:val="20"/>
                <w:szCs w:val="20"/>
              </w:rPr>
              <w:t xml:space="preserve">Limitations </w:t>
            </w:r>
          </w:p>
        </w:tc>
        <w:tc>
          <w:tcPr>
            <w:tcW w:w="540" w:type="dxa"/>
            <w:tcBorders>
              <w:top w:val="single" w:sz="5" w:space="0" w:color="000000"/>
              <w:left w:val="single" w:sz="5" w:space="0" w:color="000000"/>
              <w:bottom w:val="single" w:sz="5" w:space="0" w:color="000000"/>
              <w:right w:val="single" w:sz="5" w:space="0" w:color="000000"/>
            </w:tcBorders>
          </w:tcPr>
          <w:p w:rsidR="00BB74D0" w:rsidRPr="004C1685" w:rsidRDefault="00BB74D0" w:rsidP="00873D24">
            <w:pPr>
              <w:pStyle w:val="Default"/>
              <w:spacing w:before="40" w:after="40"/>
              <w:jc w:val="right"/>
              <w:rPr>
                <w:rFonts w:ascii="Arial" w:hAnsi="Arial" w:cs="Arial"/>
                <w:sz w:val="20"/>
                <w:szCs w:val="20"/>
              </w:rPr>
            </w:pPr>
            <w:r w:rsidRPr="004C1685">
              <w:rPr>
                <w:rFonts w:ascii="Arial" w:hAnsi="Arial" w:cs="Arial"/>
                <w:sz w:val="20"/>
                <w:szCs w:val="20"/>
              </w:rPr>
              <w:t>25</w:t>
            </w:r>
          </w:p>
        </w:tc>
        <w:tc>
          <w:tcPr>
            <w:tcW w:w="4709" w:type="dxa"/>
            <w:tcBorders>
              <w:top w:val="single" w:sz="5" w:space="0" w:color="000000"/>
              <w:left w:val="single" w:sz="5" w:space="0" w:color="000000"/>
              <w:bottom w:val="single" w:sz="5" w:space="0" w:color="000000"/>
              <w:right w:val="single" w:sz="5" w:space="0" w:color="000000"/>
            </w:tcBorders>
          </w:tcPr>
          <w:p w:rsidR="00BB74D0" w:rsidRPr="004C1685" w:rsidRDefault="00BB74D0" w:rsidP="00873D24">
            <w:pPr>
              <w:pStyle w:val="Default"/>
              <w:spacing w:before="40" w:after="40"/>
              <w:rPr>
                <w:rFonts w:ascii="Arial" w:hAnsi="Arial" w:cs="Arial"/>
                <w:sz w:val="20"/>
                <w:szCs w:val="20"/>
              </w:rPr>
            </w:pPr>
            <w:r w:rsidRPr="004C1685">
              <w:rPr>
                <w:rFonts w:ascii="Arial" w:hAnsi="Arial" w:cs="Arial"/>
                <w:sz w:val="20"/>
                <w:szCs w:val="20"/>
              </w:rPr>
              <w:t>Discuss limitations at study and outcome</w:t>
            </w:r>
            <w:r>
              <w:rPr>
                <w:rFonts w:ascii="Arial" w:hAnsi="Arial" w:cs="Arial"/>
                <w:sz w:val="20"/>
                <w:szCs w:val="20"/>
              </w:rPr>
              <w:t xml:space="preserve"> </w:t>
            </w:r>
            <w:r w:rsidRPr="004C1685">
              <w:rPr>
                <w:rFonts w:ascii="Arial" w:hAnsi="Arial" w:cs="Arial"/>
                <w:sz w:val="20"/>
                <w:szCs w:val="20"/>
              </w:rPr>
              <w:t>level (e.g., risk of bias), and at review</w:t>
            </w:r>
            <w:r w:rsidRPr="005979B8">
              <w:rPr>
                <w:rFonts w:ascii="Arial" w:hAnsi="Arial" w:cs="Arial"/>
                <w:sz w:val="20"/>
                <w:szCs w:val="20"/>
              </w:rPr>
              <w:t>-</w:t>
            </w:r>
            <w:r w:rsidRPr="004C1685">
              <w:rPr>
                <w:rFonts w:ascii="Arial" w:hAnsi="Arial" w:cs="Arial"/>
                <w:sz w:val="20"/>
                <w:szCs w:val="20"/>
              </w:rPr>
              <w:t xml:space="preserve">level (e.g., incomplete retrieval of identified research, reporting bias). </w:t>
            </w:r>
          </w:p>
        </w:tc>
        <w:tc>
          <w:tcPr>
            <w:tcW w:w="1276" w:type="dxa"/>
            <w:tcBorders>
              <w:top w:val="single" w:sz="5" w:space="0" w:color="000000"/>
              <w:left w:val="single" w:sz="5" w:space="0" w:color="000000"/>
              <w:bottom w:val="single" w:sz="5" w:space="0" w:color="000000"/>
              <w:right w:val="single" w:sz="5" w:space="0" w:color="000000"/>
            </w:tcBorders>
          </w:tcPr>
          <w:p w:rsidR="00BB74D0" w:rsidRPr="00F213FD" w:rsidRDefault="00BB74D0" w:rsidP="00873D24">
            <w:pPr>
              <w:pStyle w:val="Default"/>
              <w:spacing w:before="40" w:after="40"/>
              <w:rPr>
                <w:rFonts w:ascii="Arial" w:hAnsi="Arial" w:cs="Arial"/>
                <w:color w:val="auto"/>
                <w:sz w:val="20"/>
                <w:szCs w:val="20"/>
              </w:rPr>
            </w:pPr>
            <w:r w:rsidRPr="00F213FD">
              <w:rPr>
                <w:rFonts w:ascii="Arial" w:hAnsi="Arial" w:cs="Arial"/>
                <w:color w:val="auto"/>
                <w:sz w:val="20"/>
                <w:szCs w:val="20"/>
              </w:rPr>
              <w:t>p</w:t>
            </w:r>
            <w:r w:rsidR="0092733F">
              <w:rPr>
                <w:rFonts w:ascii="Arial" w:hAnsi="Arial" w:cs="Arial"/>
                <w:color w:val="auto"/>
                <w:sz w:val="20"/>
                <w:szCs w:val="20"/>
              </w:rPr>
              <w:t>p. 26 – 27</w:t>
            </w:r>
            <w:r w:rsidR="00605FE4">
              <w:rPr>
                <w:rFonts w:ascii="Arial" w:hAnsi="Arial" w:cs="Arial"/>
                <w:color w:val="auto"/>
                <w:sz w:val="20"/>
                <w:szCs w:val="20"/>
              </w:rPr>
              <w:t xml:space="preserve">, </w:t>
            </w:r>
            <w:r w:rsidRPr="00F213FD">
              <w:rPr>
                <w:rFonts w:ascii="Arial" w:hAnsi="Arial" w:cs="Arial"/>
                <w:color w:val="auto"/>
                <w:sz w:val="20"/>
                <w:szCs w:val="20"/>
              </w:rPr>
              <w:t xml:space="preserve">  </w:t>
            </w:r>
            <w:r w:rsidR="00605FE4">
              <w:rPr>
                <w:rFonts w:ascii="Arial" w:hAnsi="Arial" w:cs="Arial"/>
                <w:color w:val="auto"/>
                <w:sz w:val="20"/>
                <w:szCs w:val="20"/>
              </w:rPr>
              <w:t xml:space="preserve">appendix 6, pp. </w:t>
            </w:r>
            <w:r w:rsidR="00D118BC">
              <w:rPr>
                <w:rFonts w:ascii="Arial" w:hAnsi="Arial" w:cs="Arial"/>
                <w:color w:val="auto"/>
                <w:sz w:val="20"/>
                <w:szCs w:val="20"/>
              </w:rPr>
              <w:t xml:space="preserve">18 </w:t>
            </w:r>
            <w:r w:rsidR="00D118BC">
              <w:rPr>
                <w:rFonts w:ascii="Arial" w:hAnsi="Arial" w:cs="Arial"/>
                <w:color w:val="auto"/>
                <w:sz w:val="20"/>
                <w:szCs w:val="20"/>
              </w:rPr>
              <w:softHyphen/>
              <w:t>– 19</w:t>
            </w:r>
          </w:p>
        </w:tc>
      </w:tr>
      <w:tr w:rsidR="00BB74D0" w:rsidRPr="004C1685" w:rsidTr="00BB74D0">
        <w:trPr>
          <w:trHeight w:val="420"/>
        </w:trPr>
        <w:tc>
          <w:tcPr>
            <w:tcW w:w="2797" w:type="dxa"/>
            <w:tcBorders>
              <w:top w:val="single" w:sz="5" w:space="0" w:color="000000"/>
              <w:left w:val="single" w:sz="5" w:space="0" w:color="000000"/>
              <w:bottom w:val="double" w:sz="2" w:space="0" w:color="FFFFCC"/>
              <w:right w:val="single" w:sz="5" w:space="0" w:color="000000"/>
            </w:tcBorders>
          </w:tcPr>
          <w:p w:rsidR="00BB74D0" w:rsidRPr="004C1685" w:rsidRDefault="00BB74D0" w:rsidP="00873D24">
            <w:pPr>
              <w:pStyle w:val="Default"/>
              <w:spacing w:before="40" w:after="40"/>
              <w:rPr>
                <w:rFonts w:ascii="Arial" w:hAnsi="Arial" w:cs="Arial"/>
                <w:sz w:val="20"/>
                <w:szCs w:val="20"/>
              </w:rPr>
            </w:pPr>
            <w:r w:rsidRPr="004C1685">
              <w:rPr>
                <w:rFonts w:ascii="Arial" w:hAnsi="Arial" w:cs="Arial"/>
                <w:sz w:val="20"/>
                <w:szCs w:val="20"/>
              </w:rPr>
              <w:t xml:space="preserve">Conclusions </w:t>
            </w:r>
          </w:p>
        </w:tc>
        <w:tc>
          <w:tcPr>
            <w:tcW w:w="540" w:type="dxa"/>
            <w:tcBorders>
              <w:top w:val="single" w:sz="5" w:space="0" w:color="000000"/>
              <w:left w:val="single" w:sz="5" w:space="0" w:color="000000"/>
              <w:bottom w:val="double" w:sz="2" w:space="0" w:color="FFFFCC"/>
              <w:right w:val="single" w:sz="5" w:space="0" w:color="000000"/>
            </w:tcBorders>
          </w:tcPr>
          <w:p w:rsidR="00BB74D0" w:rsidRPr="004C1685" w:rsidRDefault="00BB74D0" w:rsidP="00873D24">
            <w:pPr>
              <w:pStyle w:val="Default"/>
              <w:spacing w:before="40" w:after="40"/>
              <w:jc w:val="right"/>
              <w:rPr>
                <w:rFonts w:ascii="Arial" w:hAnsi="Arial" w:cs="Arial"/>
                <w:sz w:val="20"/>
                <w:szCs w:val="20"/>
              </w:rPr>
            </w:pPr>
            <w:r w:rsidRPr="004C1685">
              <w:rPr>
                <w:rFonts w:ascii="Arial" w:hAnsi="Arial" w:cs="Arial"/>
                <w:sz w:val="20"/>
                <w:szCs w:val="20"/>
              </w:rPr>
              <w:t>26</w:t>
            </w:r>
          </w:p>
        </w:tc>
        <w:tc>
          <w:tcPr>
            <w:tcW w:w="4709" w:type="dxa"/>
            <w:tcBorders>
              <w:top w:val="single" w:sz="5" w:space="0" w:color="000000"/>
              <w:left w:val="single" w:sz="5" w:space="0" w:color="000000"/>
              <w:bottom w:val="double" w:sz="5" w:space="0" w:color="000000"/>
              <w:right w:val="single" w:sz="5" w:space="0" w:color="000000"/>
            </w:tcBorders>
          </w:tcPr>
          <w:p w:rsidR="00BB74D0" w:rsidRPr="004C1685" w:rsidRDefault="00BB74D0" w:rsidP="00873D24">
            <w:pPr>
              <w:pStyle w:val="Default"/>
              <w:spacing w:before="40" w:after="40"/>
              <w:rPr>
                <w:rFonts w:ascii="Arial" w:hAnsi="Arial" w:cs="Arial"/>
                <w:sz w:val="20"/>
                <w:szCs w:val="20"/>
              </w:rPr>
            </w:pPr>
            <w:r w:rsidRPr="004C1685">
              <w:rPr>
                <w:rFonts w:ascii="Arial" w:hAnsi="Arial" w:cs="Arial"/>
                <w:sz w:val="20"/>
                <w:szCs w:val="20"/>
              </w:rPr>
              <w:t xml:space="preserve">Provide a general interpretation of the results in the context of other evidence, and implications for future research. </w:t>
            </w:r>
          </w:p>
        </w:tc>
        <w:tc>
          <w:tcPr>
            <w:tcW w:w="1276" w:type="dxa"/>
            <w:tcBorders>
              <w:top w:val="single" w:sz="5" w:space="0" w:color="000000"/>
              <w:left w:val="single" w:sz="5" w:space="0" w:color="000000"/>
              <w:bottom w:val="double" w:sz="5" w:space="0" w:color="000000"/>
              <w:right w:val="single" w:sz="5" w:space="0" w:color="000000"/>
            </w:tcBorders>
          </w:tcPr>
          <w:p w:rsidR="00BB74D0" w:rsidRPr="00F213FD" w:rsidRDefault="008B3D3C" w:rsidP="00873D24">
            <w:pPr>
              <w:pStyle w:val="Default"/>
              <w:spacing w:before="40" w:after="40"/>
              <w:rPr>
                <w:rFonts w:ascii="Arial" w:hAnsi="Arial" w:cs="Arial"/>
                <w:color w:val="auto"/>
                <w:sz w:val="20"/>
                <w:szCs w:val="20"/>
              </w:rPr>
            </w:pPr>
            <w:r>
              <w:rPr>
                <w:rFonts w:ascii="Arial" w:hAnsi="Arial" w:cs="Arial"/>
                <w:color w:val="auto"/>
                <w:sz w:val="20"/>
                <w:szCs w:val="20"/>
              </w:rPr>
              <w:t>pp. 23 - 29</w:t>
            </w:r>
          </w:p>
        </w:tc>
      </w:tr>
      <w:tr w:rsidR="00BB74D0" w:rsidRPr="004C1685" w:rsidTr="00BB74D0">
        <w:trPr>
          <w:trHeight w:val="333"/>
        </w:trPr>
        <w:tc>
          <w:tcPr>
            <w:tcW w:w="804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BB74D0" w:rsidRPr="004C1685" w:rsidRDefault="00BB74D0" w:rsidP="00873D24">
            <w:pPr>
              <w:pStyle w:val="Default"/>
              <w:rPr>
                <w:rFonts w:ascii="Arial" w:hAnsi="Arial" w:cs="Arial"/>
                <w:sz w:val="22"/>
                <w:szCs w:val="22"/>
              </w:rPr>
            </w:pPr>
            <w:r w:rsidRPr="004C1685">
              <w:rPr>
                <w:rFonts w:ascii="Arial" w:hAnsi="Arial" w:cs="Arial"/>
                <w:b/>
                <w:bCs/>
                <w:sz w:val="22"/>
                <w:szCs w:val="22"/>
              </w:rPr>
              <w:t xml:space="preserve">FUNDING </w:t>
            </w:r>
          </w:p>
        </w:tc>
        <w:tc>
          <w:tcPr>
            <w:tcW w:w="1276" w:type="dxa"/>
            <w:tcBorders>
              <w:top w:val="double" w:sz="5" w:space="0" w:color="000000"/>
              <w:left w:val="single" w:sz="5" w:space="0" w:color="000000"/>
              <w:bottom w:val="single" w:sz="5" w:space="0" w:color="000000"/>
              <w:right w:val="single" w:sz="5" w:space="0" w:color="000000"/>
            </w:tcBorders>
            <w:shd w:val="clear" w:color="auto" w:fill="FFFFCC"/>
          </w:tcPr>
          <w:p w:rsidR="00BB74D0" w:rsidRPr="00F213FD" w:rsidRDefault="00BB74D0" w:rsidP="00873D24">
            <w:pPr>
              <w:pStyle w:val="Default"/>
              <w:jc w:val="center"/>
              <w:rPr>
                <w:rFonts w:ascii="Arial" w:hAnsi="Arial" w:cs="Arial"/>
                <w:color w:val="auto"/>
                <w:sz w:val="20"/>
                <w:szCs w:val="20"/>
              </w:rPr>
            </w:pPr>
          </w:p>
        </w:tc>
      </w:tr>
      <w:tr w:rsidR="00BB74D0" w:rsidRPr="008B3D3C" w:rsidTr="00BB74D0">
        <w:trPr>
          <w:trHeight w:val="570"/>
        </w:trPr>
        <w:tc>
          <w:tcPr>
            <w:tcW w:w="2797" w:type="dxa"/>
            <w:tcBorders>
              <w:top w:val="single" w:sz="5" w:space="0" w:color="000000"/>
              <w:left w:val="single" w:sz="5" w:space="0" w:color="000000"/>
              <w:bottom w:val="double" w:sz="5" w:space="0" w:color="000000"/>
              <w:right w:val="single" w:sz="5" w:space="0" w:color="000000"/>
            </w:tcBorders>
          </w:tcPr>
          <w:p w:rsidR="00BB74D0" w:rsidRPr="004C1685" w:rsidRDefault="00BB74D0" w:rsidP="00873D24">
            <w:pPr>
              <w:pStyle w:val="Default"/>
              <w:spacing w:before="40" w:after="40"/>
              <w:rPr>
                <w:rFonts w:ascii="Arial" w:hAnsi="Arial" w:cs="Arial"/>
                <w:sz w:val="20"/>
                <w:szCs w:val="20"/>
              </w:rPr>
            </w:pPr>
            <w:r w:rsidRPr="004C1685">
              <w:rPr>
                <w:rFonts w:ascii="Arial" w:hAnsi="Arial" w:cs="Arial"/>
                <w:sz w:val="20"/>
                <w:szCs w:val="20"/>
              </w:rPr>
              <w:t xml:space="preserve">Funding </w:t>
            </w:r>
          </w:p>
        </w:tc>
        <w:tc>
          <w:tcPr>
            <w:tcW w:w="540" w:type="dxa"/>
            <w:tcBorders>
              <w:top w:val="single" w:sz="5" w:space="0" w:color="000000"/>
              <w:left w:val="single" w:sz="5" w:space="0" w:color="000000"/>
              <w:bottom w:val="double" w:sz="5" w:space="0" w:color="000000"/>
              <w:right w:val="single" w:sz="5" w:space="0" w:color="000000"/>
            </w:tcBorders>
          </w:tcPr>
          <w:p w:rsidR="00BB74D0" w:rsidRPr="004C1685" w:rsidRDefault="00BB74D0" w:rsidP="00873D24">
            <w:pPr>
              <w:pStyle w:val="Default"/>
              <w:spacing w:before="40" w:after="40"/>
              <w:jc w:val="right"/>
              <w:rPr>
                <w:rFonts w:ascii="Arial" w:hAnsi="Arial" w:cs="Arial"/>
                <w:sz w:val="20"/>
                <w:szCs w:val="20"/>
              </w:rPr>
            </w:pPr>
            <w:r w:rsidRPr="004C1685">
              <w:rPr>
                <w:rFonts w:ascii="Arial" w:hAnsi="Arial" w:cs="Arial"/>
                <w:sz w:val="20"/>
                <w:szCs w:val="20"/>
              </w:rPr>
              <w:t>27</w:t>
            </w:r>
          </w:p>
        </w:tc>
        <w:tc>
          <w:tcPr>
            <w:tcW w:w="4709" w:type="dxa"/>
            <w:tcBorders>
              <w:top w:val="single" w:sz="5" w:space="0" w:color="000000"/>
              <w:left w:val="single" w:sz="5" w:space="0" w:color="000000"/>
              <w:bottom w:val="double" w:sz="5" w:space="0" w:color="000000"/>
              <w:right w:val="single" w:sz="5" w:space="0" w:color="000000"/>
            </w:tcBorders>
          </w:tcPr>
          <w:p w:rsidR="00BB74D0" w:rsidRPr="004C1685" w:rsidRDefault="00BB74D0" w:rsidP="00873D24">
            <w:pPr>
              <w:pStyle w:val="Default"/>
              <w:spacing w:before="40" w:after="40"/>
              <w:rPr>
                <w:rFonts w:ascii="Arial" w:hAnsi="Arial" w:cs="Arial"/>
                <w:sz w:val="20"/>
                <w:szCs w:val="20"/>
              </w:rPr>
            </w:pPr>
            <w:r w:rsidRPr="004C1685">
              <w:rPr>
                <w:rFonts w:ascii="Arial" w:hAnsi="Arial" w:cs="Arial"/>
                <w:sz w:val="20"/>
                <w:szCs w:val="20"/>
              </w:rPr>
              <w:t xml:space="preserve">Describe sources of funding for the systematic review and other support (e.g., supply of data); role of funders for the systematic review. </w:t>
            </w:r>
          </w:p>
        </w:tc>
        <w:tc>
          <w:tcPr>
            <w:tcW w:w="1276" w:type="dxa"/>
            <w:tcBorders>
              <w:top w:val="single" w:sz="5" w:space="0" w:color="000000"/>
              <w:left w:val="single" w:sz="5" w:space="0" w:color="000000"/>
              <w:bottom w:val="double" w:sz="5" w:space="0" w:color="000000"/>
              <w:right w:val="single" w:sz="5" w:space="0" w:color="000000"/>
            </w:tcBorders>
          </w:tcPr>
          <w:p w:rsidR="00BB74D0" w:rsidRPr="00F213FD" w:rsidRDefault="008B3D3C" w:rsidP="00873D24">
            <w:pPr>
              <w:pStyle w:val="Default"/>
              <w:spacing w:before="40" w:after="40"/>
              <w:rPr>
                <w:rFonts w:ascii="Arial" w:hAnsi="Arial" w:cs="Arial"/>
                <w:color w:val="auto"/>
                <w:sz w:val="20"/>
                <w:szCs w:val="20"/>
              </w:rPr>
            </w:pPr>
            <w:r>
              <w:rPr>
                <w:rFonts w:ascii="Arial" w:hAnsi="Arial" w:cs="Arial"/>
                <w:color w:val="auto"/>
                <w:sz w:val="20"/>
                <w:szCs w:val="20"/>
              </w:rPr>
              <w:t>p. 31</w:t>
            </w:r>
          </w:p>
        </w:tc>
      </w:tr>
    </w:tbl>
    <w:p w:rsidR="00BB74D0" w:rsidRPr="004C1685" w:rsidRDefault="00BB74D0" w:rsidP="00BB74D0">
      <w:pPr>
        <w:pStyle w:val="Default"/>
        <w:rPr>
          <w:rFonts w:ascii="Arial" w:hAnsi="Arial" w:cs="Arial"/>
          <w:color w:val="auto"/>
        </w:rPr>
      </w:pPr>
    </w:p>
    <w:p w:rsidR="00BB74D0" w:rsidRPr="00363B8D" w:rsidRDefault="00BB74D0" w:rsidP="00BB74D0">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Moher D, Liberati A, Tetzlaff J, Altman DG, The PRISMA Group (2009). </w:t>
      </w:r>
      <w:r w:rsidRPr="00550BF1">
        <w:rPr>
          <w:rFonts w:ascii="Arial" w:hAnsi="Arial" w:cs="Arial"/>
          <w:color w:val="auto"/>
          <w:sz w:val="16"/>
          <w:szCs w:val="16"/>
        </w:rPr>
        <w:t>Preferred Reporting Items for Systematic Reviews and Meta-Analyses</w:t>
      </w:r>
      <w:r w:rsidRPr="004C1685">
        <w:rPr>
          <w:rFonts w:ascii="Arial" w:hAnsi="Arial" w:cs="Arial"/>
          <w:color w:val="auto"/>
          <w:sz w:val="16"/>
          <w:szCs w:val="16"/>
        </w:rPr>
        <w:t xml:space="preserve">: The PRISMA Statement. </w:t>
      </w:r>
      <w:r w:rsidRPr="00363B8D">
        <w:rPr>
          <w:rFonts w:ascii="Arial" w:hAnsi="Arial" w:cs="Arial"/>
          <w:color w:val="auto"/>
          <w:sz w:val="16"/>
          <w:szCs w:val="16"/>
          <w:lang w:val="da-DK"/>
        </w:rPr>
        <w:t xml:space="preserve">PLoS Med 6(6): e1000097. doi:10.1371/journal.pmed1000097 </w:t>
      </w:r>
    </w:p>
    <w:p w:rsidR="00BB74D0" w:rsidRPr="00363B8D" w:rsidRDefault="00BB74D0" w:rsidP="00BB74D0">
      <w:pPr>
        <w:pStyle w:val="CM1"/>
        <w:spacing w:after="130"/>
        <w:jc w:val="center"/>
        <w:rPr>
          <w:rFonts w:ascii="Arial" w:hAnsi="Arial" w:cs="Arial"/>
          <w:color w:val="000000"/>
          <w:sz w:val="18"/>
          <w:szCs w:val="18"/>
          <w:lang w:val="da-DK"/>
        </w:rPr>
      </w:pPr>
      <w:r w:rsidRPr="00246C93">
        <w:rPr>
          <w:rFonts w:ascii="Arial" w:hAnsi="Arial" w:cs="Arial"/>
          <w:color w:val="333399"/>
          <w:sz w:val="18"/>
          <w:szCs w:val="18"/>
        </w:rPr>
        <w:t>For more information, visit:</w:t>
      </w:r>
      <w:r w:rsidRPr="00363B8D">
        <w:rPr>
          <w:rFonts w:ascii="Arial" w:hAnsi="Arial" w:cs="Arial"/>
          <w:color w:val="000000"/>
          <w:sz w:val="18"/>
          <w:szCs w:val="18"/>
          <w:lang w:val="da-DK"/>
        </w:rPr>
        <w:t xml:space="preserve"> </w:t>
      </w:r>
      <w:r w:rsidRPr="00363B8D">
        <w:rPr>
          <w:rFonts w:ascii="Arial" w:hAnsi="Arial" w:cs="Arial"/>
          <w:b/>
          <w:bCs/>
          <w:color w:val="0063FF"/>
          <w:sz w:val="18"/>
          <w:szCs w:val="18"/>
          <w:u w:val="single"/>
          <w:lang w:val="da-DK"/>
        </w:rPr>
        <w:t>www.prisma</w:t>
      </w:r>
      <w:r w:rsidRPr="00363B8D">
        <w:rPr>
          <w:rFonts w:cs="Arial"/>
          <w:b/>
          <w:bCs/>
          <w:color w:val="0063FF"/>
          <w:sz w:val="18"/>
          <w:szCs w:val="18"/>
          <w:u w:val="single"/>
          <w:lang w:val="da-DK"/>
        </w:rPr>
        <w:t>-</w:t>
      </w:r>
      <w:r w:rsidRPr="00363B8D">
        <w:rPr>
          <w:rFonts w:ascii="Arial" w:hAnsi="Arial" w:cs="Arial"/>
          <w:b/>
          <w:bCs/>
          <w:color w:val="0063FF"/>
          <w:sz w:val="18"/>
          <w:szCs w:val="18"/>
          <w:u w:val="single"/>
          <w:lang w:val="da-DK"/>
        </w:rPr>
        <w:t>statement.org</w:t>
      </w:r>
      <w:r w:rsidRPr="00363B8D">
        <w:rPr>
          <w:rFonts w:ascii="Arial" w:hAnsi="Arial" w:cs="Arial"/>
          <w:color w:val="000000"/>
          <w:sz w:val="18"/>
          <w:szCs w:val="18"/>
          <w:lang w:val="da-DK"/>
        </w:rPr>
        <w:t xml:space="preserve">. </w:t>
      </w:r>
    </w:p>
    <w:p w:rsidR="00BB74D0" w:rsidRPr="004C1685" w:rsidRDefault="00BB74D0" w:rsidP="00BB74D0">
      <w:pPr>
        <w:pStyle w:val="Default"/>
        <w:spacing w:line="183" w:lineRule="atLeast"/>
        <w:jc w:val="center"/>
        <w:rPr>
          <w:rFonts w:ascii="Arial" w:hAnsi="Arial" w:cs="Arial"/>
        </w:rPr>
      </w:pPr>
      <w:r w:rsidRPr="004C1685">
        <w:rPr>
          <w:rFonts w:ascii="Arial" w:hAnsi="Arial" w:cs="Arial"/>
          <w:sz w:val="16"/>
          <w:szCs w:val="16"/>
        </w:rPr>
        <w:t xml:space="preserve">Page 2 of 2 </w:t>
      </w:r>
    </w:p>
    <w:p w:rsidR="00FB7594" w:rsidRPr="00416BBF" w:rsidRDefault="00FB7594" w:rsidP="00416BBF">
      <w:pPr>
        <w:widowControl w:val="0"/>
        <w:autoSpaceDE w:val="0"/>
        <w:autoSpaceDN w:val="0"/>
        <w:adjustRightInd w:val="0"/>
        <w:rPr>
          <w:b/>
          <w:lang w:val="en-US"/>
        </w:rPr>
      </w:pPr>
    </w:p>
    <w:p w:rsidR="00FB7594" w:rsidRPr="00416BBF" w:rsidRDefault="00FB7594" w:rsidP="00FB7594">
      <w:pPr>
        <w:widowControl w:val="0"/>
        <w:autoSpaceDE w:val="0"/>
        <w:autoSpaceDN w:val="0"/>
        <w:adjustRightInd w:val="0"/>
        <w:ind w:left="1416" w:hanging="1416"/>
        <w:rPr>
          <w:b/>
          <w:lang w:val="en-US"/>
        </w:rPr>
      </w:pPr>
    </w:p>
    <w:p w:rsidR="00F45866" w:rsidRPr="00416BBF" w:rsidRDefault="00F45866" w:rsidP="00F45866">
      <w:pPr>
        <w:widowControl w:val="0"/>
        <w:autoSpaceDE w:val="0"/>
        <w:autoSpaceDN w:val="0"/>
        <w:adjustRightInd w:val="0"/>
        <w:ind w:left="1416" w:hanging="1416"/>
        <w:rPr>
          <w:rFonts w:ascii="Cambria" w:hAnsi="Cambria" w:cs="Cambria"/>
          <w:b/>
          <w:bCs/>
          <w:lang w:val="en-US"/>
        </w:rPr>
      </w:pPr>
      <w:r w:rsidRPr="00416BBF">
        <w:rPr>
          <w:b/>
          <w:lang w:val="en-US"/>
        </w:rPr>
        <w:t xml:space="preserve">Appendix </w:t>
      </w:r>
      <w:r w:rsidR="00411AE5" w:rsidRPr="00416BBF">
        <w:rPr>
          <w:b/>
          <w:lang w:val="en-US"/>
        </w:rPr>
        <w:t>8</w:t>
      </w:r>
      <w:r w:rsidRPr="00416BBF">
        <w:rPr>
          <w:b/>
          <w:lang w:val="en-US"/>
        </w:rPr>
        <w:t xml:space="preserve">: </w:t>
      </w:r>
      <w:r w:rsidRPr="00416BBF">
        <w:rPr>
          <w:rFonts w:ascii="Cambria" w:hAnsi="Cambria"/>
          <w:b/>
          <w:lang w:val="en-US"/>
        </w:rPr>
        <w:t>Comparison of methods based on PRISMA</w:t>
      </w:r>
    </w:p>
    <w:p w:rsidR="00F45866" w:rsidRPr="00416BBF" w:rsidRDefault="00F45866" w:rsidP="00F45866">
      <w:pPr>
        <w:widowControl w:val="0"/>
        <w:autoSpaceDE w:val="0"/>
        <w:autoSpaceDN w:val="0"/>
        <w:adjustRightInd w:val="0"/>
        <w:rPr>
          <w:rFonts w:ascii="Cambria" w:hAnsi="Cambria" w:cs="Cambria"/>
          <w:b/>
          <w:bCs/>
          <w:sz w:val="22"/>
          <w:szCs w:val="22"/>
          <w:lang w:val="en-US"/>
        </w:rPr>
      </w:pPr>
    </w:p>
    <w:tbl>
      <w:tblPr>
        <w:tblW w:w="9439" w:type="dxa"/>
        <w:tblInd w:w="-118" w:type="dxa"/>
        <w:tblBorders>
          <w:top w:val="single" w:sz="8" w:space="0" w:color="auto"/>
          <w:left w:val="nil"/>
          <w:right w:val="nil"/>
        </w:tblBorders>
        <w:tblLayout w:type="fixed"/>
        <w:tblLook w:val="0000" w:firstRow="0" w:lastRow="0" w:firstColumn="0" w:lastColumn="0" w:noHBand="0" w:noVBand="0"/>
      </w:tblPr>
      <w:tblGrid>
        <w:gridCol w:w="1993"/>
        <w:gridCol w:w="2456"/>
        <w:gridCol w:w="3714"/>
        <w:gridCol w:w="1276"/>
      </w:tblGrid>
      <w:tr w:rsidR="00CF670D" w:rsidTr="00CF670D">
        <w:tc>
          <w:tcPr>
            <w:tcW w:w="1993" w:type="dxa"/>
            <w:tcBorders>
              <w:top w:val="single" w:sz="8" w:space="0" w:color="auto"/>
              <w:left w:val="single" w:sz="8" w:space="0" w:color="BFBFBF"/>
              <w:bottom w:val="single" w:sz="8" w:space="0" w:color="BFBFBF"/>
              <w:right w:val="single" w:sz="8" w:space="0" w:color="BFBFBF"/>
            </w:tcBorders>
            <w:tcMar>
              <w:top w:w="100" w:type="nil"/>
              <w:right w:w="100" w:type="nil"/>
            </w:tcMar>
          </w:tcPr>
          <w:p w:rsidR="00F45866" w:rsidRPr="0011591F"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b/>
                <w:sz w:val="22"/>
                <w:szCs w:val="22"/>
              </w:rPr>
            </w:pPr>
            <w:r w:rsidRPr="0011591F">
              <w:rPr>
                <w:rFonts w:ascii="Cambria" w:hAnsi="Cambria" w:cs="Cambria"/>
                <w:b/>
                <w:sz w:val="22"/>
                <w:szCs w:val="22"/>
              </w:rPr>
              <w:t>METHODS</w:t>
            </w:r>
          </w:p>
        </w:tc>
        <w:tc>
          <w:tcPr>
            <w:tcW w:w="2456" w:type="dxa"/>
            <w:tcBorders>
              <w:top w:val="single" w:sz="8" w:space="0" w:color="auto"/>
              <w:left w:val="single" w:sz="8" w:space="0" w:color="BFBFBF"/>
              <w:bottom w:val="single" w:sz="8" w:space="0" w:color="BFBFBF"/>
              <w:right w:val="single" w:sz="8" w:space="0" w:color="BFBFBF"/>
            </w:tcBorders>
            <w:tcMar>
              <w:top w:w="100" w:type="nil"/>
              <w:right w:w="100" w:type="nil"/>
            </w:tcMar>
          </w:tcPr>
          <w:p w:rsidR="00F45866" w:rsidRPr="0011591F"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b/>
                <w:sz w:val="22"/>
                <w:szCs w:val="22"/>
              </w:rPr>
            </w:pPr>
            <w:r w:rsidRPr="0011591F">
              <w:rPr>
                <w:rFonts w:ascii="Cambria" w:hAnsi="Cambria" w:cs="Cambria"/>
                <w:b/>
                <w:sz w:val="22"/>
                <w:szCs w:val="22"/>
              </w:rPr>
              <w:t>Rapid review</w:t>
            </w:r>
          </w:p>
        </w:tc>
        <w:tc>
          <w:tcPr>
            <w:tcW w:w="3714" w:type="dxa"/>
            <w:tcBorders>
              <w:top w:val="single" w:sz="8" w:space="0" w:color="auto"/>
              <w:left w:val="single" w:sz="8" w:space="0" w:color="BFBFBF"/>
              <w:bottom w:val="single" w:sz="8" w:space="0" w:color="BFBFBF"/>
              <w:right w:val="single" w:sz="8" w:space="0" w:color="BFBFBF"/>
            </w:tcBorders>
            <w:tcMar>
              <w:top w:w="100" w:type="nil"/>
              <w:right w:w="100" w:type="nil"/>
            </w:tcMar>
          </w:tcPr>
          <w:p w:rsidR="00F45866" w:rsidRPr="0011591F"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b/>
                <w:sz w:val="22"/>
                <w:szCs w:val="22"/>
              </w:rPr>
            </w:pPr>
            <w:r w:rsidRPr="0011591F">
              <w:rPr>
                <w:rFonts w:ascii="Cambria" w:hAnsi="Cambria" w:cs="Cambria"/>
                <w:b/>
                <w:sz w:val="22"/>
                <w:szCs w:val="22"/>
              </w:rPr>
              <w:t>Systematic review</w:t>
            </w:r>
          </w:p>
        </w:tc>
        <w:tc>
          <w:tcPr>
            <w:tcW w:w="1276" w:type="dxa"/>
            <w:tcBorders>
              <w:top w:val="single" w:sz="8" w:space="0" w:color="auto"/>
              <w:left w:val="single" w:sz="8" w:space="0" w:color="BFBFBF"/>
              <w:bottom w:val="single" w:sz="8" w:space="0" w:color="BFBFBF"/>
              <w:right w:val="single" w:sz="8" w:space="0" w:color="BFBFBF"/>
            </w:tcBorders>
            <w:tcMar>
              <w:top w:w="100" w:type="nil"/>
              <w:right w:w="100" w:type="nil"/>
            </w:tcMar>
          </w:tcPr>
          <w:p w:rsidR="00F45866" w:rsidRPr="0011591F"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b/>
                <w:sz w:val="22"/>
                <w:szCs w:val="22"/>
              </w:rPr>
            </w:pPr>
            <w:r w:rsidRPr="0011591F">
              <w:rPr>
                <w:rFonts w:ascii="Cambria" w:hAnsi="Cambria" w:cs="Cambria"/>
                <w:b/>
                <w:sz w:val="22"/>
                <w:szCs w:val="22"/>
              </w:rPr>
              <w:t>Substantial difference</w:t>
            </w:r>
          </w:p>
        </w:tc>
      </w:tr>
      <w:tr w:rsidR="00CF670D" w:rsidTr="00CF670D">
        <w:tblPrEx>
          <w:tblBorders>
            <w:top w:val="none" w:sz="0" w:space="0" w:color="auto"/>
          </w:tblBorders>
        </w:tblPrEx>
        <w:tc>
          <w:tcPr>
            <w:tcW w:w="1993"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Pr="0011591F"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bCs/>
                <w:sz w:val="22"/>
                <w:szCs w:val="22"/>
              </w:rPr>
            </w:pPr>
            <w:r w:rsidRPr="0011591F">
              <w:rPr>
                <w:rFonts w:ascii="Cambria" w:hAnsi="Cambria" w:cs="Cambria"/>
                <w:bCs/>
                <w:sz w:val="22"/>
                <w:szCs w:val="22"/>
              </w:rPr>
              <w:t>Protocol and registration</w:t>
            </w:r>
          </w:p>
        </w:tc>
        <w:tc>
          <w:tcPr>
            <w:tcW w:w="2456"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Pr="00416BBF"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lang w:val="en-US"/>
              </w:rPr>
            </w:pPr>
            <w:r w:rsidRPr="00416BBF">
              <w:rPr>
                <w:rFonts w:ascii="Cambria" w:hAnsi="Cambria" w:cs="Cambria"/>
                <w:sz w:val="22"/>
                <w:szCs w:val="22"/>
                <w:lang w:val="en-US"/>
              </w:rPr>
              <w:t>Protocol developed but not published</w:t>
            </w:r>
          </w:p>
        </w:tc>
        <w:tc>
          <w:tcPr>
            <w:tcW w:w="3714"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Pr="00416BBF"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lang w:val="en-US"/>
              </w:rPr>
            </w:pPr>
            <w:r w:rsidRPr="00416BBF">
              <w:rPr>
                <w:rFonts w:ascii="Cambria" w:hAnsi="Cambria" w:cs="Cambria"/>
                <w:sz w:val="22"/>
                <w:szCs w:val="22"/>
                <w:lang w:val="en-US"/>
              </w:rPr>
              <w:t>Published in PROSPERO database. Corrections published.</w:t>
            </w:r>
          </w:p>
        </w:tc>
        <w:tc>
          <w:tcPr>
            <w:tcW w:w="1276"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rPr>
            </w:pPr>
            <w:r>
              <w:rPr>
                <w:rFonts w:ascii="Cambria" w:hAnsi="Cambria" w:cs="Cambria"/>
                <w:sz w:val="22"/>
                <w:szCs w:val="22"/>
              </w:rPr>
              <w:t>Yes</w:t>
            </w:r>
          </w:p>
        </w:tc>
      </w:tr>
      <w:tr w:rsidR="00CF670D" w:rsidTr="00CF670D">
        <w:tblPrEx>
          <w:tblBorders>
            <w:top w:val="none" w:sz="0" w:space="0" w:color="auto"/>
          </w:tblBorders>
        </w:tblPrEx>
        <w:tc>
          <w:tcPr>
            <w:tcW w:w="1993"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b/>
                <w:bCs/>
                <w:sz w:val="22"/>
                <w:szCs w:val="22"/>
              </w:rPr>
            </w:pPr>
            <w:r>
              <w:rPr>
                <w:rFonts w:ascii="Cambria" w:hAnsi="Cambria" w:cs="Cambria"/>
                <w:b/>
                <w:bCs/>
                <w:sz w:val="22"/>
                <w:szCs w:val="22"/>
              </w:rPr>
              <w:t>Adherence to PRISMA criteria</w:t>
            </w:r>
          </w:p>
        </w:tc>
        <w:tc>
          <w:tcPr>
            <w:tcW w:w="2456"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rPr>
            </w:pPr>
            <w:r>
              <w:rPr>
                <w:rFonts w:ascii="Cambria" w:hAnsi="Cambria" w:cs="Cambria"/>
                <w:sz w:val="22"/>
                <w:szCs w:val="22"/>
              </w:rPr>
              <w:t>Pragmatically</w:t>
            </w:r>
          </w:p>
        </w:tc>
        <w:tc>
          <w:tcPr>
            <w:tcW w:w="3714"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rPr>
            </w:pPr>
            <w:r>
              <w:rPr>
                <w:rFonts w:ascii="Cambria" w:hAnsi="Cambria" w:cs="Cambria"/>
                <w:sz w:val="22"/>
                <w:szCs w:val="22"/>
              </w:rPr>
              <w:t>Fully</w:t>
            </w:r>
          </w:p>
        </w:tc>
        <w:tc>
          <w:tcPr>
            <w:tcW w:w="127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rPr>
            </w:pPr>
            <w:r>
              <w:rPr>
                <w:rFonts w:ascii="Cambria" w:hAnsi="Cambria" w:cs="Cambria"/>
                <w:sz w:val="22"/>
                <w:szCs w:val="22"/>
              </w:rPr>
              <w:t>Yes</w:t>
            </w:r>
          </w:p>
        </w:tc>
      </w:tr>
      <w:tr w:rsidR="00CF670D" w:rsidTr="00CF670D">
        <w:tblPrEx>
          <w:tblBorders>
            <w:top w:val="none" w:sz="0" w:space="0" w:color="auto"/>
          </w:tblBorders>
        </w:tblPrEx>
        <w:tc>
          <w:tcPr>
            <w:tcW w:w="1993"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rPr>
            </w:pPr>
            <w:r>
              <w:rPr>
                <w:rFonts w:ascii="Cambria" w:hAnsi="Cambria" w:cs="Cambria"/>
                <w:sz w:val="22"/>
                <w:szCs w:val="22"/>
              </w:rPr>
              <w:lastRenderedPageBreak/>
              <w:t>Eligibility criteria</w:t>
            </w:r>
          </w:p>
        </w:tc>
        <w:tc>
          <w:tcPr>
            <w:tcW w:w="2456"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rPr>
            </w:pPr>
          </w:p>
        </w:tc>
        <w:tc>
          <w:tcPr>
            <w:tcW w:w="3714"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rPr>
            </w:pPr>
          </w:p>
        </w:tc>
        <w:tc>
          <w:tcPr>
            <w:tcW w:w="127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rPr>
            </w:pPr>
          </w:p>
        </w:tc>
      </w:tr>
      <w:tr w:rsidR="00CF670D" w:rsidTr="00CF670D">
        <w:tblPrEx>
          <w:tblBorders>
            <w:top w:val="none" w:sz="0" w:space="0" w:color="auto"/>
          </w:tblBorders>
        </w:tblPrEx>
        <w:tc>
          <w:tcPr>
            <w:tcW w:w="1993"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b/>
                <w:bCs/>
                <w:sz w:val="22"/>
                <w:szCs w:val="22"/>
              </w:rPr>
            </w:pPr>
            <w:r>
              <w:rPr>
                <w:rFonts w:ascii="Cambria" w:hAnsi="Cambria" w:cs="Cambria"/>
                <w:b/>
                <w:bCs/>
                <w:sz w:val="22"/>
                <w:szCs w:val="22"/>
              </w:rPr>
              <w:t>Study design</w:t>
            </w:r>
          </w:p>
        </w:tc>
        <w:tc>
          <w:tcPr>
            <w:tcW w:w="2456"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Pr="00416BBF"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lang w:val="en-US"/>
              </w:rPr>
            </w:pPr>
            <w:r w:rsidRPr="00416BBF">
              <w:rPr>
                <w:rFonts w:ascii="Cambria" w:hAnsi="Cambria" w:cs="Cambria"/>
                <w:sz w:val="22"/>
                <w:szCs w:val="22"/>
                <w:lang w:val="en-US"/>
              </w:rPr>
              <w:t>RCTs and open RCTs from systematic reviews and from the McMaster database</w:t>
            </w:r>
          </w:p>
        </w:tc>
        <w:tc>
          <w:tcPr>
            <w:tcW w:w="3714"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rPr>
            </w:pPr>
            <w:r>
              <w:rPr>
                <w:rFonts w:ascii="Cambria" w:hAnsi="Cambria" w:cs="Cambria"/>
                <w:sz w:val="22"/>
                <w:szCs w:val="22"/>
              </w:rPr>
              <w:t xml:space="preserve">RCTs and open RCTs. </w:t>
            </w:r>
          </w:p>
        </w:tc>
        <w:tc>
          <w:tcPr>
            <w:tcW w:w="127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rPr>
            </w:pPr>
            <w:r>
              <w:rPr>
                <w:rFonts w:ascii="Cambria" w:hAnsi="Cambria" w:cs="Cambria"/>
                <w:sz w:val="22"/>
                <w:szCs w:val="22"/>
              </w:rPr>
              <w:t>No</w:t>
            </w:r>
          </w:p>
        </w:tc>
      </w:tr>
      <w:tr w:rsidR="00CF670D" w:rsidTr="00CF670D">
        <w:tblPrEx>
          <w:tblBorders>
            <w:top w:val="none" w:sz="0" w:space="0" w:color="auto"/>
          </w:tblBorders>
        </w:tblPrEx>
        <w:tc>
          <w:tcPr>
            <w:tcW w:w="1993"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b/>
                <w:bCs/>
                <w:sz w:val="22"/>
                <w:szCs w:val="22"/>
              </w:rPr>
            </w:pPr>
            <w:r>
              <w:rPr>
                <w:rFonts w:ascii="Cambria" w:hAnsi="Cambria" w:cs="Cambria"/>
                <w:b/>
                <w:bCs/>
                <w:sz w:val="22"/>
                <w:szCs w:val="22"/>
              </w:rPr>
              <w:t>Publication date</w:t>
            </w:r>
          </w:p>
        </w:tc>
        <w:tc>
          <w:tcPr>
            <w:tcW w:w="2456"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Pr="00416BBF"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lang w:val="en-US"/>
              </w:rPr>
            </w:pPr>
            <w:r w:rsidRPr="00416BBF">
              <w:rPr>
                <w:rFonts w:ascii="Cambria" w:hAnsi="Cambria" w:cs="Cambria"/>
                <w:sz w:val="22"/>
                <w:szCs w:val="22"/>
                <w:lang w:val="en-US"/>
              </w:rPr>
              <w:t>Systematic reviews published since 2006 and RCTs published after the search date of the most recent review</w:t>
            </w:r>
          </w:p>
        </w:tc>
        <w:tc>
          <w:tcPr>
            <w:tcW w:w="3714"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Pr="00416BBF"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lang w:val="en-US"/>
              </w:rPr>
            </w:pPr>
            <w:r w:rsidRPr="00416BBF">
              <w:rPr>
                <w:rFonts w:ascii="Cambria" w:hAnsi="Cambria" w:cs="Cambria"/>
                <w:sz w:val="22"/>
                <w:szCs w:val="22"/>
                <w:lang w:val="en-US"/>
              </w:rPr>
              <w:t>RCTs and open RCTs published since inception of databases</w:t>
            </w:r>
          </w:p>
        </w:tc>
        <w:tc>
          <w:tcPr>
            <w:tcW w:w="127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rPr>
            </w:pPr>
            <w:r>
              <w:rPr>
                <w:rFonts w:ascii="Cambria" w:hAnsi="Cambria" w:cs="Cambria"/>
                <w:sz w:val="22"/>
                <w:szCs w:val="22"/>
              </w:rPr>
              <w:t>Yes</w:t>
            </w:r>
          </w:p>
        </w:tc>
      </w:tr>
      <w:tr w:rsidR="00CF670D" w:rsidTr="00CF670D">
        <w:tblPrEx>
          <w:tblBorders>
            <w:top w:val="none" w:sz="0" w:space="0" w:color="auto"/>
          </w:tblBorders>
        </w:tblPrEx>
        <w:tc>
          <w:tcPr>
            <w:tcW w:w="1993"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b/>
                <w:bCs/>
                <w:sz w:val="22"/>
                <w:szCs w:val="22"/>
              </w:rPr>
            </w:pPr>
            <w:r>
              <w:rPr>
                <w:rFonts w:ascii="Cambria" w:hAnsi="Cambria" w:cs="Cambria"/>
                <w:b/>
                <w:bCs/>
                <w:sz w:val="22"/>
                <w:szCs w:val="22"/>
              </w:rPr>
              <w:t>Language</w:t>
            </w:r>
          </w:p>
        </w:tc>
        <w:tc>
          <w:tcPr>
            <w:tcW w:w="2456"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rPr>
            </w:pPr>
            <w:r>
              <w:rPr>
                <w:rFonts w:ascii="Cambria" w:hAnsi="Cambria" w:cs="Cambria"/>
                <w:sz w:val="22"/>
                <w:szCs w:val="22"/>
              </w:rPr>
              <w:t>English only</w:t>
            </w:r>
          </w:p>
        </w:tc>
        <w:tc>
          <w:tcPr>
            <w:tcW w:w="3714"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rPr>
            </w:pPr>
            <w:r>
              <w:rPr>
                <w:rFonts w:ascii="Cambria" w:hAnsi="Cambria" w:cs="Cambria"/>
                <w:sz w:val="22"/>
                <w:szCs w:val="22"/>
              </w:rPr>
              <w:t>No language restrictions</w:t>
            </w:r>
          </w:p>
        </w:tc>
        <w:tc>
          <w:tcPr>
            <w:tcW w:w="127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rPr>
            </w:pPr>
            <w:r>
              <w:rPr>
                <w:rFonts w:ascii="Cambria" w:hAnsi="Cambria" w:cs="Cambria"/>
                <w:sz w:val="22"/>
                <w:szCs w:val="22"/>
              </w:rPr>
              <w:t>Yes</w:t>
            </w:r>
          </w:p>
        </w:tc>
      </w:tr>
      <w:tr w:rsidR="00CF670D" w:rsidTr="00CF670D">
        <w:tblPrEx>
          <w:tblBorders>
            <w:top w:val="none" w:sz="0" w:space="0" w:color="auto"/>
          </w:tblBorders>
        </w:tblPrEx>
        <w:tc>
          <w:tcPr>
            <w:tcW w:w="1993"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b/>
                <w:bCs/>
                <w:sz w:val="22"/>
                <w:szCs w:val="22"/>
              </w:rPr>
            </w:pPr>
            <w:r>
              <w:rPr>
                <w:rFonts w:ascii="Cambria" w:hAnsi="Cambria" w:cs="Cambria"/>
                <w:b/>
                <w:bCs/>
                <w:sz w:val="22"/>
                <w:szCs w:val="22"/>
              </w:rPr>
              <w:t>Publication status</w:t>
            </w:r>
          </w:p>
        </w:tc>
        <w:tc>
          <w:tcPr>
            <w:tcW w:w="2456"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Pr="00416BBF"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lang w:val="en-US"/>
              </w:rPr>
            </w:pPr>
            <w:r w:rsidRPr="00416BBF">
              <w:rPr>
                <w:rFonts w:ascii="Cambria" w:hAnsi="Cambria" w:cs="Cambria"/>
                <w:sz w:val="22"/>
                <w:szCs w:val="22"/>
                <w:lang w:val="en-US"/>
              </w:rPr>
              <w:t>Easily retrievable abstract and full-text, electronic sources only</w:t>
            </w:r>
          </w:p>
        </w:tc>
        <w:tc>
          <w:tcPr>
            <w:tcW w:w="3714"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rPr>
            </w:pPr>
            <w:r>
              <w:rPr>
                <w:rFonts w:ascii="Cambria" w:hAnsi="Cambria" w:cs="Cambria"/>
                <w:sz w:val="22"/>
                <w:szCs w:val="22"/>
              </w:rPr>
              <w:t>No restrictions</w:t>
            </w:r>
          </w:p>
        </w:tc>
        <w:tc>
          <w:tcPr>
            <w:tcW w:w="127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rPr>
            </w:pPr>
            <w:r>
              <w:rPr>
                <w:rFonts w:ascii="Cambria" w:hAnsi="Cambria" w:cs="Cambria"/>
                <w:sz w:val="22"/>
                <w:szCs w:val="22"/>
              </w:rPr>
              <w:t>Yes</w:t>
            </w:r>
          </w:p>
        </w:tc>
      </w:tr>
      <w:tr w:rsidR="00CF670D" w:rsidTr="00CF670D">
        <w:tblPrEx>
          <w:tblBorders>
            <w:top w:val="none" w:sz="0" w:space="0" w:color="auto"/>
          </w:tblBorders>
        </w:tblPrEx>
        <w:tc>
          <w:tcPr>
            <w:tcW w:w="1993"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b/>
                <w:bCs/>
                <w:sz w:val="22"/>
                <w:szCs w:val="22"/>
              </w:rPr>
            </w:pPr>
            <w:r>
              <w:rPr>
                <w:rFonts w:ascii="Cambria" w:hAnsi="Cambria" w:cs="Cambria"/>
                <w:b/>
                <w:bCs/>
                <w:sz w:val="22"/>
                <w:szCs w:val="22"/>
              </w:rPr>
              <w:t>Follow-up</w:t>
            </w:r>
          </w:p>
        </w:tc>
        <w:tc>
          <w:tcPr>
            <w:tcW w:w="2456"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rPr>
            </w:pPr>
            <w:r>
              <w:rPr>
                <w:rFonts w:ascii="Cambria" w:hAnsi="Cambria" w:cs="Cambria"/>
                <w:sz w:val="22"/>
                <w:szCs w:val="22"/>
              </w:rPr>
              <w:t>At least 3 months</w:t>
            </w:r>
          </w:p>
        </w:tc>
        <w:tc>
          <w:tcPr>
            <w:tcW w:w="3714"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rPr>
            </w:pPr>
            <w:r>
              <w:rPr>
                <w:rFonts w:ascii="Cambria" w:hAnsi="Cambria" w:cs="Cambria"/>
                <w:sz w:val="22"/>
                <w:szCs w:val="22"/>
              </w:rPr>
              <w:t>At least 12 weeks</w:t>
            </w:r>
          </w:p>
        </w:tc>
        <w:tc>
          <w:tcPr>
            <w:tcW w:w="127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rPr>
            </w:pPr>
            <w:r>
              <w:rPr>
                <w:rFonts w:ascii="Cambria" w:hAnsi="Cambria" w:cs="Cambria"/>
                <w:sz w:val="22"/>
                <w:szCs w:val="22"/>
              </w:rPr>
              <w:t>No</w:t>
            </w:r>
          </w:p>
        </w:tc>
      </w:tr>
      <w:tr w:rsidR="00CF670D" w:rsidTr="00CF670D">
        <w:tblPrEx>
          <w:tblBorders>
            <w:top w:val="none" w:sz="0" w:space="0" w:color="auto"/>
          </w:tblBorders>
        </w:tblPrEx>
        <w:tc>
          <w:tcPr>
            <w:tcW w:w="1993"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b/>
                <w:bCs/>
                <w:sz w:val="22"/>
                <w:szCs w:val="22"/>
              </w:rPr>
            </w:pPr>
            <w:r>
              <w:rPr>
                <w:rFonts w:ascii="Cambria" w:hAnsi="Cambria" w:cs="Cambria"/>
                <w:b/>
                <w:bCs/>
                <w:sz w:val="22"/>
                <w:szCs w:val="22"/>
              </w:rPr>
              <w:t>Diagnosis</w:t>
            </w:r>
          </w:p>
        </w:tc>
        <w:tc>
          <w:tcPr>
            <w:tcW w:w="2456"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rPr>
            </w:pPr>
            <w:r>
              <w:rPr>
                <w:rFonts w:ascii="Cambria" w:hAnsi="Cambria" w:cs="Cambria"/>
                <w:sz w:val="22"/>
                <w:szCs w:val="22"/>
              </w:rPr>
              <w:t>Bipolar disorder type I and II</w:t>
            </w:r>
          </w:p>
        </w:tc>
        <w:tc>
          <w:tcPr>
            <w:tcW w:w="3714"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Pr="00416BBF"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lang w:val="en-US"/>
              </w:rPr>
            </w:pPr>
            <w:r w:rsidRPr="00416BBF">
              <w:rPr>
                <w:rFonts w:ascii="Cambria" w:hAnsi="Cambria" w:cs="Cambria"/>
                <w:sz w:val="22"/>
                <w:szCs w:val="22"/>
                <w:lang w:val="en-US"/>
              </w:rPr>
              <w:t>Bipolar disorder irrespective of specification of subtype</w:t>
            </w:r>
          </w:p>
        </w:tc>
        <w:tc>
          <w:tcPr>
            <w:tcW w:w="127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rPr>
            </w:pPr>
            <w:r>
              <w:rPr>
                <w:rFonts w:ascii="Cambria" w:hAnsi="Cambria" w:cs="Cambria"/>
                <w:sz w:val="22"/>
                <w:szCs w:val="22"/>
              </w:rPr>
              <w:t>Yes</w:t>
            </w:r>
          </w:p>
        </w:tc>
      </w:tr>
      <w:tr w:rsidR="00CF670D" w:rsidTr="00CF670D">
        <w:tblPrEx>
          <w:tblBorders>
            <w:top w:val="none" w:sz="0" w:space="0" w:color="auto"/>
          </w:tblBorders>
        </w:tblPrEx>
        <w:tc>
          <w:tcPr>
            <w:tcW w:w="1993"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Pr="00416BBF"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b/>
                <w:bCs/>
                <w:sz w:val="22"/>
                <w:szCs w:val="22"/>
                <w:lang w:val="en-US"/>
              </w:rPr>
            </w:pPr>
            <w:r w:rsidRPr="00416BBF">
              <w:rPr>
                <w:rFonts w:ascii="Cambria" w:hAnsi="Cambria" w:cs="Cambria"/>
                <w:b/>
                <w:bCs/>
                <w:sz w:val="22"/>
                <w:szCs w:val="22"/>
                <w:lang w:val="en-US"/>
              </w:rPr>
              <w:t>Monotherapy or add-on treatment</w:t>
            </w:r>
          </w:p>
        </w:tc>
        <w:tc>
          <w:tcPr>
            <w:tcW w:w="2456"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rPr>
            </w:pPr>
            <w:r>
              <w:rPr>
                <w:rFonts w:ascii="Cambria" w:hAnsi="Cambria" w:cs="Cambria"/>
                <w:sz w:val="22"/>
                <w:szCs w:val="22"/>
              </w:rPr>
              <w:t>Both</w:t>
            </w:r>
          </w:p>
        </w:tc>
        <w:tc>
          <w:tcPr>
            <w:tcW w:w="3714"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rPr>
            </w:pPr>
            <w:r>
              <w:rPr>
                <w:rFonts w:ascii="Cambria" w:hAnsi="Cambria" w:cs="Cambria"/>
                <w:sz w:val="22"/>
                <w:szCs w:val="22"/>
              </w:rPr>
              <w:t>Both</w:t>
            </w:r>
          </w:p>
        </w:tc>
        <w:tc>
          <w:tcPr>
            <w:tcW w:w="127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rPr>
            </w:pPr>
            <w:r>
              <w:rPr>
                <w:rFonts w:ascii="Cambria" w:hAnsi="Cambria" w:cs="Cambria"/>
                <w:sz w:val="22"/>
                <w:szCs w:val="22"/>
              </w:rPr>
              <w:t>No</w:t>
            </w:r>
          </w:p>
        </w:tc>
      </w:tr>
      <w:tr w:rsidR="00CF670D" w:rsidTr="00CF670D">
        <w:tblPrEx>
          <w:tblBorders>
            <w:top w:val="none" w:sz="0" w:space="0" w:color="auto"/>
          </w:tblBorders>
        </w:tblPrEx>
        <w:tc>
          <w:tcPr>
            <w:tcW w:w="1993"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b/>
                <w:bCs/>
                <w:sz w:val="22"/>
                <w:szCs w:val="22"/>
              </w:rPr>
            </w:pPr>
            <w:r>
              <w:rPr>
                <w:rFonts w:ascii="Cambria" w:hAnsi="Cambria" w:cs="Cambria"/>
                <w:b/>
                <w:bCs/>
                <w:sz w:val="22"/>
                <w:szCs w:val="22"/>
              </w:rPr>
              <w:t>Age</w:t>
            </w:r>
          </w:p>
        </w:tc>
        <w:tc>
          <w:tcPr>
            <w:tcW w:w="2456"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rPr>
            </w:pPr>
            <w:r>
              <w:rPr>
                <w:rFonts w:ascii="Cambria" w:hAnsi="Cambria" w:cs="Cambria"/>
                <w:sz w:val="22"/>
                <w:szCs w:val="22"/>
              </w:rPr>
              <w:t>18 and older</w:t>
            </w:r>
          </w:p>
        </w:tc>
        <w:tc>
          <w:tcPr>
            <w:tcW w:w="3714"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rPr>
            </w:pPr>
            <w:r>
              <w:rPr>
                <w:rFonts w:ascii="Cambria" w:hAnsi="Cambria" w:cs="Cambria"/>
                <w:sz w:val="22"/>
                <w:szCs w:val="22"/>
              </w:rPr>
              <w:t>18 and older</w:t>
            </w:r>
          </w:p>
        </w:tc>
        <w:tc>
          <w:tcPr>
            <w:tcW w:w="127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rPr>
            </w:pPr>
            <w:r>
              <w:rPr>
                <w:rFonts w:ascii="Cambria" w:hAnsi="Cambria" w:cs="Cambria"/>
                <w:sz w:val="22"/>
                <w:szCs w:val="22"/>
              </w:rPr>
              <w:t>No</w:t>
            </w:r>
          </w:p>
        </w:tc>
      </w:tr>
      <w:tr w:rsidR="00CF670D" w:rsidTr="00CF670D">
        <w:tblPrEx>
          <w:tblBorders>
            <w:top w:val="none" w:sz="0" w:space="0" w:color="auto"/>
          </w:tblBorders>
        </w:tblPrEx>
        <w:tc>
          <w:tcPr>
            <w:tcW w:w="1993"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b/>
                <w:bCs/>
                <w:sz w:val="22"/>
                <w:szCs w:val="22"/>
              </w:rPr>
            </w:pPr>
            <w:r>
              <w:rPr>
                <w:rFonts w:ascii="Cambria" w:hAnsi="Cambria" w:cs="Cambria"/>
                <w:b/>
                <w:bCs/>
                <w:sz w:val="22"/>
                <w:szCs w:val="22"/>
              </w:rPr>
              <w:t>Blinding</w:t>
            </w:r>
          </w:p>
        </w:tc>
        <w:tc>
          <w:tcPr>
            <w:tcW w:w="2456"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Pr="00416BBF"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lang w:val="en-US"/>
              </w:rPr>
            </w:pPr>
            <w:r w:rsidRPr="00416BBF">
              <w:rPr>
                <w:rFonts w:ascii="Cambria" w:hAnsi="Cambria" w:cs="Cambria"/>
                <w:sz w:val="22"/>
                <w:szCs w:val="22"/>
                <w:lang w:val="en-US"/>
              </w:rPr>
              <w:t>Any level of blinding included</w:t>
            </w:r>
          </w:p>
        </w:tc>
        <w:tc>
          <w:tcPr>
            <w:tcW w:w="3714"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Pr="00416BBF"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lang w:val="en-US"/>
              </w:rPr>
            </w:pPr>
            <w:r w:rsidRPr="00416BBF">
              <w:rPr>
                <w:rFonts w:ascii="Cambria" w:hAnsi="Cambria" w:cs="Cambria"/>
                <w:sz w:val="22"/>
                <w:szCs w:val="22"/>
                <w:lang w:val="en-US"/>
              </w:rPr>
              <w:t>Any level of blinding included</w:t>
            </w:r>
          </w:p>
        </w:tc>
        <w:tc>
          <w:tcPr>
            <w:tcW w:w="127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rPr>
            </w:pPr>
            <w:r>
              <w:rPr>
                <w:rFonts w:ascii="Cambria" w:hAnsi="Cambria" w:cs="Cambria"/>
                <w:sz w:val="22"/>
                <w:szCs w:val="22"/>
              </w:rPr>
              <w:t>No</w:t>
            </w:r>
          </w:p>
        </w:tc>
      </w:tr>
      <w:tr w:rsidR="00CF670D" w:rsidTr="00CF670D">
        <w:tblPrEx>
          <w:tblBorders>
            <w:top w:val="none" w:sz="0" w:space="0" w:color="auto"/>
          </w:tblBorders>
        </w:tblPrEx>
        <w:tc>
          <w:tcPr>
            <w:tcW w:w="1993"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rPr>
            </w:pPr>
            <w:r>
              <w:rPr>
                <w:rFonts w:ascii="Cambria" w:hAnsi="Cambria" w:cs="Cambria"/>
                <w:sz w:val="22"/>
                <w:szCs w:val="22"/>
              </w:rPr>
              <w:t>Information sources</w:t>
            </w:r>
          </w:p>
        </w:tc>
        <w:tc>
          <w:tcPr>
            <w:tcW w:w="2456"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rPr>
            </w:pPr>
          </w:p>
        </w:tc>
        <w:tc>
          <w:tcPr>
            <w:tcW w:w="3714"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rPr>
            </w:pPr>
          </w:p>
        </w:tc>
        <w:tc>
          <w:tcPr>
            <w:tcW w:w="127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rPr>
            </w:pPr>
          </w:p>
        </w:tc>
      </w:tr>
      <w:tr w:rsidR="00CF670D" w:rsidTr="00CF670D">
        <w:tblPrEx>
          <w:tblBorders>
            <w:top w:val="none" w:sz="0" w:space="0" w:color="auto"/>
          </w:tblBorders>
        </w:tblPrEx>
        <w:tc>
          <w:tcPr>
            <w:tcW w:w="1993"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b/>
                <w:bCs/>
                <w:sz w:val="22"/>
                <w:szCs w:val="22"/>
              </w:rPr>
            </w:pPr>
            <w:r>
              <w:rPr>
                <w:rFonts w:ascii="Cambria" w:hAnsi="Cambria" w:cs="Cambria"/>
                <w:b/>
                <w:bCs/>
                <w:sz w:val="22"/>
                <w:szCs w:val="22"/>
              </w:rPr>
              <w:t>Databases</w:t>
            </w:r>
          </w:p>
        </w:tc>
        <w:tc>
          <w:tcPr>
            <w:tcW w:w="2456"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Pr="00416BBF"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lang w:val="en-US"/>
              </w:rPr>
            </w:pPr>
            <w:r w:rsidRPr="00416BBF">
              <w:rPr>
                <w:rFonts w:ascii="Cambria" w:hAnsi="Cambria" w:cs="Cambria"/>
                <w:i/>
                <w:iCs/>
                <w:sz w:val="22"/>
                <w:szCs w:val="22"/>
                <w:lang w:val="en-US"/>
              </w:rPr>
              <w:t xml:space="preserve">Systematic reviews: </w:t>
            </w:r>
          </w:p>
          <w:p w:rsidR="00F45866" w:rsidRPr="00416BBF"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lang w:val="en-US"/>
              </w:rPr>
            </w:pPr>
            <w:r w:rsidRPr="00416BBF">
              <w:rPr>
                <w:rFonts w:ascii="Cambria" w:hAnsi="Cambria" w:cs="Cambria"/>
                <w:sz w:val="22"/>
                <w:szCs w:val="22"/>
                <w:lang w:val="en-US"/>
              </w:rPr>
              <w:t>Cochrane reviews</w:t>
            </w:r>
          </w:p>
          <w:p w:rsidR="00F45866" w:rsidRPr="00416BBF"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lang w:val="en-US"/>
              </w:rPr>
            </w:pPr>
            <w:r w:rsidRPr="00416BBF">
              <w:rPr>
                <w:rFonts w:ascii="Cambria" w:hAnsi="Cambria" w:cs="Cambria"/>
                <w:sz w:val="22"/>
                <w:szCs w:val="22"/>
                <w:lang w:val="en-US"/>
              </w:rPr>
              <w:t>Cochrane, other</w:t>
            </w:r>
          </w:p>
          <w:p w:rsidR="00F45866" w:rsidRPr="00416BBF"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lang w:val="en-US"/>
              </w:rPr>
            </w:pPr>
            <w:r w:rsidRPr="00416BBF">
              <w:rPr>
                <w:rFonts w:ascii="Cambria" w:hAnsi="Cambria" w:cs="Cambria"/>
                <w:sz w:val="22"/>
                <w:szCs w:val="22"/>
                <w:lang w:val="en-US"/>
              </w:rPr>
              <w:t>Medline</w:t>
            </w:r>
          </w:p>
          <w:p w:rsidR="00F45866" w:rsidRPr="00416BBF"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lang w:val="en-US"/>
              </w:rPr>
            </w:pPr>
            <w:r w:rsidRPr="00416BBF">
              <w:rPr>
                <w:rFonts w:ascii="Cambria" w:hAnsi="Cambria" w:cs="Cambria"/>
                <w:sz w:val="22"/>
                <w:szCs w:val="22"/>
                <w:lang w:val="en-US"/>
              </w:rPr>
              <w:t xml:space="preserve">EMBASE </w:t>
            </w:r>
          </w:p>
          <w:p w:rsidR="00F45866" w:rsidRPr="00416BBF"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lang w:val="en-US"/>
              </w:rPr>
            </w:pPr>
            <w:r w:rsidRPr="00416BBF">
              <w:rPr>
                <w:rFonts w:ascii="Cambria" w:hAnsi="Cambria" w:cs="Cambria"/>
                <w:sz w:val="22"/>
                <w:szCs w:val="22"/>
                <w:lang w:val="en-US"/>
              </w:rPr>
              <w:t>PsycINFO</w:t>
            </w:r>
          </w:p>
          <w:p w:rsidR="00F45866" w:rsidRPr="00416BBF"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lang w:val="en-US"/>
              </w:rPr>
            </w:pPr>
          </w:p>
          <w:p w:rsidR="00F45866" w:rsidRPr="00416BBF"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lang w:val="en-US"/>
              </w:rPr>
            </w:pPr>
            <w:r w:rsidRPr="00416BBF">
              <w:rPr>
                <w:rFonts w:ascii="Cambria" w:hAnsi="Cambria" w:cs="Cambria"/>
                <w:i/>
                <w:iCs/>
                <w:sz w:val="22"/>
                <w:szCs w:val="22"/>
                <w:lang w:val="en-US"/>
              </w:rPr>
              <w:t>RCTs:</w:t>
            </w:r>
          </w:p>
          <w:p w:rsidR="00F45866" w:rsidRPr="00416BBF"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lang w:val="en-US"/>
              </w:rPr>
            </w:pPr>
            <w:r w:rsidRPr="00416BBF">
              <w:rPr>
                <w:rFonts w:ascii="Cambria" w:hAnsi="Cambria" w:cs="Cambria"/>
                <w:sz w:val="22"/>
                <w:szCs w:val="22"/>
                <w:lang w:val="en-US"/>
              </w:rPr>
              <w:t>McMasterPLUS</w:t>
            </w:r>
          </w:p>
        </w:tc>
        <w:tc>
          <w:tcPr>
            <w:tcW w:w="3714"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Pr="00416BBF"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lang w:val="en-US"/>
              </w:rPr>
            </w:pPr>
            <w:r w:rsidRPr="00416BBF">
              <w:rPr>
                <w:rFonts w:ascii="Cambria" w:hAnsi="Cambria" w:cs="Cambria"/>
                <w:i/>
                <w:iCs/>
                <w:sz w:val="22"/>
                <w:szCs w:val="22"/>
                <w:lang w:val="en-US"/>
              </w:rPr>
              <w:t xml:space="preserve">RCTs: </w:t>
            </w:r>
          </w:p>
          <w:p w:rsidR="00F45866" w:rsidRPr="00416BBF"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lang w:val="en-US"/>
              </w:rPr>
            </w:pPr>
            <w:r w:rsidRPr="00416BBF">
              <w:rPr>
                <w:rFonts w:ascii="Cambria" w:hAnsi="Cambria" w:cs="Cambria"/>
                <w:sz w:val="22"/>
                <w:szCs w:val="22"/>
                <w:lang w:val="en-US"/>
              </w:rPr>
              <w:t>Embase</w:t>
            </w:r>
          </w:p>
          <w:p w:rsidR="00F45866" w:rsidRPr="00416BBF"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lang w:val="en-US"/>
              </w:rPr>
            </w:pPr>
            <w:r w:rsidRPr="00416BBF">
              <w:rPr>
                <w:rFonts w:ascii="Cambria" w:hAnsi="Cambria" w:cs="Cambria"/>
                <w:sz w:val="22"/>
                <w:szCs w:val="22"/>
                <w:lang w:val="en-US"/>
              </w:rPr>
              <w:t>Medline</w:t>
            </w:r>
          </w:p>
          <w:p w:rsidR="00F45866" w:rsidRPr="00416BBF"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lang w:val="en-US"/>
              </w:rPr>
            </w:pPr>
            <w:r w:rsidRPr="00416BBF">
              <w:rPr>
                <w:rFonts w:ascii="Cambria" w:hAnsi="Cambria" w:cs="Cambria"/>
                <w:sz w:val="22"/>
                <w:szCs w:val="22"/>
                <w:lang w:val="en-US"/>
              </w:rPr>
              <w:t>PreMedline</w:t>
            </w:r>
          </w:p>
          <w:p w:rsidR="00F45866" w:rsidRPr="00416BBF"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lang w:val="en-US"/>
              </w:rPr>
            </w:pPr>
            <w:r w:rsidRPr="00416BBF">
              <w:rPr>
                <w:rFonts w:ascii="Cambria" w:hAnsi="Cambria" w:cs="Cambria"/>
                <w:sz w:val="22"/>
                <w:szCs w:val="22"/>
                <w:lang w:val="en-US"/>
              </w:rPr>
              <w:t>PsycINFO</w:t>
            </w:r>
          </w:p>
          <w:p w:rsidR="00F45866" w:rsidRPr="00416BBF"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lang w:val="en-US"/>
              </w:rPr>
            </w:pPr>
            <w:r w:rsidRPr="00416BBF">
              <w:rPr>
                <w:rFonts w:ascii="Cambria" w:hAnsi="Cambria" w:cs="Cambria"/>
                <w:sz w:val="22"/>
                <w:szCs w:val="22"/>
                <w:lang w:val="en-US"/>
              </w:rPr>
              <w:t>CENTRAL</w:t>
            </w:r>
          </w:p>
          <w:p w:rsidR="00F45866" w:rsidRPr="00416BBF"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lang w:val="en-US"/>
              </w:rPr>
            </w:pPr>
            <w:r w:rsidRPr="00416BBF">
              <w:rPr>
                <w:rFonts w:ascii="Cambria" w:hAnsi="Cambria" w:cs="Cambria"/>
                <w:sz w:val="22"/>
                <w:szCs w:val="22"/>
                <w:lang w:val="en-US"/>
              </w:rPr>
              <w:t>ICTRP</w:t>
            </w:r>
          </w:p>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rPr>
            </w:pPr>
            <w:r>
              <w:rPr>
                <w:rFonts w:ascii="Cambria" w:hAnsi="Cambria" w:cs="Cambria"/>
                <w:sz w:val="22"/>
                <w:szCs w:val="22"/>
              </w:rPr>
              <w:t>FDA</w:t>
            </w:r>
          </w:p>
        </w:tc>
        <w:tc>
          <w:tcPr>
            <w:tcW w:w="127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i/>
                <w:iCs/>
                <w:sz w:val="22"/>
                <w:szCs w:val="22"/>
              </w:rPr>
            </w:pPr>
            <w:r>
              <w:rPr>
                <w:rFonts w:ascii="Cambria" w:hAnsi="Cambria" w:cs="Cambria"/>
                <w:sz w:val="22"/>
                <w:szCs w:val="22"/>
              </w:rPr>
              <w:t>Yes</w:t>
            </w:r>
          </w:p>
        </w:tc>
      </w:tr>
      <w:tr w:rsidR="00CF670D" w:rsidTr="00CF670D">
        <w:tblPrEx>
          <w:tblBorders>
            <w:top w:val="none" w:sz="0" w:space="0" w:color="auto"/>
          </w:tblBorders>
        </w:tblPrEx>
        <w:tc>
          <w:tcPr>
            <w:tcW w:w="1993"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b/>
                <w:bCs/>
                <w:sz w:val="22"/>
                <w:szCs w:val="22"/>
              </w:rPr>
            </w:pPr>
            <w:r>
              <w:rPr>
                <w:rFonts w:ascii="Cambria" w:hAnsi="Cambria" w:cs="Cambria"/>
                <w:b/>
                <w:bCs/>
                <w:sz w:val="22"/>
                <w:szCs w:val="22"/>
              </w:rPr>
              <w:t>Contact with authors</w:t>
            </w:r>
          </w:p>
        </w:tc>
        <w:tc>
          <w:tcPr>
            <w:tcW w:w="2456"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rPr>
            </w:pPr>
            <w:r>
              <w:rPr>
                <w:rFonts w:ascii="Cambria" w:hAnsi="Cambria" w:cs="Cambria"/>
                <w:sz w:val="22"/>
                <w:szCs w:val="22"/>
              </w:rPr>
              <w:t>No</w:t>
            </w:r>
          </w:p>
        </w:tc>
        <w:tc>
          <w:tcPr>
            <w:tcW w:w="3714"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rPr>
            </w:pPr>
            <w:r>
              <w:rPr>
                <w:rFonts w:ascii="Cambria" w:hAnsi="Cambria" w:cs="Cambria"/>
                <w:sz w:val="22"/>
                <w:szCs w:val="22"/>
              </w:rPr>
              <w:t>Yes</w:t>
            </w:r>
          </w:p>
        </w:tc>
        <w:tc>
          <w:tcPr>
            <w:tcW w:w="127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rPr>
            </w:pPr>
            <w:r>
              <w:rPr>
                <w:rFonts w:ascii="Cambria" w:hAnsi="Cambria" w:cs="Cambria"/>
                <w:sz w:val="22"/>
                <w:szCs w:val="22"/>
              </w:rPr>
              <w:t>Yes</w:t>
            </w:r>
          </w:p>
        </w:tc>
      </w:tr>
      <w:tr w:rsidR="00CF670D" w:rsidTr="00CF670D">
        <w:tblPrEx>
          <w:tblBorders>
            <w:top w:val="none" w:sz="0" w:space="0" w:color="auto"/>
          </w:tblBorders>
        </w:tblPrEx>
        <w:tc>
          <w:tcPr>
            <w:tcW w:w="1993"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b/>
                <w:bCs/>
                <w:sz w:val="22"/>
                <w:szCs w:val="22"/>
              </w:rPr>
            </w:pPr>
            <w:r>
              <w:rPr>
                <w:rFonts w:ascii="Cambria" w:hAnsi="Cambria" w:cs="Cambria"/>
                <w:b/>
                <w:bCs/>
                <w:sz w:val="22"/>
                <w:szCs w:val="22"/>
              </w:rPr>
              <w:t>Last date of search</w:t>
            </w:r>
          </w:p>
        </w:tc>
        <w:tc>
          <w:tcPr>
            <w:tcW w:w="2456"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rPr>
            </w:pPr>
            <w:r>
              <w:rPr>
                <w:rFonts w:ascii="Cambria" w:hAnsi="Cambria" w:cs="Cambria"/>
                <w:sz w:val="22"/>
                <w:szCs w:val="22"/>
              </w:rPr>
              <w:t>October 29th 2013</w:t>
            </w:r>
          </w:p>
        </w:tc>
        <w:tc>
          <w:tcPr>
            <w:tcW w:w="3714"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rPr>
            </w:pPr>
            <w:r>
              <w:rPr>
                <w:rFonts w:ascii="Cambria" w:hAnsi="Cambria" w:cs="Cambria"/>
                <w:sz w:val="22"/>
                <w:szCs w:val="22"/>
              </w:rPr>
              <w:t>July 4th 2013</w:t>
            </w:r>
          </w:p>
        </w:tc>
        <w:tc>
          <w:tcPr>
            <w:tcW w:w="127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rPr>
            </w:pPr>
            <w:r>
              <w:rPr>
                <w:rFonts w:ascii="Cambria" w:hAnsi="Cambria" w:cs="Cambria"/>
                <w:sz w:val="22"/>
                <w:szCs w:val="22"/>
              </w:rPr>
              <w:t>Yes</w:t>
            </w:r>
          </w:p>
        </w:tc>
      </w:tr>
      <w:tr w:rsidR="00CF670D" w:rsidTr="00CF670D">
        <w:tblPrEx>
          <w:tblBorders>
            <w:top w:val="none" w:sz="0" w:space="0" w:color="auto"/>
          </w:tblBorders>
        </w:tblPrEx>
        <w:tc>
          <w:tcPr>
            <w:tcW w:w="1993"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rPr>
            </w:pPr>
            <w:r>
              <w:rPr>
                <w:rFonts w:ascii="Cambria" w:hAnsi="Cambria" w:cs="Cambria"/>
                <w:sz w:val="22"/>
                <w:szCs w:val="22"/>
              </w:rPr>
              <w:t>Search</w:t>
            </w:r>
          </w:p>
        </w:tc>
        <w:tc>
          <w:tcPr>
            <w:tcW w:w="2456"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rPr>
            </w:pPr>
          </w:p>
        </w:tc>
        <w:tc>
          <w:tcPr>
            <w:tcW w:w="3714"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rPr>
            </w:pPr>
          </w:p>
        </w:tc>
        <w:tc>
          <w:tcPr>
            <w:tcW w:w="127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rPr>
            </w:pPr>
          </w:p>
        </w:tc>
      </w:tr>
      <w:tr w:rsidR="00CF670D" w:rsidTr="00CF670D">
        <w:tblPrEx>
          <w:tblBorders>
            <w:top w:val="none" w:sz="0" w:space="0" w:color="auto"/>
          </w:tblBorders>
        </w:tblPrEx>
        <w:tc>
          <w:tcPr>
            <w:tcW w:w="1993"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rPr>
            </w:pPr>
          </w:p>
        </w:tc>
        <w:tc>
          <w:tcPr>
            <w:tcW w:w="2456"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Pr="00416BBF"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lang w:val="en-US"/>
              </w:rPr>
            </w:pPr>
            <w:r w:rsidRPr="00416BBF">
              <w:rPr>
                <w:rFonts w:ascii="Cambria" w:hAnsi="Cambria" w:cs="Cambria"/>
                <w:sz w:val="22"/>
                <w:szCs w:val="22"/>
                <w:lang w:val="en-US"/>
              </w:rPr>
              <w:t>Full search strategy submitted for publication</w:t>
            </w:r>
          </w:p>
        </w:tc>
        <w:tc>
          <w:tcPr>
            <w:tcW w:w="3714"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rPr>
            </w:pPr>
            <w:r>
              <w:rPr>
                <w:rFonts w:ascii="Cambria" w:hAnsi="Cambria" w:cs="Cambria"/>
                <w:sz w:val="22"/>
                <w:szCs w:val="22"/>
              </w:rPr>
              <w:t>Full search strategy published</w:t>
            </w:r>
          </w:p>
        </w:tc>
        <w:tc>
          <w:tcPr>
            <w:tcW w:w="127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rPr>
            </w:pPr>
            <w:r>
              <w:rPr>
                <w:rFonts w:ascii="Cambria" w:hAnsi="Cambria" w:cs="Cambria"/>
                <w:sz w:val="22"/>
                <w:szCs w:val="22"/>
              </w:rPr>
              <w:t>No</w:t>
            </w:r>
          </w:p>
        </w:tc>
      </w:tr>
      <w:tr w:rsidR="00CF670D" w:rsidTr="00CF670D">
        <w:tblPrEx>
          <w:tblBorders>
            <w:top w:val="none" w:sz="0" w:space="0" w:color="auto"/>
          </w:tblBorders>
        </w:tblPrEx>
        <w:tc>
          <w:tcPr>
            <w:tcW w:w="1993"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rPr>
            </w:pPr>
            <w:r>
              <w:rPr>
                <w:rFonts w:ascii="Cambria" w:hAnsi="Cambria" w:cs="Cambria"/>
                <w:sz w:val="22"/>
                <w:szCs w:val="22"/>
              </w:rPr>
              <w:t>Study selection</w:t>
            </w:r>
          </w:p>
        </w:tc>
        <w:tc>
          <w:tcPr>
            <w:tcW w:w="2456"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rPr>
            </w:pPr>
          </w:p>
        </w:tc>
        <w:tc>
          <w:tcPr>
            <w:tcW w:w="3714"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rPr>
            </w:pPr>
          </w:p>
        </w:tc>
        <w:tc>
          <w:tcPr>
            <w:tcW w:w="127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rPr>
            </w:pPr>
          </w:p>
        </w:tc>
      </w:tr>
      <w:tr w:rsidR="00CF670D" w:rsidTr="00CF670D">
        <w:tblPrEx>
          <w:tblBorders>
            <w:top w:val="none" w:sz="0" w:space="0" w:color="auto"/>
          </w:tblBorders>
        </w:tblPrEx>
        <w:tc>
          <w:tcPr>
            <w:tcW w:w="1993"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b/>
                <w:bCs/>
                <w:sz w:val="22"/>
                <w:szCs w:val="22"/>
              </w:rPr>
            </w:pPr>
            <w:r>
              <w:rPr>
                <w:rFonts w:ascii="Cambria" w:hAnsi="Cambria" w:cs="Cambria"/>
                <w:b/>
                <w:bCs/>
                <w:sz w:val="22"/>
                <w:szCs w:val="22"/>
              </w:rPr>
              <w:t>Reviewers</w:t>
            </w:r>
          </w:p>
        </w:tc>
        <w:tc>
          <w:tcPr>
            <w:tcW w:w="2456"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rPr>
            </w:pPr>
            <w:r>
              <w:rPr>
                <w:rFonts w:ascii="Cambria" w:hAnsi="Cambria" w:cs="Cambria"/>
                <w:sz w:val="22"/>
                <w:szCs w:val="22"/>
              </w:rPr>
              <w:t>Two independent reviewers</w:t>
            </w:r>
          </w:p>
        </w:tc>
        <w:tc>
          <w:tcPr>
            <w:tcW w:w="3714"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rPr>
            </w:pPr>
            <w:r>
              <w:rPr>
                <w:rFonts w:ascii="Cambria" w:hAnsi="Cambria" w:cs="Cambria"/>
                <w:sz w:val="22"/>
                <w:szCs w:val="22"/>
              </w:rPr>
              <w:t>Two independent reviewers</w:t>
            </w:r>
          </w:p>
        </w:tc>
        <w:tc>
          <w:tcPr>
            <w:tcW w:w="127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rPr>
            </w:pPr>
            <w:r>
              <w:rPr>
                <w:rFonts w:ascii="Cambria" w:hAnsi="Cambria" w:cs="Cambria"/>
                <w:sz w:val="22"/>
                <w:szCs w:val="22"/>
              </w:rPr>
              <w:t>No</w:t>
            </w:r>
          </w:p>
        </w:tc>
      </w:tr>
      <w:tr w:rsidR="00CF670D" w:rsidTr="00CF670D">
        <w:tblPrEx>
          <w:tblBorders>
            <w:top w:val="none" w:sz="0" w:space="0" w:color="auto"/>
          </w:tblBorders>
        </w:tblPrEx>
        <w:tc>
          <w:tcPr>
            <w:tcW w:w="1993"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b/>
                <w:bCs/>
                <w:sz w:val="22"/>
                <w:szCs w:val="22"/>
              </w:rPr>
            </w:pPr>
            <w:r>
              <w:rPr>
                <w:rFonts w:ascii="Cambria" w:hAnsi="Cambria" w:cs="Cambria"/>
                <w:b/>
                <w:bCs/>
                <w:sz w:val="22"/>
                <w:szCs w:val="22"/>
              </w:rPr>
              <w:t>Exclusion</w:t>
            </w:r>
          </w:p>
        </w:tc>
        <w:tc>
          <w:tcPr>
            <w:tcW w:w="2456"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rPr>
            </w:pPr>
            <w:r>
              <w:rPr>
                <w:rFonts w:ascii="Cambria" w:hAnsi="Cambria" w:cs="Cambria"/>
                <w:sz w:val="22"/>
                <w:szCs w:val="22"/>
              </w:rPr>
              <w:t>Continuation studies</w:t>
            </w:r>
          </w:p>
        </w:tc>
        <w:tc>
          <w:tcPr>
            <w:tcW w:w="3714"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Pr="00416BBF"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lang w:val="en-US"/>
              </w:rPr>
            </w:pPr>
            <w:r w:rsidRPr="00416BBF">
              <w:rPr>
                <w:rFonts w:ascii="Cambria" w:hAnsi="Cambria" w:cs="Cambria"/>
                <w:sz w:val="22"/>
                <w:szCs w:val="22"/>
                <w:lang w:val="en-US"/>
              </w:rPr>
              <w:t>1. Continuation studies.</w:t>
            </w:r>
          </w:p>
          <w:p w:rsidR="00F45866" w:rsidRPr="00416BBF"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lang w:val="en-US"/>
              </w:rPr>
            </w:pPr>
            <w:r w:rsidRPr="00416BBF">
              <w:rPr>
                <w:rFonts w:ascii="Cambria" w:hAnsi="Cambria" w:cs="Cambria"/>
                <w:sz w:val="22"/>
                <w:szCs w:val="22"/>
                <w:lang w:val="en-US"/>
              </w:rPr>
              <w:t>2. Lithium or valproate as baseline treatment in combination/augmentation studies</w:t>
            </w:r>
          </w:p>
        </w:tc>
        <w:tc>
          <w:tcPr>
            <w:tcW w:w="127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rPr>
            </w:pPr>
            <w:r>
              <w:rPr>
                <w:rFonts w:ascii="Cambria" w:hAnsi="Cambria" w:cs="Cambria"/>
                <w:sz w:val="22"/>
                <w:szCs w:val="22"/>
              </w:rPr>
              <w:t>Yes</w:t>
            </w:r>
          </w:p>
        </w:tc>
      </w:tr>
      <w:tr w:rsidR="00CF670D" w:rsidTr="00CF670D">
        <w:tblPrEx>
          <w:tblBorders>
            <w:top w:val="none" w:sz="0" w:space="0" w:color="auto"/>
          </w:tblBorders>
        </w:tblPrEx>
        <w:tc>
          <w:tcPr>
            <w:tcW w:w="1993"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rPr>
            </w:pPr>
            <w:r>
              <w:rPr>
                <w:rFonts w:ascii="Cambria" w:hAnsi="Cambria" w:cs="Cambria"/>
                <w:sz w:val="22"/>
                <w:szCs w:val="22"/>
              </w:rPr>
              <w:t xml:space="preserve">Data collection process </w:t>
            </w:r>
          </w:p>
        </w:tc>
        <w:tc>
          <w:tcPr>
            <w:tcW w:w="2456"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rPr>
            </w:pPr>
          </w:p>
        </w:tc>
        <w:tc>
          <w:tcPr>
            <w:tcW w:w="3714"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rPr>
            </w:pPr>
          </w:p>
        </w:tc>
        <w:tc>
          <w:tcPr>
            <w:tcW w:w="127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rPr>
            </w:pPr>
          </w:p>
        </w:tc>
      </w:tr>
      <w:tr w:rsidR="00CF670D" w:rsidTr="00CF670D">
        <w:tblPrEx>
          <w:tblBorders>
            <w:top w:val="none" w:sz="0" w:space="0" w:color="auto"/>
          </w:tblBorders>
        </w:tblPrEx>
        <w:tc>
          <w:tcPr>
            <w:tcW w:w="1993"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b/>
                <w:bCs/>
                <w:sz w:val="22"/>
                <w:szCs w:val="22"/>
              </w:rPr>
            </w:pPr>
            <w:r>
              <w:rPr>
                <w:rFonts w:ascii="Cambria" w:hAnsi="Cambria" w:cs="Cambria"/>
                <w:b/>
                <w:bCs/>
                <w:sz w:val="22"/>
                <w:szCs w:val="22"/>
              </w:rPr>
              <w:t>Two reviewers</w:t>
            </w:r>
          </w:p>
        </w:tc>
        <w:tc>
          <w:tcPr>
            <w:tcW w:w="2456"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rPr>
            </w:pPr>
            <w:r>
              <w:rPr>
                <w:rFonts w:ascii="Cambria" w:hAnsi="Cambria" w:cs="Cambria"/>
                <w:sz w:val="22"/>
                <w:szCs w:val="22"/>
              </w:rPr>
              <w:t xml:space="preserve">Two independent </w:t>
            </w:r>
            <w:r>
              <w:rPr>
                <w:rFonts w:ascii="Cambria" w:hAnsi="Cambria" w:cs="Cambria"/>
                <w:sz w:val="22"/>
                <w:szCs w:val="22"/>
              </w:rPr>
              <w:lastRenderedPageBreak/>
              <w:t>reviewers</w:t>
            </w:r>
          </w:p>
        </w:tc>
        <w:tc>
          <w:tcPr>
            <w:tcW w:w="3714"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rPr>
            </w:pPr>
            <w:r>
              <w:rPr>
                <w:rFonts w:ascii="Cambria" w:hAnsi="Cambria" w:cs="Cambria"/>
                <w:sz w:val="22"/>
                <w:szCs w:val="22"/>
              </w:rPr>
              <w:lastRenderedPageBreak/>
              <w:t>Two independent reviewers</w:t>
            </w:r>
          </w:p>
        </w:tc>
        <w:tc>
          <w:tcPr>
            <w:tcW w:w="127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rPr>
            </w:pPr>
            <w:r>
              <w:rPr>
                <w:rFonts w:ascii="Cambria" w:hAnsi="Cambria" w:cs="Cambria"/>
                <w:sz w:val="22"/>
                <w:szCs w:val="22"/>
              </w:rPr>
              <w:t>No</w:t>
            </w:r>
          </w:p>
        </w:tc>
      </w:tr>
      <w:tr w:rsidR="00CF670D" w:rsidTr="00CF670D">
        <w:tblPrEx>
          <w:tblBorders>
            <w:top w:val="none" w:sz="0" w:space="0" w:color="auto"/>
          </w:tblBorders>
        </w:tblPrEx>
        <w:tc>
          <w:tcPr>
            <w:tcW w:w="1993"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Pr="00416BBF"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b/>
                <w:bCs/>
                <w:sz w:val="22"/>
                <w:szCs w:val="22"/>
                <w:lang w:val="en-US"/>
              </w:rPr>
            </w:pPr>
            <w:r w:rsidRPr="00416BBF">
              <w:rPr>
                <w:rFonts w:ascii="Cambria" w:hAnsi="Cambria" w:cs="Cambria"/>
                <w:b/>
                <w:bCs/>
                <w:sz w:val="22"/>
                <w:szCs w:val="22"/>
                <w:lang w:val="en-US"/>
              </w:rPr>
              <w:t>Obtaining and confirming data from investigators</w:t>
            </w:r>
          </w:p>
        </w:tc>
        <w:tc>
          <w:tcPr>
            <w:tcW w:w="2456"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rPr>
            </w:pPr>
            <w:r>
              <w:rPr>
                <w:rFonts w:ascii="Cambria" w:hAnsi="Cambria" w:cs="Cambria"/>
                <w:sz w:val="22"/>
                <w:szCs w:val="22"/>
              </w:rPr>
              <w:t>No</w:t>
            </w:r>
          </w:p>
        </w:tc>
        <w:tc>
          <w:tcPr>
            <w:tcW w:w="3714"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rPr>
            </w:pPr>
            <w:r>
              <w:rPr>
                <w:rFonts w:ascii="Cambria" w:hAnsi="Cambria" w:cs="Cambria"/>
                <w:sz w:val="22"/>
                <w:szCs w:val="22"/>
              </w:rPr>
              <w:t>When necessary</w:t>
            </w:r>
          </w:p>
        </w:tc>
        <w:tc>
          <w:tcPr>
            <w:tcW w:w="127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rPr>
            </w:pPr>
            <w:r>
              <w:rPr>
                <w:rFonts w:ascii="Cambria" w:hAnsi="Cambria" w:cs="Cambria"/>
                <w:sz w:val="22"/>
                <w:szCs w:val="22"/>
              </w:rPr>
              <w:t>Yes</w:t>
            </w:r>
          </w:p>
        </w:tc>
      </w:tr>
      <w:tr w:rsidR="00CF670D" w:rsidTr="00CF670D">
        <w:tblPrEx>
          <w:tblBorders>
            <w:top w:val="none" w:sz="0" w:space="0" w:color="auto"/>
          </w:tblBorders>
        </w:tblPrEx>
        <w:tc>
          <w:tcPr>
            <w:tcW w:w="1993"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rPr>
            </w:pPr>
            <w:r>
              <w:rPr>
                <w:rFonts w:ascii="Cambria" w:hAnsi="Cambria" w:cs="Cambria"/>
                <w:sz w:val="22"/>
                <w:szCs w:val="22"/>
              </w:rPr>
              <w:t>Data items</w:t>
            </w:r>
          </w:p>
        </w:tc>
        <w:tc>
          <w:tcPr>
            <w:tcW w:w="2456"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rPr>
            </w:pPr>
          </w:p>
        </w:tc>
        <w:tc>
          <w:tcPr>
            <w:tcW w:w="3714"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rPr>
            </w:pPr>
          </w:p>
        </w:tc>
        <w:tc>
          <w:tcPr>
            <w:tcW w:w="127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rPr>
            </w:pPr>
          </w:p>
        </w:tc>
      </w:tr>
      <w:tr w:rsidR="00CF670D" w:rsidTr="00CF670D">
        <w:tblPrEx>
          <w:tblBorders>
            <w:top w:val="none" w:sz="0" w:space="0" w:color="auto"/>
          </w:tblBorders>
        </w:tblPrEx>
        <w:tc>
          <w:tcPr>
            <w:tcW w:w="1993"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b/>
                <w:bCs/>
                <w:sz w:val="22"/>
                <w:szCs w:val="22"/>
              </w:rPr>
            </w:pPr>
            <w:r>
              <w:rPr>
                <w:rFonts w:ascii="Cambria" w:hAnsi="Cambria" w:cs="Cambria"/>
                <w:b/>
                <w:bCs/>
                <w:sz w:val="22"/>
                <w:szCs w:val="22"/>
              </w:rPr>
              <w:t>Primary outcomes, treatment efficacy</w:t>
            </w:r>
          </w:p>
        </w:tc>
        <w:tc>
          <w:tcPr>
            <w:tcW w:w="2456"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Pr="00416BBF"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lang w:val="en-US"/>
              </w:rPr>
            </w:pPr>
            <w:r w:rsidRPr="00416BBF">
              <w:rPr>
                <w:rFonts w:ascii="Cambria" w:hAnsi="Cambria" w:cs="Cambria"/>
                <w:sz w:val="22"/>
                <w:szCs w:val="22"/>
                <w:lang w:val="en-US"/>
              </w:rPr>
              <w:t>Number of patients in intervention and control group with any, manic or depressive episode.</w:t>
            </w:r>
          </w:p>
          <w:p w:rsidR="00F45866" w:rsidRPr="00416BBF"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lang w:val="en-US"/>
              </w:rPr>
            </w:pPr>
          </w:p>
        </w:tc>
        <w:tc>
          <w:tcPr>
            <w:tcW w:w="3714"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Pr="00416BBF"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lang w:val="en-US"/>
              </w:rPr>
            </w:pPr>
            <w:r w:rsidRPr="00416BBF">
              <w:rPr>
                <w:rFonts w:ascii="Cambria" w:hAnsi="Cambria" w:cs="Cambria"/>
                <w:sz w:val="22"/>
                <w:szCs w:val="22"/>
                <w:lang w:val="en-US"/>
              </w:rPr>
              <w:t xml:space="preserve">Number of any mood episode (depressive, manic or mixed relapse) as defined by author at the longest available follow-up. </w:t>
            </w:r>
          </w:p>
        </w:tc>
        <w:tc>
          <w:tcPr>
            <w:tcW w:w="127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rPr>
            </w:pPr>
            <w:r>
              <w:rPr>
                <w:rFonts w:ascii="Cambria" w:hAnsi="Cambria" w:cs="Cambria"/>
                <w:sz w:val="22"/>
                <w:szCs w:val="22"/>
              </w:rPr>
              <w:t>Not for treatment efficacy</w:t>
            </w:r>
          </w:p>
        </w:tc>
      </w:tr>
      <w:tr w:rsidR="00CF670D" w:rsidTr="00CF670D">
        <w:tblPrEx>
          <w:tblBorders>
            <w:top w:val="none" w:sz="0" w:space="0" w:color="auto"/>
          </w:tblBorders>
        </w:tblPrEx>
        <w:tc>
          <w:tcPr>
            <w:tcW w:w="1993"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Pr="00416BBF"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b/>
                <w:bCs/>
                <w:sz w:val="22"/>
                <w:szCs w:val="22"/>
                <w:lang w:val="en-US"/>
              </w:rPr>
            </w:pPr>
            <w:r w:rsidRPr="00416BBF">
              <w:rPr>
                <w:rFonts w:ascii="Cambria" w:hAnsi="Cambria" w:cs="Cambria"/>
                <w:b/>
                <w:bCs/>
                <w:sz w:val="22"/>
                <w:szCs w:val="22"/>
                <w:lang w:val="en-US"/>
              </w:rPr>
              <w:t>Risk of bias in individual studies</w:t>
            </w:r>
          </w:p>
        </w:tc>
        <w:tc>
          <w:tcPr>
            <w:tcW w:w="2456"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Pr="00416BBF"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lang w:val="en-US"/>
              </w:rPr>
            </w:pPr>
            <w:r w:rsidRPr="00416BBF">
              <w:rPr>
                <w:rFonts w:ascii="Cambria" w:hAnsi="Cambria" w:cs="Cambria"/>
                <w:sz w:val="22"/>
                <w:szCs w:val="22"/>
                <w:lang w:val="en-US"/>
              </w:rPr>
              <w:t>AMSTAR criteria</w:t>
            </w:r>
            <w:r w:rsidR="00FB7594" w:rsidRPr="00416BBF">
              <w:rPr>
                <w:rFonts w:ascii="Cambria" w:hAnsi="Cambria" w:cs="Cambria"/>
                <w:sz w:val="22"/>
                <w:szCs w:val="22"/>
                <w:lang w:val="en-US"/>
              </w:rPr>
              <w:t xml:space="preserve"> </w:t>
            </w:r>
            <w:r w:rsidR="00A8110A" w:rsidRPr="00416BBF">
              <w:rPr>
                <w:rFonts w:ascii="Cambria" w:hAnsi="Cambria" w:cs="Cambria"/>
                <w:sz w:val="22"/>
                <w:szCs w:val="22"/>
                <w:lang w:val="en-US"/>
              </w:rPr>
              <w:t>were</w:t>
            </w:r>
            <w:r w:rsidRPr="00416BBF">
              <w:rPr>
                <w:rFonts w:ascii="Cambria" w:hAnsi="Cambria" w:cs="Cambria"/>
                <w:sz w:val="22"/>
                <w:szCs w:val="22"/>
                <w:lang w:val="en-US"/>
              </w:rPr>
              <w:t xml:space="preserve"> applied to systematic reviews.</w:t>
            </w:r>
          </w:p>
          <w:p w:rsidR="00F45866" w:rsidRPr="00416BBF"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lang w:val="en-US"/>
              </w:rPr>
            </w:pPr>
            <w:r w:rsidRPr="00416BBF">
              <w:rPr>
                <w:rFonts w:ascii="Cambria" w:hAnsi="Cambria" w:cs="Cambria"/>
                <w:sz w:val="22"/>
                <w:szCs w:val="22"/>
                <w:lang w:val="en-US"/>
              </w:rPr>
              <w:t>Expedite assessment of individual studies applying principles from the Cochrane collaboration</w:t>
            </w:r>
            <w:r w:rsidR="00A8110A" w:rsidRPr="00416BBF">
              <w:rPr>
                <w:rFonts w:ascii="Cambria" w:hAnsi="Cambria" w:cs="Cambria"/>
                <w:sz w:val="22"/>
                <w:szCs w:val="22"/>
                <w:lang w:val="en-US"/>
              </w:rPr>
              <w:t>.</w:t>
            </w:r>
          </w:p>
        </w:tc>
        <w:tc>
          <w:tcPr>
            <w:tcW w:w="3714"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Pr="00416BBF"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lang w:val="en-US"/>
              </w:rPr>
            </w:pPr>
            <w:r w:rsidRPr="00416BBF">
              <w:rPr>
                <w:rFonts w:ascii="Cambria" w:hAnsi="Cambria" w:cs="Cambria"/>
                <w:sz w:val="22"/>
                <w:szCs w:val="22"/>
                <w:lang w:val="en-US"/>
              </w:rPr>
              <w:t>Cochrane collaboration method and GRADE</w:t>
            </w:r>
          </w:p>
        </w:tc>
        <w:tc>
          <w:tcPr>
            <w:tcW w:w="127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rPr>
            </w:pPr>
            <w:r>
              <w:rPr>
                <w:rFonts w:ascii="Cambria" w:hAnsi="Cambria" w:cs="Cambria"/>
                <w:sz w:val="22"/>
                <w:szCs w:val="22"/>
              </w:rPr>
              <w:t>Yes</w:t>
            </w:r>
          </w:p>
        </w:tc>
      </w:tr>
      <w:tr w:rsidR="00CF670D" w:rsidTr="00CF670D">
        <w:tblPrEx>
          <w:tblBorders>
            <w:top w:val="none" w:sz="0" w:space="0" w:color="auto"/>
          </w:tblBorders>
        </w:tblPrEx>
        <w:tc>
          <w:tcPr>
            <w:tcW w:w="1993"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b/>
                <w:bCs/>
                <w:sz w:val="22"/>
                <w:szCs w:val="22"/>
              </w:rPr>
            </w:pPr>
            <w:r>
              <w:rPr>
                <w:rFonts w:ascii="Cambria" w:hAnsi="Cambria" w:cs="Cambria"/>
                <w:b/>
                <w:bCs/>
                <w:sz w:val="22"/>
                <w:szCs w:val="22"/>
              </w:rPr>
              <w:t>Summary measures</w:t>
            </w:r>
          </w:p>
        </w:tc>
        <w:tc>
          <w:tcPr>
            <w:tcW w:w="2456"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Pr="00416BBF"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lang w:val="en-US"/>
              </w:rPr>
            </w:pPr>
            <w:r w:rsidRPr="00416BBF">
              <w:rPr>
                <w:rFonts w:ascii="Cambria" w:hAnsi="Cambria" w:cs="Cambria"/>
                <w:sz w:val="22"/>
                <w:szCs w:val="22"/>
                <w:lang w:val="en-US"/>
              </w:rPr>
              <w:t>Relative risk with 95 % credible intervals,</w:t>
            </w:r>
          </w:p>
          <w:p w:rsidR="00F45866" w:rsidRPr="006850DE"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4C4728"/>
              </w:rPr>
            </w:pPr>
            <w:r w:rsidRPr="006850DE">
              <w:rPr>
                <w:rFonts w:ascii="Cambria" w:hAnsi="Cambria" w:cs="Cambria"/>
                <w:sz w:val="22"/>
                <w:szCs w:val="22"/>
              </w:rPr>
              <w:t>SUCRA</w:t>
            </w:r>
          </w:p>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b/>
                <w:bCs/>
                <w:sz w:val="22"/>
                <w:szCs w:val="22"/>
              </w:rPr>
            </w:pPr>
          </w:p>
        </w:tc>
        <w:tc>
          <w:tcPr>
            <w:tcW w:w="3714"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Pr="00416BBF"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lang w:val="en-US"/>
              </w:rPr>
            </w:pPr>
            <w:r w:rsidRPr="00416BBF">
              <w:rPr>
                <w:rFonts w:ascii="Cambria" w:hAnsi="Cambria" w:cs="Cambria"/>
                <w:sz w:val="22"/>
                <w:szCs w:val="22"/>
                <w:lang w:val="en-US"/>
              </w:rPr>
              <w:t>Risk ratio with 95 % credible intervals,</w:t>
            </w:r>
          </w:p>
          <w:p w:rsidR="00F45866" w:rsidRPr="006850DE"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4C4728"/>
              </w:rPr>
            </w:pPr>
            <w:r w:rsidRPr="006850DE">
              <w:rPr>
                <w:rFonts w:ascii="Cambria" w:hAnsi="Cambria" w:cs="Cambria"/>
                <w:sz w:val="22"/>
                <w:szCs w:val="22"/>
              </w:rPr>
              <w:t>SUCRA</w:t>
            </w:r>
          </w:p>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b/>
                <w:bCs/>
                <w:sz w:val="22"/>
                <w:szCs w:val="22"/>
              </w:rPr>
            </w:pPr>
          </w:p>
        </w:tc>
        <w:tc>
          <w:tcPr>
            <w:tcW w:w="127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b/>
                <w:bCs/>
                <w:sz w:val="22"/>
                <w:szCs w:val="22"/>
              </w:rPr>
            </w:pPr>
            <w:r>
              <w:rPr>
                <w:rFonts w:ascii="Cambria" w:hAnsi="Cambria" w:cs="Cambria"/>
                <w:sz w:val="22"/>
                <w:szCs w:val="22"/>
              </w:rPr>
              <w:t>No</w:t>
            </w:r>
          </w:p>
        </w:tc>
      </w:tr>
      <w:tr w:rsidR="00CF670D" w:rsidTr="00CF670D">
        <w:tblPrEx>
          <w:tblBorders>
            <w:top w:val="none" w:sz="0" w:space="0" w:color="auto"/>
          </w:tblBorders>
        </w:tblPrEx>
        <w:tc>
          <w:tcPr>
            <w:tcW w:w="1993"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b/>
                <w:bCs/>
                <w:sz w:val="22"/>
                <w:szCs w:val="22"/>
              </w:rPr>
            </w:pPr>
            <w:r>
              <w:rPr>
                <w:rFonts w:ascii="Cambria" w:hAnsi="Cambria" w:cs="Cambria"/>
                <w:sz w:val="22"/>
                <w:szCs w:val="22"/>
              </w:rPr>
              <w:t>Methods for combining results</w:t>
            </w:r>
          </w:p>
        </w:tc>
        <w:tc>
          <w:tcPr>
            <w:tcW w:w="2456"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b/>
                <w:bCs/>
                <w:sz w:val="22"/>
                <w:szCs w:val="22"/>
              </w:rPr>
            </w:pPr>
          </w:p>
        </w:tc>
        <w:tc>
          <w:tcPr>
            <w:tcW w:w="3714"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b/>
                <w:bCs/>
                <w:sz w:val="22"/>
                <w:szCs w:val="22"/>
              </w:rPr>
            </w:pPr>
          </w:p>
        </w:tc>
        <w:tc>
          <w:tcPr>
            <w:tcW w:w="127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b/>
                <w:bCs/>
                <w:sz w:val="22"/>
                <w:szCs w:val="22"/>
              </w:rPr>
            </w:pPr>
          </w:p>
        </w:tc>
      </w:tr>
      <w:tr w:rsidR="00CF670D" w:rsidTr="00CF670D">
        <w:tblPrEx>
          <w:tblBorders>
            <w:top w:val="none" w:sz="0" w:space="0" w:color="auto"/>
          </w:tblBorders>
        </w:tblPrEx>
        <w:tc>
          <w:tcPr>
            <w:tcW w:w="1993"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Pr="00416BBF"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b/>
                <w:bCs/>
                <w:sz w:val="22"/>
                <w:szCs w:val="22"/>
                <w:lang w:val="en-US"/>
              </w:rPr>
            </w:pPr>
            <w:r w:rsidRPr="00416BBF">
              <w:rPr>
                <w:rFonts w:ascii="Cambria" w:hAnsi="Cambria" w:cs="Cambria"/>
                <w:b/>
                <w:bCs/>
                <w:sz w:val="22"/>
                <w:szCs w:val="22"/>
                <w:lang w:val="en-US"/>
              </w:rPr>
              <w:t>Assessment of risk of bias that may affect cumulative evidence</w:t>
            </w:r>
          </w:p>
        </w:tc>
        <w:tc>
          <w:tcPr>
            <w:tcW w:w="2456"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rPr>
            </w:pPr>
            <w:r>
              <w:rPr>
                <w:rFonts w:ascii="Cambria" w:hAnsi="Cambria" w:cs="Cambria"/>
                <w:sz w:val="22"/>
                <w:szCs w:val="22"/>
              </w:rPr>
              <w:t>Not quantified</w:t>
            </w:r>
          </w:p>
        </w:tc>
        <w:tc>
          <w:tcPr>
            <w:tcW w:w="3714"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Pr="00416BBF"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lang w:val="en-US"/>
              </w:rPr>
            </w:pPr>
            <w:r w:rsidRPr="00416BBF">
              <w:rPr>
                <w:rFonts w:ascii="Cambria" w:hAnsi="Cambria" w:cs="Cambria"/>
                <w:sz w:val="22"/>
                <w:szCs w:val="22"/>
                <w:lang w:val="en-US"/>
              </w:rPr>
              <w:t>Limitiation of studies contributing to each network estimate quantified</w:t>
            </w:r>
          </w:p>
        </w:tc>
        <w:tc>
          <w:tcPr>
            <w:tcW w:w="127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rPr>
            </w:pPr>
            <w:r>
              <w:rPr>
                <w:rFonts w:ascii="Cambria" w:hAnsi="Cambria" w:cs="Cambria"/>
                <w:sz w:val="22"/>
                <w:szCs w:val="22"/>
              </w:rPr>
              <w:t>Yes</w:t>
            </w:r>
          </w:p>
        </w:tc>
      </w:tr>
      <w:tr w:rsidR="00CF670D" w:rsidTr="00CF670D">
        <w:tblPrEx>
          <w:tblBorders>
            <w:top w:val="none" w:sz="0" w:space="0" w:color="auto"/>
          </w:tblBorders>
        </w:tblPrEx>
        <w:tc>
          <w:tcPr>
            <w:tcW w:w="1993"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b/>
                <w:bCs/>
                <w:sz w:val="22"/>
                <w:szCs w:val="22"/>
              </w:rPr>
            </w:pPr>
            <w:r>
              <w:rPr>
                <w:rFonts w:ascii="Cambria" w:hAnsi="Cambria" w:cs="Cambria"/>
                <w:b/>
                <w:bCs/>
                <w:sz w:val="22"/>
                <w:szCs w:val="22"/>
              </w:rPr>
              <w:t>Blinding</w:t>
            </w:r>
          </w:p>
        </w:tc>
        <w:tc>
          <w:tcPr>
            <w:tcW w:w="2456"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Pr="00416BBF"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lang w:val="en-US"/>
              </w:rPr>
            </w:pPr>
            <w:r w:rsidRPr="00416BBF">
              <w:rPr>
                <w:rFonts w:ascii="Cambria" w:hAnsi="Cambria" w:cs="Cambria"/>
                <w:sz w:val="22"/>
                <w:szCs w:val="22"/>
                <w:lang w:val="en-US"/>
              </w:rPr>
              <w:t>Blinded drugs, open-label drugs and blinded placebo allowed in same drug node in network meta-analysis</w:t>
            </w:r>
          </w:p>
        </w:tc>
        <w:tc>
          <w:tcPr>
            <w:tcW w:w="3714"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Pr="00416BBF"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lang w:val="en-US"/>
              </w:rPr>
            </w:pPr>
            <w:r w:rsidRPr="00416BBF">
              <w:rPr>
                <w:rFonts w:ascii="Cambria" w:hAnsi="Cambria" w:cs="Cambria"/>
                <w:sz w:val="22"/>
                <w:szCs w:val="22"/>
                <w:lang w:val="en-US"/>
              </w:rPr>
              <w:t>Blinded drugs, open-label drugs and blinded placebo allowed in same drug node in network meta-analysis</w:t>
            </w:r>
          </w:p>
        </w:tc>
        <w:tc>
          <w:tcPr>
            <w:tcW w:w="127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rPr>
            </w:pPr>
            <w:r>
              <w:rPr>
                <w:rFonts w:ascii="Cambria" w:hAnsi="Cambria" w:cs="Cambria"/>
                <w:sz w:val="22"/>
                <w:szCs w:val="22"/>
              </w:rPr>
              <w:t>No</w:t>
            </w:r>
          </w:p>
        </w:tc>
      </w:tr>
      <w:tr w:rsidR="00CF670D" w:rsidTr="00CF670D">
        <w:tblPrEx>
          <w:tblBorders>
            <w:top w:val="none" w:sz="0" w:space="0" w:color="auto"/>
          </w:tblBorders>
        </w:tblPrEx>
        <w:tc>
          <w:tcPr>
            <w:tcW w:w="1993"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b/>
                <w:bCs/>
                <w:sz w:val="22"/>
                <w:szCs w:val="22"/>
              </w:rPr>
            </w:pPr>
            <w:r>
              <w:rPr>
                <w:rFonts w:ascii="Cambria" w:hAnsi="Cambria" w:cs="Cambria"/>
                <w:b/>
                <w:bCs/>
                <w:sz w:val="22"/>
                <w:szCs w:val="22"/>
              </w:rPr>
              <w:t>Network meta-analysis</w:t>
            </w:r>
          </w:p>
        </w:tc>
        <w:tc>
          <w:tcPr>
            <w:tcW w:w="2456"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Pr="00416BBF"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lang w:val="en-US"/>
              </w:rPr>
            </w:pPr>
            <w:r w:rsidRPr="00416BBF">
              <w:rPr>
                <w:rFonts w:ascii="Cambria" w:hAnsi="Cambria" w:cs="Cambria"/>
                <w:sz w:val="22"/>
                <w:szCs w:val="22"/>
                <w:lang w:val="en-US"/>
              </w:rPr>
              <w:t>Random effects network meta-analysis within a Bayesian framework using Markov chain Monte Carlo</w:t>
            </w:r>
          </w:p>
        </w:tc>
        <w:tc>
          <w:tcPr>
            <w:tcW w:w="3714"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Pr="00416BBF"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lang w:val="en-US"/>
              </w:rPr>
            </w:pPr>
            <w:r w:rsidRPr="00416BBF">
              <w:rPr>
                <w:rFonts w:ascii="Cambria" w:hAnsi="Cambria" w:cs="Cambria"/>
                <w:sz w:val="22"/>
                <w:szCs w:val="22"/>
                <w:lang w:val="en-US"/>
              </w:rPr>
              <w:t>Random effects network meta-analysis within a Bayesian framework using Markov chain Monte Carlo</w:t>
            </w:r>
          </w:p>
        </w:tc>
        <w:tc>
          <w:tcPr>
            <w:tcW w:w="127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rPr>
            </w:pPr>
            <w:r>
              <w:rPr>
                <w:rFonts w:ascii="Cambria" w:hAnsi="Cambria" w:cs="Cambria"/>
                <w:sz w:val="22"/>
                <w:szCs w:val="22"/>
              </w:rPr>
              <w:t>No</w:t>
            </w:r>
          </w:p>
        </w:tc>
      </w:tr>
      <w:tr w:rsidR="00CF670D" w:rsidTr="00CF670D">
        <w:tblPrEx>
          <w:tblBorders>
            <w:top w:val="none" w:sz="0" w:space="0" w:color="auto"/>
          </w:tblBorders>
        </w:tblPrEx>
        <w:tc>
          <w:tcPr>
            <w:tcW w:w="1993"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b/>
                <w:bCs/>
                <w:sz w:val="22"/>
                <w:szCs w:val="22"/>
              </w:rPr>
            </w:pPr>
            <w:r>
              <w:rPr>
                <w:rFonts w:ascii="Cambria" w:hAnsi="Cambria" w:cs="Cambria"/>
                <w:b/>
                <w:bCs/>
                <w:sz w:val="22"/>
                <w:szCs w:val="22"/>
              </w:rPr>
              <w:t>Analysis software</w:t>
            </w:r>
          </w:p>
        </w:tc>
        <w:tc>
          <w:tcPr>
            <w:tcW w:w="2456"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rPr>
            </w:pPr>
            <w:r>
              <w:rPr>
                <w:rFonts w:ascii="Cambria" w:hAnsi="Cambria" w:cs="Cambria"/>
                <w:sz w:val="22"/>
                <w:szCs w:val="22"/>
              </w:rPr>
              <w:t>Winbugs 1.4.3</w:t>
            </w:r>
          </w:p>
        </w:tc>
        <w:tc>
          <w:tcPr>
            <w:tcW w:w="3714" w:type="dxa"/>
            <w:tcBorders>
              <w:top w:val="single" w:sz="8" w:space="0" w:color="BFBFBF"/>
              <w:left w:val="single" w:sz="8" w:space="0" w:color="BFBFBF"/>
              <w:bottom w:val="single" w:sz="8" w:space="0" w:color="BFBFBF"/>
              <w:right w:val="single" w:sz="8" w:space="0" w:color="BFBFBF"/>
            </w:tcBorders>
            <w:tcMar>
              <w:top w:w="100" w:type="nil"/>
              <w:right w:w="100" w:type="nil"/>
            </w:tcMa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rPr>
            </w:pPr>
            <w:r>
              <w:rPr>
                <w:rFonts w:ascii="Cambria" w:hAnsi="Cambria" w:cs="Cambria"/>
                <w:sz w:val="22"/>
                <w:szCs w:val="22"/>
              </w:rPr>
              <w:t>OpenBUGS 3.2.2</w:t>
            </w:r>
          </w:p>
        </w:tc>
        <w:tc>
          <w:tcPr>
            <w:tcW w:w="127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rPr>
            </w:pPr>
            <w:r>
              <w:rPr>
                <w:rFonts w:ascii="Cambria" w:hAnsi="Cambria" w:cs="Cambria"/>
                <w:sz w:val="22"/>
                <w:szCs w:val="22"/>
              </w:rPr>
              <w:t>No</w:t>
            </w:r>
          </w:p>
        </w:tc>
      </w:tr>
      <w:tr w:rsidR="00CF670D" w:rsidTr="00CF670D">
        <w:tblPrEx>
          <w:tblBorders>
            <w:top w:val="none" w:sz="0" w:space="0" w:color="auto"/>
            <w:bottom w:val="single" w:sz="8" w:space="0" w:color="auto"/>
          </w:tblBorders>
        </w:tblPrEx>
        <w:tc>
          <w:tcPr>
            <w:tcW w:w="1993" w:type="dxa"/>
            <w:tcBorders>
              <w:top w:val="single" w:sz="8" w:space="0" w:color="BFBFBF"/>
              <w:left w:val="single" w:sz="8" w:space="0" w:color="BFBFBF"/>
              <w:bottom w:val="single" w:sz="8" w:space="0" w:color="auto"/>
              <w:right w:val="single" w:sz="8" w:space="0" w:color="BFBFBF"/>
            </w:tcBorders>
            <w:tcMar>
              <w:top w:w="100" w:type="nil"/>
              <w:right w:w="100" w:type="nil"/>
            </w:tcMa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b/>
                <w:bCs/>
                <w:sz w:val="22"/>
                <w:szCs w:val="22"/>
              </w:rPr>
            </w:pPr>
            <w:r>
              <w:rPr>
                <w:rFonts w:ascii="Cambria" w:hAnsi="Cambria" w:cs="Cambria"/>
                <w:b/>
                <w:bCs/>
                <w:sz w:val="22"/>
                <w:szCs w:val="22"/>
              </w:rPr>
              <w:t>Sensitivity analysis</w:t>
            </w:r>
          </w:p>
        </w:tc>
        <w:tc>
          <w:tcPr>
            <w:tcW w:w="2456" w:type="dxa"/>
            <w:tcBorders>
              <w:top w:val="single" w:sz="8" w:space="0" w:color="BFBFBF"/>
              <w:left w:val="single" w:sz="8" w:space="0" w:color="BFBFBF"/>
              <w:bottom w:val="single" w:sz="8" w:space="0" w:color="auto"/>
              <w:right w:val="single" w:sz="8" w:space="0" w:color="BFBFBF"/>
            </w:tcBorders>
            <w:tcMar>
              <w:top w:w="100" w:type="nil"/>
              <w:right w:w="100" w:type="nil"/>
            </w:tcMar>
          </w:tcPr>
          <w:p w:rsidR="00F45866" w:rsidRPr="00416BBF"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lang w:val="en-US"/>
              </w:rPr>
            </w:pPr>
            <w:r w:rsidRPr="00416BBF">
              <w:rPr>
                <w:rFonts w:ascii="Cambria" w:hAnsi="Cambria" w:cs="Cambria"/>
                <w:sz w:val="22"/>
                <w:szCs w:val="22"/>
                <w:lang w:val="en-US"/>
              </w:rPr>
              <w:t>Sensitivity analyses with respect to bipolar disorder subtype was planned but not effectuated due to insufficient data</w:t>
            </w:r>
          </w:p>
        </w:tc>
        <w:tc>
          <w:tcPr>
            <w:tcW w:w="3714" w:type="dxa"/>
            <w:tcBorders>
              <w:top w:val="single" w:sz="8" w:space="0" w:color="BFBFBF"/>
              <w:left w:val="single" w:sz="8" w:space="0" w:color="BFBFBF"/>
              <w:bottom w:val="single" w:sz="8" w:space="0" w:color="auto"/>
              <w:right w:val="single" w:sz="8" w:space="0" w:color="BFBFBF"/>
            </w:tcBorders>
            <w:tcMar>
              <w:top w:w="100" w:type="nil"/>
              <w:right w:w="100" w:type="nil"/>
            </w:tcMar>
          </w:tcPr>
          <w:p w:rsidR="00F45866" w:rsidRPr="00416BBF"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lang w:val="en-US"/>
              </w:rPr>
            </w:pPr>
            <w:r w:rsidRPr="00416BBF">
              <w:rPr>
                <w:rFonts w:ascii="Cambria" w:hAnsi="Cambria" w:cs="Cambria"/>
                <w:sz w:val="22"/>
                <w:szCs w:val="22"/>
                <w:lang w:val="en-US"/>
              </w:rPr>
              <w:t>Sensitivity analysis according to publication year, subtypes of bipolar disorder, rapid-cycling course of illness, enrichment design, sponsorship bias, duration of follow-up, and blinding of the treatment group. The analyses mainly focused on the treatment nodes constituting the closed-loop network.</w:t>
            </w:r>
          </w:p>
        </w:tc>
        <w:tc>
          <w:tcPr>
            <w:tcW w:w="1276" w:type="dxa"/>
            <w:tcBorders>
              <w:top w:val="single" w:sz="8" w:space="0" w:color="BFBFBF"/>
              <w:left w:val="single" w:sz="8" w:space="0" w:color="BFBFBF"/>
              <w:bottom w:val="single" w:sz="8" w:space="0" w:color="auto"/>
              <w:right w:val="single" w:sz="8" w:space="0" w:color="BFBFBF"/>
            </w:tcBorders>
            <w:tcMar>
              <w:top w:w="100" w:type="nil"/>
              <w:right w:w="100" w:type="nil"/>
            </w:tcMar>
            <w:vAlign w:val="center"/>
          </w:tcPr>
          <w:p w:rsidR="00F45866" w:rsidRDefault="00F45866" w:rsidP="00873D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sz w:val="22"/>
                <w:szCs w:val="22"/>
              </w:rPr>
            </w:pPr>
            <w:r>
              <w:rPr>
                <w:rFonts w:ascii="Cambria" w:hAnsi="Cambria" w:cs="Cambria"/>
                <w:sz w:val="22"/>
                <w:szCs w:val="22"/>
              </w:rPr>
              <w:t>Yes</w:t>
            </w:r>
          </w:p>
        </w:tc>
      </w:tr>
    </w:tbl>
    <w:p w:rsidR="00560DB5" w:rsidRPr="00416BBF" w:rsidRDefault="00C900AF" w:rsidP="00C900AF">
      <w:pPr>
        <w:rPr>
          <w:b/>
          <w:lang w:val="en-US"/>
        </w:rPr>
      </w:pPr>
      <w:r w:rsidRPr="00416BBF">
        <w:rPr>
          <w:rFonts w:ascii="Cambria" w:hAnsi="Cambria"/>
          <w:b/>
          <w:kern w:val="1"/>
          <w:sz w:val="28"/>
          <w:szCs w:val="28"/>
          <w:u w:val="single"/>
          <w:lang w:val="en-US"/>
        </w:rPr>
        <w:lastRenderedPageBreak/>
        <w:t>____________________________________________________________________</w:t>
      </w:r>
    </w:p>
    <w:p w:rsidR="00C900AF" w:rsidRPr="00416BBF" w:rsidRDefault="00C900AF" w:rsidP="00C900AF">
      <w:pPr>
        <w:widowControl w:val="0"/>
        <w:autoSpaceDE w:val="0"/>
        <w:autoSpaceDN w:val="0"/>
        <w:adjustRightInd w:val="0"/>
        <w:rPr>
          <w:rFonts w:ascii="Cambria" w:hAnsi="Cambria"/>
          <w:b/>
          <w:kern w:val="1"/>
          <w:sz w:val="28"/>
          <w:szCs w:val="28"/>
          <w:lang w:val="en-US"/>
        </w:rPr>
      </w:pPr>
      <w:r w:rsidRPr="00416BBF">
        <w:rPr>
          <w:rFonts w:ascii="Cambria" w:hAnsi="Cambria"/>
          <w:b/>
          <w:kern w:val="1"/>
          <w:sz w:val="28"/>
          <w:szCs w:val="28"/>
          <w:lang w:val="en-US"/>
        </w:rPr>
        <w:t>Discussion</w:t>
      </w:r>
    </w:p>
    <w:p w:rsidR="00120652" w:rsidRPr="00416BBF" w:rsidRDefault="00C900AF" w:rsidP="00C900AF">
      <w:pPr>
        <w:widowControl w:val="0"/>
        <w:autoSpaceDE w:val="0"/>
        <w:autoSpaceDN w:val="0"/>
        <w:adjustRightInd w:val="0"/>
        <w:rPr>
          <w:rFonts w:ascii="Cambria" w:hAnsi="Cambria"/>
          <w:b/>
          <w:kern w:val="1"/>
          <w:sz w:val="28"/>
          <w:szCs w:val="28"/>
          <w:u w:val="single"/>
          <w:lang w:val="en-US"/>
        </w:rPr>
      </w:pPr>
      <w:r w:rsidRPr="00416BBF">
        <w:rPr>
          <w:rFonts w:ascii="Cambria" w:hAnsi="Cambria"/>
          <w:b/>
          <w:kern w:val="1"/>
          <w:sz w:val="28"/>
          <w:szCs w:val="28"/>
          <w:u w:val="single"/>
          <w:lang w:val="en-US"/>
        </w:rPr>
        <w:t>_______________________________________________________________________________________</w:t>
      </w:r>
    </w:p>
    <w:p w:rsidR="00120652" w:rsidRPr="00416BBF" w:rsidRDefault="00120652" w:rsidP="00CB50C8">
      <w:pPr>
        <w:rPr>
          <w:b/>
          <w:lang w:val="en-US"/>
        </w:rPr>
      </w:pPr>
    </w:p>
    <w:p w:rsidR="003C4FFA" w:rsidRPr="00416BBF" w:rsidRDefault="00F45866" w:rsidP="003C4FFA">
      <w:pPr>
        <w:rPr>
          <w:b/>
          <w:lang w:val="en-US"/>
        </w:rPr>
      </w:pPr>
      <w:r w:rsidRPr="00416BBF">
        <w:rPr>
          <w:b/>
          <w:lang w:val="en-US"/>
        </w:rPr>
        <w:t xml:space="preserve">Appendix </w:t>
      </w:r>
      <w:r w:rsidR="00411AE5" w:rsidRPr="00416BBF">
        <w:rPr>
          <w:b/>
          <w:lang w:val="en-US"/>
        </w:rPr>
        <w:t>9</w:t>
      </w:r>
      <w:r w:rsidR="004A3434" w:rsidRPr="00416BBF">
        <w:rPr>
          <w:b/>
          <w:lang w:val="en-US"/>
        </w:rPr>
        <w:t>:</w:t>
      </w:r>
      <w:r w:rsidR="00120652" w:rsidRPr="00416BBF">
        <w:rPr>
          <w:b/>
          <w:lang w:val="en-US"/>
        </w:rPr>
        <w:t xml:space="preserve"> Importance weights and patient involvement in MCDAs</w:t>
      </w:r>
    </w:p>
    <w:p w:rsidR="00D56357" w:rsidRPr="00416BBF" w:rsidRDefault="00D56357" w:rsidP="00D56357">
      <w:pPr>
        <w:rPr>
          <w:lang w:val="en-US"/>
        </w:rPr>
      </w:pPr>
    </w:p>
    <w:tbl>
      <w:tblPr>
        <w:tblW w:w="9359" w:type="dxa"/>
        <w:tblLook w:val="04A0" w:firstRow="1" w:lastRow="0" w:firstColumn="1" w:lastColumn="0" w:noHBand="0" w:noVBand="1"/>
      </w:tblPr>
      <w:tblGrid>
        <w:gridCol w:w="1563"/>
        <w:gridCol w:w="2328"/>
        <w:gridCol w:w="5468"/>
      </w:tblGrid>
      <w:tr w:rsidR="00D56357" w:rsidRPr="007401DC" w:rsidTr="00B67A99">
        <w:tc>
          <w:tcPr>
            <w:tcW w:w="1563" w:type="dxa"/>
            <w:tcBorders>
              <w:top w:val="single" w:sz="4" w:space="0" w:color="auto"/>
              <w:bottom w:val="single" w:sz="4" w:space="0" w:color="auto"/>
            </w:tcBorders>
          </w:tcPr>
          <w:p w:rsidR="00D56357" w:rsidRPr="00873D24" w:rsidRDefault="00D56357" w:rsidP="00EA53FD">
            <w:r w:rsidRPr="00873D24">
              <w:t>Study (n=10)</w:t>
            </w:r>
          </w:p>
        </w:tc>
        <w:tc>
          <w:tcPr>
            <w:tcW w:w="2328" w:type="dxa"/>
            <w:tcBorders>
              <w:top w:val="single" w:sz="4" w:space="0" w:color="auto"/>
              <w:bottom w:val="single" w:sz="4" w:space="0" w:color="auto"/>
            </w:tcBorders>
          </w:tcPr>
          <w:p w:rsidR="00D56357" w:rsidRPr="00416BBF" w:rsidRDefault="00D56357" w:rsidP="00EA53FD">
            <w:pPr>
              <w:rPr>
                <w:lang w:val="en-US"/>
              </w:rPr>
            </w:pPr>
            <w:r w:rsidRPr="00416BBF">
              <w:rPr>
                <w:b/>
                <w:lang w:val="en-US"/>
              </w:rPr>
              <w:t>Importance weights:</w:t>
            </w:r>
            <w:r w:rsidRPr="00416BBF">
              <w:rPr>
                <w:lang w:val="en-US"/>
              </w:rPr>
              <w:t xml:space="preserve"> </w:t>
            </w:r>
            <w:r w:rsidR="001167F1" w:rsidRPr="00416BBF">
              <w:rPr>
                <w:lang w:val="en-US"/>
              </w:rPr>
              <w:t>averages</w:t>
            </w:r>
            <w:r w:rsidR="000874B4" w:rsidRPr="00416BBF">
              <w:rPr>
                <w:lang w:val="en-US"/>
              </w:rPr>
              <w:t xml:space="preserve">, </w:t>
            </w:r>
            <w:r w:rsidR="001167F1" w:rsidRPr="00416BBF">
              <w:rPr>
                <w:lang w:val="en-US"/>
              </w:rPr>
              <w:t>individual or other</w:t>
            </w:r>
            <w:r w:rsidRPr="00416BBF">
              <w:rPr>
                <w:lang w:val="en-US"/>
              </w:rPr>
              <w:t>?</w:t>
            </w:r>
          </w:p>
        </w:tc>
        <w:tc>
          <w:tcPr>
            <w:tcW w:w="5468" w:type="dxa"/>
            <w:tcBorders>
              <w:top w:val="single" w:sz="4" w:space="0" w:color="auto"/>
              <w:bottom w:val="single" w:sz="4" w:space="0" w:color="auto"/>
            </w:tcBorders>
          </w:tcPr>
          <w:p w:rsidR="00D56357" w:rsidRPr="00416BBF" w:rsidRDefault="00D56357" w:rsidP="00EA53FD">
            <w:pPr>
              <w:rPr>
                <w:b/>
                <w:lang w:val="en-US"/>
              </w:rPr>
            </w:pPr>
            <w:r w:rsidRPr="00416BBF">
              <w:rPr>
                <w:b/>
                <w:lang w:val="en-US"/>
              </w:rPr>
              <w:t xml:space="preserve">Source of </w:t>
            </w:r>
            <w:r w:rsidR="00277F0B" w:rsidRPr="00416BBF">
              <w:rPr>
                <w:b/>
                <w:lang w:val="en-US"/>
              </w:rPr>
              <w:t>outcome</w:t>
            </w:r>
            <w:r w:rsidRPr="00416BBF">
              <w:rPr>
                <w:b/>
                <w:lang w:val="en-US"/>
              </w:rPr>
              <w:t>:</w:t>
            </w:r>
          </w:p>
          <w:p w:rsidR="00D56357" w:rsidRPr="00416BBF" w:rsidRDefault="00D56357" w:rsidP="00EA53FD">
            <w:pPr>
              <w:rPr>
                <w:lang w:val="en-US"/>
              </w:rPr>
            </w:pPr>
            <w:r w:rsidRPr="00416BBF">
              <w:rPr>
                <w:lang w:val="en-US"/>
              </w:rPr>
              <w:t>Patients only, patients to some degree, not patients?</w:t>
            </w:r>
          </w:p>
        </w:tc>
      </w:tr>
      <w:tr w:rsidR="00D56357" w:rsidRPr="00873D24" w:rsidTr="00B67A99">
        <w:tc>
          <w:tcPr>
            <w:tcW w:w="1563" w:type="dxa"/>
            <w:tcBorders>
              <w:top w:val="single" w:sz="4" w:space="0" w:color="auto"/>
            </w:tcBorders>
          </w:tcPr>
          <w:p w:rsidR="00D56357" w:rsidRPr="00873D24" w:rsidRDefault="00D56357" w:rsidP="00EA53FD">
            <w:r w:rsidRPr="00873D24">
              <w:t>Brockhuizen 2012*</w:t>
            </w:r>
          </w:p>
        </w:tc>
        <w:tc>
          <w:tcPr>
            <w:tcW w:w="2328" w:type="dxa"/>
            <w:tcBorders>
              <w:top w:val="single" w:sz="4" w:space="0" w:color="auto"/>
            </w:tcBorders>
          </w:tcPr>
          <w:p w:rsidR="00D56357" w:rsidRPr="00873D24" w:rsidRDefault="00D56357" w:rsidP="00EA53FD"/>
        </w:tc>
        <w:tc>
          <w:tcPr>
            <w:tcW w:w="5468" w:type="dxa"/>
            <w:tcBorders>
              <w:top w:val="single" w:sz="4" w:space="0" w:color="auto"/>
            </w:tcBorders>
          </w:tcPr>
          <w:p w:rsidR="00D56357" w:rsidRPr="00873D24" w:rsidRDefault="00D56357" w:rsidP="00EA53FD">
            <w:r w:rsidRPr="00873D24">
              <w:t>Not patients</w:t>
            </w:r>
          </w:p>
        </w:tc>
      </w:tr>
      <w:tr w:rsidR="00D56357" w:rsidRPr="007401DC" w:rsidTr="00B67A99">
        <w:trPr>
          <w:trHeight w:val="623"/>
        </w:trPr>
        <w:tc>
          <w:tcPr>
            <w:tcW w:w="1563" w:type="dxa"/>
          </w:tcPr>
          <w:p w:rsidR="00D56357" w:rsidRPr="00873D24" w:rsidRDefault="00D56357" w:rsidP="00EA53FD">
            <w:r w:rsidRPr="00873D24">
              <w:t>Airoldi 2011</w:t>
            </w:r>
          </w:p>
        </w:tc>
        <w:tc>
          <w:tcPr>
            <w:tcW w:w="2328" w:type="dxa"/>
          </w:tcPr>
          <w:p w:rsidR="00D56357" w:rsidRPr="00873D24" w:rsidRDefault="008777AB" w:rsidP="00EA53FD">
            <w:r w:rsidRPr="00873D24">
              <w:t>Likely average per person</w:t>
            </w:r>
          </w:p>
        </w:tc>
        <w:tc>
          <w:tcPr>
            <w:tcW w:w="5468" w:type="dxa"/>
          </w:tcPr>
          <w:p w:rsidR="00D56357" w:rsidRPr="00416BBF" w:rsidRDefault="00D56357" w:rsidP="00EA53FD">
            <w:pPr>
              <w:rPr>
                <w:lang w:val="en-US"/>
              </w:rPr>
            </w:pPr>
            <w:r w:rsidRPr="00416BBF">
              <w:rPr>
                <w:lang w:val="en-US"/>
              </w:rPr>
              <w:t>Patients to some degree (n=3)</w:t>
            </w:r>
          </w:p>
        </w:tc>
      </w:tr>
      <w:tr w:rsidR="00D56357" w:rsidRPr="00873D24" w:rsidTr="008777AB">
        <w:tc>
          <w:tcPr>
            <w:tcW w:w="1563" w:type="dxa"/>
          </w:tcPr>
          <w:p w:rsidR="00D56357" w:rsidRPr="00873D24" w:rsidRDefault="00D56357" w:rsidP="00EA53FD">
            <w:r w:rsidRPr="00873D24">
              <w:t>Hummel 2012</w:t>
            </w:r>
          </w:p>
        </w:tc>
        <w:tc>
          <w:tcPr>
            <w:tcW w:w="2328" w:type="dxa"/>
          </w:tcPr>
          <w:p w:rsidR="00D56357" w:rsidRPr="00416BBF" w:rsidRDefault="00D56357" w:rsidP="00EA53FD">
            <w:pPr>
              <w:rPr>
                <w:lang w:val="en-US"/>
              </w:rPr>
            </w:pPr>
            <w:r w:rsidRPr="00416BBF">
              <w:rPr>
                <w:lang w:val="en-US"/>
              </w:rPr>
              <w:t>Group average (mean of all pairwise comparisons)</w:t>
            </w:r>
          </w:p>
        </w:tc>
        <w:tc>
          <w:tcPr>
            <w:tcW w:w="5468" w:type="dxa"/>
          </w:tcPr>
          <w:p w:rsidR="00D56357" w:rsidRPr="00873D24" w:rsidRDefault="00D56357" w:rsidP="00EA53FD">
            <w:r w:rsidRPr="00873D24">
              <w:t>Not patients</w:t>
            </w:r>
          </w:p>
        </w:tc>
      </w:tr>
      <w:tr w:rsidR="00D56357" w:rsidRPr="00873D24" w:rsidTr="008777AB">
        <w:tc>
          <w:tcPr>
            <w:tcW w:w="1563" w:type="dxa"/>
          </w:tcPr>
          <w:p w:rsidR="00D56357" w:rsidRPr="00873D24" w:rsidRDefault="00D56357" w:rsidP="00EA53FD">
            <w:r w:rsidRPr="00873D24">
              <w:t>Dolan 2005</w:t>
            </w:r>
          </w:p>
        </w:tc>
        <w:tc>
          <w:tcPr>
            <w:tcW w:w="2328" w:type="dxa"/>
          </w:tcPr>
          <w:p w:rsidR="00D56357" w:rsidRPr="00416BBF" w:rsidRDefault="00D56357" w:rsidP="000874B4">
            <w:pPr>
              <w:rPr>
                <w:lang w:val="en-US"/>
              </w:rPr>
            </w:pPr>
            <w:r w:rsidRPr="00416BBF">
              <w:rPr>
                <w:lang w:val="en-US"/>
              </w:rPr>
              <w:t>Group mean/median values</w:t>
            </w:r>
            <w:r w:rsidR="000874B4" w:rsidRPr="00416BBF">
              <w:rPr>
                <w:lang w:val="en-US"/>
              </w:rPr>
              <w:t>, but analysis of variance</w:t>
            </w:r>
            <w:r w:rsidRPr="00416BBF">
              <w:rPr>
                <w:lang w:val="en-US"/>
              </w:rPr>
              <w:t xml:space="preserve"> also performed</w:t>
            </w:r>
          </w:p>
        </w:tc>
        <w:tc>
          <w:tcPr>
            <w:tcW w:w="5468" w:type="dxa"/>
          </w:tcPr>
          <w:p w:rsidR="00D56357" w:rsidRPr="00873D24" w:rsidRDefault="00D56357" w:rsidP="00EA53FD">
            <w:r w:rsidRPr="00873D24">
              <w:t>Not patients</w:t>
            </w:r>
          </w:p>
        </w:tc>
      </w:tr>
      <w:tr w:rsidR="00D56357" w:rsidRPr="007401DC" w:rsidTr="000874B4">
        <w:trPr>
          <w:trHeight w:val="330"/>
        </w:trPr>
        <w:tc>
          <w:tcPr>
            <w:tcW w:w="1563" w:type="dxa"/>
          </w:tcPr>
          <w:p w:rsidR="00D56357" w:rsidRPr="00873D24" w:rsidRDefault="00D56357" w:rsidP="00EA53FD">
            <w:r w:rsidRPr="00873D24">
              <w:t>Hummel 2005</w:t>
            </w:r>
          </w:p>
        </w:tc>
        <w:tc>
          <w:tcPr>
            <w:tcW w:w="2328" w:type="dxa"/>
          </w:tcPr>
          <w:p w:rsidR="00D56357" w:rsidRPr="00873D24" w:rsidRDefault="00D56357" w:rsidP="00EA53FD">
            <w:r w:rsidRPr="00873D24">
              <w:t>Group average</w:t>
            </w:r>
          </w:p>
        </w:tc>
        <w:tc>
          <w:tcPr>
            <w:tcW w:w="5468" w:type="dxa"/>
          </w:tcPr>
          <w:p w:rsidR="00D56357" w:rsidRPr="00416BBF" w:rsidRDefault="00D56357" w:rsidP="00EA53FD">
            <w:pPr>
              <w:rPr>
                <w:lang w:val="en-US"/>
              </w:rPr>
            </w:pPr>
            <w:r w:rsidRPr="00416BBF">
              <w:rPr>
                <w:lang w:val="en-US"/>
              </w:rPr>
              <w:t>Patients to some degree (n=34)</w:t>
            </w:r>
          </w:p>
        </w:tc>
      </w:tr>
      <w:tr w:rsidR="00D56357" w:rsidRPr="00873D24" w:rsidTr="008777AB">
        <w:tc>
          <w:tcPr>
            <w:tcW w:w="1563" w:type="dxa"/>
          </w:tcPr>
          <w:p w:rsidR="00D56357" w:rsidRPr="00873D24" w:rsidRDefault="00D56357" w:rsidP="00EA53FD">
            <w:r w:rsidRPr="00873D24">
              <w:t>Goetgehebeur 2010</w:t>
            </w:r>
          </w:p>
        </w:tc>
        <w:tc>
          <w:tcPr>
            <w:tcW w:w="2328" w:type="dxa"/>
          </w:tcPr>
          <w:p w:rsidR="00D56357" w:rsidRPr="00873D24" w:rsidRDefault="00D56357" w:rsidP="00EA53FD">
            <w:r w:rsidRPr="00873D24">
              <w:t>Group average</w:t>
            </w:r>
          </w:p>
        </w:tc>
        <w:tc>
          <w:tcPr>
            <w:tcW w:w="5468" w:type="dxa"/>
          </w:tcPr>
          <w:p w:rsidR="00D56357" w:rsidRPr="00873D24" w:rsidRDefault="00D56357" w:rsidP="00EA53FD">
            <w:r w:rsidRPr="00873D24">
              <w:t>Not patients</w:t>
            </w:r>
          </w:p>
        </w:tc>
      </w:tr>
      <w:tr w:rsidR="00D56357" w:rsidRPr="007401DC" w:rsidTr="008777AB">
        <w:tc>
          <w:tcPr>
            <w:tcW w:w="1563" w:type="dxa"/>
          </w:tcPr>
          <w:p w:rsidR="00D56357" w:rsidRPr="00873D24" w:rsidRDefault="00D56357" w:rsidP="00EA53FD">
            <w:r w:rsidRPr="00873D24">
              <w:t>Youngkong 2012</w:t>
            </w:r>
          </w:p>
        </w:tc>
        <w:tc>
          <w:tcPr>
            <w:tcW w:w="2328" w:type="dxa"/>
          </w:tcPr>
          <w:p w:rsidR="00D56357" w:rsidRPr="00873D24" w:rsidRDefault="00D56357" w:rsidP="00EA53FD">
            <w:r w:rsidRPr="00873D24">
              <w:t>Group average</w:t>
            </w:r>
          </w:p>
        </w:tc>
        <w:tc>
          <w:tcPr>
            <w:tcW w:w="5468" w:type="dxa"/>
          </w:tcPr>
          <w:p w:rsidR="00D56357" w:rsidRPr="00416BBF" w:rsidRDefault="00D56357" w:rsidP="00EA53FD">
            <w:pPr>
              <w:rPr>
                <w:lang w:val="en-US"/>
              </w:rPr>
            </w:pPr>
            <w:r w:rsidRPr="00416BBF">
              <w:rPr>
                <w:lang w:val="en-US"/>
              </w:rPr>
              <w:t>Patients to some degree (n=6)</w:t>
            </w:r>
          </w:p>
        </w:tc>
      </w:tr>
      <w:tr w:rsidR="00D56357" w:rsidRPr="007401DC" w:rsidTr="008777AB">
        <w:tc>
          <w:tcPr>
            <w:tcW w:w="1563" w:type="dxa"/>
          </w:tcPr>
          <w:p w:rsidR="00D56357" w:rsidRPr="00873D24" w:rsidRDefault="00D56357" w:rsidP="00EA53FD">
            <w:r w:rsidRPr="00873D24">
              <w:t>Sussex 2013</w:t>
            </w:r>
          </w:p>
        </w:tc>
        <w:tc>
          <w:tcPr>
            <w:tcW w:w="2328" w:type="dxa"/>
          </w:tcPr>
          <w:p w:rsidR="00D56357" w:rsidRPr="00873D24" w:rsidRDefault="00D56357" w:rsidP="00EA53FD">
            <w:r w:rsidRPr="00873D24">
              <w:t>Group average</w:t>
            </w:r>
          </w:p>
        </w:tc>
        <w:tc>
          <w:tcPr>
            <w:tcW w:w="5468" w:type="dxa"/>
          </w:tcPr>
          <w:p w:rsidR="00D56357" w:rsidRPr="00416BBF" w:rsidRDefault="00D56357" w:rsidP="00EA53FD">
            <w:pPr>
              <w:rPr>
                <w:lang w:val="en-US"/>
              </w:rPr>
            </w:pPr>
            <w:r w:rsidRPr="00416BBF">
              <w:rPr>
                <w:lang w:val="en-US"/>
              </w:rPr>
              <w:t>Patients to some degree (several workshops with 6-11 patients in each)</w:t>
            </w:r>
          </w:p>
        </w:tc>
      </w:tr>
      <w:tr w:rsidR="00D56357" w:rsidRPr="00873D24" w:rsidTr="00B67A99">
        <w:tc>
          <w:tcPr>
            <w:tcW w:w="1563" w:type="dxa"/>
          </w:tcPr>
          <w:p w:rsidR="00D56357" w:rsidRPr="00873D24" w:rsidRDefault="00D56357" w:rsidP="00EA53FD">
            <w:r w:rsidRPr="00873D24">
              <w:t>Dolan 2013</w:t>
            </w:r>
          </w:p>
        </w:tc>
        <w:tc>
          <w:tcPr>
            <w:tcW w:w="2328" w:type="dxa"/>
          </w:tcPr>
          <w:p w:rsidR="00D56357" w:rsidRPr="00873D24" w:rsidRDefault="00D56357" w:rsidP="00EA53FD">
            <w:r w:rsidRPr="00873D24">
              <w:t>Group average</w:t>
            </w:r>
          </w:p>
        </w:tc>
        <w:tc>
          <w:tcPr>
            <w:tcW w:w="5468" w:type="dxa"/>
          </w:tcPr>
          <w:p w:rsidR="00D56357" w:rsidRPr="00873D24" w:rsidRDefault="00D56357" w:rsidP="00EA53FD">
            <w:r w:rsidRPr="00873D24">
              <w:t>Not patients</w:t>
            </w:r>
          </w:p>
        </w:tc>
      </w:tr>
      <w:tr w:rsidR="00D56357" w:rsidRPr="00873D24" w:rsidTr="00B67A99">
        <w:tc>
          <w:tcPr>
            <w:tcW w:w="1563" w:type="dxa"/>
            <w:tcBorders>
              <w:bottom w:val="single" w:sz="4" w:space="0" w:color="auto"/>
            </w:tcBorders>
          </w:tcPr>
          <w:p w:rsidR="00D56357" w:rsidRPr="00873D24" w:rsidRDefault="00D56357" w:rsidP="00EA53FD">
            <w:r w:rsidRPr="00873D24">
              <w:t>Hummel 2013</w:t>
            </w:r>
          </w:p>
        </w:tc>
        <w:tc>
          <w:tcPr>
            <w:tcW w:w="2328" w:type="dxa"/>
            <w:tcBorders>
              <w:bottom w:val="single" w:sz="4" w:space="0" w:color="auto"/>
            </w:tcBorders>
          </w:tcPr>
          <w:p w:rsidR="00D56357" w:rsidRPr="00873D24" w:rsidRDefault="00D56357" w:rsidP="00EA53FD">
            <w:r w:rsidRPr="00873D24">
              <w:t>Group average</w:t>
            </w:r>
          </w:p>
        </w:tc>
        <w:tc>
          <w:tcPr>
            <w:tcW w:w="5468" w:type="dxa"/>
            <w:tcBorders>
              <w:bottom w:val="single" w:sz="4" w:space="0" w:color="auto"/>
            </w:tcBorders>
          </w:tcPr>
          <w:p w:rsidR="00D56357" w:rsidRPr="00873D24" w:rsidRDefault="00D56357" w:rsidP="00EA53FD">
            <w:r w:rsidRPr="00873D24">
              <w:t>Not patients</w:t>
            </w:r>
          </w:p>
        </w:tc>
      </w:tr>
    </w:tbl>
    <w:p w:rsidR="00E33E46" w:rsidRDefault="00D56357" w:rsidP="00E33E46">
      <w:r w:rsidRPr="00873D24">
        <w:t xml:space="preserve">*) Original article not </w:t>
      </w:r>
      <w:r w:rsidR="00E33E46">
        <w:t xml:space="preserve">found. </w:t>
      </w:r>
    </w:p>
    <w:p w:rsidR="00E33E46" w:rsidRDefault="00E33E46" w:rsidP="00E33E46"/>
    <w:p w:rsidR="00E33E46" w:rsidRDefault="00E33E46" w:rsidP="00E33E46"/>
    <w:p w:rsidR="00E33E46" w:rsidRDefault="00E33E46" w:rsidP="00E33E46">
      <w:bookmarkStart w:id="0" w:name="_GoBack"/>
      <w:bookmarkEnd w:id="0"/>
    </w:p>
    <w:p w:rsidR="00E33E46" w:rsidRDefault="00E33E46" w:rsidP="00E33E46"/>
    <w:p w:rsidR="00E33E46" w:rsidRDefault="00E33E46" w:rsidP="00E33E46"/>
    <w:p w:rsidR="00E33E46" w:rsidRDefault="00E33E46" w:rsidP="00E33E46"/>
    <w:p w:rsidR="003905EE" w:rsidRPr="00873D24" w:rsidRDefault="00593D95" w:rsidP="00CB50C8">
      <w:r>
        <w:rPr>
          <w:noProof/>
          <w:lang w:val="en-US"/>
        </w:rPr>
        <mc:AlternateContent>
          <mc:Choice Requires="wps">
            <w:drawing>
              <wp:anchor distT="0" distB="0" distL="114300" distR="114300" simplePos="0" relativeHeight="251875840" behindDoc="0" locked="0" layoutInCell="1" allowOverlap="1">
                <wp:simplePos x="0" y="0"/>
                <wp:positionH relativeFrom="column">
                  <wp:posOffset>0</wp:posOffset>
                </wp:positionH>
                <wp:positionV relativeFrom="paragraph">
                  <wp:posOffset>0</wp:posOffset>
                </wp:positionV>
                <wp:extent cx="914400" cy="914400"/>
                <wp:effectExtent l="0" t="0" r="0" b="0"/>
                <wp:wrapNone/>
                <wp:docPr id="17" name="Text Box 5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14400" cy="914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1E1BAE" id="_x0000_t202" coordsize="21600,21600" o:spt="202" path="m,l,21600r21600,l21600,xe">
                <v:stroke joinstyle="miter"/>
                <v:path gradientshapeok="t" o:connecttype="rect"/>
              </v:shapetype>
              <v:shape id="Text Box 578" o:spid="_x0000_s1026" type="#_x0000_t202" style="position:absolute;margin-left:0;margin-top:0;width:1in;height:1in;z-index:251875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">
                <v:path arrowok="t"/>
              </v:shape>
            </w:pict>
          </mc:Fallback>
        </mc:AlternateContent>
      </w:r>
    </w:p>
    <w:sectPr w:rsidR="003905EE" w:rsidRPr="00873D24" w:rsidSect="001766FA">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 w:name="Helvetica">
    <w:panose1 w:val="00000000000000000000"/>
    <w:charset w:val="00"/>
    <w:family w:val="auto"/>
    <w:pitch w:val="variable"/>
    <w:sig w:usb0="E00002FF" w:usb1="5000785B"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Roboto">
    <w:altName w:val="Arial"/>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8"/>
    <w:multiLevelType w:val="hybridMultilevel"/>
    <w:tmpl w:val="00000008"/>
    <w:lvl w:ilvl="0" w:tplc="000002B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F"/>
    <w:multiLevelType w:val="hybridMultilevel"/>
    <w:tmpl w:val="0000000F"/>
    <w:lvl w:ilvl="0" w:tplc="0000057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A9E7C6C"/>
    <w:multiLevelType w:val="hybridMultilevel"/>
    <w:tmpl w:val="212CFF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181D2E"/>
    <w:multiLevelType w:val="hybridMultilevel"/>
    <w:tmpl w:val="49302910"/>
    <w:lvl w:ilvl="0" w:tplc="04090001">
      <w:start w:val="1"/>
      <w:numFmt w:val="bullet"/>
      <w:lvlText w:val=""/>
      <w:lvlJc w:val="left"/>
      <w:pPr>
        <w:ind w:left="36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1B04264F"/>
    <w:multiLevelType w:val="hybridMultilevel"/>
    <w:tmpl w:val="A638483A"/>
    <w:lvl w:ilvl="0" w:tplc="04090001">
      <w:start w:val="1"/>
      <w:numFmt w:val="bullet"/>
      <w:lvlText w:val=""/>
      <w:lvlJc w:val="left"/>
      <w:pPr>
        <w:ind w:left="691" w:hanging="360"/>
      </w:pPr>
      <w:rPr>
        <w:rFonts w:ascii="Symbol" w:hAnsi="Symbol" w:hint="default"/>
      </w:rPr>
    </w:lvl>
    <w:lvl w:ilvl="1" w:tplc="04090003" w:tentative="1">
      <w:start w:val="1"/>
      <w:numFmt w:val="bullet"/>
      <w:lvlText w:val="o"/>
      <w:lvlJc w:val="left"/>
      <w:pPr>
        <w:ind w:left="1411" w:hanging="360"/>
      </w:pPr>
      <w:rPr>
        <w:rFonts w:ascii="Courier New" w:hAnsi="Courier New" w:hint="default"/>
      </w:rPr>
    </w:lvl>
    <w:lvl w:ilvl="2" w:tplc="04090005" w:tentative="1">
      <w:start w:val="1"/>
      <w:numFmt w:val="bullet"/>
      <w:lvlText w:val=""/>
      <w:lvlJc w:val="left"/>
      <w:pPr>
        <w:ind w:left="2131" w:hanging="360"/>
      </w:pPr>
      <w:rPr>
        <w:rFonts w:ascii="Wingdings" w:hAnsi="Wingdings" w:hint="default"/>
      </w:rPr>
    </w:lvl>
    <w:lvl w:ilvl="3" w:tplc="04090001" w:tentative="1">
      <w:start w:val="1"/>
      <w:numFmt w:val="bullet"/>
      <w:lvlText w:val=""/>
      <w:lvlJc w:val="left"/>
      <w:pPr>
        <w:ind w:left="2851" w:hanging="360"/>
      </w:pPr>
      <w:rPr>
        <w:rFonts w:ascii="Symbol" w:hAnsi="Symbol" w:hint="default"/>
      </w:rPr>
    </w:lvl>
    <w:lvl w:ilvl="4" w:tplc="04090003" w:tentative="1">
      <w:start w:val="1"/>
      <w:numFmt w:val="bullet"/>
      <w:lvlText w:val="o"/>
      <w:lvlJc w:val="left"/>
      <w:pPr>
        <w:ind w:left="3571" w:hanging="360"/>
      </w:pPr>
      <w:rPr>
        <w:rFonts w:ascii="Courier New" w:hAnsi="Courier New" w:hint="default"/>
      </w:rPr>
    </w:lvl>
    <w:lvl w:ilvl="5" w:tplc="04090005" w:tentative="1">
      <w:start w:val="1"/>
      <w:numFmt w:val="bullet"/>
      <w:lvlText w:val=""/>
      <w:lvlJc w:val="left"/>
      <w:pPr>
        <w:ind w:left="4291" w:hanging="360"/>
      </w:pPr>
      <w:rPr>
        <w:rFonts w:ascii="Wingdings" w:hAnsi="Wingdings" w:hint="default"/>
      </w:rPr>
    </w:lvl>
    <w:lvl w:ilvl="6" w:tplc="04090001" w:tentative="1">
      <w:start w:val="1"/>
      <w:numFmt w:val="bullet"/>
      <w:lvlText w:val=""/>
      <w:lvlJc w:val="left"/>
      <w:pPr>
        <w:ind w:left="5011" w:hanging="360"/>
      </w:pPr>
      <w:rPr>
        <w:rFonts w:ascii="Symbol" w:hAnsi="Symbol" w:hint="default"/>
      </w:rPr>
    </w:lvl>
    <w:lvl w:ilvl="7" w:tplc="04090003" w:tentative="1">
      <w:start w:val="1"/>
      <w:numFmt w:val="bullet"/>
      <w:lvlText w:val="o"/>
      <w:lvlJc w:val="left"/>
      <w:pPr>
        <w:ind w:left="5731" w:hanging="360"/>
      </w:pPr>
      <w:rPr>
        <w:rFonts w:ascii="Courier New" w:hAnsi="Courier New" w:hint="default"/>
      </w:rPr>
    </w:lvl>
    <w:lvl w:ilvl="8" w:tplc="04090005" w:tentative="1">
      <w:start w:val="1"/>
      <w:numFmt w:val="bullet"/>
      <w:lvlText w:val=""/>
      <w:lvlJc w:val="left"/>
      <w:pPr>
        <w:ind w:left="6451" w:hanging="360"/>
      </w:pPr>
      <w:rPr>
        <w:rFonts w:ascii="Wingdings" w:hAnsi="Wingdings" w:hint="default"/>
      </w:rPr>
    </w:lvl>
  </w:abstractNum>
  <w:abstractNum w:abstractNumId="5" w15:restartNumberingAfterBreak="0">
    <w:nsid w:val="1C89602D"/>
    <w:multiLevelType w:val="multilevel"/>
    <w:tmpl w:val="EC168DA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D7122E0"/>
    <w:multiLevelType w:val="hybridMultilevel"/>
    <w:tmpl w:val="49E43F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F391767"/>
    <w:multiLevelType w:val="hybridMultilevel"/>
    <w:tmpl w:val="010EC21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5EC68DD"/>
    <w:multiLevelType w:val="hybridMultilevel"/>
    <w:tmpl w:val="59384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310F3F"/>
    <w:multiLevelType w:val="hybridMultilevel"/>
    <w:tmpl w:val="4692B0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E2D5E07"/>
    <w:multiLevelType w:val="hybridMultilevel"/>
    <w:tmpl w:val="0A66403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57466E06"/>
    <w:multiLevelType w:val="hybridMultilevel"/>
    <w:tmpl w:val="441691C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5C213A24"/>
    <w:multiLevelType w:val="hybridMultilevel"/>
    <w:tmpl w:val="8210013C"/>
    <w:lvl w:ilvl="0" w:tplc="04090001">
      <w:start w:val="1"/>
      <w:numFmt w:val="bullet"/>
      <w:lvlText w:val=""/>
      <w:lvlJc w:val="left"/>
      <w:pPr>
        <w:ind w:left="691" w:hanging="360"/>
      </w:pPr>
      <w:rPr>
        <w:rFonts w:ascii="Symbol" w:hAnsi="Symbol" w:hint="default"/>
      </w:rPr>
    </w:lvl>
    <w:lvl w:ilvl="1" w:tplc="04090003" w:tentative="1">
      <w:start w:val="1"/>
      <w:numFmt w:val="bullet"/>
      <w:lvlText w:val="o"/>
      <w:lvlJc w:val="left"/>
      <w:pPr>
        <w:ind w:left="1411" w:hanging="360"/>
      </w:pPr>
      <w:rPr>
        <w:rFonts w:ascii="Courier New" w:hAnsi="Courier New" w:hint="default"/>
      </w:rPr>
    </w:lvl>
    <w:lvl w:ilvl="2" w:tplc="04090005" w:tentative="1">
      <w:start w:val="1"/>
      <w:numFmt w:val="bullet"/>
      <w:lvlText w:val=""/>
      <w:lvlJc w:val="left"/>
      <w:pPr>
        <w:ind w:left="2131" w:hanging="360"/>
      </w:pPr>
      <w:rPr>
        <w:rFonts w:ascii="Wingdings" w:hAnsi="Wingdings" w:hint="default"/>
      </w:rPr>
    </w:lvl>
    <w:lvl w:ilvl="3" w:tplc="04090001" w:tentative="1">
      <w:start w:val="1"/>
      <w:numFmt w:val="bullet"/>
      <w:lvlText w:val=""/>
      <w:lvlJc w:val="left"/>
      <w:pPr>
        <w:ind w:left="2851" w:hanging="360"/>
      </w:pPr>
      <w:rPr>
        <w:rFonts w:ascii="Symbol" w:hAnsi="Symbol" w:hint="default"/>
      </w:rPr>
    </w:lvl>
    <w:lvl w:ilvl="4" w:tplc="04090003" w:tentative="1">
      <w:start w:val="1"/>
      <w:numFmt w:val="bullet"/>
      <w:lvlText w:val="o"/>
      <w:lvlJc w:val="left"/>
      <w:pPr>
        <w:ind w:left="3571" w:hanging="360"/>
      </w:pPr>
      <w:rPr>
        <w:rFonts w:ascii="Courier New" w:hAnsi="Courier New" w:hint="default"/>
      </w:rPr>
    </w:lvl>
    <w:lvl w:ilvl="5" w:tplc="04090005" w:tentative="1">
      <w:start w:val="1"/>
      <w:numFmt w:val="bullet"/>
      <w:lvlText w:val=""/>
      <w:lvlJc w:val="left"/>
      <w:pPr>
        <w:ind w:left="4291" w:hanging="360"/>
      </w:pPr>
      <w:rPr>
        <w:rFonts w:ascii="Wingdings" w:hAnsi="Wingdings" w:hint="default"/>
      </w:rPr>
    </w:lvl>
    <w:lvl w:ilvl="6" w:tplc="04090001" w:tentative="1">
      <w:start w:val="1"/>
      <w:numFmt w:val="bullet"/>
      <w:lvlText w:val=""/>
      <w:lvlJc w:val="left"/>
      <w:pPr>
        <w:ind w:left="5011" w:hanging="360"/>
      </w:pPr>
      <w:rPr>
        <w:rFonts w:ascii="Symbol" w:hAnsi="Symbol" w:hint="default"/>
      </w:rPr>
    </w:lvl>
    <w:lvl w:ilvl="7" w:tplc="04090003" w:tentative="1">
      <w:start w:val="1"/>
      <w:numFmt w:val="bullet"/>
      <w:lvlText w:val="o"/>
      <w:lvlJc w:val="left"/>
      <w:pPr>
        <w:ind w:left="5731" w:hanging="360"/>
      </w:pPr>
      <w:rPr>
        <w:rFonts w:ascii="Courier New" w:hAnsi="Courier New" w:hint="default"/>
      </w:rPr>
    </w:lvl>
    <w:lvl w:ilvl="8" w:tplc="04090005" w:tentative="1">
      <w:start w:val="1"/>
      <w:numFmt w:val="bullet"/>
      <w:lvlText w:val=""/>
      <w:lvlJc w:val="left"/>
      <w:pPr>
        <w:ind w:left="6451" w:hanging="360"/>
      </w:pPr>
      <w:rPr>
        <w:rFonts w:ascii="Wingdings" w:hAnsi="Wingdings" w:hint="default"/>
      </w:rPr>
    </w:lvl>
  </w:abstractNum>
  <w:abstractNum w:abstractNumId="13" w15:restartNumberingAfterBreak="0">
    <w:nsid w:val="5C643F63"/>
    <w:multiLevelType w:val="hybridMultilevel"/>
    <w:tmpl w:val="FD845F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6ECE1B2E"/>
    <w:multiLevelType w:val="hybridMultilevel"/>
    <w:tmpl w:val="F1FA873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7C825BA8"/>
    <w:multiLevelType w:val="hybridMultilevel"/>
    <w:tmpl w:val="F8C2D6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2"/>
  </w:num>
  <w:num w:numId="2">
    <w:abstractNumId w:val="2"/>
  </w:num>
  <w:num w:numId="3">
    <w:abstractNumId w:val="4"/>
  </w:num>
  <w:num w:numId="4">
    <w:abstractNumId w:val="14"/>
  </w:num>
  <w:num w:numId="5">
    <w:abstractNumId w:val="10"/>
  </w:num>
  <w:num w:numId="6">
    <w:abstractNumId w:val="11"/>
  </w:num>
  <w:num w:numId="7">
    <w:abstractNumId w:val="9"/>
  </w:num>
  <w:num w:numId="8">
    <w:abstractNumId w:val="8"/>
  </w:num>
  <w:num w:numId="9">
    <w:abstractNumId w:val="15"/>
  </w:num>
  <w:num w:numId="10">
    <w:abstractNumId w:val="13"/>
  </w:num>
  <w:num w:numId="11">
    <w:abstractNumId w:val="7"/>
  </w:num>
  <w:num w:numId="12">
    <w:abstractNumId w:val="6"/>
  </w:num>
  <w:num w:numId="13">
    <w:abstractNumId w:val="3"/>
  </w:num>
  <w:num w:numId="14">
    <w:abstractNumId w:val="1"/>
  </w:num>
  <w:num w:numId="15">
    <w:abstractNumId w:val="0"/>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6"/>
  <w:doNotDisplayPageBoundarie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otal_Editing_Time" w:val="140"/>
  </w:docVars>
  <w:rsids>
    <w:rsidRoot w:val="00241FF3"/>
    <w:rsid w:val="00004CD6"/>
    <w:rsid w:val="00007DF3"/>
    <w:rsid w:val="00022233"/>
    <w:rsid w:val="00022735"/>
    <w:rsid w:val="00025789"/>
    <w:rsid w:val="00043EAC"/>
    <w:rsid w:val="0005135F"/>
    <w:rsid w:val="000630DA"/>
    <w:rsid w:val="000672FE"/>
    <w:rsid w:val="00071B75"/>
    <w:rsid w:val="0007416B"/>
    <w:rsid w:val="0008131B"/>
    <w:rsid w:val="000874B4"/>
    <w:rsid w:val="000C0268"/>
    <w:rsid w:val="000E03BE"/>
    <w:rsid w:val="000E6645"/>
    <w:rsid w:val="001052E3"/>
    <w:rsid w:val="001100BF"/>
    <w:rsid w:val="0011487B"/>
    <w:rsid w:val="001167F1"/>
    <w:rsid w:val="001178A9"/>
    <w:rsid w:val="00120652"/>
    <w:rsid w:val="001226AD"/>
    <w:rsid w:val="00154C18"/>
    <w:rsid w:val="00155803"/>
    <w:rsid w:val="001723A4"/>
    <w:rsid w:val="001766FA"/>
    <w:rsid w:val="00195287"/>
    <w:rsid w:val="001A5EA4"/>
    <w:rsid w:val="001C7356"/>
    <w:rsid w:val="001E1FEF"/>
    <w:rsid w:val="001E3231"/>
    <w:rsid w:val="002010D9"/>
    <w:rsid w:val="0021051A"/>
    <w:rsid w:val="00216D10"/>
    <w:rsid w:val="00241FF3"/>
    <w:rsid w:val="00251C2F"/>
    <w:rsid w:val="00252295"/>
    <w:rsid w:val="0025772E"/>
    <w:rsid w:val="00274157"/>
    <w:rsid w:val="00277F0B"/>
    <w:rsid w:val="00280EE7"/>
    <w:rsid w:val="00284E05"/>
    <w:rsid w:val="00293E6D"/>
    <w:rsid w:val="00294BBE"/>
    <w:rsid w:val="002A0116"/>
    <w:rsid w:val="002B10CA"/>
    <w:rsid w:val="002D432F"/>
    <w:rsid w:val="002E3C3E"/>
    <w:rsid w:val="003063ED"/>
    <w:rsid w:val="00330586"/>
    <w:rsid w:val="0036318B"/>
    <w:rsid w:val="00372877"/>
    <w:rsid w:val="003731DC"/>
    <w:rsid w:val="0038171F"/>
    <w:rsid w:val="00383B78"/>
    <w:rsid w:val="00387A8B"/>
    <w:rsid w:val="003905EE"/>
    <w:rsid w:val="003918F4"/>
    <w:rsid w:val="003A517F"/>
    <w:rsid w:val="003A7757"/>
    <w:rsid w:val="003B22C7"/>
    <w:rsid w:val="003B4E24"/>
    <w:rsid w:val="003C4FFA"/>
    <w:rsid w:val="003C6C69"/>
    <w:rsid w:val="003E0B0E"/>
    <w:rsid w:val="00402748"/>
    <w:rsid w:val="00410571"/>
    <w:rsid w:val="00411AE5"/>
    <w:rsid w:val="00416BBF"/>
    <w:rsid w:val="0041771C"/>
    <w:rsid w:val="0043025D"/>
    <w:rsid w:val="00430289"/>
    <w:rsid w:val="00430ADA"/>
    <w:rsid w:val="004316F1"/>
    <w:rsid w:val="004344DE"/>
    <w:rsid w:val="00437FD1"/>
    <w:rsid w:val="00445869"/>
    <w:rsid w:val="00486B7E"/>
    <w:rsid w:val="00490343"/>
    <w:rsid w:val="004A2BEC"/>
    <w:rsid w:val="004A3434"/>
    <w:rsid w:val="004A6BB1"/>
    <w:rsid w:val="004C0849"/>
    <w:rsid w:val="004C46CC"/>
    <w:rsid w:val="004D3C06"/>
    <w:rsid w:val="004E02DB"/>
    <w:rsid w:val="004F18AB"/>
    <w:rsid w:val="005022C3"/>
    <w:rsid w:val="00505865"/>
    <w:rsid w:val="0050605F"/>
    <w:rsid w:val="00521FA8"/>
    <w:rsid w:val="00525E75"/>
    <w:rsid w:val="00535B3A"/>
    <w:rsid w:val="00535F19"/>
    <w:rsid w:val="0055743C"/>
    <w:rsid w:val="00560DB5"/>
    <w:rsid w:val="00593D95"/>
    <w:rsid w:val="005D3C2A"/>
    <w:rsid w:val="005E203B"/>
    <w:rsid w:val="005F45C0"/>
    <w:rsid w:val="005F49A3"/>
    <w:rsid w:val="0060015F"/>
    <w:rsid w:val="00605FE4"/>
    <w:rsid w:val="00612C4F"/>
    <w:rsid w:val="00613621"/>
    <w:rsid w:val="006152D6"/>
    <w:rsid w:val="00642FF8"/>
    <w:rsid w:val="00670886"/>
    <w:rsid w:val="006756BD"/>
    <w:rsid w:val="006777E7"/>
    <w:rsid w:val="006A341E"/>
    <w:rsid w:val="006A38A5"/>
    <w:rsid w:val="006B5713"/>
    <w:rsid w:val="006C4F0A"/>
    <w:rsid w:val="006C7CD6"/>
    <w:rsid w:val="006D155A"/>
    <w:rsid w:val="006D57A6"/>
    <w:rsid w:val="006E3267"/>
    <w:rsid w:val="006E6EF3"/>
    <w:rsid w:val="006F29B7"/>
    <w:rsid w:val="0070203A"/>
    <w:rsid w:val="00712184"/>
    <w:rsid w:val="007149E0"/>
    <w:rsid w:val="00725004"/>
    <w:rsid w:val="0072684E"/>
    <w:rsid w:val="007401DC"/>
    <w:rsid w:val="0075380C"/>
    <w:rsid w:val="007671B3"/>
    <w:rsid w:val="007734CB"/>
    <w:rsid w:val="0078246C"/>
    <w:rsid w:val="00786350"/>
    <w:rsid w:val="0079635C"/>
    <w:rsid w:val="007B78EE"/>
    <w:rsid w:val="007C1361"/>
    <w:rsid w:val="007E2093"/>
    <w:rsid w:val="007F0EF5"/>
    <w:rsid w:val="008041AC"/>
    <w:rsid w:val="00822EFE"/>
    <w:rsid w:val="00826C71"/>
    <w:rsid w:val="0083744B"/>
    <w:rsid w:val="00842F5F"/>
    <w:rsid w:val="00843A2D"/>
    <w:rsid w:val="00867EC8"/>
    <w:rsid w:val="00873D24"/>
    <w:rsid w:val="008777AB"/>
    <w:rsid w:val="00877AB7"/>
    <w:rsid w:val="00887FE5"/>
    <w:rsid w:val="00894D90"/>
    <w:rsid w:val="0089644B"/>
    <w:rsid w:val="008A3E27"/>
    <w:rsid w:val="008A440A"/>
    <w:rsid w:val="008B3D3C"/>
    <w:rsid w:val="008D24D0"/>
    <w:rsid w:val="008E2AA9"/>
    <w:rsid w:val="008E72B2"/>
    <w:rsid w:val="008F011B"/>
    <w:rsid w:val="008F7C05"/>
    <w:rsid w:val="00904FA8"/>
    <w:rsid w:val="00906FCA"/>
    <w:rsid w:val="0092733F"/>
    <w:rsid w:val="0093589E"/>
    <w:rsid w:val="00944203"/>
    <w:rsid w:val="00944377"/>
    <w:rsid w:val="00961B20"/>
    <w:rsid w:val="00972C5B"/>
    <w:rsid w:val="00981D3E"/>
    <w:rsid w:val="00995434"/>
    <w:rsid w:val="009A2D9C"/>
    <w:rsid w:val="009B0621"/>
    <w:rsid w:val="009B7990"/>
    <w:rsid w:val="009C343F"/>
    <w:rsid w:val="009C5FB8"/>
    <w:rsid w:val="00A04B40"/>
    <w:rsid w:val="00A133BA"/>
    <w:rsid w:val="00A1440A"/>
    <w:rsid w:val="00A24589"/>
    <w:rsid w:val="00A318AE"/>
    <w:rsid w:val="00A50EF9"/>
    <w:rsid w:val="00A8110A"/>
    <w:rsid w:val="00A8366B"/>
    <w:rsid w:val="00AA4647"/>
    <w:rsid w:val="00AA5D9E"/>
    <w:rsid w:val="00AA616D"/>
    <w:rsid w:val="00AC0D64"/>
    <w:rsid w:val="00AC112F"/>
    <w:rsid w:val="00AE5609"/>
    <w:rsid w:val="00AE5CC7"/>
    <w:rsid w:val="00AF53F3"/>
    <w:rsid w:val="00B00805"/>
    <w:rsid w:val="00B01FCE"/>
    <w:rsid w:val="00B14B36"/>
    <w:rsid w:val="00B17C28"/>
    <w:rsid w:val="00B20AD6"/>
    <w:rsid w:val="00B278C4"/>
    <w:rsid w:val="00B3580A"/>
    <w:rsid w:val="00B602C0"/>
    <w:rsid w:val="00B67A99"/>
    <w:rsid w:val="00B84373"/>
    <w:rsid w:val="00BB74D0"/>
    <w:rsid w:val="00BC3384"/>
    <w:rsid w:val="00C01702"/>
    <w:rsid w:val="00C1311E"/>
    <w:rsid w:val="00C155A6"/>
    <w:rsid w:val="00C24A58"/>
    <w:rsid w:val="00C44DFB"/>
    <w:rsid w:val="00C536CB"/>
    <w:rsid w:val="00C613C1"/>
    <w:rsid w:val="00C67D75"/>
    <w:rsid w:val="00C711D9"/>
    <w:rsid w:val="00C900AF"/>
    <w:rsid w:val="00C9633C"/>
    <w:rsid w:val="00CA365A"/>
    <w:rsid w:val="00CB50C8"/>
    <w:rsid w:val="00CC0D00"/>
    <w:rsid w:val="00CE4181"/>
    <w:rsid w:val="00CF4D11"/>
    <w:rsid w:val="00CF670D"/>
    <w:rsid w:val="00CF7571"/>
    <w:rsid w:val="00D02F62"/>
    <w:rsid w:val="00D118BC"/>
    <w:rsid w:val="00D25228"/>
    <w:rsid w:val="00D308A2"/>
    <w:rsid w:val="00D37385"/>
    <w:rsid w:val="00D56357"/>
    <w:rsid w:val="00D74F0F"/>
    <w:rsid w:val="00DA2082"/>
    <w:rsid w:val="00DC2D9F"/>
    <w:rsid w:val="00DC73A4"/>
    <w:rsid w:val="00DD549F"/>
    <w:rsid w:val="00DF08A2"/>
    <w:rsid w:val="00E0180E"/>
    <w:rsid w:val="00E02CDD"/>
    <w:rsid w:val="00E04F56"/>
    <w:rsid w:val="00E21C0E"/>
    <w:rsid w:val="00E22CD6"/>
    <w:rsid w:val="00E33E46"/>
    <w:rsid w:val="00E37AA0"/>
    <w:rsid w:val="00E505C2"/>
    <w:rsid w:val="00E51A4B"/>
    <w:rsid w:val="00E678E6"/>
    <w:rsid w:val="00E73B6A"/>
    <w:rsid w:val="00E90644"/>
    <w:rsid w:val="00EA53FD"/>
    <w:rsid w:val="00EA5C6E"/>
    <w:rsid w:val="00EB0D47"/>
    <w:rsid w:val="00EB5AE9"/>
    <w:rsid w:val="00ED2144"/>
    <w:rsid w:val="00EE19C4"/>
    <w:rsid w:val="00F0127A"/>
    <w:rsid w:val="00F03CD0"/>
    <w:rsid w:val="00F179A9"/>
    <w:rsid w:val="00F213FD"/>
    <w:rsid w:val="00F34F90"/>
    <w:rsid w:val="00F40CAE"/>
    <w:rsid w:val="00F45866"/>
    <w:rsid w:val="00F4690B"/>
    <w:rsid w:val="00F50CAC"/>
    <w:rsid w:val="00F7621D"/>
    <w:rsid w:val="00F819F2"/>
    <w:rsid w:val="00F919C4"/>
    <w:rsid w:val="00F95BB3"/>
    <w:rsid w:val="00FB606C"/>
    <w:rsid w:val="00FB759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E858F"/>
  <w15:docId w15:val="{F703312D-347B-5B48-AE27-9D4F28B9D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nb-NO"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1771C"/>
    <w:rPr>
      <w:rFonts w:ascii="Times New Roman" w:eastAsia="Times New Roman" w:hAnsi="Times New Roman"/>
      <w:sz w:val="24"/>
      <w:szCs w:val="24"/>
    </w:rPr>
  </w:style>
  <w:style w:type="paragraph" w:styleId="Heading2">
    <w:name w:val="heading 2"/>
    <w:basedOn w:val="Normal"/>
    <w:next w:val="Normal"/>
    <w:link w:val="Heading2Char"/>
    <w:qFormat/>
    <w:rsid w:val="00613621"/>
    <w:pPr>
      <w:jc w:val="center"/>
      <w:outlineLvl w:val="1"/>
    </w:pPr>
    <w:rPr>
      <w:b/>
      <w:bCs/>
      <w:color w:val="000000"/>
      <w:kern w:val="28"/>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List-Accent12">
    <w:name w:val="Colorful List - Accent 12"/>
    <w:basedOn w:val="Normal"/>
    <w:uiPriority w:val="34"/>
    <w:qFormat/>
    <w:rsid w:val="000C0268"/>
    <w:pPr>
      <w:ind w:left="720"/>
      <w:contextualSpacing/>
    </w:pPr>
    <w:rPr>
      <w:lang w:eastAsia="nb-NO"/>
    </w:rPr>
  </w:style>
  <w:style w:type="table" w:styleId="TableGrid">
    <w:name w:val="Table Grid"/>
    <w:basedOn w:val="TableNormal"/>
    <w:uiPriority w:val="39"/>
    <w:rsid w:val="004D3C06"/>
    <w:rPr>
      <w:rFonts w:eastAsia="Times New Roman"/>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4D3C06"/>
    <w:rPr>
      <w:sz w:val="18"/>
      <w:szCs w:val="18"/>
    </w:rPr>
  </w:style>
  <w:style w:type="paragraph" w:styleId="CommentText">
    <w:name w:val="annotation text"/>
    <w:basedOn w:val="Normal"/>
    <w:link w:val="CommentTextChar"/>
    <w:uiPriority w:val="99"/>
    <w:unhideWhenUsed/>
    <w:rsid w:val="004D3C06"/>
    <w:rPr>
      <w:lang w:eastAsia="nb-NO"/>
    </w:rPr>
  </w:style>
  <w:style w:type="character" w:customStyle="1" w:styleId="CommentTextChar">
    <w:name w:val="Comment Text Char"/>
    <w:link w:val="CommentText"/>
    <w:uiPriority w:val="99"/>
    <w:rsid w:val="004D3C06"/>
    <w:rPr>
      <w:rFonts w:eastAsia="Times New Roman"/>
      <w:lang w:val="nb-NO" w:eastAsia="nb-NO"/>
    </w:rPr>
  </w:style>
  <w:style w:type="paragraph" w:styleId="BalloonText">
    <w:name w:val="Balloon Text"/>
    <w:basedOn w:val="Normal"/>
    <w:link w:val="BalloonTextChar"/>
    <w:uiPriority w:val="99"/>
    <w:semiHidden/>
    <w:unhideWhenUsed/>
    <w:rsid w:val="004D3C06"/>
    <w:rPr>
      <w:sz w:val="18"/>
      <w:szCs w:val="18"/>
    </w:rPr>
  </w:style>
  <w:style w:type="character" w:customStyle="1" w:styleId="BalloonTextChar">
    <w:name w:val="Balloon Text Char"/>
    <w:link w:val="BalloonText"/>
    <w:uiPriority w:val="99"/>
    <w:semiHidden/>
    <w:rsid w:val="004D3C06"/>
    <w:rPr>
      <w:rFonts w:ascii="Times New Roman" w:hAnsi="Times New Roman" w:cs="Times New Roman"/>
      <w:sz w:val="18"/>
      <w:szCs w:val="18"/>
    </w:rPr>
  </w:style>
  <w:style w:type="table" w:styleId="MediumGrid3">
    <w:name w:val="Medium Grid 3"/>
    <w:basedOn w:val="TableNormal"/>
    <w:uiPriority w:val="60"/>
    <w:rsid w:val="00CB50C8"/>
    <w:rPr>
      <w:rFonts w:eastAsia="Times New Roman"/>
      <w:color w:val="000000"/>
      <w:lang w:eastAsia="nb-NO"/>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p1">
    <w:name w:val="p1"/>
    <w:basedOn w:val="Normal"/>
    <w:rsid w:val="00CB50C8"/>
    <w:rPr>
      <w:rFonts w:ascii="Arial" w:hAnsi="Arial" w:cs="Arial"/>
      <w:color w:val="545454"/>
      <w:sz w:val="20"/>
      <w:szCs w:val="20"/>
    </w:rPr>
  </w:style>
  <w:style w:type="character" w:customStyle="1" w:styleId="s1">
    <w:name w:val="s1"/>
    <w:basedOn w:val="DefaultParagraphFont"/>
    <w:rsid w:val="00CB50C8"/>
  </w:style>
  <w:style w:type="paragraph" w:customStyle="1" w:styleId="MediumGrid22">
    <w:name w:val="Medium Grid 22"/>
    <w:uiPriority w:val="1"/>
    <w:qFormat/>
    <w:rsid w:val="0060015F"/>
    <w:rPr>
      <w:rFonts w:eastAsia="Times New Roman"/>
      <w:sz w:val="24"/>
      <w:szCs w:val="24"/>
      <w:lang w:eastAsia="nb-NO"/>
    </w:rPr>
  </w:style>
  <w:style w:type="character" w:styleId="Hyperlink">
    <w:name w:val="Hyperlink"/>
    <w:uiPriority w:val="99"/>
    <w:unhideWhenUsed/>
    <w:rsid w:val="00887FE5"/>
    <w:rPr>
      <w:color w:val="0563C1"/>
      <w:u w:val="single"/>
    </w:rPr>
  </w:style>
  <w:style w:type="table" w:customStyle="1" w:styleId="IntenseQuote2">
    <w:name w:val="Intense Quote2"/>
    <w:basedOn w:val="TableNormal"/>
    <w:uiPriority w:val="60"/>
    <w:qFormat/>
    <w:rsid w:val="003C4FFA"/>
    <w:rPr>
      <w:rFonts w:eastAsia="Times New Roman"/>
      <w:color w:val="2F5496"/>
      <w:lang w:eastAsia="nb-NO"/>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paragraph" w:customStyle="1" w:styleId="ColorfulShading-Accent12">
    <w:name w:val="Colorful Shading - Accent 12"/>
    <w:hidden/>
    <w:uiPriority w:val="99"/>
    <w:semiHidden/>
    <w:rsid w:val="001226AD"/>
    <w:rPr>
      <w:sz w:val="24"/>
      <w:szCs w:val="24"/>
      <w:lang w:val="en-US"/>
    </w:rPr>
  </w:style>
  <w:style w:type="paragraph" w:styleId="CommentSubject">
    <w:name w:val="annotation subject"/>
    <w:basedOn w:val="CommentText"/>
    <w:next w:val="CommentText"/>
    <w:link w:val="CommentSubjectChar"/>
    <w:uiPriority w:val="99"/>
    <w:semiHidden/>
    <w:unhideWhenUsed/>
    <w:rsid w:val="008777AB"/>
    <w:rPr>
      <w:rFonts w:eastAsia="Calibri"/>
      <w:b/>
      <w:bCs/>
      <w:sz w:val="20"/>
      <w:szCs w:val="20"/>
      <w:lang w:val="en-US" w:eastAsia="en-US"/>
    </w:rPr>
  </w:style>
  <w:style w:type="character" w:customStyle="1" w:styleId="CommentSubjectChar">
    <w:name w:val="Comment Subject Char"/>
    <w:link w:val="CommentSubject"/>
    <w:uiPriority w:val="99"/>
    <w:semiHidden/>
    <w:rsid w:val="008777AB"/>
    <w:rPr>
      <w:rFonts w:eastAsia="Times New Roman"/>
      <w:b/>
      <w:bCs/>
      <w:sz w:val="20"/>
      <w:szCs w:val="20"/>
      <w:lang w:val="nb-NO" w:eastAsia="nb-NO"/>
    </w:rPr>
  </w:style>
  <w:style w:type="character" w:customStyle="1" w:styleId="Heading2Char">
    <w:name w:val="Heading 2 Char"/>
    <w:link w:val="Heading2"/>
    <w:rsid w:val="00613621"/>
    <w:rPr>
      <w:rFonts w:ascii="Times New Roman" w:eastAsia="Times New Roman" w:hAnsi="Times New Roman"/>
      <w:b/>
      <w:bCs/>
      <w:color w:val="000000"/>
      <w:kern w:val="28"/>
      <w:sz w:val="24"/>
      <w:szCs w:val="24"/>
      <w:lang w:val="en-CA" w:eastAsia="en-CA"/>
    </w:rPr>
  </w:style>
  <w:style w:type="paragraph" w:styleId="Header">
    <w:name w:val="header"/>
    <w:basedOn w:val="Normal"/>
    <w:link w:val="HeaderChar"/>
    <w:rsid w:val="00613621"/>
    <w:pPr>
      <w:tabs>
        <w:tab w:val="center" w:pos="4320"/>
        <w:tab w:val="right" w:pos="8640"/>
      </w:tabs>
    </w:pPr>
    <w:rPr>
      <w:rFonts w:ascii="Garamond" w:hAnsi="Garamond"/>
      <w:color w:val="008000"/>
      <w:w w:val="120"/>
      <w:lang w:val="en-CA"/>
    </w:rPr>
  </w:style>
  <w:style w:type="character" w:customStyle="1" w:styleId="HeaderChar">
    <w:name w:val="Header Char"/>
    <w:link w:val="Header"/>
    <w:rsid w:val="00613621"/>
    <w:rPr>
      <w:rFonts w:ascii="Garamond" w:eastAsia="Times New Roman" w:hAnsi="Garamond"/>
      <w:color w:val="008000"/>
      <w:w w:val="120"/>
      <w:sz w:val="24"/>
      <w:szCs w:val="24"/>
      <w:lang w:val="en-CA"/>
    </w:rPr>
  </w:style>
  <w:style w:type="paragraph" w:customStyle="1" w:styleId="Default">
    <w:name w:val="Default"/>
    <w:rsid w:val="00BB74D0"/>
    <w:pPr>
      <w:widowControl w:val="0"/>
      <w:autoSpaceDE w:val="0"/>
      <w:autoSpaceDN w:val="0"/>
      <w:adjustRightInd w:val="0"/>
    </w:pPr>
    <w:rPr>
      <w:rFonts w:eastAsia="Times New Roman" w:cs="Calibri"/>
      <w:color w:val="000000"/>
      <w:sz w:val="24"/>
      <w:szCs w:val="24"/>
      <w:lang w:val="en-CA" w:eastAsia="en-CA"/>
    </w:rPr>
  </w:style>
  <w:style w:type="paragraph" w:customStyle="1" w:styleId="CM1">
    <w:name w:val="CM1"/>
    <w:basedOn w:val="Default"/>
    <w:next w:val="Default"/>
    <w:rsid w:val="00BB74D0"/>
    <w:rPr>
      <w:rFonts w:cs="Times New Roman"/>
      <w:color w:val="auto"/>
    </w:rPr>
  </w:style>
  <w:style w:type="paragraph" w:customStyle="1" w:styleId="ColorfulList-Accent11">
    <w:name w:val="Colorful List - Accent 11"/>
    <w:basedOn w:val="Normal"/>
    <w:uiPriority w:val="34"/>
    <w:qFormat/>
    <w:rsid w:val="003A517F"/>
    <w:pPr>
      <w:ind w:left="720"/>
      <w:contextualSpacing/>
    </w:pPr>
    <w:rPr>
      <w:lang w:eastAsia="nb-NO"/>
    </w:rPr>
  </w:style>
  <w:style w:type="paragraph" w:customStyle="1" w:styleId="MediumGrid21">
    <w:name w:val="Medium Grid 21"/>
    <w:uiPriority w:val="1"/>
    <w:qFormat/>
    <w:rsid w:val="003A517F"/>
    <w:rPr>
      <w:rFonts w:eastAsia="Times New Roman"/>
      <w:sz w:val="24"/>
      <w:szCs w:val="24"/>
      <w:lang w:eastAsia="nb-NO"/>
    </w:rPr>
  </w:style>
  <w:style w:type="table" w:customStyle="1" w:styleId="IntenseQuote1">
    <w:name w:val="Intense Quote1"/>
    <w:basedOn w:val="TableNormal"/>
    <w:uiPriority w:val="60"/>
    <w:qFormat/>
    <w:rsid w:val="003A517F"/>
    <w:rPr>
      <w:rFonts w:eastAsia="Times New Roman"/>
      <w:color w:val="2F5496"/>
      <w:lang w:eastAsia="nb-NO"/>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paragraph" w:customStyle="1" w:styleId="ColorfulShading-Accent11">
    <w:name w:val="Colorful Shading - Accent 11"/>
    <w:hidden/>
    <w:uiPriority w:val="99"/>
    <w:semiHidden/>
    <w:rsid w:val="003A517F"/>
    <w:rPr>
      <w:sz w:val="24"/>
      <w:szCs w:val="24"/>
      <w:lang w:val="en-US"/>
    </w:rPr>
  </w:style>
  <w:style w:type="character" w:customStyle="1" w:styleId="s31">
    <w:name w:val="s31"/>
    <w:rsid w:val="00AF53F3"/>
  </w:style>
  <w:style w:type="character" w:customStyle="1" w:styleId="s81">
    <w:name w:val="s81"/>
    <w:rsid w:val="00AF53F3"/>
  </w:style>
  <w:style w:type="character" w:customStyle="1" w:styleId="apple-converted-space">
    <w:name w:val="apple-converted-space"/>
    <w:rsid w:val="00AF53F3"/>
  </w:style>
  <w:style w:type="paragraph" w:styleId="PlainText">
    <w:name w:val="Plain Text"/>
    <w:basedOn w:val="Normal"/>
    <w:link w:val="PlainTextChar"/>
    <w:uiPriority w:val="99"/>
    <w:unhideWhenUsed/>
    <w:rsid w:val="00A50EF9"/>
    <w:rPr>
      <w:rFonts w:ascii="Consolas" w:eastAsiaTheme="minorHAnsi" w:hAnsi="Consolas" w:cs="Consolas"/>
      <w:sz w:val="21"/>
      <w:szCs w:val="21"/>
      <w:lang w:val="en-US"/>
    </w:rPr>
  </w:style>
  <w:style w:type="character" w:customStyle="1" w:styleId="PlainTextChar">
    <w:name w:val="Plain Text Char"/>
    <w:basedOn w:val="DefaultParagraphFont"/>
    <w:link w:val="PlainText"/>
    <w:uiPriority w:val="99"/>
    <w:rsid w:val="00A50EF9"/>
    <w:rPr>
      <w:rFonts w:ascii="Consolas" w:eastAsiaTheme="minorHAnsi" w:hAnsi="Consolas" w:cs="Consolas"/>
      <w:sz w:val="21"/>
      <w:szCs w:val="21"/>
      <w:lang w:val="en-US"/>
    </w:rPr>
  </w:style>
  <w:style w:type="paragraph" w:styleId="Revision">
    <w:name w:val="Revision"/>
    <w:hidden/>
    <w:uiPriority w:val="71"/>
    <w:unhideWhenUsed/>
    <w:rsid w:val="006A341E"/>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383267">
      <w:bodyDiv w:val="1"/>
      <w:marLeft w:val="0"/>
      <w:marRight w:val="0"/>
      <w:marTop w:val="0"/>
      <w:marBottom w:val="0"/>
      <w:divBdr>
        <w:top w:val="none" w:sz="0" w:space="0" w:color="auto"/>
        <w:left w:val="none" w:sz="0" w:space="0" w:color="auto"/>
        <w:bottom w:val="none" w:sz="0" w:space="0" w:color="auto"/>
        <w:right w:val="none" w:sz="0" w:space="0" w:color="auto"/>
      </w:divBdr>
    </w:div>
    <w:div w:id="480579289">
      <w:bodyDiv w:val="1"/>
      <w:marLeft w:val="0"/>
      <w:marRight w:val="0"/>
      <w:marTop w:val="0"/>
      <w:marBottom w:val="0"/>
      <w:divBdr>
        <w:top w:val="none" w:sz="0" w:space="0" w:color="auto"/>
        <w:left w:val="none" w:sz="0" w:space="0" w:color="auto"/>
        <w:bottom w:val="none" w:sz="0" w:space="0" w:color="auto"/>
        <w:right w:val="none" w:sz="0" w:space="0" w:color="auto"/>
      </w:divBdr>
    </w:div>
    <w:div w:id="480929195">
      <w:bodyDiv w:val="1"/>
      <w:marLeft w:val="0"/>
      <w:marRight w:val="0"/>
      <w:marTop w:val="0"/>
      <w:marBottom w:val="0"/>
      <w:divBdr>
        <w:top w:val="none" w:sz="0" w:space="0" w:color="auto"/>
        <w:left w:val="none" w:sz="0" w:space="0" w:color="auto"/>
        <w:bottom w:val="none" w:sz="0" w:space="0" w:color="auto"/>
        <w:right w:val="none" w:sz="0" w:space="0" w:color="auto"/>
      </w:divBdr>
    </w:div>
    <w:div w:id="898906351">
      <w:bodyDiv w:val="1"/>
      <w:marLeft w:val="0"/>
      <w:marRight w:val="0"/>
      <w:marTop w:val="0"/>
      <w:marBottom w:val="0"/>
      <w:divBdr>
        <w:top w:val="none" w:sz="0" w:space="0" w:color="auto"/>
        <w:left w:val="none" w:sz="0" w:space="0" w:color="auto"/>
        <w:bottom w:val="none" w:sz="0" w:space="0" w:color="auto"/>
        <w:right w:val="none" w:sz="0" w:space="0" w:color="auto"/>
      </w:divBdr>
    </w:div>
    <w:div w:id="110527473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6428</Words>
  <Characters>36645</Characters>
  <Application>Microsoft Office Word</Application>
  <DocSecurity>0</DocSecurity>
  <Lines>305</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Oystein Eiring</dc:creator>
  <cp:keywords/>
  <dc:description/>
  <cp:lastModifiedBy>NN</cp:lastModifiedBy>
  <cp:revision>2</cp:revision>
  <dcterms:created xsi:type="dcterms:W3CDTF">2018-10-11T10:43:00Z</dcterms:created>
  <dcterms:modified xsi:type="dcterms:W3CDTF">2018-10-11T10:43:00Z</dcterms:modified>
</cp:coreProperties>
</file>