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B11" w:rsidRPr="008C2FB1" w:rsidRDefault="000048D2" w:rsidP="00A23074">
      <w:pPr>
        <w:pStyle w:val="Heading1"/>
        <w:jc w:val="center"/>
        <w:rPr>
          <w:sz w:val="28"/>
        </w:rPr>
      </w:pPr>
      <w:r>
        <w:rPr>
          <w:sz w:val="28"/>
        </w:rPr>
        <w:t>Additional</w:t>
      </w:r>
      <w:r w:rsidR="00440505">
        <w:rPr>
          <w:sz w:val="28"/>
        </w:rPr>
        <w:t xml:space="preserve"> </w:t>
      </w:r>
      <w:r w:rsidR="000C2B4F" w:rsidRPr="008C2FB1">
        <w:rPr>
          <w:sz w:val="28"/>
        </w:rPr>
        <w:t>F</w:t>
      </w:r>
      <w:r w:rsidR="00A0239F" w:rsidRPr="008C2FB1">
        <w:rPr>
          <w:sz w:val="28"/>
        </w:rPr>
        <w:t>ile</w:t>
      </w:r>
      <w:r>
        <w:rPr>
          <w:sz w:val="28"/>
        </w:rPr>
        <w:t xml:space="preserve"> 2</w:t>
      </w:r>
      <w:bookmarkStart w:id="0" w:name="_GoBack"/>
      <w:bookmarkEnd w:id="0"/>
      <w:r w:rsidR="00A0239F" w:rsidRPr="008C2FB1">
        <w:rPr>
          <w:sz w:val="28"/>
        </w:rPr>
        <w:t xml:space="preserve">: </w:t>
      </w:r>
      <w:r w:rsidR="007526BA" w:rsidRPr="008C2FB1">
        <w:rPr>
          <w:sz w:val="28"/>
        </w:rPr>
        <w:t xml:space="preserve">Search </w:t>
      </w:r>
      <w:r w:rsidR="00440505">
        <w:rPr>
          <w:sz w:val="28"/>
        </w:rPr>
        <w:t>h</w:t>
      </w:r>
      <w:r w:rsidR="00A0239F" w:rsidRPr="008C2FB1">
        <w:rPr>
          <w:sz w:val="28"/>
        </w:rPr>
        <w:t>istory</w:t>
      </w:r>
      <w:r w:rsidR="008D72EC">
        <w:rPr>
          <w:sz w:val="28"/>
        </w:rPr>
        <w:t>.</w:t>
      </w:r>
    </w:p>
    <w:p w:rsidR="00962B11" w:rsidRPr="00A0239F" w:rsidRDefault="00962B11" w:rsidP="00D64AF8">
      <w:pPr>
        <w:rPr>
          <w:rFonts w:asciiTheme="minorHAnsi" w:hAnsiTheme="minorHAnsi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843"/>
        <w:gridCol w:w="1559"/>
      </w:tblGrid>
      <w:tr w:rsidR="00634E1E" w:rsidRPr="00A0239F" w:rsidTr="00634E1E">
        <w:tc>
          <w:tcPr>
            <w:tcW w:w="5920" w:type="dxa"/>
            <w:shd w:val="clear" w:color="auto" w:fill="E6E6E6"/>
          </w:tcPr>
          <w:p w:rsidR="00634E1E" w:rsidRPr="00A0239F" w:rsidRDefault="00634E1E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t>Databases</w:t>
            </w:r>
          </w:p>
        </w:tc>
        <w:tc>
          <w:tcPr>
            <w:tcW w:w="1843" w:type="dxa"/>
            <w:shd w:val="clear" w:color="auto" w:fill="E6E6E6"/>
          </w:tcPr>
          <w:p w:rsidR="00634E1E" w:rsidRPr="00A0239F" w:rsidRDefault="00634E1E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t>Date searched</w:t>
            </w:r>
          </w:p>
        </w:tc>
        <w:tc>
          <w:tcPr>
            <w:tcW w:w="1559" w:type="dxa"/>
            <w:shd w:val="clear" w:color="auto" w:fill="E6E6E6"/>
          </w:tcPr>
          <w:p w:rsidR="00634E1E" w:rsidRPr="00A0239F" w:rsidRDefault="00634E1E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t>No. retrieved</w:t>
            </w:r>
          </w:p>
        </w:tc>
      </w:tr>
      <w:tr w:rsidR="00634E1E" w:rsidRPr="00A0239F" w:rsidTr="00634E1E">
        <w:tc>
          <w:tcPr>
            <w:tcW w:w="5920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MEDLINE (Ovid) and MEDLINE In-Process (Ovid)</w:t>
            </w:r>
          </w:p>
        </w:tc>
        <w:tc>
          <w:tcPr>
            <w:tcW w:w="1843" w:type="dxa"/>
          </w:tcPr>
          <w:p w:rsidR="00634E1E" w:rsidRPr="00A0239F" w:rsidRDefault="00634E1E" w:rsidP="00D64AF8">
            <w:pPr>
              <w:rPr>
                <w:rFonts w:asciiTheme="minorHAnsi" w:hAnsiTheme="minorHAnsi"/>
              </w:rPr>
            </w:pPr>
            <w:r w:rsidRPr="00A0239F">
              <w:rPr>
                <w:rFonts w:asciiTheme="minorHAnsi" w:hAnsiTheme="minorHAnsi"/>
                <w:sz w:val="22"/>
                <w:szCs w:val="22"/>
              </w:rPr>
              <w:t>03/03/2016</w:t>
            </w:r>
          </w:p>
        </w:tc>
        <w:tc>
          <w:tcPr>
            <w:tcW w:w="1559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3029</w:t>
            </w:r>
          </w:p>
        </w:tc>
      </w:tr>
      <w:tr w:rsidR="00634E1E" w:rsidRPr="00A0239F" w:rsidTr="00634E1E">
        <w:tc>
          <w:tcPr>
            <w:tcW w:w="5920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EMBASE (Ovid)</w:t>
            </w:r>
          </w:p>
        </w:tc>
        <w:tc>
          <w:tcPr>
            <w:tcW w:w="1843" w:type="dxa"/>
          </w:tcPr>
          <w:p w:rsidR="00634E1E" w:rsidRPr="00A0239F" w:rsidRDefault="00634E1E" w:rsidP="00D64AF8">
            <w:pPr>
              <w:rPr>
                <w:rFonts w:asciiTheme="minorHAnsi" w:hAnsiTheme="minorHAnsi"/>
              </w:rPr>
            </w:pPr>
            <w:r w:rsidRPr="00A0239F">
              <w:rPr>
                <w:rFonts w:asciiTheme="minorHAnsi" w:hAnsiTheme="minorHAnsi"/>
                <w:sz w:val="22"/>
                <w:szCs w:val="22"/>
              </w:rPr>
              <w:t>03/03/2016</w:t>
            </w:r>
          </w:p>
        </w:tc>
        <w:tc>
          <w:tcPr>
            <w:tcW w:w="1559" w:type="dxa"/>
          </w:tcPr>
          <w:p w:rsidR="00634E1E" w:rsidRPr="00A0239F" w:rsidRDefault="00A261E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4778</w:t>
            </w:r>
          </w:p>
        </w:tc>
      </w:tr>
      <w:tr w:rsidR="00634E1E" w:rsidRPr="00A0239F" w:rsidTr="00634E1E">
        <w:tc>
          <w:tcPr>
            <w:tcW w:w="5920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PubMed</w:t>
            </w:r>
          </w:p>
        </w:tc>
        <w:tc>
          <w:tcPr>
            <w:tcW w:w="1843" w:type="dxa"/>
          </w:tcPr>
          <w:p w:rsidR="00634E1E" w:rsidRPr="00A0239F" w:rsidRDefault="00634E1E" w:rsidP="00D64AF8">
            <w:pPr>
              <w:rPr>
                <w:rFonts w:asciiTheme="minorHAnsi" w:hAnsiTheme="minorHAnsi"/>
              </w:rPr>
            </w:pPr>
            <w:r w:rsidRPr="00A0239F">
              <w:rPr>
                <w:rFonts w:asciiTheme="minorHAnsi" w:hAnsiTheme="minorHAnsi"/>
                <w:sz w:val="22"/>
                <w:szCs w:val="22"/>
              </w:rPr>
              <w:t>03/03/2016</w:t>
            </w:r>
          </w:p>
        </w:tc>
        <w:tc>
          <w:tcPr>
            <w:tcW w:w="1559" w:type="dxa"/>
          </w:tcPr>
          <w:p w:rsidR="00634E1E" w:rsidRPr="00A0239F" w:rsidRDefault="001E32CD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379</w:t>
            </w:r>
          </w:p>
        </w:tc>
      </w:tr>
      <w:tr w:rsidR="00634E1E" w:rsidRPr="00A0239F" w:rsidTr="00634E1E">
        <w:tc>
          <w:tcPr>
            <w:tcW w:w="5920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Web of science</w:t>
            </w:r>
          </w:p>
        </w:tc>
        <w:tc>
          <w:tcPr>
            <w:tcW w:w="1843" w:type="dxa"/>
          </w:tcPr>
          <w:p w:rsidR="00634E1E" w:rsidRPr="00A0239F" w:rsidRDefault="00634E1E" w:rsidP="00D64AF8">
            <w:pPr>
              <w:rPr>
                <w:rFonts w:asciiTheme="minorHAnsi" w:hAnsiTheme="minorHAnsi"/>
              </w:rPr>
            </w:pPr>
            <w:r w:rsidRPr="00A0239F">
              <w:rPr>
                <w:rFonts w:asciiTheme="minorHAnsi" w:hAnsiTheme="minorHAnsi"/>
                <w:sz w:val="22"/>
                <w:szCs w:val="22"/>
              </w:rPr>
              <w:t>03/03/2016</w:t>
            </w:r>
          </w:p>
        </w:tc>
        <w:tc>
          <w:tcPr>
            <w:tcW w:w="1559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421</w:t>
            </w:r>
          </w:p>
        </w:tc>
      </w:tr>
      <w:tr w:rsidR="00634E1E" w:rsidRPr="00A0239F" w:rsidTr="00634E1E">
        <w:tc>
          <w:tcPr>
            <w:tcW w:w="5920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proofErr w:type="spellStart"/>
            <w:r w:rsidRPr="00A0239F">
              <w:rPr>
                <w:rFonts w:asciiTheme="minorHAnsi" w:hAnsiTheme="minorHAnsi" w:cs="Arial"/>
                <w:sz w:val="22"/>
                <w:szCs w:val="22"/>
              </w:rPr>
              <w:t>Biosis</w:t>
            </w:r>
            <w:proofErr w:type="spellEnd"/>
          </w:p>
        </w:tc>
        <w:tc>
          <w:tcPr>
            <w:tcW w:w="1843" w:type="dxa"/>
          </w:tcPr>
          <w:p w:rsidR="00634E1E" w:rsidRPr="00A0239F" w:rsidRDefault="00634E1E" w:rsidP="00D64AF8">
            <w:pPr>
              <w:rPr>
                <w:rFonts w:asciiTheme="minorHAnsi" w:hAnsiTheme="minorHAnsi"/>
              </w:rPr>
            </w:pPr>
            <w:r w:rsidRPr="00A0239F">
              <w:rPr>
                <w:rFonts w:asciiTheme="minorHAnsi" w:hAnsiTheme="minorHAnsi"/>
                <w:sz w:val="22"/>
                <w:szCs w:val="22"/>
              </w:rPr>
              <w:t>03/03/2016</w:t>
            </w:r>
          </w:p>
        </w:tc>
        <w:tc>
          <w:tcPr>
            <w:tcW w:w="1559" w:type="dxa"/>
          </w:tcPr>
          <w:p w:rsidR="00634E1E" w:rsidRPr="00A0239F" w:rsidRDefault="00634E1E" w:rsidP="00D64AF8">
            <w:pPr>
              <w:rPr>
                <w:rFonts w:asciiTheme="minorHAnsi" w:hAnsiTheme="minorHAnsi" w:cs="Arial"/>
              </w:rPr>
            </w:pPr>
            <w:r w:rsidRPr="00A0239F">
              <w:rPr>
                <w:rFonts w:asciiTheme="minorHAnsi" w:hAnsiTheme="minorHAnsi" w:cs="Arial"/>
                <w:sz w:val="22"/>
                <w:szCs w:val="22"/>
              </w:rPr>
              <w:t>328</w:t>
            </w:r>
          </w:p>
        </w:tc>
      </w:tr>
    </w:tbl>
    <w:p w:rsidR="00962B11" w:rsidRPr="00A0239F" w:rsidRDefault="00962B11" w:rsidP="00D64AF8">
      <w:pPr>
        <w:rPr>
          <w:rFonts w:asciiTheme="minorHAnsi" w:hAnsiTheme="minorHAnsi"/>
          <w:sz w:val="22"/>
          <w:szCs w:val="22"/>
        </w:rPr>
      </w:pPr>
    </w:p>
    <w:p w:rsidR="00962B11" w:rsidRPr="009D63CC" w:rsidRDefault="00962B11" w:rsidP="00D64AF8">
      <w:pPr>
        <w:rPr>
          <w:rFonts w:asciiTheme="minorHAnsi" w:hAnsiTheme="minorHAnsi" w:cs="Arial"/>
          <w:i/>
          <w:sz w:val="22"/>
          <w:szCs w:val="22"/>
        </w:rPr>
      </w:pPr>
      <w:r w:rsidRPr="009D63CC">
        <w:rPr>
          <w:rFonts w:asciiTheme="minorHAnsi" w:hAnsiTheme="minorHAnsi" w:cs="Arial"/>
          <w:i/>
          <w:sz w:val="22"/>
          <w:szCs w:val="22"/>
        </w:rPr>
        <w:t xml:space="preserve">Search </w:t>
      </w:r>
      <w:r w:rsidR="005714CB">
        <w:rPr>
          <w:rFonts w:asciiTheme="minorHAnsi" w:hAnsiTheme="minorHAnsi" w:cs="Arial"/>
          <w:i/>
          <w:sz w:val="22"/>
          <w:szCs w:val="22"/>
        </w:rPr>
        <w:t>S</w:t>
      </w:r>
      <w:r w:rsidRPr="009D63CC">
        <w:rPr>
          <w:rFonts w:asciiTheme="minorHAnsi" w:hAnsiTheme="minorHAnsi" w:cs="Arial"/>
          <w:i/>
          <w:sz w:val="22"/>
          <w:szCs w:val="22"/>
        </w:rPr>
        <w:t>trategies</w:t>
      </w:r>
    </w:p>
    <w:p w:rsidR="00962B11" w:rsidRPr="00A0239F" w:rsidRDefault="00962B11" w:rsidP="00D64AF8">
      <w:pPr>
        <w:rPr>
          <w:rFonts w:asciiTheme="minorHAnsi" w:hAnsiTheme="minorHAnsi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962B11" w:rsidRPr="00A0239F" w:rsidTr="00036D03">
        <w:tc>
          <w:tcPr>
            <w:tcW w:w="9322" w:type="dxa"/>
            <w:shd w:val="clear" w:color="auto" w:fill="E6E6E6"/>
          </w:tcPr>
          <w:p w:rsidR="00962B11" w:rsidRDefault="00667D8D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t>Database: Web of science and B</w:t>
            </w:r>
            <w:r w:rsidR="00440505">
              <w:rPr>
                <w:rFonts w:asciiTheme="minorHAnsi" w:hAnsiTheme="minorHAnsi" w:cs="Arial"/>
                <w:b/>
                <w:sz w:val="22"/>
                <w:szCs w:val="22"/>
              </w:rPr>
              <w:t>IOSIS</w:t>
            </w:r>
          </w:p>
          <w:p w:rsidR="00667D8D" w:rsidRPr="00A0239F" w:rsidRDefault="00667D8D" w:rsidP="00D64AF8">
            <w:pPr>
              <w:rPr>
                <w:rFonts w:asciiTheme="minorHAnsi" w:hAnsiTheme="minorHAnsi" w:cs="Arial"/>
                <w:b/>
              </w:rPr>
            </w:pPr>
          </w:p>
        </w:tc>
      </w:tr>
      <w:tr w:rsidR="00962B11" w:rsidRPr="00A0239F" w:rsidTr="00036D03">
        <w:tc>
          <w:tcPr>
            <w:tcW w:w="9322" w:type="dxa"/>
          </w:tcPr>
          <w:p w:rsidR="00962B11" w:rsidRPr="00A0239F" w:rsidRDefault="00962B11" w:rsidP="00D64AF8">
            <w:pPr>
              <w:rPr>
                <w:rFonts w:asciiTheme="minorHAnsi" w:hAnsiTheme="minorHAnsi" w:cs="Arial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005"/>
              <w:gridCol w:w="7101"/>
            </w:tblGrid>
            <w:tr w:rsidR="00553BD3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553BD3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4" w:tooltip="Click to view the results" w:history="1">
                    <w:r w:rsidR="00553BD3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618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553BD3" w:rsidRPr="00A0239F" w:rsidRDefault="00553BD3" w:rsidP="00D64AF8">
                  <w:pPr>
                    <w:rPr>
                      <w:rFonts w:asciiTheme="minorHAnsi" w:hAnsiTheme="minorHAnsi" w:cs="Arial"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#11 AND #9 AND #8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5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6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1,634,627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#10 OR #7 OR #6 OR #5 OR #4</w:t>
                  </w:r>
                </w:p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i/>
                      <w:iCs/>
                      <w:color w:val="666666"/>
                      <w:sz w:val="22"/>
                      <w:szCs w:val="22"/>
                    </w:rPr>
                    <w:t> 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7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8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9,565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 ((((Genetic or gene*) near/2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associat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near/2 (studies or study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analys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*))))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9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0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93,935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#2 OR #1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1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2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382,014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 ((((TB or Tuberculosis*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Antitubercul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*))))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3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4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219,324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 ((((gene* or genetic*) near/5 (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mutat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 or variant*))))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5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6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1,388,831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 ((((SNP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Genotyp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Phenotyp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Allele*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Pharmacogenet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Pharmacogenom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 or Polymorph*))))</w:t>
                  </w:r>
                </w:p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i/>
                      <w:iCs/>
                      <w:color w:val="666666"/>
                      <w:sz w:val="22"/>
                      <w:szCs w:val="22"/>
                    </w:rPr>
                    <w:t> 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7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8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38,430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 (((single* near/2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nucleotid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 near/2 polymorph*)))</w:t>
                  </w:r>
                </w:p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i/>
                      <w:iCs/>
                      <w:color w:val="666666"/>
                      <w:sz w:val="22"/>
                      <w:szCs w:val="22"/>
                    </w:rPr>
                    <w:t> 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19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20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45,745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 ((((genetic* or gene*) near/3 (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suscept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predisposit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anticipat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*))))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21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22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47,961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 (((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aminosalicylic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 acid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diarylquinoline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ethambutol* or ethionamide* or isoniazid*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prothionamide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pyrazinamide* or thioacetazone*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capreomycin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cycloserine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enviomycin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rifabutin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rifampin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viomycin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*)))</w:t>
                  </w:r>
                </w:p>
              </w:tc>
            </w:tr>
            <w:tr w:rsidR="00667D8D" w:rsidRPr="00A0239F" w:rsidTr="00D64AF8">
              <w:trPr>
                <w:trHeight w:val="20"/>
              </w:trPr>
              <w:tc>
                <w:tcPr>
                  <w:tcW w:w="1101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23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Approximately</w:t>
                    </w:r>
                  </w:hyperlink>
                </w:p>
                <w:p w:rsidR="00667D8D" w:rsidRPr="00A0239F" w:rsidRDefault="000048D2" w:rsidP="00D64AF8">
                  <w:pPr>
                    <w:jc w:val="center"/>
                    <w:rPr>
                      <w:rFonts w:asciiTheme="minorHAnsi" w:hAnsiTheme="minorHAnsi"/>
                      <w:color w:val="0563C1"/>
                      <w:u w:val="single"/>
                    </w:rPr>
                  </w:pPr>
                  <w:hyperlink r:id="rId24" w:tooltip="Click to view the results" w:history="1">
                    <w:r w:rsidR="00667D8D" w:rsidRPr="00A0239F">
                      <w:rPr>
                        <w:rFonts w:asciiTheme="minorHAnsi" w:hAnsiTheme="minorHAnsi"/>
                        <w:color w:val="0563C1"/>
                        <w:sz w:val="22"/>
                        <w:szCs w:val="22"/>
                        <w:u w:val="single"/>
                      </w:rPr>
                      <w:t>49,386</w:t>
                    </w:r>
                  </w:hyperlink>
                </w:p>
              </w:tc>
              <w:tc>
                <w:tcPr>
                  <w:tcW w:w="3899" w:type="pct"/>
                  <w:tcBorders>
                    <w:top w:val="nil"/>
                    <w:left w:val="nil"/>
                    <w:right w:val="nil"/>
                  </w:tcBorders>
                  <w:shd w:val="clear" w:color="000000" w:fill="F8F8F8"/>
                  <w:vAlign w:val="center"/>
                  <w:hideMark/>
                </w:tcPr>
                <w:p w:rsidR="00667D8D" w:rsidRPr="00A0239F" w:rsidRDefault="00667D8D" w:rsidP="00D64AF8">
                  <w:pPr>
                    <w:rPr>
                      <w:rFonts w:asciiTheme="minorHAnsi" w:hAnsiTheme="minorHAnsi" w:cs="Arial"/>
                      <w:b/>
                      <w:bCs/>
                      <w:color w:val="333333"/>
                    </w:rPr>
                  </w:pPr>
                  <w:r w:rsidRPr="00A0239F">
                    <w:rPr>
                      <w:rFonts w:asciiTheme="minorHAnsi" w:hAnsiTheme="minorHAnsi" w:cs="Arial"/>
                      <w:b/>
                      <w:bCs/>
                      <w:color w:val="333333"/>
                      <w:sz w:val="22"/>
                      <w:szCs w:val="22"/>
                    </w:rPr>
                    <w:t>TITLE:</w:t>
                  </w:r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 ((((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Antitubercul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tuberculos</w:t>
                  </w:r>
                  <w:proofErr w:type="spellEnd"/>
                  <w:r w:rsidRPr="00A0239F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>* or TB) Near/4 (agent* or drug* or antibiotic* or medicine* or medication* or treatment*))))</w:t>
                  </w:r>
                </w:p>
              </w:tc>
            </w:tr>
          </w:tbl>
          <w:p w:rsidR="00B40F09" w:rsidRPr="00A0239F" w:rsidRDefault="00B40F09" w:rsidP="00D64AF8">
            <w:pPr>
              <w:rPr>
                <w:rFonts w:asciiTheme="minorHAnsi" w:hAnsiTheme="minorHAnsi" w:cs="Arial"/>
              </w:rPr>
            </w:pPr>
          </w:p>
        </w:tc>
      </w:tr>
    </w:tbl>
    <w:p w:rsidR="00962B11" w:rsidRPr="00A0239F" w:rsidRDefault="00962B11" w:rsidP="00D64AF8">
      <w:pPr>
        <w:rPr>
          <w:rFonts w:asciiTheme="minorHAnsi" w:hAnsiTheme="minorHAnsi"/>
          <w:sz w:val="22"/>
          <w:szCs w:val="22"/>
        </w:rPr>
      </w:pPr>
    </w:p>
    <w:p w:rsidR="00B40F09" w:rsidRPr="00A0239F" w:rsidRDefault="00D64AF8" w:rsidP="00D64AF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962B11" w:rsidRPr="00A0239F" w:rsidTr="00D64AF8">
        <w:tc>
          <w:tcPr>
            <w:tcW w:w="9322" w:type="dxa"/>
            <w:shd w:val="clear" w:color="auto" w:fill="E6E6E6"/>
          </w:tcPr>
          <w:p w:rsidR="00962B11" w:rsidRDefault="00962B11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 xml:space="preserve">Database: </w:t>
            </w:r>
            <w:r w:rsidR="00440505" w:rsidRPr="00A0239F">
              <w:rPr>
                <w:rFonts w:asciiTheme="minorHAnsi" w:hAnsiTheme="minorHAnsi" w:cs="Arial"/>
                <w:b/>
                <w:sz w:val="22"/>
                <w:szCs w:val="22"/>
              </w:rPr>
              <w:t>MEDLINE</w:t>
            </w:r>
          </w:p>
          <w:p w:rsidR="00D64AF8" w:rsidRPr="00A0239F" w:rsidRDefault="00D64AF8" w:rsidP="00D64AF8">
            <w:pPr>
              <w:rPr>
                <w:rFonts w:asciiTheme="minorHAnsi" w:hAnsiTheme="minorHAnsi" w:cs="Arial"/>
                <w:b/>
              </w:rPr>
            </w:pPr>
          </w:p>
        </w:tc>
      </w:tr>
      <w:tr w:rsidR="00962B11" w:rsidRPr="00A0239F" w:rsidTr="00D64AF8">
        <w:tc>
          <w:tcPr>
            <w:tcW w:w="9322" w:type="dxa"/>
          </w:tcPr>
          <w:p w:rsidR="00B40F09" w:rsidRPr="00A0239F" w:rsidRDefault="00B40F09" w:rsidP="00D64AF8">
            <w:pPr>
              <w:rPr>
                <w:rFonts w:asciiTheme="minorHAnsi" w:hAnsiTheme="minorHAnsi" w:cs="Arial"/>
              </w:rPr>
            </w:pPr>
          </w:p>
          <w:tbl>
            <w:tblPr>
              <w:tblW w:w="5000" w:type="pct"/>
              <w:tblBorders>
                <w:top w:val="single" w:sz="12" w:space="0" w:color="757575"/>
                <w:left w:val="single" w:sz="12" w:space="0" w:color="757575"/>
                <w:bottom w:val="single" w:sz="12" w:space="0" w:color="757575"/>
                <w:right w:val="single" w:sz="12" w:space="0" w:color="757575"/>
              </w:tblBorders>
              <w:shd w:val="clear" w:color="auto" w:fill="ABCCE2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  <w:gridCol w:w="6845"/>
              <w:gridCol w:w="1423"/>
            </w:tblGrid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B9B9B9"/>
                  <w:vAlign w:val="center"/>
                  <w:hideMark/>
                </w:tcPr>
                <w:bookmarkStart w:id="1" w:name="Number"/>
                <w:p w:rsidR="00B40F09" w:rsidRPr="00A0239F" w:rsidRDefault="00D14CCB" w:rsidP="00D64AF8">
                  <w:pPr>
                    <w:ind w:left="45" w:right="45"/>
                    <w:jc w:val="center"/>
                    <w:rPr>
                      <w:rFonts w:asciiTheme="minorHAnsi" w:hAnsiTheme="minorHAnsi" w:cs="Helvetica"/>
                      <w:b/>
                      <w:bCs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fldChar w:fldCharType="begin"/>
                  </w:r>
                  <w:r w:rsidR="00B40F09"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instrText xml:space="preserve"> HYPERLINK "http://ovidsp.tx.ovid.com/sp-3.18.0b/ovidweb.cgi?&amp;S=OPDEFPAOGIDDHCAFNCJKEHFBGBANAA00&amp;Sort+Sets=descending" </w:instrText>
                  </w:r>
                  <w:r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fldChar w:fldCharType="separate"/>
                  </w:r>
                  <w:r w:rsidR="00B40F09" w:rsidRPr="00A0239F">
                    <w:rPr>
                      <w:rStyle w:val="Hyperlink"/>
                      <w:rFonts w:asciiTheme="minorHAnsi" w:hAnsiTheme="minorHAnsi" w:cs="Helvetica"/>
                      <w:color w:val="0768A9"/>
                      <w:sz w:val="22"/>
                      <w:szCs w:val="22"/>
                      <w:u w:val="none"/>
                    </w:rPr>
                    <w:t xml:space="preserve"># </w:t>
                  </w:r>
                  <w:r w:rsidR="00B40F09" w:rsidRPr="00A0239F">
                    <w:rPr>
                      <w:rStyle w:val="Hyperlink"/>
                      <w:rFonts w:ascii="Arial" w:hAnsi="Arial" w:cs="Arial"/>
                      <w:color w:val="0768A9"/>
                      <w:sz w:val="22"/>
                      <w:szCs w:val="22"/>
                      <w:u w:val="none"/>
                    </w:rPr>
                    <w:t>▲</w:t>
                  </w:r>
                  <w:r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fldChar w:fldCharType="end"/>
                  </w:r>
                  <w:bookmarkEnd w:id="1"/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B9B9B9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40F09" w:rsidRPr="00A0239F" w:rsidRDefault="00B40F09" w:rsidP="00D64AF8">
                  <w:pPr>
                    <w:ind w:left="45" w:right="45"/>
                    <w:rPr>
                      <w:rFonts w:asciiTheme="minorHAnsi" w:hAnsiTheme="minorHAnsi" w:cs="Helvetica"/>
                      <w:b/>
                      <w:bCs/>
                      <w:color w:val="0A0905"/>
                    </w:rPr>
                  </w:pPr>
                  <w:r w:rsidRPr="00A0239F">
                    <w:rPr>
                      <w:rStyle w:val="searchhistory-search-header"/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t>Searches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B9B9B9"/>
                  <w:vAlign w:val="center"/>
                  <w:hideMark/>
                </w:tcPr>
                <w:p w:rsidR="00B40F09" w:rsidRPr="00A0239F" w:rsidRDefault="00B40F09" w:rsidP="00D64AF8">
                  <w:pPr>
                    <w:ind w:left="45" w:right="45"/>
                    <w:jc w:val="center"/>
                    <w:rPr>
                      <w:rFonts w:asciiTheme="minorHAnsi" w:hAnsiTheme="minorHAnsi" w:cs="Helvetica"/>
                      <w:b/>
                      <w:bCs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t>Results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antitubercular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 agents/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aminosalicylic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 acid/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diarylquinolines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ethambutol/ or ethionamide/ or isoniazid/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prothionamide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pyrazinamide/ or thioacetazone/ or antibiotics, antitubercular/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capreomycin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cycloserine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enviomycin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rifabutin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rifampin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/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viomycin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73943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((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Antitubercul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tuberculos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 or TB) adj4 (agent* or drug* or antibiotic* or medicine* or medication* or treatment*)).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29293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(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aminosalicylic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 acid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diarylquinoline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ethambutol* or ethionamide* or isoniazid*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prothionamide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pyrazinamide* or thioacetazone*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capreomycin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cycloserine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enviomycin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rifabutin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rifampin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viomycin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26053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 or 2 or 3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93357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Polymorphism, Genetic/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103705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genetic predisposition to disease/ or anticipation, genetic/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101390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Pharmacogenetics/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9595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Genetic Association Studies/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14210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((Genetic or gene*) adj2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associat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adj2 (studies or study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analys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*)).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4883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((genetic* or gene*) adj3 (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suscept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predisposit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anticipat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*)).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40247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Polymorphism, Single Nucleotide/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77811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(single* adj2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nucleotid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 adj2 polymorph*).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46260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(SNP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Genotyp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Phenotyp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Allele*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Pharmacogenet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Pharmacogenom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 or Polymorph*).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774469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((gene* or genetic*) adj5 (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mutat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 or variant*)).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182197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Genotype/ or Phenotype/ or Alleles/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381555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or/5-15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1035512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exp Tuberculosis/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175110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(TB or Tuberculosis*).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153175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Antitubercul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*.</w:t>
                  </w:r>
                  <w:proofErr w:type="spellStart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tw</w:t>
                  </w:r>
                  <w:proofErr w:type="spellEnd"/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11635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or/17-19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213138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4 and 16 and 20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2846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animal/ not human/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color w:val="0A0905"/>
                      <w:sz w:val="22"/>
                      <w:szCs w:val="22"/>
                    </w:rPr>
                    <w:t>4159388</w:t>
                  </w:r>
                </w:p>
              </w:tc>
            </w:tr>
            <w:tr w:rsidR="00B40F09" w:rsidRPr="00A0239F" w:rsidTr="00D64AF8">
              <w:tc>
                <w:tcPr>
                  <w:tcW w:w="452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ECEAF4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b/>
                      <w:bCs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3765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ECEAF4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rPr>
                      <w:rFonts w:asciiTheme="minorHAnsi" w:hAnsiTheme="minorHAnsi" w:cs="Helvetica"/>
                      <w:b/>
                      <w:bCs/>
                      <w:color w:val="0A0905"/>
                    </w:rPr>
                  </w:pPr>
                  <w:r w:rsidRPr="00A0239F">
                    <w:rPr>
                      <w:rStyle w:val="searchhistory-search-term"/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t>21 not 22</w:t>
                  </w:r>
                </w:p>
              </w:tc>
              <w:tc>
                <w:tcPr>
                  <w:tcW w:w="784" w:type="pct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ECEAF4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40F09" w:rsidRPr="00A0239F" w:rsidRDefault="00B40F09" w:rsidP="00D64AF8">
                  <w:pPr>
                    <w:jc w:val="center"/>
                    <w:rPr>
                      <w:rFonts w:asciiTheme="minorHAnsi" w:hAnsiTheme="minorHAnsi" w:cs="Helvetica"/>
                      <w:b/>
                      <w:bCs/>
                      <w:color w:val="0A0905"/>
                    </w:rPr>
                  </w:pPr>
                  <w:r w:rsidRPr="00A0239F">
                    <w:rPr>
                      <w:rFonts w:asciiTheme="minorHAnsi" w:hAnsiTheme="minorHAnsi" w:cs="Helvetica"/>
                      <w:b/>
                      <w:bCs/>
                      <w:color w:val="0A0905"/>
                      <w:sz w:val="22"/>
                      <w:szCs w:val="22"/>
                    </w:rPr>
                    <w:t>2730</w:t>
                  </w:r>
                </w:p>
              </w:tc>
            </w:tr>
          </w:tbl>
          <w:p w:rsidR="00B40F09" w:rsidRPr="00A0239F" w:rsidRDefault="00B40F09" w:rsidP="00D64AF8">
            <w:pPr>
              <w:rPr>
                <w:rFonts w:asciiTheme="minorHAnsi" w:hAnsiTheme="minorHAnsi" w:cs="Arial"/>
              </w:rPr>
            </w:pPr>
          </w:p>
        </w:tc>
      </w:tr>
    </w:tbl>
    <w:p w:rsidR="00962B11" w:rsidRPr="00A0239F" w:rsidRDefault="00D64AF8" w:rsidP="00D64AF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962B11" w:rsidRPr="00A0239F" w:rsidTr="00A261EE">
        <w:tc>
          <w:tcPr>
            <w:tcW w:w="9322" w:type="dxa"/>
            <w:shd w:val="clear" w:color="auto" w:fill="E6E6E6"/>
          </w:tcPr>
          <w:p w:rsidR="00962B11" w:rsidRDefault="00962B11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 xml:space="preserve">Database: </w:t>
            </w:r>
            <w:r w:rsidR="00440505" w:rsidRPr="00A0239F">
              <w:rPr>
                <w:rFonts w:asciiTheme="minorHAnsi" w:hAnsiTheme="minorHAnsi" w:cs="Arial"/>
                <w:b/>
                <w:sz w:val="22"/>
                <w:szCs w:val="22"/>
              </w:rPr>
              <w:t>EMBASE</w:t>
            </w:r>
          </w:p>
          <w:p w:rsidR="00D64AF8" w:rsidRPr="00A0239F" w:rsidRDefault="00D64AF8" w:rsidP="00D64AF8">
            <w:pPr>
              <w:rPr>
                <w:rFonts w:asciiTheme="minorHAnsi" w:hAnsiTheme="minorHAnsi" w:cs="Arial"/>
                <w:b/>
              </w:rPr>
            </w:pPr>
          </w:p>
        </w:tc>
      </w:tr>
      <w:tr w:rsidR="00962B11" w:rsidRPr="00A0239F" w:rsidTr="00A261EE">
        <w:tc>
          <w:tcPr>
            <w:tcW w:w="9322" w:type="dxa"/>
          </w:tcPr>
          <w:p w:rsidR="00962B11" w:rsidRPr="00A0239F" w:rsidRDefault="00962B11" w:rsidP="00D64AF8">
            <w:pPr>
              <w:rPr>
                <w:rFonts w:asciiTheme="minorHAnsi" w:hAnsiTheme="minorHAnsi"/>
              </w:rPr>
            </w:pPr>
          </w:p>
          <w:tbl>
            <w:tblPr>
              <w:tblW w:w="18100" w:type="dxa"/>
              <w:tblCellSpacing w:w="0" w:type="dxa"/>
              <w:tblInd w:w="1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0"/>
            </w:tblGrid>
            <w:tr w:rsidR="00BC06AC" w:rsidRPr="00A0239F" w:rsidTr="00A261EE">
              <w:trPr>
                <w:tblCellSpacing w:w="0" w:type="dxa"/>
              </w:trPr>
              <w:tc>
                <w:tcPr>
                  <w:tcW w:w="18100" w:type="dxa"/>
                  <w:vAlign w:val="center"/>
                  <w:hideMark/>
                </w:tcPr>
                <w:tbl>
                  <w:tblPr>
                    <w:tblW w:w="861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5"/>
                    <w:gridCol w:w="6788"/>
                    <w:gridCol w:w="1226"/>
                  </w:tblGrid>
                  <w:tr w:rsidR="00A261EE" w:rsidRPr="00A0239F" w:rsidTr="00A261EE">
                    <w:tc>
                      <w:tcPr>
                        <w:tcW w:w="605" w:type="dxa"/>
                        <w:shd w:val="clear" w:color="auto" w:fill="FFFFFF"/>
                        <w:vAlign w:val="center"/>
                        <w:hideMark/>
                      </w:tcPr>
                      <w:p w:rsidR="00A261EE" w:rsidRPr="00A0239F" w:rsidRDefault="000048D2" w:rsidP="00D64AF8">
                        <w:pPr>
                          <w:rPr>
                            <w:rFonts w:asciiTheme="minorHAnsi" w:hAnsiTheme="minorHAnsi"/>
                          </w:rPr>
                        </w:pPr>
                        <w:hyperlink r:id="rId25" w:history="1">
                          <w:r w:rsidR="00A261EE" w:rsidRPr="00A0239F">
                            <w:rPr>
                              <w:rStyle w:val="Hyperlink"/>
                              <w:rFonts w:asciiTheme="minorHAnsi" w:hAnsiTheme="minorHAnsi"/>
                              <w:sz w:val="22"/>
                              <w:szCs w:val="22"/>
                            </w:rPr>
                            <w:t xml:space="preserve"># </w:t>
                          </w:r>
                          <w:r w:rsidR="00A261EE" w:rsidRPr="00A0239F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▲</w:t>
                          </w:r>
                        </w:hyperlink>
                      </w:p>
                    </w:tc>
                    <w:tc>
                      <w:tcPr>
                        <w:tcW w:w="6788" w:type="dxa"/>
                        <w:shd w:val="clear" w:color="auto" w:fill="FFFFFF"/>
                        <w:tcMar>
                          <w:top w:w="45" w:type="dxa"/>
                          <w:left w:w="10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Searches</w:t>
                        </w:r>
                      </w:p>
                    </w:tc>
                    <w:tc>
                      <w:tcPr>
                        <w:tcW w:w="1226" w:type="dxa"/>
                        <w:shd w:val="clear" w:color="auto" w:fill="FFFFFF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vAlign w:val="center"/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Results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antitubercular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 agents/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aminosalicylic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 acid/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diarylquinolines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ethambutol/ or ethionamide/ or isoniazid/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prothionamide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pyrazinamide/ or thioacetazone/ or antibiotics, antitubercular/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capreomycin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cycloserine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enviomycin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rifabutin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rifampin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/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viomycin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/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151901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((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Antitubercul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tuberculos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 or TB) adj4 (agent* or drug* or antibiotic* or medicine* or medication* or treatment*)).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40664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(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aminosalicylic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 acid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diarylquinoline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ethambutol* or ethionamide* or isoniazid*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prothionamide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pyrazinamide* or thioacetazone*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capreomycin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cycloserine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enviomycin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rifabutin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rifampin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viomycin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34743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 or 2 or 3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172588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Polymorphism, Genetic/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102257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genetic predisposition to disease/ or anticipation, genetic/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97585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Pharmacogenetics/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17431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Genetic Association Studies/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876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9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((Genetic or gene*) adj2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associat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adj2 (studies or study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analys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*)).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7890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((genetic* or gene*) adj3 (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suscept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predisposit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anticipat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*)).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61544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Polymorphism, Single Nucleotide/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98303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(single* adj2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nucleotid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 adj2 polymorph*).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75841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(SNP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Genotyp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Phenotyp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Allele*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Pharmacogenet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* or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Pharmacogenom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 or Polymorph*).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1171894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((gene* or genetic*) adj5 (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mutat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 or variant*)).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294715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Genotype/ or Phenotype/ or Alleles/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777386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16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or/5-15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1548879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17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exp Tuberculosis/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197008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18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(TB or Tuberculosis*).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187590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19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Antitubercul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*.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tw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16330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or/17-19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253048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21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4 and 16 and 20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5380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22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animal/ not human/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1357016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23</w:t>
                        </w:r>
                      </w:p>
                    </w:tc>
                    <w:tc>
                      <w:tcPr>
                        <w:tcW w:w="6788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21 not 22</w:t>
                        </w:r>
                      </w:p>
                    </w:tc>
                    <w:tc>
                      <w:tcPr>
                        <w:tcW w:w="1226" w:type="dxa"/>
                        <w:shd w:val="clear" w:color="auto" w:fill="F8F8F8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5360</w:t>
                        </w:r>
                      </w:p>
                    </w:tc>
                  </w:tr>
                  <w:tr w:rsidR="00A261EE" w:rsidRPr="00A0239F" w:rsidTr="00A261EE">
                    <w:tc>
                      <w:tcPr>
                        <w:tcW w:w="605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24</w:t>
                        </w:r>
                      </w:p>
                    </w:tc>
                    <w:tc>
                      <w:tcPr>
                        <w:tcW w:w="6788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limit 23 to </w:t>
                        </w:r>
                        <w:proofErr w:type="spellStart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em</w:t>
                        </w:r>
                        <w:proofErr w:type="spellEnd"/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=188300-201608</w:t>
                        </w:r>
                      </w:p>
                    </w:tc>
                    <w:tc>
                      <w:tcPr>
                        <w:tcW w:w="1226" w:type="dxa"/>
                        <w:tcMar>
                          <w:top w:w="45" w:type="dxa"/>
                          <w:left w:w="0" w:type="dxa"/>
                          <w:bottom w:w="45" w:type="dxa"/>
                          <w:right w:w="0" w:type="dxa"/>
                        </w:tcMar>
                        <w:hideMark/>
                      </w:tcPr>
                      <w:p w:rsidR="00A261EE" w:rsidRPr="00A0239F" w:rsidRDefault="00A261EE" w:rsidP="00D64AF8">
                        <w:pPr>
                          <w:rPr>
                            <w:rFonts w:asciiTheme="minorHAnsi" w:hAnsiTheme="minorHAnsi"/>
                          </w:rPr>
                        </w:pPr>
                        <w:r w:rsidRPr="00A0239F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4778</w:t>
                        </w:r>
                      </w:p>
                    </w:tc>
                  </w:tr>
                </w:tbl>
                <w:p w:rsidR="00BC06AC" w:rsidRPr="00A0239F" w:rsidRDefault="00BC06AC" w:rsidP="00D64AF8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p w:rsidR="00962B11" w:rsidRPr="00A0239F" w:rsidRDefault="00962B11" w:rsidP="00D64AF8">
            <w:pPr>
              <w:rPr>
                <w:rFonts w:asciiTheme="minorHAnsi" w:hAnsiTheme="minorHAnsi"/>
              </w:rPr>
            </w:pPr>
          </w:p>
        </w:tc>
      </w:tr>
    </w:tbl>
    <w:p w:rsidR="00962B11" w:rsidRPr="00A0239F" w:rsidRDefault="00D64AF8" w:rsidP="00D64AF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962B11" w:rsidRPr="00A0239F" w:rsidTr="00036D03">
        <w:tc>
          <w:tcPr>
            <w:tcW w:w="9322" w:type="dxa"/>
            <w:shd w:val="clear" w:color="auto" w:fill="E6E6E6"/>
          </w:tcPr>
          <w:p w:rsidR="00962B11" w:rsidRDefault="00962B11" w:rsidP="00D64AF8">
            <w:pPr>
              <w:rPr>
                <w:rFonts w:asciiTheme="minorHAnsi" w:hAnsiTheme="minorHAnsi" w:cs="Arial"/>
                <w:b/>
              </w:rPr>
            </w:pPr>
            <w:r w:rsidRPr="00A0239F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Database: PubMed</w:t>
            </w:r>
          </w:p>
          <w:p w:rsidR="00D64AF8" w:rsidRPr="00A0239F" w:rsidRDefault="00D64AF8" w:rsidP="00D64AF8">
            <w:pPr>
              <w:rPr>
                <w:rFonts w:asciiTheme="minorHAnsi" w:hAnsiTheme="minorHAnsi" w:cs="Arial"/>
                <w:b/>
              </w:rPr>
            </w:pPr>
          </w:p>
        </w:tc>
      </w:tr>
      <w:tr w:rsidR="00962B11" w:rsidRPr="00A0239F" w:rsidTr="00036D03">
        <w:tc>
          <w:tcPr>
            <w:tcW w:w="9322" w:type="dxa"/>
          </w:tcPr>
          <w:p w:rsidR="000C2C1D" w:rsidRPr="00A0239F" w:rsidRDefault="000C2C1D" w:rsidP="00D64AF8">
            <w:pPr>
              <w:rPr>
                <w:rFonts w:asciiTheme="minorHAnsi" w:hAnsiTheme="minorHAnsi" w:cs="Arial"/>
              </w:rPr>
            </w:pPr>
          </w:p>
          <w:tbl>
            <w:tblPr>
              <w:tblW w:w="9248" w:type="dxa"/>
              <w:tblLook w:val="04A0" w:firstRow="1" w:lastRow="0" w:firstColumn="1" w:lastColumn="0" w:noHBand="0" w:noVBand="1"/>
            </w:tblPr>
            <w:tblGrid>
              <w:gridCol w:w="960"/>
              <w:gridCol w:w="7291"/>
              <w:gridCol w:w="997"/>
            </w:tblGrid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#1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(((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Antitubercul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tuberculos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 or TB))) AND ((agent* or drug* or antibiotic* or medicine* or medication* or treatment*))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124242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#2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((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aminosalicylic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 acid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diarylquinoline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ethambutol* or ethionamide* or isoniazid*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prothionamide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pyrazinamide* or thioacetazone*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capreomycin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cycloserine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enviomycin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rifabutin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rifampin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viomycin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49591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#3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(#1 or #2)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151329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#4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Search ((((Genetic or gene*) near/2 near/2 ))) AND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associat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*) AND ((studies or study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analys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3922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#5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(((genetic* or gene*))) AND ((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suscept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predisposit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anticipat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235548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#6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Search ((single*) AND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nucleotid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*) AND polymorph*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98071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#7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Search ((SNP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Genotyp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Phenotyp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Allele*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Pharmacogenet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Pharmacogenom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 or Polymorph*))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997538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#8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(((gene* or genetic*))) AND ((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mutat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 or variant*))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743819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#9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(#4 or #5 or #6 or #7 or #8)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1553428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#10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 xml:space="preserve">Search (((((TB or Tuberculosis* or </w:t>
                  </w:r>
                  <w:proofErr w:type="spellStart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Antitubercul</w:t>
                  </w:r>
                  <w:proofErr w:type="spellEnd"/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*)))))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251923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#11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(#3 and #9 and #10)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7671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#12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("2015/08/01"[Date - Entrez] : "3000"[Date - Entrez])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658085</w:t>
                  </w:r>
                </w:p>
              </w:tc>
            </w:tr>
            <w:tr w:rsidR="000C2C1D" w:rsidRPr="00A0239F" w:rsidTr="000C2C1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#13</w:t>
                  </w:r>
                </w:p>
              </w:tc>
              <w:tc>
                <w:tcPr>
                  <w:tcW w:w="7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Search (#11 and #12)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C2C1D" w:rsidRPr="00A0239F" w:rsidRDefault="000C2C1D" w:rsidP="00D64AF8">
                  <w:pPr>
                    <w:jc w:val="right"/>
                    <w:rPr>
                      <w:rFonts w:asciiTheme="minorHAnsi" w:hAnsiTheme="minorHAnsi"/>
                      <w:color w:val="000000"/>
                    </w:rPr>
                  </w:pPr>
                  <w:r w:rsidRPr="00A0239F">
                    <w:rPr>
                      <w:rFonts w:asciiTheme="minorHAnsi" w:hAnsiTheme="minorHAnsi"/>
                      <w:color w:val="000000"/>
                      <w:sz w:val="22"/>
                      <w:szCs w:val="22"/>
                    </w:rPr>
                    <w:t>379</w:t>
                  </w:r>
                </w:p>
              </w:tc>
            </w:tr>
          </w:tbl>
          <w:p w:rsidR="000C2C1D" w:rsidRPr="00A0239F" w:rsidRDefault="000C2C1D" w:rsidP="00D64AF8">
            <w:pPr>
              <w:rPr>
                <w:rFonts w:asciiTheme="minorHAnsi" w:hAnsiTheme="minorHAnsi" w:cs="Arial"/>
              </w:rPr>
            </w:pPr>
          </w:p>
        </w:tc>
      </w:tr>
    </w:tbl>
    <w:p w:rsidR="00962B11" w:rsidRPr="00A0239F" w:rsidRDefault="00962B11" w:rsidP="00D64AF8">
      <w:pPr>
        <w:rPr>
          <w:rFonts w:asciiTheme="minorHAnsi" w:hAnsiTheme="minorHAnsi"/>
          <w:sz w:val="22"/>
          <w:szCs w:val="22"/>
        </w:rPr>
      </w:pPr>
    </w:p>
    <w:p w:rsidR="00B8512B" w:rsidRPr="00A0239F" w:rsidRDefault="00B8512B" w:rsidP="00D64AF8">
      <w:pPr>
        <w:rPr>
          <w:rFonts w:asciiTheme="minorHAnsi" w:hAnsiTheme="minorHAnsi"/>
          <w:sz w:val="22"/>
          <w:szCs w:val="22"/>
        </w:rPr>
      </w:pPr>
    </w:p>
    <w:sectPr w:rsidR="00B8512B" w:rsidRPr="00A0239F" w:rsidSect="00036D03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2B11"/>
    <w:rsid w:val="000048D2"/>
    <w:rsid w:val="00036D03"/>
    <w:rsid w:val="000C2B4F"/>
    <w:rsid w:val="000C2C1D"/>
    <w:rsid w:val="00174CAC"/>
    <w:rsid w:val="001E32CD"/>
    <w:rsid w:val="002F4627"/>
    <w:rsid w:val="00440505"/>
    <w:rsid w:val="00526845"/>
    <w:rsid w:val="00553BD3"/>
    <w:rsid w:val="005714CB"/>
    <w:rsid w:val="00634E1E"/>
    <w:rsid w:val="00667D8D"/>
    <w:rsid w:val="006B3AE7"/>
    <w:rsid w:val="006F15CF"/>
    <w:rsid w:val="007154E9"/>
    <w:rsid w:val="007526BA"/>
    <w:rsid w:val="0082595E"/>
    <w:rsid w:val="008C2FB1"/>
    <w:rsid w:val="008D72EC"/>
    <w:rsid w:val="008F7353"/>
    <w:rsid w:val="00962B11"/>
    <w:rsid w:val="00966113"/>
    <w:rsid w:val="009D63CC"/>
    <w:rsid w:val="00A0239F"/>
    <w:rsid w:val="00A23074"/>
    <w:rsid w:val="00A261EE"/>
    <w:rsid w:val="00AF06B0"/>
    <w:rsid w:val="00B40F09"/>
    <w:rsid w:val="00B516E2"/>
    <w:rsid w:val="00B8512B"/>
    <w:rsid w:val="00BC06AC"/>
    <w:rsid w:val="00D14CCB"/>
    <w:rsid w:val="00D64AF8"/>
    <w:rsid w:val="00D750E9"/>
    <w:rsid w:val="00DA1870"/>
    <w:rsid w:val="00E1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B01ECB-3830-4EB4-807A-77054737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74"/>
    <w:pPr>
      <w:keepNext/>
      <w:keepLines/>
      <w:spacing w:line="259" w:lineRule="auto"/>
      <w:outlineLvl w:val="0"/>
    </w:pPr>
    <w:rPr>
      <w:rFonts w:asciiTheme="minorHAnsi" w:eastAsiaTheme="majorEastAsia" w:hAnsiTheme="minorHAnsi" w:cstheme="majorBidi"/>
      <w:b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6D03"/>
    <w:rPr>
      <w:color w:val="0000FF"/>
      <w:u w:val="single"/>
    </w:rPr>
  </w:style>
  <w:style w:type="character" w:customStyle="1" w:styleId="searchhistory-search-header">
    <w:name w:val="searchhistory-search-header"/>
    <w:basedOn w:val="DefaultParagraphFont"/>
    <w:rsid w:val="00036D03"/>
  </w:style>
  <w:style w:type="character" w:customStyle="1" w:styleId="searchhistory-search-term">
    <w:name w:val="searchhistory-search-term"/>
    <w:basedOn w:val="DefaultParagraphFont"/>
    <w:rsid w:val="00036D03"/>
  </w:style>
  <w:style w:type="character" w:customStyle="1" w:styleId="searchhistory-detailsbutton">
    <w:name w:val="searchhistory-detailsbutton"/>
    <w:basedOn w:val="DefaultParagraphFont"/>
    <w:rsid w:val="00036D03"/>
  </w:style>
  <w:style w:type="paragraph" w:styleId="BalloonText">
    <w:name w:val="Balloon Text"/>
    <w:basedOn w:val="Normal"/>
    <w:link w:val="BalloonTextChar"/>
    <w:uiPriority w:val="99"/>
    <w:semiHidden/>
    <w:unhideWhenUsed/>
    <w:rsid w:val="00036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D03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apple-converted-space">
    <w:name w:val="apple-converted-space"/>
    <w:basedOn w:val="DefaultParagraphFont"/>
    <w:rsid w:val="000C2C1D"/>
  </w:style>
  <w:style w:type="character" w:customStyle="1" w:styleId="Heading1Char">
    <w:name w:val="Heading 1 Char"/>
    <w:basedOn w:val="DefaultParagraphFont"/>
    <w:link w:val="Heading1"/>
    <w:uiPriority w:val="9"/>
    <w:rsid w:val="00A23074"/>
    <w:rPr>
      <w:rFonts w:eastAsiaTheme="majorEastAsia" w:cstheme="majorBidi"/>
      <w:b/>
      <w:sz w:val="32"/>
      <w:szCs w:val="32"/>
    </w:rPr>
  </w:style>
  <w:style w:type="paragraph" w:styleId="NoSpacing">
    <w:name w:val="No Spacing"/>
    <w:link w:val="NoSpacingChar"/>
    <w:uiPriority w:val="1"/>
    <w:qFormat/>
    <w:rsid w:val="00A2307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23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07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074"/>
    <w:rPr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A23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webofknowledge.com.liverpool.idm.oclc.org/summary.do?product=UA&amp;doc=1&amp;qid=29&amp;SID=Y144YhJlA9U9SPEzDH1&amp;search_mode=GeneralSearch&amp;update_back2search_link_param=yes" TargetMode="External"/><Relationship Id="rId13" Type="http://schemas.openxmlformats.org/officeDocument/2006/relationships/hyperlink" Target="http://apps.webofknowledge.com.liverpool.idm.oclc.org/summary.do?product=UA&amp;doc=1&amp;qid=25&amp;SID=Y144YhJlA9U9SPEzDH1&amp;search_mode=GeneralSearch&amp;update_back2search_link_param=yes" TargetMode="External"/><Relationship Id="rId18" Type="http://schemas.openxmlformats.org/officeDocument/2006/relationships/hyperlink" Target="http://apps.webofknowledge.com.liverpool.idm.oclc.org/summary.do?product=UA&amp;doc=1&amp;qid=23&amp;SID=Y144YhJlA9U9SPEzDH1&amp;search_mode=GeneralSearch&amp;update_back2search_link_param=ye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apps.webofknowledge.com.liverpool.idm.oclc.org/summary.do?product=UA&amp;doc=1&amp;qid=20&amp;SID=Y144YhJlA9U9SPEzDH1&amp;search_mode=GeneralSearch&amp;update_back2search_link_param=yes" TargetMode="External"/><Relationship Id="rId7" Type="http://schemas.openxmlformats.org/officeDocument/2006/relationships/hyperlink" Target="http://apps.webofknowledge.com.liverpool.idm.oclc.org/summary.do?product=UA&amp;doc=1&amp;qid=29&amp;SID=Y144YhJlA9U9SPEzDH1&amp;search_mode=GeneralSearch&amp;update_back2search_link_param=yes" TargetMode="External"/><Relationship Id="rId12" Type="http://schemas.openxmlformats.org/officeDocument/2006/relationships/hyperlink" Target="http://apps.webofknowledge.com.liverpool.idm.oclc.org/summary.do?product=UA&amp;doc=1&amp;qid=26&amp;SID=Y144YhJlA9U9SPEzDH1&amp;search_mode=GeneralSearch&amp;update_back2search_link_param=yes" TargetMode="External"/><Relationship Id="rId17" Type="http://schemas.openxmlformats.org/officeDocument/2006/relationships/hyperlink" Target="http://apps.webofknowledge.com.liverpool.idm.oclc.org/summary.do?product=UA&amp;doc=1&amp;qid=23&amp;SID=Y144YhJlA9U9SPEzDH1&amp;search_mode=GeneralSearch&amp;update_back2search_link_param=yes" TargetMode="External"/><Relationship Id="rId25" Type="http://schemas.openxmlformats.org/officeDocument/2006/relationships/hyperlink" Target="http://ovidsp.uk.ovid.com/sp-3.25.0a/ovidweb.cgi?&amp;S=POIHPDPCNBHFIMKMFNGKPFDGBNGJAA00&amp;Sort+Sets=descend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pps.webofknowledge.com.liverpool.idm.oclc.org/summary.do?product=UA&amp;doc=1&amp;qid=24&amp;SID=Y144YhJlA9U9SPEzDH1&amp;search_mode=GeneralSearch&amp;update_back2search_link_param=yes" TargetMode="External"/><Relationship Id="rId20" Type="http://schemas.openxmlformats.org/officeDocument/2006/relationships/hyperlink" Target="http://apps.webofknowledge.com.liverpool.idm.oclc.org/summary.do?product=UA&amp;doc=1&amp;qid=22&amp;SID=Y144YhJlA9U9SPEzDH1&amp;search_mode=GeneralSearch&amp;update_back2search_link_param=yes" TargetMode="External"/><Relationship Id="rId1" Type="http://schemas.openxmlformats.org/officeDocument/2006/relationships/styles" Target="styles.xml"/><Relationship Id="rId6" Type="http://schemas.openxmlformats.org/officeDocument/2006/relationships/hyperlink" Target="http://apps.webofknowledge.com.liverpool.idm.oclc.org/summary.do?product=UA&amp;doc=1&amp;qid=30&amp;SID=Y144YhJlA9U9SPEzDH1&amp;search_mode=CombineSearches&amp;update_back2search_link_param=yes" TargetMode="External"/><Relationship Id="rId11" Type="http://schemas.openxmlformats.org/officeDocument/2006/relationships/hyperlink" Target="http://apps.webofknowledge.com.liverpool.idm.oclc.org/summary.do?product=UA&amp;doc=1&amp;qid=26&amp;SID=Y144YhJlA9U9SPEzDH1&amp;search_mode=GeneralSearch&amp;update_back2search_link_param=yes" TargetMode="External"/><Relationship Id="rId24" Type="http://schemas.openxmlformats.org/officeDocument/2006/relationships/hyperlink" Target="http://apps.webofknowledge.com.liverpool.idm.oclc.org/summary.do?product=UA&amp;doc=1&amp;qid=19&amp;SID=Y144YhJlA9U9SPEzDH1&amp;search_mode=GeneralSearch&amp;update_back2search_link_param=yes" TargetMode="External"/><Relationship Id="rId5" Type="http://schemas.openxmlformats.org/officeDocument/2006/relationships/hyperlink" Target="http://apps.webofknowledge.com.liverpool.idm.oclc.org/summary.do?product=UA&amp;doc=1&amp;qid=30&amp;SID=Y144YhJlA9U9SPEzDH1&amp;search_mode=CombineSearches&amp;update_back2search_link_param=yes" TargetMode="External"/><Relationship Id="rId15" Type="http://schemas.openxmlformats.org/officeDocument/2006/relationships/hyperlink" Target="http://apps.webofknowledge.com.liverpool.idm.oclc.org/summary.do?product=UA&amp;doc=1&amp;qid=24&amp;SID=Y144YhJlA9U9SPEzDH1&amp;search_mode=GeneralSearch&amp;update_back2search_link_param=yes" TargetMode="External"/><Relationship Id="rId23" Type="http://schemas.openxmlformats.org/officeDocument/2006/relationships/hyperlink" Target="http://apps.webofknowledge.com.liverpool.idm.oclc.org/summary.do?product=UA&amp;doc=1&amp;qid=19&amp;SID=Y144YhJlA9U9SPEzDH1&amp;search_mode=GeneralSearch&amp;update_back2search_link_param=yes" TargetMode="External"/><Relationship Id="rId10" Type="http://schemas.openxmlformats.org/officeDocument/2006/relationships/hyperlink" Target="http://apps.webofknowledge.com.liverpool.idm.oclc.org/summary.do?product=UA&amp;doc=1&amp;qid=27&amp;SID=Y144YhJlA9U9SPEzDH1&amp;search_mode=CombineSearches&amp;update_back2search_link_param=yes" TargetMode="External"/><Relationship Id="rId19" Type="http://schemas.openxmlformats.org/officeDocument/2006/relationships/hyperlink" Target="http://apps.webofknowledge.com.liverpool.idm.oclc.org/summary.do?product=UA&amp;doc=1&amp;qid=22&amp;SID=Y144YhJlA9U9SPEzDH1&amp;search_mode=GeneralSearch&amp;update_back2search_link_param=yes" TargetMode="External"/><Relationship Id="rId4" Type="http://schemas.openxmlformats.org/officeDocument/2006/relationships/hyperlink" Target="http://apps.webofknowledge.com.liverpool.idm.oclc.org/summary.do?product=UA&amp;doc=1&amp;qid=31&amp;SID=Y144YhJlA9U9SPEzDH1&amp;search_mode=CombineSearches&amp;update_back2search_link_param=yes" TargetMode="External"/><Relationship Id="rId9" Type="http://schemas.openxmlformats.org/officeDocument/2006/relationships/hyperlink" Target="http://apps.webofknowledge.com.liverpool.idm.oclc.org/summary.do?product=UA&amp;doc=1&amp;qid=27&amp;SID=Y144YhJlA9U9SPEzDH1&amp;search_mode=CombineSearches&amp;update_back2search_link_param=yes" TargetMode="External"/><Relationship Id="rId14" Type="http://schemas.openxmlformats.org/officeDocument/2006/relationships/hyperlink" Target="http://apps.webofknowledge.com.liverpool.idm.oclc.org/summary.do?product=UA&amp;doc=1&amp;qid=25&amp;SID=Y144YhJlA9U9SPEzDH1&amp;search_mode=GeneralSearch&amp;update_back2search_link_param=yes" TargetMode="External"/><Relationship Id="rId22" Type="http://schemas.openxmlformats.org/officeDocument/2006/relationships/hyperlink" Target="http://apps.webofknowledge.com.liverpool.idm.oclc.org/summary.do?product=UA&amp;doc=1&amp;qid=20&amp;SID=Y144YhJlA9U9SPEzDH1&amp;search_mode=GeneralSearch&amp;update_back2search_link_param=ye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10620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Kotas</dc:creator>
  <cp:lastModifiedBy>Richardson, Marty</cp:lastModifiedBy>
  <cp:revision>6</cp:revision>
  <dcterms:created xsi:type="dcterms:W3CDTF">2018-06-19T15:41:00Z</dcterms:created>
  <dcterms:modified xsi:type="dcterms:W3CDTF">2018-07-23T15:35:00Z</dcterms:modified>
</cp:coreProperties>
</file>