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529EE" w14:textId="587D5278" w:rsidR="00981982" w:rsidRPr="00E27F12" w:rsidRDefault="00981982" w:rsidP="00C349C9">
      <w:pPr>
        <w:spacing w:line="480" w:lineRule="auto"/>
        <w:rPr>
          <w:rFonts w:eastAsia="Times New Roman" w:cstheme="minorHAnsi"/>
          <w:bCs/>
          <w:sz w:val="24"/>
          <w:lang w:val="en-GB" w:eastAsia="de-AT"/>
        </w:rPr>
      </w:pPr>
      <w:r w:rsidRPr="00E27F12">
        <w:rPr>
          <w:rFonts w:cstheme="minorHAnsi"/>
          <w:sz w:val="24"/>
          <w:lang w:val="en-GB"/>
        </w:rPr>
        <w:t xml:space="preserve">Additional file 1: </w:t>
      </w:r>
      <w:bookmarkStart w:id="0" w:name="_GoBack"/>
      <w:bookmarkEnd w:id="0"/>
      <w:r w:rsidRPr="00E27F12">
        <w:rPr>
          <w:rFonts w:cstheme="minorHAnsi"/>
          <w:sz w:val="24"/>
          <w:lang w:val="en-GB"/>
        </w:rPr>
        <w:t>Cochrane risk of bias tool for randomized controlled trials</w:t>
      </w:r>
    </w:p>
    <w:tbl>
      <w:tblPr>
        <w:tblW w:w="14055" w:type="dxa"/>
        <w:tblInd w:w="6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9"/>
        <w:gridCol w:w="672"/>
        <w:gridCol w:w="1599"/>
        <w:gridCol w:w="1425"/>
        <w:gridCol w:w="1100"/>
        <w:gridCol w:w="1101"/>
        <w:gridCol w:w="1236"/>
        <w:gridCol w:w="1023"/>
        <w:gridCol w:w="1102"/>
        <w:gridCol w:w="1186"/>
        <w:gridCol w:w="944"/>
        <w:gridCol w:w="981"/>
      </w:tblGrid>
      <w:tr w:rsidR="00C349C9" w:rsidRPr="00C349C9" w14:paraId="0098E7D1" w14:textId="77777777" w:rsidTr="00C349C9">
        <w:trPr>
          <w:trHeight w:val="1204"/>
        </w:trPr>
        <w:tc>
          <w:tcPr>
            <w:tcW w:w="1849" w:type="dxa"/>
            <w:shd w:val="clear" w:color="auto" w:fill="auto"/>
            <w:hideMark/>
          </w:tcPr>
          <w:p w14:paraId="690BE047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 xml:space="preserve">Study </w:t>
            </w:r>
          </w:p>
          <w:p w14:paraId="07A7FCBB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Author</w:t>
            </w:r>
          </w:p>
        </w:tc>
        <w:tc>
          <w:tcPr>
            <w:tcW w:w="672" w:type="dxa"/>
            <w:shd w:val="clear" w:color="auto" w:fill="auto"/>
            <w:hideMark/>
          </w:tcPr>
          <w:p w14:paraId="52974BDA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Year</w:t>
            </w:r>
          </w:p>
        </w:tc>
        <w:tc>
          <w:tcPr>
            <w:tcW w:w="1549" w:type="dxa"/>
            <w:shd w:val="clear" w:color="auto" w:fill="auto"/>
            <w:hideMark/>
          </w:tcPr>
          <w:p w14:paraId="1145D3B3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Was randomization adequate?</w:t>
            </w:r>
          </w:p>
        </w:tc>
        <w:tc>
          <w:tcPr>
            <w:tcW w:w="1381" w:type="dxa"/>
            <w:shd w:val="clear" w:color="auto" w:fill="auto"/>
            <w:hideMark/>
          </w:tcPr>
          <w:p w14:paraId="3ED723EA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Was allocation concealment adequate?</w:t>
            </w:r>
          </w:p>
        </w:tc>
        <w:tc>
          <w:tcPr>
            <w:tcW w:w="1100" w:type="dxa"/>
            <w:shd w:val="clear" w:color="auto" w:fill="auto"/>
            <w:hideMark/>
          </w:tcPr>
          <w:p w14:paraId="5E899016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Were care providers masked?</w:t>
            </w:r>
          </w:p>
        </w:tc>
        <w:tc>
          <w:tcPr>
            <w:tcW w:w="1101" w:type="dxa"/>
            <w:shd w:val="clear" w:color="auto" w:fill="auto"/>
            <w:hideMark/>
          </w:tcPr>
          <w:p w14:paraId="5E699227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Were patients masked?</w:t>
            </w:r>
          </w:p>
        </w:tc>
        <w:tc>
          <w:tcPr>
            <w:tcW w:w="1236" w:type="dxa"/>
            <w:shd w:val="clear" w:color="auto" w:fill="auto"/>
            <w:hideMark/>
          </w:tcPr>
          <w:p w14:paraId="1318CD2B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Were outcome assessors masked?</w:t>
            </w:r>
          </w:p>
        </w:tc>
        <w:tc>
          <w:tcPr>
            <w:tcW w:w="1023" w:type="dxa"/>
            <w:shd w:val="clear" w:color="auto" w:fill="auto"/>
            <w:hideMark/>
          </w:tcPr>
          <w:p w14:paraId="3983ACC9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Was overall attrition ≥20%?</w:t>
            </w:r>
          </w:p>
        </w:tc>
        <w:tc>
          <w:tcPr>
            <w:tcW w:w="1069" w:type="dxa"/>
            <w:shd w:val="clear" w:color="auto" w:fill="auto"/>
            <w:hideMark/>
          </w:tcPr>
          <w:p w14:paraId="0B885D69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val="en-GB"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val="en-GB" w:eastAsia="de-AT"/>
              </w:rPr>
              <w:t>Did the study use ITT analyses?</w:t>
            </w:r>
          </w:p>
        </w:tc>
        <w:tc>
          <w:tcPr>
            <w:tcW w:w="1150" w:type="dxa"/>
            <w:shd w:val="clear" w:color="auto" w:fill="auto"/>
            <w:hideMark/>
          </w:tcPr>
          <w:p w14:paraId="09743614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val="en-GB"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val="en-GB" w:eastAsia="de-AT"/>
              </w:rPr>
              <w:t>Selective reporting?</w:t>
            </w:r>
          </w:p>
        </w:tc>
        <w:tc>
          <w:tcPr>
            <w:tcW w:w="944" w:type="dxa"/>
            <w:shd w:val="clear" w:color="auto" w:fill="auto"/>
            <w:hideMark/>
          </w:tcPr>
          <w:p w14:paraId="4A4B41D5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Other bias?</w:t>
            </w:r>
          </w:p>
        </w:tc>
        <w:tc>
          <w:tcPr>
            <w:tcW w:w="981" w:type="dxa"/>
            <w:shd w:val="clear" w:color="auto" w:fill="auto"/>
            <w:hideMark/>
          </w:tcPr>
          <w:p w14:paraId="4429546E" w14:textId="77777777" w:rsidR="00424228" w:rsidRPr="00C349C9" w:rsidRDefault="00424228" w:rsidP="00C349C9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b/>
                <w:bCs/>
                <w:sz w:val="24"/>
                <w:lang w:eastAsia="de-AT"/>
              </w:rPr>
              <w:t>Risk of Bias</w:t>
            </w:r>
          </w:p>
        </w:tc>
      </w:tr>
      <w:tr w:rsidR="00C349C9" w:rsidRPr="00C349C9" w14:paraId="737856D7" w14:textId="77777777" w:rsidTr="00C349C9">
        <w:trPr>
          <w:trHeight w:val="276"/>
        </w:trPr>
        <w:tc>
          <w:tcPr>
            <w:tcW w:w="1849" w:type="dxa"/>
            <w:shd w:val="clear" w:color="auto" w:fill="auto"/>
            <w:noWrap/>
            <w:vAlign w:val="center"/>
            <w:hideMark/>
          </w:tcPr>
          <w:p w14:paraId="0501E6F7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Sidhu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586CCAD3" w14:textId="087BA742" w:rsidR="0057741A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1997</w:t>
            </w:r>
          </w:p>
          <w:p w14:paraId="35064163" w14:textId="67E0AE86" w:rsidR="0057741A" w:rsidRPr="00C349C9" w:rsidRDefault="0057741A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14:paraId="4C074605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4E15FA35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C2C90E1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4BEE879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AE93089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5EF7FC04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6A8C1638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50" w:type="dxa"/>
            <w:shd w:val="clear" w:color="auto" w:fill="auto"/>
            <w:noWrap/>
            <w:vAlign w:val="bottom"/>
            <w:hideMark/>
          </w:tcPr>
          <w:p w14:paraId="1B3D4A59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1959F04E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2A64AE1D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Low</w:t>
            </w:r>
          </w:p>
        </w:tc>
      </w:tr>
      <w:tr w:rsidR="00C349C9" w:rsidRPr="00C349C9" w14:paraId="494D9A51" w14:textId="77777777" w:rsidTr="00C349C9">
        <w:trPr>
          <w:trHeight w:val="276"/>
        </w:trPr>
        <w:tc>
          <w:tcPr>
            <w:tcW w:w="1849" w:type="dxa"/>
            <w:shd w:val="clear" w:color="auto" w:fill="auto"/>
            <w:noWrap/>
            <w:vAlign w:val="center"/>
            <w:hideMark/>
          </w:tcPr>
          <w:p w14:paraId="6AA85ACF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Rahangdale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57B095D5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2014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14:paraId="2C70F608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049B48BB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441EDC6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04B957B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EB24D46" w14:textId="6FF8EA5D" w:rsidR="00424228" w:rsidRPr="00E06047" w:rsidRDefault="008E479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BD6D21">
              <w:rPr>
                <w:rFonts w:eastAsia="Times New Roman" w:cstheme="minorHAnsi"/>
                <w:color w:val="00B050"/>
                <w:sz w:val="24"/>
                <w:lang w:eastAsia="de-AT"/>
              </w:rPr>
              <w:t>Yes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494B5C1C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6B1972C3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50" w:type="dxa"/>
            <w:shd w:val="clear" w:color="auto" w:fill="auto"/>
            <w:noWrap/>
            <w:vAlign w:val="bottom"/>
            <w:hideMark/>
          </w:tcPr>
          <w:p w14:paraId="4A54A5D0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2C6A09E2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7B09FD76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Low</w:t>
            </w:r>
          </w:p>
        </w:tc>
      </w:tr>
      <w:tr w:rsidR="00C349C9" w:rsidRPr="00C349C9" w14:paraId="4BD9EFA2" w14:textId="77777777" w:rsidTr="00C349C9">
        <w:trPr>
          <w:trHeight w:val="276"/>
        </w:trPr>
        <w:tc>
          <w:tcPr>
            <w:tcW w:w="1849" w:type="dxa"/>
            <w:shd w:val="clear" w:color="auto" w:fill="auto"/>
            <w:noWrap/>
            <w:vAlign w:val="center"/>
            <w:hideMark/>
          </w:tcPr>
          <w:p w14:paraId="4125F868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Meyskens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68B78598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1994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14:paraId="638D13EC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364240AB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6B7A43C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E24498B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12638BC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325B32AE" w14:textId="6CD7DEC7" w:rsidR="00424228" w:rsidRPr="00C349C9" w:rsidRDefault="0057741A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6FB40165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50" w:type="dxa"/>
            <w:shd w:val="clear" w:color="auto" w:fill="auto"/>
            <w:noWrap/>
            <w:vAlign w:val="bottom"/>
            <w:hideMark/>
          </w:tcPr>
          <w:p w14:paraId="67A67045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772DF0F0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38811A47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Low</w:t>
            </w:r>
          </w:p>
        </w:tc>
      </w:tr>
      <w:tr w:rsidR="00C349C9" w:rsidRPr="00C349C9" w14:paraId="1A95A788" w14:textId="77777777" w:rsidTr="00C349C9">
        <w:trPr>
          <w:trHeight w:val="276"/>
        </w:trPr>
        <w:tc>
          <w:tcPr>
            <w:tcW w:w="1849" w:type="dxa"/>
            <w:shd w:val="clear" w:color="auto" w:fill="auto"/>
            <w:noWrap/>
            <w:vAlign w:val="center"/>
            <w:hideMark/>
          </w:tcPr>
          <w:p w14:paraId="02CAEB87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Ruffin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3DBA4D12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2004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14:paraId="2F2B79C5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31EB36F6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7A83E48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C6A0B7F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B4801F3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647F6FA9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07EBA2EE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50" w:type="dxa"/>
            <w:shd w:val="clear" w:color="auto" w:fill="auto"/>
            <w:noWrap/>
            <w:vAlign w:val="bottom"/>
            <w:hideMark/>
          </w:tcPr>
          <w:p w14:paraId="75D63396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35860B5C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726EAAA6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Low</w:t>
            </w:r>
          </w:p>
        </w:tc>
      </w:tr>
      <w:tr w:rsidR="00C349C9" w:rsidRPr="00C349C9" w14:paraId="16041A80" w14:textId="77777777" w:rsidTr="00C349C9">
        <w:trPr>
          <w:trHeight w:val="276"/>
        </w:trPr>
        <w:tc>
          <w:tcPr>
            <w:tcW w:w="1849" w:type="dxa"/>
            <w:shd w:val="clear" w:color="auto" w:fill="auto"/>
            <w:noWrap/>
            <w:vAlign w:val="center"/>
            <w:hideMark/>
          </w:tcPr>
          <w:p w14:paraId="7A48BE61" w14:textId="2F85D0A4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Van</w:t>
            </w:r>
            <w:r w:rsidR="00C349C9">
              <w:rPr>
                <w:rFonts w:eastAsia="Times New Roman" w:cstheme="minorHAnsi"/>
                <w:sz w:val="24"/>
                <w:lang w:eastAsia="de-AT"/>
              </w:rPr>
              <w:t xml:space="preserve"> </w:t>
            </w:r>
            <w:r w:rsidRPr="00C349C9">
              <w:rPr>
                <w:rFonts w:eastAsia="Times New Roman" w:cstheme="minorHAnsi"/>
                <w:sz w:val="24"/>
                <w:lang w:eastAsia="de-AT"/>
              </w:rPr>
              <w:t>Pachterbeke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53BC955C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2009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14:paraId="04BAC9A9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0CD706B4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028E49C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BD6F782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0E210F6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2BB1AC4C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5A2BAE0F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50" w:type="dxa"/>
            <w:shd w:val="clear" w:color="auto" w:fill="auto"/>
            <w:noWrap/>
            <w:vAlign w:val="bottom"/>
            <w:hideMark/>
          </w:tcPr>
          <w:p w14:paraId="58C1561B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0C112FCA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0A631408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Low</w:t>
            </w:r>
          </w:p>
        </w:tc>
      </w:tr>
      <w:tr w:rsidR="00C349C9" w:rsidRPr="00C349C9" w14:paraId="3CEABBB2" w14:textId="77777777" w:rsidTr="00C349C9">
        <w:trPr>
          <w:trHeight w:val="276"/>
        </w:trPr>
        <w:tc>
          <w:tcPr>
            <w:tcW w:w="1849" w:type="dxa"/>
            <w:shd w:val="clear" w:color="auto" w:fill="auto"/>
            <w:noWrap/>
            <w:vAlign w:val="center"/>
            <w:hideMark/>
          </w:tcPr>
          <w:p w14:paraId="36795EB1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Grimm</w:t>
            </w:r>
          </w:p>
        </w:tc>
        <w:tc>
          <w:tcPr>
            <w:tcW w:w="672" w:type="dxa"/>
            <w:shd w:val="clear" w:color="auto" w:fill="auto"/>
            <w:noWrap/>
            <w:vAlign w:val="center"/>
            <w:hideMark/>
          </w:tcPr>
          <w:p w14:paraId="69327CFF" w14:textId="77777777" w:rsidR="00424228" w:rsidRPr="00C349C9" w:rsidRDefault="00424228" w:rsidP="00C349C9">
            <w:pPr>
              <w:spacing w:line="480" w:lineRule="auto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2012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14:paraId="50F23487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76D5FC7A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A43C192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465AB38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B66717D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141CA2B4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299A8226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Yes</w:t>
            </w:r>
          </w:p>
        </w:tc>
        <w:tc>
          <w:tcPr>
            <w:tcW w:w="1150" w:type="dxa"/>
            <w:shd w:val="clear" w:color="auto" w:fill="auto"/>
            <w:noWrap/>
            <w:vAlign w:val="bottom"/>
            <w:hideMark/>
          </w:tcPr>
          <w:p w14:paraId="277FAC78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68084811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No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20C1912A" w14:textId="77777777" w:rsidR="00424228" w:rsidRPr="00C349C9" w:rsidRDefault="00424228" w:rsidP="00C349C9">
            <w:pPr>
              <w:spacing w:line="480" w:lineRule="auto"/>
              <w:jc w:val="center"/>
              <w:rPr>
                <w:rFonts w:eastAsia="Times New Roman" w:cstheme="minorHAnsi"/>
                <w:sz w:val="24"/>
                <w:lang w:eastAsia="de-AT"/>
              </w:rPr>
            </w:pPr>
            <w:r w:rsidRPr="00C349C9">
              <w:rPr>
                <w:rFonts w:eastAsia="Times New Roman" w:cstheme="minorHAnsi"/>
                <w:sz w:val="24"/>
                <w:lang w:eastAsia="de-AT"/>
              </w:rPr>
              <w:t>Low</w:t>
            </w:r>
          </w:p>
        </w:tc>
      </w:tr>
    </w:tbl>
    <w:p w14:paraId="7883FD11" w14:textId="3753048C" w:rsidR="00D90747" w:rsidRPr="00C349C9" w:rsidRDefault="00424228">
      <w:pPr>
        <w:rPr>
          <w:rFonts w:cstheme="minorHAnsi"/>
          <w:sz w:val="24"/>
          <w:lang w:val="en-GB"/>
        </w:rPr>
      </w:pPr>
      <w:r w:rsidRPr="00C349C9">
        <w:rPr>
          <w:rFonts w:cstheme="minorHAnsi"/>
          <w:sz w:val="24"/>
          <w:lang w:val="en-GB"/>
        </w:rPr>
        <w:t>ITT = Intention-to-treat analysis</w:t>
      </w:r>
    </w:p>
    <w:sectPr w:rsidR="00D90747" w:rsidRPr="00C349C9" w:rsidSect="0042422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6"/>
  </w:docVars>
  <w:rsids>
    <w:rsidRoot w:val="00424228"/>
    <w:rsid w:val="00043B29"/>
    <w:rsid w:val="0009109B"/>
    <w:rsid w:val="0012143F"/>
    <w:rsid w:val="0015406A"/>
    <w:rsid w:val="00163B43"/>
    <w:rsid w:val="001967F7"/>
    <w:rsid w:val="001B08A8"/>
    <w:rsid w:val="002073F3"/>
    <w:rsid w:val="00213807"/>
    <w:rsid w:val="0026101C"/>
    <w:rsid w:val="002B00F9"/>
    <w:rsid w:val="002C1127"/>
    <w:rsid w:val="002C6268"/>
    <w:rsid w:val="002E7DDC"/>
    <w:rsid w:val="00301EFB"/>
    <w:rsid w:val="003344A8"/>
    <w:rsid w:val="00391799"/>
    <w:rsid w:val="003965C5"/>
    <w:rsid w:val="00424228"/>
    <w:rsid w:val="00441644"/>
    <w:rsid w:val="00450DD9"/>
    <w:rsid w:val="00457AA5"/>
    <w:rsid w:val="00481F0E"/>
    <w:rsid w:val="004D634C"/>
    <w:rsid w:val="004E4D03"/>
    <w:rsid w:val="00553656"/>
    <w:rsid w:val="00557FB6"/>
    <w:rsid w:val="0056286E"/>
    <w:rsid w:val="0057741A"/>
    <w:rsid w:val="005B44A3"/>
    <w:rsid w:val="00617B67"/>
    <w:rsid w:val="00623AC3"/>
    <w:rsid w:val="006345F6"/>
    <w:rsid w:val="00674FE6"/>
    <w:rsid w:val="006D3010"/>
    <w:rsid w:val="006E3974"/>
    <w:rsid w:val="00756AC0"/>
    <w:rsid w:val="00771FFA"/>
    <w:rsid w:val="007B4124"/>
    <w:rsid w:val="007B4C9A"/>
    <w:rsid w:val="007D31F4"/>
    <w:rsid w:val="007E6D83"/>
    <w:rsid w:val="00822030"/>
    <w:rsid w:val="00827B9F"/>
    <w:rsid w:val="0085616B"/>
    <w:rsid w:val="008E4798"/>
    <w:rsid w:val="009147DC"/>
    <w:rsid w:val="00930150"/>
    <w:rsid w:val="00932B7F"/>
    <w:rsid w:val="0093580B"/>
    <w:rsid w:val="00981982"/>
    <w:rsid w:val="009979BC"/>
    <w:rsid w:val="009A3AC2"/>
    <w:rsid w:val="009A7396"/>
    <w:rsid w:val="009B39CE"/>
    <w:rsid w:val="009B5640"/>
    <w:rsid w:val="00A34FD5"/>
    <w:rsid w:val="00A377E1"/>
    <w:rsid w:val="00A54500"/>
    <w:rsid w:val="00AA3250"/>
    <w:rsid w:val="00AB41BB"/>
    <w:rsid w:val="00B01CBD"/>
    <w:rsid w:val="00B41688"/>
    <w:rsid w:val="00B7781E"/>
    <w:rsid w:val="00B95F8B"/>
    <w:rsid w:val="00BD6D21"/>
    <w:rsid w:val="00BE7149"/>
    <w:rsid w:val="00C349C9"/>
    <w:rsid w:val="00C91C13"/>
    <w:rsid w:val="00C92361"/>
    <w:rsid w:val="00CA0CBA"/>
    <w:rsid w:val="00CF265D"/>
    <w:rsid w:val="00D22ABE"/>
    <w:rsid w:val="00D50997"/>
    <w:rsid w:val="00D541A7"/>
    <w:rsid w:val="00DB13C6"/>
    <w:rsid w:val="00DC3806"/>
    <w:rsid w:val="00DF2ACE"/>
    <w:rsid w:val="00E06047"/>
    <w:rsid w:val="00E27F12"/>
    <w:rsid w:val="00E41E4E"/>
    <w:rsid w:val="00E91108"/>
    <w:rsid w:val="00EA7B56"/>
    <w:rsid w:val="00EB01A0"/>
    <w:rsid w:val="00FD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59D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 (Body CS)"/>
        <w:sz w:val="22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228"/>
  </w:style>
  <w:style w:type="paragraph" w:styleId="Heading3">
    <w:name w:val="heading 3"/>
    <w:basedOn w:val="Normal"/>
    <w:link w:val="Heading3Char"/>
    <w:uiPriority w:val="9"/>
    <w:qFormat/>
    <w:rsid w:val="00EB01A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B01A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EB01A0"/>
    <w:rPr>
      <w:color w:val="0563C1" w:themeColor="hyperlink"/>
      <w:u w:val="single"/>
    </w:rPr>
  </w:style>
  <w:style w:type="paragraph" w:customStyle="1" w:styleId="para">
    <w:name w:val="para"/>
    <w:basedOn w:val="Normal"/>
    <w:rsid w:val="00EB01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citationref">
    <w:name w:val="citationref"/>
    <w:basedOn w:val="DefaultParagraphFont"/>
    <w:rsid w:val="00EB01A0"/>
  </w:style>
  <w:style w:type="paragraph" w:styleId="BalloonText">
    <w:name w:val="Balloon Text"/>
    <w:basedOn w:val="Normal"/>
    <w:link w:val="BalloonTextChar"/>
    <w:uiPriority w:val="99"/>
    <w:semiHidden/>
    <w:unhideWhenUsed/>
    <w:rsid w:val="00EA7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 (Body CS)"/>
        <w:sz w:val="22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228"/>
  </w:style>
  <w:style w:type="paragraph" w:styleId="Heading3">
    <w:name w:val="heading 3"/>
    <w:basedOn w:val="Normal"/>
    <w:link w:val="Heading3Char"/>
    <w:uiPriority w:val="9"/>
    <w:qFormat/>
    <w:rsid w:val="00EB01A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B01A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EB01A0"/>
    <w:rPr>
      <w:color w:val="0563C1" w:themeColor="hyperlink"/>
      <w:u w:val="single"/>
    </w:rPr>
  </w:style>
  <w:style w:type="paragraph" w:customStyle="1" w:styleId="para">
    <w:name w:val="para"/>
    <w:basedOn w:val="Normal"/>
    <w:rsid w:val="00EB01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citationref">
    <w:name w:val="citationref"/>
    <w:basedOn w:val="DefaultParagraphFont"/>
    <w:rsid w:val="00EB01A0"/>
  </w:style>
  <w:style w:type="paragraph" w:styleId="BalloonText">
    <w:name w:val="Balloon Text"/>
    <w:basedOn w:val="Normal"/>
    <w:link w:val="BalloonTextChar"/>
    <w:uiPriority w:val="99"/>
    <w:semiHidden/>
    <w:unhideWhenUsed/>
    <w:rsid w:val="00EA7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128</Words>
  <Characters>570</Characters>
  <Application>Microsoft Office Word</Application>
  <DocSecurity>0</DocSecurity>
  <Lines>142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Mutombo</dc:creator>
  <cp:keywords/>
  <dc:description/>
  <cp:lastModifiedBy>S3G_Reference_Citation_Sequence</cp:lastModifiedBy>
  <cp:revision>9</cp:revision>
  <dcterms:created xsi:type="dcterms:W3CDTF">2019-02-17T18:28:00Z</dcterms:created>
  <dcterms:modified xsi:type="dcterms:W3CDTF">2019-05-30T05:40:00Z</dcterms:modified>
</cp:coreProperties>
</file>