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164DA0" w14:textId="1DB0A23D" w:rsidR="007B7D76" w:rsidRPr="00E65AAA" w:rsidRDefault="007C7919" w:rsidP="00E65AAA">
      <w:pPr>
        <w:rPr>
          <w:b/>
        </w:rPr>
      </w:pPr>
      <w:bookmarkStart w:id="0" w:name="_Toc150919533"/>
      <w:bookmarkStart w:id="1" w:name="_GoBack"/>
      <w:bookmarkEnd w:id="1"/>
      <w:r>
        <w:rPr>
          <w:b/>
        </w:rPr>
        <w:t xml:space="preserve">Additional file </w:t>
      </w:r>
      <w:r w:rsidR="00021457">
        <w:rPr>
          <w:b/>
        </w:rPr>
        <w:t>1</w:t>
      </w:r>
    </w:p>
    <w:p w14:paraId="31BD4268" w14:textId="77777777" w:rsidR="00E65AAA" w:rsidRPr="00E65AAA" w:rsidRDefault="00E65AAA" w:rsidP="00E65AAA"/>
    <w:bookmarkEnd w:id="0"/>
    <w:p w14:paraId="7CEE9AA7" w14:textId="32FCCBCD" w:rsidR="00992D84" w:rsidRDefault="002279F9" w:rsidP="00992D84">
      <w:pPr>
        <w:pStyle w:val="PHEBodycopy"/>
      </w:pPr>
      <w:r>
        <w:t xml:space="preserve">The </w:t>
      </w:r>
      <w:r w:rsidR="00E65AAA">
        <w:t xml:space="preserve">Ovid </w:t>
      </w:r>
      <w:r>
        <w:t xml:space="preserve">Medline search is presented here; this will be translated for other databases. </w:t>
      </w:r>
    </w:p>
    <w:p w14:paraId="0A488959" w14:textId="77777777" w:rsidR="006159AB" w:rsidRDefault="006159AB" w:rsidP="00992D84">
      <w:pPr>
        <w:pStyle w:val="PHEBodycopy"/>
      </w:pPr>
    </w:p>
    <w:tbl>
      <w:tblPr>
        <w:tblW w:w="0" w:type="auto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951961" w14:paraId="5AE497F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E475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gambl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AC7FB9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A7E9F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2. (Iowa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adj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gambl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B03E0E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B3BD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3. 1 not 2</w:t>
            </w:r>
          </w:p>
        </w:tc>
      </w:tr>
      <w:tr w:rsidR="00951961" w14:paraId="1EAD52D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D8CFE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4. Gambling/</w:t>
            </w:r>
          </w:p>
        </w:tc>
      </w:tr>
      <w:tr w:rsidR="00951961" w14:paraId="4927A1F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4F241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5.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virtual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good*.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07EC5B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CD83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6.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lottery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or lotteries or lotto).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B06EFA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74B9C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7. (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scratchcard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 or scratch card*).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A1944F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2427D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8. in-game purchase*.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FA0532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773B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9.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game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credit*.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2EE72C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4020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10. (loot box* or loot crate*).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D34EC6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5100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11.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slot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machine*.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04C54F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E220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fruit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machine*.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5FD4AC1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53DB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video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lottery or VLT).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6F4A39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29AD9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14.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casino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CABA29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5954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15.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amusement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arcade*.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A113BE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88B19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16.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microtransaction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8C9C98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2FAB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17.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bingo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not gene).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25B6EA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5019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18. ((betting or bet or bets) and (horse* or racing or dog*)).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46FCB52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1B4B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19. (game or games or gaming or gamer).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486358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7CAA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20. Video Games/</w:t>
            </w:r>
          </w:p>
        </w:tc>
      </w:tr>
      <w:tr w:rsidR="00951961" w14:paraId="75C12FD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FD4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21. 19 or 20</w:t>
            </w:r>
          </w:p>
        </w:tc>
      </w:tr>
      <w:tr w:rsidR="00951961" w14:paraId="6D415E11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5E51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22. (money or monetization or monetisation or monetary or reward* or win or wins or winning* or loss or losses or lose).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9C3B642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C2A86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23.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Reward/</w:t>
            </w:r>
          </w:p>
        </w:tc>
      </w:tr>
      <w:tr w:rsidR="00951961" w14:paraId="2833882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3F46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24. 22 or 23</w:t>
            </w:r>
          </w:p>
        </w:tc>
      </w:tr>
      <w:tr w:rsidR="00951961" w14:paraId="71F5913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C1D1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25. 21 and 24</w:t>
            </w:r>
          </w:p>
        </w:tc>
      </w:tr>
      <w:tr w:rsidR="00951961" w14:paraId="62DFAAE1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CFCC5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26. 3 or 4 or 5 or 6 or 7 or 8 or 9 or 10 or 11 or 12 or 13 or 14 or 15 or 16 or 17 or 18 or 25</w:t>
            </w:r>
          </w:p>
        </w:tc>
      </w:tr>
      <w:tr w:rsidR="00951961" w14:paraId="7EE58D1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AB624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27.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harm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93AE54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282A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28.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risk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182A89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BDAB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29.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impact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or impacts).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069F0D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9E02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lastRenderedPageBreak/>
              <w:t>30. risk/</w:t>
            </w:r>
          </w:p>
        </w:tc>
      </w:tr>
      <w:tr w:rsidR="00951961" w14:paraId="3A1F514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967C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31. (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normalis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* or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normaliz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E20CBB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7DE0A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32.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inequalit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2D1B5C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345C9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33. 27 or 28 or 29 or 30 or 31 or 32</w:t>
            </w:r>
          </w:p>
        </w:tc>
      </w:tr>
      <w:tr w:rsidR="00951961" w14:paraId="4F3B424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826F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34.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debt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CD3E42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B276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35.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bankrupt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C951D7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E3789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36.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pawn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E04D07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7CF9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37.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loan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or loans).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93DA94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BF416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38.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deprivation.tw,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7DE81D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4932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39.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financial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loss*.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0F7567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79E7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40. (financial* adj2 difficult*).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2EF7C8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BD945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41.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credit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945318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A35F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42.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poverty.tw,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CA2762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89EEF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43.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homeless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DC8087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9B243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44.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housing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instabilit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C67C80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FADFC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45. Bankruptcy/</w:t>
            </w:r>
          </w:p>
        </w:tc>
      </w:tr>
      <w:tr w:rsidR="00951961" w14:paraId="77387C4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70D21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46.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Poverty/</w:t>
            </w:r>
          </w:p>
        </w:tc>
      </w:tr>
      <w:tr w:rsidR="00951961" w14:paraId="364845F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043A9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47. Housing/</w:t>
            </w:r>
          </w:p>
        </w:tc>
      </w:tr>
      <w:tr w:rsidR="00951961" w14:paraId="53D1F5D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B0D46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48.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communit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0509DB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14BA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49. Residence Characteristics/</w:t>
            </w:r>
          </w:p>
        </w:tc>
      </w:tr>
      <w:tr w:rsidR="00951961" w14:paraId="7F2ED3D1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E361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50. Socioeconomic Factors/</w:t>
            </w:r>
          </w:p>
        </w:tc>
      </w:tr>
      <w:tr w:rsidR="00951961" w14:paraId="69B40F3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80FE9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51. 34 or 35 or 36 or 37 or 38 or 39 or 40 or 41 or 42 or 43 or 44 or 45 or 46 or 47 or 48 or 49 or 50</w:t>
            </w:r>
          </w:p>
        </w:tc>
      </w:tr>
      <w:tr w:rsidR="00951961" w14:paraId="3849C00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B8B6C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52.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irritabil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04DE8B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9639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53.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mood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C5E29D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5F7B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54.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emotional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 distress*.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D947BD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93FE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55.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psychological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 distress*.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08F788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FF6E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56. (anxiety or anxious).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F270C3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0660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57. (depressed or depression).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86C510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C3C2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58. (substance use* or substance abuse* or substance misuse).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480C80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E31F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59.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shame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FE136E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747F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60.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stigma.tw,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B3779A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05451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61.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isolation.tw,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ADB6D4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42419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lastRenderedPageBreak/>
              <w:t>62. (loneliness or lonely).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242F0C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B85A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63. ("quality of life" or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resilien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47EE44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B89B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64.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Stress, Psychological/</w:t>
            </w:r>
          </w:p>
        </w:tc>
      </w:tr>
      <w:tr w:rsidR="00951961" w14:paraId="57D0793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87DD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65. Irritable Mood/</w:t>
            </w:r>
          </w:p>
        </w:tc>
      </w:tr>
      <w:tr w:rsidR="00951961" w14:paraId="3F843B6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74A8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66. Anxiety/</w:t>
            </w:r>
          </w:p>
        </w:tc>
      </w:tr>
      <w:tr w:rsidR="00951961" w14:paraId="21D2728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77DD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67. Depression/</w:t>
            </w:r>
          </w:p>
        </w:tc>
      </w:tr>
      <w:tr w:rsidR="00951961" w14:paraId="528906B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04FF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68. Substance Related Disorders/ or Drug Users/</w:t>
            </w:r>
          </w:p>
        </w:tc>
      </w:tr>
      <w:tr w:rsidR="00951961" w14:paraId="7C7A271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D416C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69. Social Stigma/</w:t>
            </w:r>
          </w:p>
        </w:tc>
      </w:tr>
      <w:tr w:rsidR="00951961" w14:paraId="5411889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3A2E5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70.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Guilt/</w:t>
            </w:r>
          </w:p>
        </w:tc>
      </w:tr>
      <w:tr w:rsidR="00951961" w14:paraId="4C2F644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2DF5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71. Social Isolation/</w:t>
            </w:r>
          </w:p>
        </w:tc>
      </w:tr>
      <w:tr w:rsidR="00951961" w14:paraId="2FA824C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25BBF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72. Quality of Life/ or Resilience, Psychological/</w:t>
            </w:r>
          </w:p>
        </w:tc>
      </w:tr>
      <w:tr w:rsidR="00951961" w14:paraId="617AD44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8D04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73. 52 or 53 or 54 or 55 or 56 or 57 or 58 or 59 or 60 or 61 or 62 or 63 or 64 or 65 or 66 or 67 or 68 or 69 or 70 or 71 or 72</w:t>
            </w:r>
          </w:p>
        </w:tc>
      </w:tr>
      <w:tr w:rsidR="00951961" w14:paraId="05F66CB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2FD47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74.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mortality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or death or deaths).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EE308A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564A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75.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morbidity.tw,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C12C6E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09C8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76. (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co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?morbidit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* or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multi?morbidit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DA653F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58B8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77.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ill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health.tw,kw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7CBAE95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F0251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78.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insomnia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2255A7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F5720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79.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hypertension.tw,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984D591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0BE60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80.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heart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disease*.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A9CC40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1DD8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81.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cardiovascular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disease*.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26DE64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8688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82.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stomach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problem*.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B5D8E2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28A56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83.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peptic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ulcer*.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F44E5D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310B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84.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migraine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1C5FDF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24D2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85.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neglect.tw,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67635F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E080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86.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poor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nutrition.tw,kw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9239C3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19E5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87. ((lack adj2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exercis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*) or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inactivit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7AD0E2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971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88. (non-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complian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 adj2 medic*).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B2815A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5660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89.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self-harm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8DD6F4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D36BD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90.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suicid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B7BC88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2AB8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91.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addiction.tw,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030E16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9363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92. Mortality/</w:t>
            </w:r>
          </w:p>
        </w:tc>
      </w:tr>
      <w:tr w:rsidR="00951961" w14:paraId="7BFFB0B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43D99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93. Morbidity/ or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Comorbidity/</w:t>
            </w:r>
          </w:p>
        </w:tc>
      </w:tr>
      <w:tr w:rsidR="00951961" w14:paraId="7520321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BA9D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lastRenderedPageBreak/>
              <w:t>94. "Sleep Initiation and Maintenance Disorders"/</w:t>
            </w:r>
          </w:p>
        </w:tc>
      </w:tr>
      <w:tr w:rsidR="00951961" w14:paraId="09FCDDC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2F708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95. Hypertension/</w:t>
            </w:r>
          </w:p>
        </w:tc>
      </w:tr>
      <w:tr w:rsidR="00951961" w14:paraId="1C982FE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438E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96. Heart Diseases/</w:t>
            </w:r>
          </w:p>
        </w:tc>
      </w:tr>
      <w:tr w:rsidR="00951961" w14:paraId="540B97E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72113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97. Cardiovascular Diseases/</w:t>
            </w:r>
          </w:p>
        </w:tc>
      </w:tr>
      <w:tr w:rsidR="00951961" w14:paraId="4E33588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FCE8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98. Peptic Ulcer/</w:t>
            </w:r>
          </w:p>
        </w:tc>
      </w:tr>
      <w:tr w:rsidR="00951961" w14:paraId="303CF85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7149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99. Migraine Disorders/</w:t>
            </w:r>
          </w:p>
        </w:tc>
      </w:tr>
      <w:tr w:rsidR="00951961" w14:paraId="52D5CC0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0BAA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100. Substance Withdrawal Syndrome/</w:t>
            </w:r>
          </w:p>
        </w:tc>
      </w:tr>
      <w:tr w:rsidR="00951961" w14:paraId="30A3BA4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1BC5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101. Self-Neglect/</w:t>
            </w:r>
          </w:p>
        </w:tc>
      </w:tr>
      <w:tr w:rsidR="00951961" w14:paraId="53B66EC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2E6A7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102. Malnutrition/</w:t>
            </w:r>
          </w:p>
        </w:tc>
      </w:tr>
      <w:tr w:rsidR="00951961" w14:paraId="4F1BCF8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4C08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103. Medication Adherence/</w:t>
            </w:r>
          </w:p>
        </w:tc>
      </w:tr>
      <w:tr w:rsidR="00951961" w14:paraId="65BC289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F4E32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104. Self-Injurious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Behavior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/</w:t>
            </w:r>
          </w:p>
        </w:tc>
      </w:tr>
      <w:tr w:rsidR="00951961" w14:paraId="59C6E23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DEA6A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105. Suicide/</w:t>
            </w:r>
          </w:p>
        </w:tc>
      </w:tr>
      <w:tr w:rsidR="00951961" w14:paraId="2494972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2103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106. Alcoholism/</w:t>
            </w:r>
          </w:p>
        </w:tc>
      </w:tr>
      <w:tr w:rsidR="00951961" w14:paraId="1F571E8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6603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107. 74 or 75 or 76 or 77 or 78 or 79 or 80 or 81 or 82 or 83 or 84 or 85 or 86 or 87 or 88 or 89 or 90 or 91 or 92 or 93 or 94 or 95 or 96 or 97 or 98 or 99 or 100 or 101 or 102 or 103 or 104 or 105 or 106</w:t>
            </w:r>
          </w:p>
        </w:tc>
      </w:tr>
      <w:tr w:rsidR="00951961" w14:paraId="17C0FEB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A685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108.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divorce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48BA525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F9505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109. (relationship adj2 break*).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1119BA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B553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110. (marriage adj2 break*).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E39C82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CA8F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111. (relationship adj2 conflict*).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9D00CF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0F05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112. (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child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?care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or child care).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CE3046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8E731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113. (parent* or family or families or guardian* or mother or maternal or father or paternal or mum or mom or dad).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73AC6EB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C36A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114.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violen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8F1917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DFC3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115. Divorce/</w:t>
            </w:r>
          </w:p>
        </w:tc>
      </w:tr>
      <w:tr w:rsidR="00951961" w14:paraId="2BCADF8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640A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116. Family Relations/ or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Parents/ or "Child of Impaired Parents"/</w:t>
            </w:r>
          </w:p>
        </w:tc>
      </w:tr>
      <w:tr w:rsidR="00951961" w14:paraId="01D66DB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EBD07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117. Family Conflict/</w:t>
            </w:r>
          </w:p>
        </w:tc>
      </w:tr>
      <w:tr w:rsidR="00951961" w14:paraId="29C4C1E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CCE5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118. Child Care/</w:t>
            </w:r>
          </w:p>
        </w:tc>
      </w:tr>
      <w:tr w:rsidR="00951961" w14:paraId="24C8875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50047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119.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Domestic Violence/</w:t>
            </w:r>
          </w:p>
        </w:tc>
      </w:tr>
      <w:tr w:rsidR="00951961" w14:paraId="5952B195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C4E4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120.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Violence/</w:t>
            </w:r>
          </w:p>
        </w:tc>
      </w:tr>
      <w:tr w:rsidR="00951961" w14:paraId="7107224F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3942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121. 108 or 109 or 110 or 111 or 112 or 113 or 114 or 115 or 116 or 117 or 118 or 119 or 120</w:t>
            </w:r>
          </w:p>
        </w:tc>
      </w:tr>
      <w:tr w:rsidR="00951961" w14:paraId="0311A6A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C2CD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122.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cultural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belief*.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BA1270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3070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123.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cultural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practice*.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D02119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4259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124.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cultural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role*.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641EDEA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6935C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lastRenderedPageBreak/>
              <w:t>125. Culture/</w:t>
            </w:r>
          </w:p>
        </w:tc>
      </w:tr>
      <w:tr w:rsidR="00951961" w14:paraId="2CDA5DE0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50E7D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126. 122 or 123 or 124 or 125</w:t>
            </w:r>
          </w:p>
        </w:tc>
      </w:tr>
      <w:tr w:rsidR="00951961" w14:paraId="2B21AB01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0142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127. (economic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activit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* or economic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inactivit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A4821E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A1DD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128.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absenteeism.tw,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75ED3F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8FEA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129.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productivity.tw,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1CEC53D5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68F8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130.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presenteeism.tw,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376BA00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58D18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131.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truancy.tw,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17E108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81BC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132.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school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adj2 attainment).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202BA2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C310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133.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loss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adj2 employment).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0B0C29BE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C6E3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134.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unemploy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2B63573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A0CB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135. (loss adj2 wage*).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6C9D45D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2D5186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136. Economic Status/</w:t>
            </w:r>
          </w:p>
        </w:tc>
      </w:tr>
      <w:tr w:rsidR="00951961" w14:paraId="2DB00EF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8E145C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137. Absenteeism/</w:t>
            </w:r>
          </w:p>
        </w:tc>
      </w:tr>
      <w:tr w:rsidR="00951961" w14:paraId="3A71D18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B427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138. Presenteeism/</w:t>
            </w:r>
          </w:p>
        </w:tc>
      </w:tr>
      <w:tr w:rsidR="00951961" w14:paraId="3DD9F2F7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0236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139. Academic Failure/</w:t>
            </w:r>
          </w:p>
        </w:tc>
      </w:tr>
      <w:tr w:rsidR="00951961" w14:paraId="68ABDFA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4AC67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140. Unemployment/</w:t>
            </w:r>
          </w:p>
        </w:tc>
      </w:tr>
      <w:tr w:rsidR="00951961" w14:paraId="086D5E4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FD43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141. 127 or 128 or 129 or 130 or 131 or 132 or 133 or 134 or 135 or 136 or 137 or 138 or 139 or 140</w:t>
            </w:r>
          </w:p>
        </w:tc>
      </w:tr>
      <w:tr w:rsidR="00951961" w14:paraId="72B053C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6C63F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142. (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crime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or crimes or criminal).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223BB8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ABA8E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143.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fraud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45E7298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DA060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144. (child neglect or child maltreatment or parental conflict*).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6383BA2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5F0464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145.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trafficking.tw,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228148D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547E61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146. </w:t>
            </w:r>
            <w:proofErr w:type="spellStart"/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prostitution.tw,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771FD31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47F2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147. (theft* or robber* or burglar*).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,kw</w:t>
            </w:r>
            <w:proofErr w:type="spellEnd"/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4D7EE8C2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1E8D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148. </w:t>
            </w:r>
            <w:proofErr w:type="gram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scam</w:t>
            </w:r>
            <w:proofErr w:type="gram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*.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tw,kw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.</w:t>
            </w:r>
          </w:p>
        </w:tc>
      </w:tr>
      <w:tr w:rsidR="00951961" w14:paraId="543F397C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B43418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149. Crime/</w:t>
            </w:r>
          </w:p>
        </w:tc>
      </w:tr>
      <w:tr w:rsidR="00951961" w14:paraId="7B6F9892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D2FCD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150. </w:t>
            </w:r>
            <w:proofErr w:type="spellStart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exp</w:t>
            </w:r>
            <w:proofErr w:type="spellEnd"/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 xml:space="preserve"> Fraud/</w:t>
            </w:r>
          </w:p>
        </w:tc>
      </w:tr>
      <w:tr w:rsidR="00951961" w14:paraId="5977174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3D15B9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151. Human Trafficking/</w:t>
            </w:r>
          </w:p>
        </w:tc>
      </w:tr>
      <w:tr w:rsidR="00951961" w14:paraId="3D2E8749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C4B3B2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152. Theft/</w:t>
            </w:r>
          </w:p>
        </w:tc>
      </w:tr>
      <w:tr w:rsidR="00951961" w14:paraId="15448F3D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8CA45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153. Child Abuse/</w:t>
            </w:r>
          </w:p>
        </w:tc>
      </w:tr>
      <w:tr w:rsidR="00951961" w14:paraId="30BEE86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7C64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154. 142 or 143 or 144 or 145 or 146 or 147 or 148 or 149 or 150 or 151 or 152 or 153</w:t>
            </w:r>
          </w:p>
        </w:tc>
      </w:tr>
      <w:tr w:rsidR="00951961" w14:paraId="60A27406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E60033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155. 33 or 51 or 73 or 107 or 121 or 126 or 141 or 154</w:t>
            </w:r>
          </w:p>
        </w:tc>
      </w:tr>
      <w:tr w:rsidR="00951961" w14:paraId="58E215C4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9FFAB" w14:textId="77777777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t>156. 26 and 155</w:t>
            </w:r>
          </w:p>
        </w:tc>
      </w:tr>
      <w:tr w:rsidR="00951961" w14:paraId="1DE13285" w14:textId="77777777" w:rsidTr="00951961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9E774" w14:textId="2116BF9F" w:rsidR="00951961" w:rsidRDefault="00951961">
            <w:pPr>
              <w:spacing w:line="360" w:lineRule="atLeast"/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</w:pPr>
            <w:r>
              <w:rPr>
                <w:rFonts w:ascii="Helvetica" w:hAnsi="Helvetica" w:cs="Helvetica"/>
                <w:color w:val="0A0905"/>
                <w:sz w:val="17"/>
                <w:szCs w:val="17"/>
                <w:lang w:eastAsia="en-GB"/>
              </w:rPr>
              <w:lastRenderedPageBreak/>
              <w:t>157. limit 156 to English language</w:t>
            </w:r>
          </w:p>
        </w:tc>
      </w:tr>
    </w:tbl>
    <w:p w14:paraId="4ED4F5AE" w14:textId="77777777" w:rsidR="00951961" w:rsidRPr="00951961" w:rsidRDefault="00951961" w:rsidP="00951961">
      <w:pPr>
        <w:pStyle w:val="PHEBodycopy"/>
      </w:pPr>
    </w:p>
    <w:p w14:paraId="03A87F1E" w14:textId="77777777" w:rsidR="00F45713" w:rsidRDefault="00F45713" w:rsidP="00F45713"/>
    <w:p w14:paraId="134D687E" w14:textId="7737C6F9" w:rsidR="00DA1B44" w:rsidRPr="00FE0963" w:rsidRDefault="00F45713" w:rsidP="00FE0963">
      <w:pPr>
        <w:rPr>
          <w:rStyle w:val="PHEFrontpagemaintitle"/>
          <w:b w:val="0"/>
          <w:bCs w:val="0"/>
          <w:color w:val="auto"/>
          <w:sz w:val="24"/>
        </w:rPr>
      </w:pPr>
      <w:r w:rsidRPr="0016253A">
        <w:rPr>
          <w:rFonts w:ascii="Calibri" w:hAnsi="Calibri" w:cs="Calibri"/>
          <w:color w:val="000000"/>
          <w:lang w:eastAsia="en-GB"/>
        </w:rPr>
        <w:t>Not</w:t>
      </w:r>
      <w:r>
        <w:rPr>
          <w:rFonts w:ascii="Calibri" w:hAnsi="Calibri" w:cs="Calibri"/>
          <w:color w:val="000000"/>
          <w:lang w:eastAsia="en-GB"/>
        </w:rPr>
        <w:t xml:space="preserve">e:  </w:t>
      </w:r>
      <w:proofErr w:type="spellStart"/>
      <w:r>
        <w:rPr>
          <w:rFonts w:ascii="Calibri" w:hAnsi="Calibri" w:cs="Calibri"/>
          <w:color w:val="000000"/>
          <w:lang w:eastAsia="en-GB"/>
        </w:rPr>
        <w:t>BiNGO</w:t>
      </w:r>
      <w:proofErr w:type="spellEnd"/>
      <w:r>
        <w:rPr>
          <w:rFonts w:ascii="Calibri" w:hAnsi="Calibri" w:cs="Calibri"/>
          <w:color w:val="000000"/>
          <w:lang w:eastAsia="en-GB"/>
        </w:rPr>
        <w:t xml:space="preserve"> is a product used in</w:t>
      </w:r>
      <w:r w:rsidRPr="0016253A">
        <w:rPr>
          <w:rFonts w:ascii="Calibri" w:hAnsi="Calibri" w:cs="Calibri"/>
          <w:color w:val="000000"/>
          <w:lang w:eastAsia="en-GB"/>
        </w:rPr>
        <w:t xml:space="preserve"> analysing gene experiments so have included a </w:t>
      </w:r>
      <w:r>
        <w:rPr>
          <w:rFonts w:ascii="Calibri" w:hAnsi="Calibri" w:cs="Calibri"/>
          <w:color w:val="000000"/>
          <w:lang w:eastAsia="en-GB"/>
        </w:rPr>
        <w:t>‘</w:t>
      </w:r>
      <w:r w:rsidRPr="0016253A">
        <w:rPr>
          <w:rFonts w:ascii="Calibri" w:hAnsi="Calibri" w:cs="Calibri"/>
          <w:color w:val="000000"/>
          <w:lang w:eastAsia="en-GB"/>
        </w:rPr>
        <w:t>NOT gene</w:t>
      </w:r>
      <w:r>
        <w:rPr>
          <w:rFonts w:ascii="Calibri" w:hAnsi="Calibri" w:cs="Calibri"/>
          <w:color w:val="000000"/>
          <w:lang w:eastAsia="en-GB"/>
        </w:rPr>
        <w:t xml:space="preserve">’ to exclude this. The Iowa Gambling task was appearing quite regularly which was not relevant, so have excluded this by using ‘NOT Iowa </w:t>
      </w:r>
      <w:proofErr w:type="spellStart"/>
      <w:r>
        <w:rPr>
          <w:rFonts w:ascii="Calibri" w:hAnsi="Calibri" w:cs="Calibri"/>
          <w:color w:val="000000"/>
          <w:lang w:eastAsia="en-GB"/>
        </w:rPr>
        <w:t>adj</w:t>
      </w:r>
      <w:proofErr w:type="spellEnd"/>
      <w:r>
        <w:rPr>
          <w:rFonts w:ascii="Calibri" w:hAnsi="Calibri" w:cs="Calibri"/>
          <w:color w:val="000000"/>
          <w:lang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lang w:eastAsia="en-GB"/>
        </w:rPr>
        <w:t>gambl</w:t>
      </w:r>
      <w:proofErr w:type="spellEnd"/>
      <w:r>
        <w:rPr>
          <w:rFonts w:ascii="Calibri" w:hAnsi="Calibri" w:cs="Calibri"/>
          <w:color w:val="000000"/>
          <w:lang w:eastAsia="en-GB"/>
        </w:rPr>
        <w:t>*</w:t>
      </w:r>
    </w:p>
    <w:sectPr w:rsidR="00DA1B44" w:rsidRPr="00FE0963" w:rsidSect="0066185B">
      <w:footerReference w:type="default" r:id="rId12"/>
      <w:footerReference w:type="first" r:id="rId13"/>
      <w:pgSz w:w="11906" w:h="16838" w:code="9"/>
      <w:pgMar w:top="1701" w:right="907" w:bottom="1134" w:left="851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237F09" w14:textId="77777777" w:rsidR="000F3D97" w:rsidRDefault="000F3D97">
      <w:r>
        <w:separator/>
      </w:r>
    </w:p>
    <w:p w14:paraId="5CCD4925" w14:textId="77777777" w:rsidR="000F3D97" w:rsidRDefault="000F3D97"/>
    <w:p w14:paraId="4A7BF837" w14:textId="77777777" w:rsidR="000F3D97" w:rsidRDefault="000F3D97"/>
  </w:endnote>
  <w:endnote w:type="continuationSeparator" w:id="0">
    <w:p w14:paraId="1FF79712" w14:textId="77777777" w:rsidR="000F3D97" w:rsidRDefault="000F3D97">
      <w:r>
        <w:continuationSeparator/>
      </w:r>
    </w:p>
    <w:p w14:paraId="786B54B8" w14:textId="77777777" w:rsidR="000F3D97" w:rsidRDefault="000F3D97"/>
    <w:p w14:paraId="489E061D" w14:textId="77777777" w:rsidR="000F3D97" w:rsidRDefault="000F3D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B77CB" w14:textId="77777777" w:rsidR="002279F9" w:rsidRPr="00BA6058" w:rsidRDefault="002279F9">
    <w:pPr>
      <w:jc w:val="center"/>
      <w:rPr>
        <w:sz w:val="20"/>
      </w:rPr>
    </w:pPr>
    <w:r w:rsidRPr="00BA6058">
      <w:rPr>
        <w:sz w:val="20"/>
      </w:rPr>
      <w:fldChar w:fldCharType="begin"/>
    </w:r>
    <w:r w:rsidRPr="00BA6058">
      <w:rPr>
        <w:sz w:val="20"/>
      </w:rPr>
      <w:instrText xml:space="preserve"> PAGE   \* MERGEFORMAT </w:instrText>
    </w:r>
    <w:r w:rsidRPr="00BA6058">
      <w:rPr>
        <w:sz w:val="20"/>
      </w:rPr>
      <w:fldChar w:fldCharType="separate"/>
    </w:r>
    <w:r w:rsidR="00021457">
      <w:rPr>
        <w:noProof/>
        <w:sz w:val="20"/>
      </w:rPr>
      <w:t>2</w:t>
    </w:r>
    <w:r w:rsidRPr="00BA6058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7C2C4" w14:textId="77777777" w:rsidR="002279F9" w:rsidRPr="001C268F" w:rsidRDefault="002279F9" w:rsidP="0066185B">
    <w:pPr>
      <w:jc w:val="center"/>
      <w:rPr>
        <w:sz w:val="20"/>
      </w:rPr>
    </w:pPr>
    <w:r w:rsidRPr="001C268F">
      <w:rPr>
        <w:sz w:val="20"/>
      </w:rPr>
      <w:fldChar w:fldCharType="begin"/>
    </w:r>
    <w:r w:rsidRPr="001C268F">
      <w:rPr>
        <w:sz w:val="20"/>
      </w:rPr>
      <w:instrText xml:space="preserve"> PAGE   \* MERGEFORMAT </w:instrText>
    </w:r>
    <w:r w:rsidRPr="001C268F">
      <w:rPr>
        <w:sz w:val="20"/>
      </w:rPr>
      <w:fldChar w:fldCharType="separate"/>
    </w:r>
    <w:r w:rsidR="00021457">
      <w:rPr>
        <w:noProof/>
        <w:sz w:val="20"/>
      </w:rPr>
      <w:t>1</w:t>
    </w:r>
    <w:r w:rsidRPr="001C268F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70D3D" w14:textId="77777777" w:rsidR="000F3D97" w:rsidRDefault="000F3D97">
      <w:r>
        <w:separator/>
      </w:r>
    </w:p>
    <w:p w14:paraId="0753E2B0" w14:textId="77777777" w:rsidR="000F3D97" w:rsidRDefault="000F3D97"/>
    <w:p w14:paraId="382C216D" w14:textId="77777777" w:rsidR="000F3D97" w:rsidRDefault="000F3D97"/>
  </w:footnote>
  <w:footnote w:type="continuationSeparator" w:id="0">
    <w:p w14:paraId="161F4899" w14:textId="77777777" w:rsidR="000F3D97" w:rsidRDefault="000F3D97">
      <w:r>
        <w:continuationSeparator/>
      </w:r>
    </w:p>
    <w:p w14:paraId="4930CE3A" w14:textId="77777777" w:rsidR="000F3D97" w:rsidRDefault="000F3D97"/>
    <w:p w14:paraId="70646D32" w14:textId="77777777" w:rsidR="000F3D97" w:rsidRDefault="000F3D9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A10"/>
    <w:multiLevelType w:val="hybridMultilevel"/>
    <w:tmpl w:val="7736F5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54C46"/>
    <w:multiLevelType w:val="multilevel"/>
    <w:tmpl w:val="73CCC24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PHENumberedbodytext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3A96FC0"/>
    <w:multiLevelType w:val="hybridMultilevel"/>
    <w:tmpl w:val="D7103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9763D6"/>
    <w:multiLevelType w:val="hybridMultilevel"/>
    <w:tmpl w:val="73C6FFEC"/>
    <w:lvl w:ilvl="0" w:tplc="28A45E2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A266B3"/>
    <w:multiLevelType w:val="hybridMultilevel"/>
    <w:tmpl w:val="53204FCC"/>
    <w:lvl w:ilvl="0" w:tplc="D3760C78">
      <w:start w:val="1"/>
      <w:numFmt w:val="bullet"/>
      <w:pStyle w:val="PHEBulletpoints"/>
      <w:lvlText w:val=""/>
      <w:lvlJc w:val="left"/>
      <w:pPr>
        <w:ind w:left="2769" w:hanging="360"/>
      </w:pPr>
      <w:rPr>
        <w:rFonts w:ascii="Symbol" w:hAnsi="Symbol" w:hint="default"/>
        <w:color w:val="98002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3F15C3"/>
    <w:multiLevelType w:val="hybridMultilevel"/>
    <w:tmpl w:val="1102C4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9"/>
  </w:docVars>
  <w:rsids>
    <w:rsidRoot w:val="00155038"/>
    <w:rsid w:val="00003328"/>
    <w:rsid w:val="000057DD"/>
    <w:rsid w:val="00006F06"/>
    <w:rsid w:val="00012F0C"/>
    <w:rsid w:val="0001370A"/>
    <w:rsid w:val="00013C14"/>
    <w:rsid w:val="00021457"/>
    <w:rsid w:val="00023016"/>
    <w:rsid w:val="00026B35"/>
    <w:rsid w:val="000369C3"/>
    <w:rsid w:val="00037BF5"/>
    <w:rsid w:val="00040598"/>
    <w:rsid w:val="00041AD8"/>
    <w:rsid w:val="0004290D"/>
    <w:rsid w:val="00045596"/>
    <w:rsid w:val="000458A0"/>
    <w:rsid w:val="00052DE3"/>
    <w:rsid w:val="0005415D"/>
    <w:rsid w:val="00054271"/>
    <w:rsid w:val="0005462A"/>
    <w:rsid w:val="00055B60"/>
    <w:rsid w:val="00060D87"/>
    <w:rsid w:val="000624DB"/>
    <w:rsid w:val="00067257"/>
    <w:rsid w:val="000677AE"/>
    <w:rsid w:val="00072738"/>
    <w:rsid w:val="00073BF0"/>
    <w:rsid w:val="00075C2E"/>
    <w:rsid w:val="00077551"/>
    <w:rsid w:val="000859F5"/>
    <w:rsid w:val="00085CED"/>
    <w:rsid w:val="00085E1E"/>
    <w:rsid w:val="00086ED7"/>
    <w:rsid w:val="00090DA6"/>
    <w:rsid w:val="000910E1"/>
    <w:rsid w:val="0009296A"/>
    <w:rsid w:val="00097C19"/>
    <w:rsid w:val="000A0458"/>
    <w:rsid w:val="000A06DA"/>
    <w:rsid w:val="000A3725"/>
    <w:rsid w:val="000A476E"/>
    <w:rsid w:val="000B001F"/>
    <w:rsid w:val="000B4077"/>
    <w:rsid w:val="000B6DC3"/>
    <w:rsid w:val="000B77B4"/>
    <w:rsid w:val="000B7C03"/>
    <w:rsid w:val="000C2B04"/>
    <w:rsid w:val="000C3FA2"/>
    <w:rsid w:val="000C59EF"/>
    <w:rsid w:val="000C5C60"/>
    <w:rsid w:val="000C619E"/>
    <w:rsid w:val="000D0CE5"/>
    <w:rsid w:val="000D4D16"/>
    <w:rsid w:val="000D6412"/>
    <w:rsid w:val="000D7CB9"/>
    <w:rsid w:val="000E06EA"/>
    <w:rsid w:val="000E1DEF"/>
    <w:rsid w:val="000E2D62"/>
    <w:rsid w:val="000E375F"/>
    <w:rsid w:val="000E587E"/>
    <w:rsid w:val="000E707B"/>
    <w:rsid w:val="000F17C2"/>
    <w:rsid w:val="000F2394"/>
    <w:rsid w:val="000F3D97"/>
    <w:rsid w:val="000F3DCF"/>
    <w:rsid w:val="000F3FB4"/>
    <w:rsid w:val="000F6539"/>
    <w:rsid w:val="000F76EB"/>
    <w:rsid w:val="000F776D"/>
    <w:rsid w:val="00105699"/>
    <w:rsid w:val="00113761"/>
    <w:rsid w:val="00113ABE"/>
    <w:rsid w:val="001142F3"/>
    <w:rsid w:val="0011521F"/>
    <w:rsid w:val="0011656B"/>
    <w:rsid w:val="00116D65"/>
    <w:rsid w:val="001258AB"/>
    <w:rsid w:val="001302FC"/>
    <w:rsid w:val="00131373"/>
    <w:rsid w:val="00135863"/>
    <w:rsid w:val="00137D10"/>
    <w:rsid w:val="00141352"/>
    <w:rsid w:val="00146335"/>
    <w:rsid w:val="001464EB"/>
    <w:rsid w:val="001468DB"/>
    <w:rsid w:val="00146AC2"/>
    <w:rsid w:val="00153E3A"/>
    <w:rsid w:val="00155038"/>
    <w:rsid w:val="001554AA"/>
    <w:rsid w:val="00155619"/>
    <w:rsid w:val="00160325"/>
    <w:rsid w:val="001610F8"/>
    <w:rsid w:val="001668DB"/>
    <w:rsid w:val="001732CA"/>
    <w:rsid w:val="001763D7"/>
    <w:rsid w:val="00177A20"/>
    <w:rsid w:val="00180410"/>
    <w:rsid w:val="00180FEF"/>
    <w:rsid w:val="00181316"/>
    <w:rsid w:val="001858AE"/>
    <w:rsid w:val="00193605"/>
    <w:rsid w:val="00196BE4"/>
    <w:rsid w:val="0019700D"/>
    <w:rsid w:val="00197D88"/>
    <w:rsid w:val="001A031B"/>
    <w:rsid w:val="001A0403"/>
    <w:rsid w:val="001A183A"/>
    <w:rsid w:val="001A491E"/>
    <w:rsid w:val="001A5FB1"/>
    <w:rsid w:val="001B1F2B"/>
    <w:rsid w:val="001B3F44"/>
    <w:rsid w:val="001B59F4"/>
    <w:rsid w:val="001B6BFF"/>
    <w:rsid w:val="001C1A5A"/>
    <w:rsid w:val="001C268F"/>
    <w:rsid w:val="001D0714"/>
    <w:rsid w:val="001D4625"/>
    <w:rsid w:val="001D61DC"/>
    <w:rsid w:val="001E212A"/>
    <w:rsid w:val="001E2BDA"/>
    <w:rsid w:val="001F09D8"/>
    <w:rsid w:val="001F3A22"/>
    <w:rsid w:val="001F47E2"/>
    <w:rsid w:val="001F68A2"/>
    <w:rsid w:val="001F6D46"/>
    <w:rsid w:val="001F78ED"/>
    <w:rsid w:val="0020553C"/>
    <w:rsid w:val="00206489"/>
    <w:rsid w:val="00211971"/>
    <w:rsid w:val="00211C7C"/>
    <w:rsid w:val="002134EC"/>
    <w:rsid w:val="00213E39"/>
    <w:rsid w:val="002176EF"/>
    <w:rsid w:val="00221B80"/>
    <w:rsid w:val="00221E2F"/>
    <w:rsid w:val="002279F9"/>
    <w:rsid w:val="00231516"/>
    <w:rsid w:val="0023192F"/>
    <w:rsid w:val="00233920"/>
    <w:rsid w:val="00234E7B"/>
    <w:rsid w:val="00234EF6"/>
    <w:rsid w:val="00235A25"/>
    <w:rsid w:val="002375D7"/>
    <w:rsid w:val="00247CDA"/>
    <w:rsid w:val="00256806"/>
    <w:rsid w:val="0025795D"/>
    <w:rsid w:val="00260471"/>
    <w:rsid w:val="00263632"/>
    <w:rsid w:val="00263EBC"/>
    <w:rsid w:val="00264E02"/>
    <w:rsid w:val="00266B90"/>
    <w:rsid w:val="0027137F"/>
    <w:rsid w:val="00271F4D"/>
    <w:rsid w:val="002755F5"/>
    <w:rsid w:val="00275E53"/>
    <w:rsid w:val="0027613C"/>
    <w:rsid w:val="00282B39"/>
    <w:rsid w:val="0028301A"/>
    <w:rsid w:val="00284003"/>
    <w:rsid w:val="0028453D"/>
    <w:rsid w:val="00285D8F"/>
    <w:rsid w:val="00286DB6"/>
    <w:rsid w:val="002917ED"/>
    <w:rsid w:val="00292890"/>
    <w:rsid w:val="0029597B"/>
    <w:rsid w:val="002A03A9"/>
    <w:rsid w:val="002A2775"/>
    <w:rsid w:val="002A2E8E"/>
    <w:rsid w:val="002B5799"/>
    <w:rsid w:val="002B6A6D"/>
    <w:rsid w:val="002C34A9"/>
    <w:rsid w:val="002C4D5D"/>
    <w:rsid w:val="002C5518"/>
    <w:rsid w:val="002D0550"/>
    <w:rsid w:val="002D10A1"/>
    <w:rsid w:val="002D43F3"/>
    <w:rsid w:val="002D5C3E"/>
    <w:rsid w:val="002D5C7F"/>
    <w:rsid w:val="002E039D"/>
    <w:rsid w:val="002E0BCE"/>
    <w:rsid w:val="002E2AB1"/>
    <w:rsid w:val="002E3EAC"/>
    <w:rsid w:val="002F10CB"/>
    <w:rsid w:val="002F22BC"/>
    <w:rsid w:val="002F22E7"/>
    <w:rsid w:val="002F34DC"/>
    <w:rsid w:val="002F6A19"/>
    <w:rsid w:val="002F797E"/>
    <w:rsid w:val="002F7A34"/>
    <w:rsid w:val="003028F4"/>
    <w:rsid w:val="003038F3"/>
    <w:rsid w:val="00304CDD"/>
    <w:rsid w:val="0030557F"/>
    <w:rsid w:val="00306AAB"/>
    <w:rsid w:val="00310328"/>
    <w:rsid w:val="0031350D"/>
    <w:rsid w:val="00316980"/>
    <w:rsid w:val="00316B3B"/>
    <w:rsid w:val="00322039"/>
    <w:rsid w:val="00323DD1"/>
    <w:rsid w:val="00333029"/>
    <w:rsid w:val="003342F0"/>
    <w:rsid w:val="003357A0"/>
    <w:rsid w:val="00336C7B"/>
    <w:rsid w:val="003373C2"/>
    <w:rsid w:val="0034020C"/>
    <w:rsid w:val="00345C12"/>
    <w:rsid w:val="00353729"/>
    <w:rsid w:val="00353965"/>
    <w:rsid w:val="003548C2"/>
    <w:rsid w:val="00355F18"/>
    <w:rsid w:val="0036291B"/>
    <w:rsid w:val="00365973"/>
    <w:rsid w:val="00365D0A"/>
    <w:rsid w:val="0037037E"/>
    <w:rsid w:val="0037240A"/>
    <w:rsid w:val="0037441D"/>
    <w:rsid w:val="00382712"/>
    <w:rsid w:val="00391531"/>
    <w:rsid w:val="003971C9"/>
    <w:rsid w:val="003B1913"/>
    <w:rsid w:val="003B364D"/>
    <w:rsid w:val="003B74D0"/>
    <w:rsid w:val="003C43B5"/>
    <w:rsid w:val="003C5476"/>
    <w:rsid w:val="003E04C2"/>
    <w:rsid w:val="003E1C63"/>
    <w:rsid w:val="003E2410"/>
    <w:rsid w:val="003F1C59"/>
    <w:rsid w:val="003F50A9"/>
    <w:rsid w:val="00402D05"/>
    <w:rsid w:val="00403886"/>
    <w:rsid w:val="00405692"/>
    <w:rsid w:val="00410A0B"/>
    <w:rsid w:val="00411785"/>
    <w:rsid w:val="004127D9"/>
    <w:rsid w:val="00413881"/>
    <w:rsid w:val="004172FD"/>
    <w:rsid w:val="004179F3"/>
    <w:rsid w:val="00421192"/>
    <w:rsid w:val="00423AE2"/>
    <w:rsid w:val="00432349"/>
    <w:rsid w:val="00432F03"/>
    <w:rsid w:val="00437A7B"/>
    <w:rsid w:val="0044443C"/>
    <w:rsid w:val="0044668A"/>
    <w:rsid w:val="00455B11"/>
    <w:rsid w:val="00456279"/>
    <w:rsid w:val="0046121B"/>
    <w:rsid w:val="0046308D"/>
    <w:rsid w:val="004631E7"/>
    <w:rsid w:val="0046338F"/>
    <w:rsid w:val="00465023"/>
    <w:rsid w:val="0046555E"/>
    <w:rsid w:val="00467CEF"/>
    <w:rsid w:val="00474543"/>
    <w:rsid w:val="00475297"/>
    <w:rsid w:val="00475F12"/>
    <w:rsid w:val="004761DB"/>
    <w:rsid w:val="00477A3D"/>
    <w:rsid w:val="00480AEE"/>
    <w:rsid w:val="00484561"/>
    <w:rsid w:val="00492DCB"/>
    <w:rsid w:val="00493C39"/>
    <w:rsid w:val="00495FD7"/>
    <w:rsid w:val="00496201"/>
    <w:rsid w:val="00497E97"/>
    <w:rsid w:val="004A2B5B"/>
    <w:rsid w:val="004A31C7"/>
    <w:rsid w:val="004A3AF2"/>
    <w:rsid w:val="004A5368"/>
    <w:rsid w:val="004A5B28"/>
    <w:rsid w:val="004A7EE4"/>
    <w:rsid w:val="004B04EF"/>
    <w:rsid w:val="004B0D87"/>
    <w:rsid w:val="004C0C22"/>
    <w:rsid w:val="004C2616"/>
    <w:rsid w:val="004C3904"/>
    <w:rsid w:val="004C56F7"/>
    <w:rsid w:val="004C5F01"/>
    <w:rsid w:val="004C7523"/>
    <w:rsid w:val="004D12D9"/>
    <w:rsid w:val="004D403F"/>
    <w:rsid w:val="004D41F4"/>
    <w:rsid w:val="004D4A1E"/>
    <w:rsid w:val="004D67BD"/>
    <w:rsid w:val="004E0082"/>
    <w:rsid w:val="004E23A4"/>
    <w:rsid w:val="004E3813"/>
    <w:rsid w:val="004E7798"/>
    <w:rsid w:val="004E7902"/>
    <w:rsid w:val="004E7CDC"/>
    <w:rsid w:val="004F16AC"/>
    <w:rsid w:val="004F1E84"/>
    <w:rsid w:val="004F2FBC"/>
    <w:rsid w:val="004F3DE7"/>
    <w:rsid w:val="004F555A"/>
    <w:rsid w:val="004F692D"/>
    <w:rsid w:val="004F6D96"/>
    <w:rsid w:val="00502ABE"/>
    <w:rsid w:val="00502BE9"/>
    <w:rsid w:val="0050401D"/>
    <w:rsid w:val="00507BC1"/>
    <w:rsid w:val="0051030F"/>
    <w:rsid w:val="00515D21"/>
    <w:rsid w:val="005209A9"/>
    <w:rsid w:val="0052105A"/>
    <w:rsid w:val="00521581"/>
    <w:rsid w:val="005234FA"/>
    <w:rsid w:val="00524E9D"/>
    <w:rsid w:val="00525EE4"/>
    <w:rsid w:val="00531CB5"/>
    <w:rsid w:val="005418C3"/>
    <w:rsid w:val="00541D44"/>
    <w:rsid w:val="00542AC5"/>
    <w:rsid w:val="00543E92"/>
    <w:rsid w:val="005475F9"/>
    <w:rsid w:val="00547B95"/>
    <w:rsid w:val="0055151D"/>
    <w:rsid w:val="00555E62"/>
    <w:rsid w:val="00563FFB"/>
    <w:rsid w:val="00566D94"/>
    <w:rsid w:val="005771B1"/>
    <w:rsid w:val="0057767A"/>
    <w:rsid w:val="005813D4"/>
    <w:rsid w:val="00581508"/>
    <w:rsid w:val="0058228C"/>
    <w:rsid w:val="00583FD8"/>
    <w:rsid w:val="00584AB4"/>
    <w:rsid w:val="00585E6B"/>
    <w:rsid w:val="00585EC2"/>
    <w:rsid w:val="00586A58"/>
    <w:rsid w:val="0058788E"/>
    <w:rsid w:val="005878D5"/>
    <w:rsid w:val="00591949"/>
    <w:rsid w:val="00592FC9"/>
    <w:rsid w:val="00593C11"/>
    <w:rsid w:val="00594C17"/>
    <w:rsid w:val="005965F7"/>
    <w:rsid w:val="005B3484"/>
    <w:rsid w:val="005B41C1"/>
    <w:rsid w:val="005B48C4"/>
    <w:rsid w:val="005B49EF"/>
    <w:rsid w:val="005B4A51"/>
    <w:rsid w:val="005B67DA"/>
    <w:rsid w:val="005C144D"/>
    <w:rsid w:val="005C6751"/>
    <w:rsid w:val="005C7ACA"/>
    <w:rsid w:val="005D231B"/>
    <w:rsid w:val="005D46D2"/>
    <w:rsid w:val="005D5D9E"/>
    <w:rsid w:val="005E212D"/>
    <w:rsid w:val="005E2F98"/>
    <w:rsid w:val="005E34F7"/>
    <w:rsid w:val="005E40D7"/>
    <w:rsid w:val="005E713D"/>
    <w:rsid w:val="005F0510"/>
    <w:rsid w:val="005F328E"/>
    <w:rsid w:val="005F4B6C"/>
    <w:rsid w:val="005F5104"/>
    <w:rsid w:val="005F75AA"/>
    <w:rsid w:val="006009AE"/>
    <w:rsid w:val="0060178F"/>
    <w:rsid w:val="006018F9"/>
    <w:rsid w:val="00601F37"/>
    <w:rsid w:val="006043CC"/>
    <w:rsid w:val="00610393"/>
    <w:rsid w:val="00612BF0"/>
    <w:rsid w:val="006159AB"/>
    <w:rsid w:val="00615E9F"/>
    <w:rsid w:val="00620AB3"/>
    <w:rsid w:val="00621AD3"/>
    <w:rsid w:val="00625548"/>
    <w:rsid w:val="006268FF"/>
    <w:rsid w:val="0063782F"/>
    <w:rsid w:val="00644563"/>
    <w:rsid w:val="00646689"/>
    <w:rsid w:val="00647047"/>
    <w:rsid w:val="006475F8"/>
    <w:rsid w:val="006504AC"/>
    <w:rsid w:val="00652369"/>
    <w:rsid w:val="00654582"/>
    <w:rsid w:val="0065550C"/>
    <w:rsid w:val="0066185B"/>
    <w:rsid w:val="00662AD9"/>
    <w:rsid w:val="006647F7"/>
    <w:rsid w:val="00667D7D"/>
    <w:rsid w:val="0067181F"/>
    <w:rsid w:val="0067283D"/>
    <w:rsid w:val="00674378"/>
    <w:rsid w:val="00675B45"/>
    <w:rsid w:val="00677248"/>
    <w:rsid w:val="006777C2"/>
    <w:rsid w:val="006847F3"/>
    <w:rsid w:val="00691FC0"/>
    <w:rsid w:val="0069310C"/>
    <w:rsid w:val="0069499D"/>
    <w:rsid w:val="00695297"/>
    <w:rsid w:val="0069535D"/>
    <w:rsid w:val="006A14BC"/>
    <w:rsid w:val="006A1B55"/>
    <w:rsid w:val="006A1F1F"/>
    <w:rsid w:val="006A2AF3"/>
    <w:rsid w:val="006A33CD"/>
    <w:rsid w:val="006A420E"/>
    <w:rsid w:val="006A42D1"/>
    <w:rsid w:val="006A602B"/>
    <w:rsid w:val="006A608E"/>
    <w:rsid w:val="006A6BD2"/>
    <w:rsid w:val="006B0238"/>
    <w:rsid w:val="006B0873"/>
    <w:rsid w:val="006B0DF4"/>
    <w:rsid w:val="006B3D64"/>
    <w:rsid w:val="006B4495"/>
    <w:rsid w:val="006B6624"/>
    <w:rsid w:val="006C1BAB"/>
    <w:rsid w:val="006C2F59"/>
    <w:rsid w:val="006C477A"/>
    <w:rsid w:val="006D2027"/>
    <w:rsid w:val="006D4332"/>
    <w:rsid w:val="006D51C6"/>
    <w:rsid w:val="006D7F8C"/>
    <w:rsid w:val="006E0628"/>
    <w:rsid w:val="006E1C59"/>
    <w:rsid w:val="006E510B"/>
    <w:rsid w:val="006E788D"/>
    <w:rsid w:val="006F1DD1"/>
    <w:rsid w:val="006F5254"/>
    <w:rsid w:val="00702A56"/>
    <w:rsid w:val="00703D5E"/>
    <w:rsid w:val="007109FF"/>
    <w:rsid w:val="00716F24"/>
    <w:rsid w:val="007222BA"/>
    <w:rsid w:val="00723DAE"/>
    <w:rsid w:val="007270A2"/>
    <w:rsid w:val="007321E9"/>
    <w:rsid w:val="00734230"/>
    <w:rsid w:val="007343D5"/>
    <w:rsid w:val="00734A32"/>
    <w:rsid w:val="00740E3A"/>
    <w:rsid w:val="0074120D"/>
    <w:rsid w:val="0074539B"/>
    <w:rsid w:val="007503A4"/>
    <w:rsid w:val="0075097A"/>
    <w:rsid w:val="007514D4"/>
    <w:rsid w:val="0075415A"/>
    <w:rsid w:val="0075579B"/>
    <w:rsid w:val="007567A2"/>
    <w:rsid w:val="00757A99"/>
    <w:rsid w:val="00771EF5"/>
    <w:rsid w:val="007723DC"/>
    <w:rsid w:val="00780939"/>
    <w:rsid w:val="00780A43"/>
    <w:rsid w:val="00787124"/>
    <w:rsid w:val="00787E9D"/>
    <w:rsid w:val="00790C8D"/>
    <w:rsid w:val="0079568E"/>
    <w:rsid w:val="007A553F"/>
    <w:rsid w:val="007A5B7B"/>
    <w:rsid w:val="007A7C5A"/>
    <w:rsid w:val="007B1CD6"/>
    <w:rsid w:val="007B65C9"/>
    <w:rsid w:val="007B6C87"/>
    <w:rsid w:val="007B7D76"/>
    <w:rsid w:val="007C2357"/>
    <w:rsid w:val="007C7919"/>
    <w:rsid w:val="007D030F"/>
    <w:rsid w:val="007D1333"/>
    <w:rsid w:val="007D2C5F"/>
    <w:rsid w:val="007D313F"/>
    <w:rsid w:val="007D3325"/>
    <w:rsid w:val="007D3675"/>
    <w:rsid w:val="007D4110"/>
    <w:rsid w:val="007D6D7D"/>
    <w:rsid w:val="007D774A"/>
    <w:rsid w:val="007D7FC2"/>
    <w:rsid w:val="007E13D9"/>
    <w:rsid w:val="007E16BE"/>
    <w:rsid w:val="007E1E0A"/>
    <w:rsid w:val="007E3FBF"/>
    <w:rsid w:val="007E6AAF"/>
    <w:rsid w:val="007F52CE"/>
    <w:rsid w:val="008016B9"/>
    <w:rsid w:val="00803596"/>
    <w:rsid w:val="0080412D"/>
    <w:rsid w:val="0080491C"/>
    <w:rsid w:val="0080549C"/>
    <w:rsid w:val="00807B21"/>
    <w:rsid w:val="008119BE"/>
    <w:rsid w:val="00811AA6"/>
    <w:rsid w:val="008123FB"/>
    <w:rsid w:val="0081277B"/>
    <w:rsid w:val="00812A9B"/>
    <w:rsid w:val="00817B13"/>
    <w:rsid w:val="008200D2"/>
    <w:rsid w:val="00821C1E"/>
    <w:rsid w:val="00822360"/>
    <w:rsid w:val="008247CC"/>
    <w:rsid w:val="00830C45"/>
    <w:rsid w:val="00832ABD"/>
    <w:rsid w:val="00832CF1"/>
    <w:rsid w:val="00841850"/>
    <w:rsid w:val="008428EA"/>
    <w:rsid w:val="00842EF8"/>
    <w:rsid w:val="00843C15"/>
    <w:rsid w:val="00846C43"/>
    <w:rsid w:val="008476D4"/>
    <w:rsid w:val="00850F3A"/>
    <w:rsid w:val="008526F8"/>
    <w:rsid w:val="00854903"/>
    <w:rsid w:val="00861A3E"/>
    <w:rsid w:val="00861DDF"/>
    <w:rsid w:val="00866B7A"/>
    <w:rsid w:val="0087132F"/>
    <w:rsid w:val="00871E82"/>
    <w:rsid w:val="00875DF1"/>
    <w:rsid w:val="00877F0E"/>
    <w:rsid w:val="00881F06"/>
    <w:rsid w:val="00882DC7"/>
    <w:rsid w:val="00892357"/>
    <w:rsid w:val="008947F5"/>
    <w:rsid w:val="00895BB6"/>
    <w:rsid w:val="008A305E"/>
    <w:rsid w:val="008A7C63"/>
    <w:rsid w:val="008B11C7"/>
    <w:rsid w:val="008B3396"/>
    <w:rsid w:val="008B3432"/>
    <w:rsid w:val="008B566F"/>
    <w:rsid w:val="008B5C5F"/>
    <w:rsid w:val="008B615F"/>
    <w:rsid w:val="008B794E"/>
    <w:rsid w:val="008D0918"/>
    <w:rsid w:val="008D26A2"/>
    <w:rsid w:val="008D4F14"/>
    <w:rsid w:val="008D704D"/>
    <w:rsid w:val="008E3471"/>
    <w:rsid w:val="008E4840"/>
    <w:rsid w:val="008E4EDD"/>
    <w:rsid w:val="008E5601"/>
    <w:rsid w:val="008F0C87"/>
    <w:rsid w:val="008F21BB"/>
    <w:rsid w:val="008F3568"/>
    <w:rsid w:val="008F39FA"/>
    <w:rsid w:val="008F79A3"/>
    <w:rsid w:val="00902714"/>
    <w:rsid w:val="00902B2D"/>
    <w:rsid w:val="00904CC4"/>
    <w:rsid w:val="0090500C"/>
    <w:rsid w:val="0090618A"/>
    <w:rsid w:val="009067E8"/>
    <w:rsid w:val="00906FD7"/>
    <w:rsid w:val="00910459"/>
    <w:rsid w:val="009122B8"/>
    <w:rsid w:val="00914B31"/>
    <w:rsid w:val="00915910"/>
    <w:rsid w:val="009161FD"/>
    <w:rsid w:val="00917A40"/>
    <w:rsid w:val="009206B6"/>
    <w:rsid w:val="00921E78"/>
    <w:rsid w:val="00926110"/>
    <w:rsid w:val="00933362"/>
    <w:rsid w:val="009358A9"/>
    <w:rsid w:val="0093642B"/>
    <w:rsid w:val="0093737B"/>
    <w:rsid w:val="009416B5"/>
    <w:rsid w:val="009420A9"/>
    <w:rsid w:val="00943711"/>
    <w:rsid w:val="009451E2"/>
    <w:rsid w:val="0094578B"/>
    <w:rsid w:val="00946E72"/>
    <w:rsid w:val="00951961"/>
    <w:rsid w:val="00952DF8"/>
    <w:rsid w:val="00953C95"/>
    <w:rsid w:val="00953F58"/>
    <w:rsid w:val="0095410F"/>
    <w:rsid w:val="009547E3"/>
    <w:rsid w:val="00956EB7"/>
    <w:rsid w:val="00957536"/>
    <w:rsid w:val="009634DD"/>
    <w:rsid w:val="00964F7B"/>
    <w:rsid w:val="00967C44"/>
    <w:rsid w:val="00975446"/>
    <w:rsid w:val="00975626"/>
    <w:rsid w:val="00975872"/>
    <w:rsid w:val="00980489"/>
    <w:rsid w:val="00980559"/>
    <w:rsid w:val="00980AEF"/>
    <w:rsid w:val="009829DD"/>
    <w:rsid w:val="00990C45"/>
    <w:rsid w:val="00992047"/>
    <w:rsid w:val="00992D84"/>
    <w:rsid w:val="00995454"/>
    <w:rsid w:val="0099620F"/>
    <w:rsid w:val="009A15BF"/>
    <w:rsid w:val="009A1BDF"/>
    <w:rsid w:val="009A1D78"/>
    <w:rsid w:val="009A2BD0"/>
    <w:rsid w:val="009A3D0C"/>
    <w:rsid w:val="009B0E5C"/>
    <w:rsid w:val="009B11EE"/>
    <w:rsid w:val="009B3EFB"/>
    <w:rsid w:val="009B4058"/>
    <w:rsid w:val="009B741C"/>
    <w:rsid w:val="009C3024"/>
    <w:rsid w:val="009C4195"/>
    <w:rsid w:val="009C6E72"/>
    <w:rsid w:val="009D29A9"/>
    <w:rsid w:val="009D443F"/>
    <w:rsid w:val="009D5DE2"/>
    <w:rsid w:val="009D6355"/>
    <w:rsid w:val="009D721C"/>
    <w:rsid w:val="009E073C"/>
    <w:rsid w:val="009E0BE7"/>
    <w:rsid w:val="009E0C46"/>
    <w:rsid w:val="009E157E"/>
    <w:rsid w:val="009E1EE0"/>
    <w:rsid w:val="009E3727"/>
    <w:rsid w:val="009E56A9"/>
    <w:rsid w:val="009F348C"/>
    <w:rsid w:val="009F4F13"/>
    <w:rsid w:val="009F745D"/>
    <w:rsid w:val="00A063D5"/>
    <w:rsid w:val="00A06406"/>
    <w:rsid w:val="00A1205F"/>
    <w:rsid w:val="00A1451E"/>
    <w:rsid w:val="00A14B39"/>
    <w:rsid w:val="00A1632E"/>
    <w:rsid w:val="00A16DD6"/>
    <w:rsid w:val="00A23776"/>
    <w:rsid w:val="00A23F3B"/>
    <w:rsid w:val="00A2716B"/>
    <w:rsid w:val="00A305D8"/>
    <w:rsid w:val="00A31E23"/>
    <w:rsid w:val="00A326CA"/>
    <w:rsid w:val="00A33D2E"/>
    <w:rsid w:val="00A3547A"/>
    <w:rsid w:val="00A43EA5"/>
    <w:rsid w:val="00A45BE7"/>
    <w:rsid w:val="00A45F58"/>
    <w:rsid w:val="00A504D6"/>
    <w:rsid w:val="00A531EA"/>
    <w:rsid w:val="00A53347"/>
    <w:rsid w:val="00A6434F"/>
    <w:rsid w:val="00A67C3A"/>
    <w:rsid w:val="00A701B0"/>
    <w:rsid w:val="00A7227B"/>
    <w:rsid w:val="00A72AD9"/>
    <w:rsid w:val="00A7499D"/>
    <w:rsid w:val="00A762DE"/>
    <w:rsid w:val="00A764F6"/>
    <w:rsid w:val="00A83445"/>
    <w:rsid w:val="00A83D07"/>
    <w:rsid w:val="00A8559B"/>
    <w:rsid w:val="00A90F4E"/>
    <w:rsid w:val="00A91DEC"/>
    <w:rsid w:val="00A9411B"/>
    <w:rsid w:val="00A97CE4"/>
    <w:rsid w:val="00AA03F5"/>
    <w:rsid w:val="00AA3538"/>
    <w:rsid w:val="00AA5C67"/>
    <w:rsid w:val="00AB58AC"/>
    <w:rsid w:val="00AB69AD"/>
    <w:rsid w:val="00AC4D12"/>
    <w:rsid w:val="00AD1AE2"/>
    <w:rsid w:val="00AD1DC5"/>
    <w:rsid w:val="00AD34B3"/>
    <w:rsid w:val="00AD7E01"/>
    <w:rsid w:val="00AE00B8"/>
    <w:rsid w:val="00AE1E45"/>
    <w:rsid w:val="00AE1ECA"/>
    <w:rsid w:val="00AE6FC7"/>
    <w:rsid w:val="00AE7639"/>
    <w:rsid w:val="00AF172D"/>
    <w:rsid w:val="00AF3424"/>
    <w:rsid w:val="00AF4A95"/>
    <w:rsid w:val="00AF59F2"/>
    <w:rsid w:val="00B003AE"/>
    <w:rsid w:val="00B07A2D"/>
    <w:rsid w:val="00B16493"/>
    <w:rsid w:val="00B17D9F"/>
    <w:rsid w:val="00B20548"/>
    <w:rsid w:val="00B22A8D"/>
    <w:rsid w:val="00B26A82"/>
    <w:rsid w:val="00B37E45"/>
    <w:rsid w:val="00B37E76"/>
    <w:rsid w:val="00B37FE3"/>
    <w:rsid w:val="00B5517D"/>
    <w:rsid w:val="00B55F8C"/>
    <w:rsid w:val="00B60340"/>
    <w:rsid w:val="00B6137C"/>
    <w:rsid w:val="00B6241C"/>
    <w:rsid w:val="00B6413F"/>
    <w:rsid w:val="00B67878"/>
    <w:rsid w:val="00B7169D"/>
    <w:rsid w:val="00B8017A"/>
    <w:rsid w:val="00B8052C"/>
    <w:rsid w:val="00B82C15"/>
    <w:rsid w:val="00B82DE2"/>
    <w:rsid w:val="00B83A43"/>
    <w:rsid w:val="00B83F55"/>
    <w:rsid w:val="00B91150"/>
    <w:rsid w:val="00B9209D"/>
    <w:rsid w:val="00B92790"/>
    <w:rsid w:val="00B964B8"/>
    <w:rsid w:val="00B9716C"/>
    <w:rsid w:val="00BA12FC"/>
    <w:rsid w:val="00BA1F88"/>
    <w:rsid w:val="00BA4BD0"/>
    <w:rsid w:val="00BA5D6A"/>
    <w:rsid w:val="00BA6058"/>
    <w:rsid w:val="00BB13C0"/>
    <w:rsid w:val="00BB1567"/>
    <w:rsid w:val="00BB159B"/>
    <w:rsid w:val="00BB4CE7"/>
    <w:rsid w:val="00BB72D4"/>
    <w:rsid w:val="00BB7549"/>
    <w:rsid w:val="00BB7AF4"/>
    <w:rsid w:val="00BD03B1"/>
    <w:rsid w:val="00BD544C"/>
    <w:rsid w:val="00BD5E9D"/>
    <w:rsid w:val="00BD6183"/>
    <w:rsid w:val="00BD7575"/>
    <w:rsid w:val="00BE665A"/>
    <w:rsid w:val="00BE78EE"/>
    <w:rsid w:val="00BF2130"/>
    <w:rsid w:val="00BF3596"/>
    <w:rsid w:val="00C04B38"/>
    <w:rsid w:val="00C05166"/>
    <w:rsid w:val="00C10A2B"/>
    <w:rsid w:val="00C120A8"/>
    <w:rsid w:val="00C13395"/>
    <w:rsid w:val="00C22A54"/>
    <w:rsid w:val="00C23746"/>
    <w:rsid w:val="00C23F9D"/>
    <w:rsid w:val="00C243A9"/>
    <w:rsid w:val="00C25C2D"/>
    <w:rsid w:val="00C3037F"/>
    <w:rsid w:val="00C31867"/>
    <w:rsid w:val="00C33072"/>
    <w:rsid w:val="00C331DE"/>
    <w:rsid w:val="00C33321"/>
    <w:rsid w:val="00C3578F"/>
    <w:rsid w:val="00C35E76"/>
    <w:rsid w:val="00C36A69"/>
    <w:rsid w:val="00C37DBB"/>
    <w:rsid w:val="00C417A2"/>
    <w:rsid w:val="00C42759"/>
    <w:rsid w:val="00C442CA"/>
    <w:rsid w:val="00C457F6"/>
    <w:rsid w:val="00C4717B"/>
    <w:rsid w:val="00C477FA"/>
    <w:rsid w:val="00C50132"/>
    <w:rsid w:val="00C53DFC"/>
    <w:rsid w:val="00C54EC7"/>
    <w:rsid w:val="00C571F7"/>
    <w:rsid w:val="00C57A5D"/>
    <w:rsid w:val="00C63DBD"/>
    <w:rsid w:val="00C6723E"/>
    <w:rsid w:val="00C703FE"/>
    <w:rsid w:val="00C7070F"/>
    <w:rsid w:val="00C7528F"/>
    <w:rsid w:val="00C752C5"/>
    <w:rsid w:val="00C75FC6"/>
    <w:rsid w:val="00C76765"/>
    <w:rsid w:val="00C82DFC"/>
    <w:rsid w:val="00C84F70"/>
    <w:rsid w:val="00C859AB"/>
    <w:rsid w:val="00C9028A"/>
    <w:rsid w:val="00CA20A7"/>
    <w:rsid w:val="00CA2ABB"/>
    <w:rsid w:val="00CA3C66"/>
    <w:rsid w:val="00CA6510"/>
    <w:rsid w:val="00CB0973"/>
    <w:rsid w:val="00CB09D7"/>
    <w:rsid w:val="00CC1253"/>
    <w:rsid w:val="00CC16AA"/>
    <w:rsid w:val="00CC1828"/>
    <w:rsid w:val="00CC7C3F"/>
    <w:rsid w:val="00CD2DB5"/>
    <w:rsid w:val="00CD4B66"/>
    <w:rsid w:val="00CD6B9B"/>
    <w:rsid w:val="00CE019D"/>
    <w:rsid w:val="00CE188E"/>
    <w:rsid w:val="00CE3A6D"/>
    <w:rsid w:val="00CF0B84"/>
    <w:rsid w:val="00CF11A0"/>
    <w:rsid w:val="00CF36ED"/>
    <w:rsid w:val="00CF685E"/>
    <w:rsid w:val="00CF6C01"/>
    <w:rsid w:val="00D11AD3"/>
    <w:rsid w:val="00D1364E"/>
    <w:rsid w:val="00D139CE"/>
    <w:rsid w:val="00D13FAA"/>
    <w:rsid w:val="00D14011"/>
    <w:rsid w:val="00D1595A"/>
    <w:rsid w:val="00D16B0F"/>
    <w:rsid w:val="00D16DBF"/>
    <w:rsid w:val="00D203C8"/>
    <w:rsid w:val="00D20433"/>
    <w:rsid w:val="00D22979"/>
    <w:rsid w:val="00D23976"/>
    <w:rsid w:val="00D24A73"/>
    <w:rsid w:val="00D31961"/>
    <w:rsid w:val="00D3220D"/>
    <w:rsid w:val="00D33DC2"/>
    <w:rsid w:val="00D360B7"/>
    <w:rsid w:val="00D40BA0"/>
    <w:rsid w:val="00D40D50"/>
    <w:rsid w:val="00D42B3E"/>
    <w:rsid w:val="00D43230"/>
    <w:rsid w:val="00D47DFB"/>
    <w:rsid w:val="00D53F2F"/>
    <w:rsid w:val="00D54F75"/>
    <w:rsid w:val="00D55BBF"/>
    <w:rsid w:val="00D57A50"/>
    <w:rsid w:val="00D633AD"/>
    <w:rsid w:val="00D7064A"/>
    <w:rsid w:val="00D72A51"/>
    <w:rsid w:val="00D7391B"/>
    <w:rsid w:val="00D74305"/>
    <w:rsid w:val="00D7578B"/>
    <w:rsid w:val="00D8032A"/>
    <w:rsid w:val="00D80A14"/>
    <w:rsid w:val="00D80FF6"/>
    <w:rsid w:val="00D84121"/>
    <w:rsid w:val="00D85005"/>
    <w:rsid w:val="00D879CB"/>
    <w:rsid w:val="00D87C06"/>
    <w:rsid w:val="00D900E3"/>
    <w:rsid w:val="00D9051A"/>
    <w:rsid w:val="00D94507"/>
    <w:rsid w:val="00D964B3"/>
    <w:rsid w:val="00DA1B44"/>
    <w:rsid w:val="00DA3501"/>
    <w:rsid w:val="00DA5851"/>
    <w:rsid w:val="00DA5EFD"/>
    <w:rsid w:val="00DB4F29"/>
    <w:rsid w:val="00DB5D10"/>
    <w:rsid w:val="00DC2FBB"/>
    <w:rsid w:val="00DC516B"/>
    <w:rsid w:val="00DD071C"/>
    <w:rsid w:val="00DE037F"/>
    <w:rsid w:val="00DE053C"/>
    <w:rsid w:val="00DE318B"/>
    <w:rsid w:val="00DE62B9"/>
    <w:rsid w:val="00DF0A48"/>
    <w:rsid w:val="00DF2AE6"/>
    <w:rsid w:val="00DF4284"/>
    <w:rsid w:val="00DF576A"/>
    <w:rsid w:val="00E00433"/>
    <w:rsid w:val="00E04231"/>
    <w:rsid w:val="00E04625"/>
    <w:rsid w:val="00E06D16"/>
    <w:rsid w:val="00E0708D"/>
    <w:rsid w:val="00E07469"/>
    <w:rsid w:val="00E17D8C"/>
    <w:rsid w:val="00E219A0"/>
    <w:rsid w:val="00E2256F"/>
    <w:rsid w:val="00E250AF"/>
    <w:rsid w:val="00E265FF"/>
    <w:rsid w:val="00E26D2D"/>
    <w:rsid w:val="00E32B47"/>
    <w:rsid w:val="00E424E0"/>
    <w:rsid w:val="00E4737B"/>
    <w:rsid w:val="00E47B34"/>
    <w:rsid w:val="00E5249E"/>
    <w:rsid w:val="00E54606"/>
    <w:rsid w:val="00E558CC"/>
    <w:rsid w:val="00E55931"/>
    <w:rsid w:val="00E567A7"/>
    <w:rsid w:val="00E57041"/>
    <w:rsid w:val="00E577AF"/>
    <w:rsid w:val="00E57C33"/>
    <w:rsid w:val="00E61B20"/>
    <w:rsid w:val="00E62249"/>
    <w:rsid w:val="00E65AAA"/>
    <w:rsid w:val="00E67222"/>
    <w:rsid w:val="00E673DC"/>
    <w:rsid w:val="00E722F5"/>
    <w:rsid w:val="00E819C0"/>
    <w:rsid w:val="00E822AF"/>
    <w:rsid w:val="00E832DD"/>
    <w:rsid w:val="00E8457C"/>
    <w:rsid w:val="00E86F89"/>
    <w:rsid w:val="00E87146"/>
    <w:rsid w:val="00E92675"/>
    <w:rsid w:val="00E93F27"/>
    <w:rsid w:val="00E9565D"/>
    <w:rsid w:val="00E9599E"/>
    <w:rsid w:val="00EA0D25"/>
    <w:rsid w:val="00EA56D1"/>
    <w:rsid w:val="00EB01A3"/>
    <w:rsid w:val="00EB480D"/>
    <w:rsid w:val="00EB4EE5"/>
    <w:rsid w:val="00EB6CBF"/>
    <w:rsid w:val="00EB6DD2"/>
    <w:rsid w:val="00EC0298"/>
    <w:rsid w:val="00EC287D"/>
    <w:rsid w:val="00EC2BCC"/>
    <w:rsid w:val="00ED1C1A"/>
    <w:rsid w:val="00ED40E3"/>
    <w:rsid w:val="00EE1502"/>
    <w:rsid w:val="00EE159D"/>
    <w:rsid w:val="00EE1DFE"/>
    <w:rsid w:val="00EE2735"/>
    <w:rsid w:val="00EE3EC9"/>
    <w:rsid w:val="00EE430C"/>
    <w:rsid w:val="00EF04A0"/>
    <w:rsid w:val="00EF0B58"/>
    <w:rsid w:val="00EF5915"/>
    <w:rsid w:val="00EF705D"/>
    <w:rsid w:val="00F01751"/>
    <w:rsid w:val="00F10B72"/>
    <w:rsid w:val="00F12FCA"/>
    <w:rsid w:val="00F13787"/>
    <w:rsid w:val="00F14814"/>
    <w:rsid w:val="00F23D36"/>
    <w:rsid w:val="00F23E65"/>
    <w:rsid w:val="00F2519E"/>
    <w:rsid w:val="00F34BDB"/>
    <w:rsid w:val="00F35B3E"/>
    <w:rsid w:val="00F45713"/>
    <w:rsid w:val="00F50DA8"/>
    <w:rsid w:val="00F55790"/>
    <w:rsid w:val="00F56588"/>
    <w:rsid w:val="00F624C4"/>
    <w:rsid w:val="00F63327"/>
    <w:rsid w:val="00F640F2"/>
    <w:rsid w:val="00F75938"/>
    <w:rsid w:val="00F76B06"/>
    <w:rsid w:val="00F77FE5"/>
    <w:rsid w:val="00F83559"/>
    <w:rsid w:val="00F84338"/>
    <w:rsid w:val="00F87CF3"/>
    <w:rsid w:val="00F91BB2"/>
    <w:rsid w:val="00F94570"/>
    <w:rsid w:val="00F97828"/>
    <w:rsid w:val="00FA24CA"/>
    <w:rsid w:val="00FA6D6D"/>
    <w:rsid w:val="00FB45AB"/>
    <w:rsid w:val="00FB508B"/>
    <w:rsid w:val="00FB52CE"/>
    <w:rsid w:val="00FC2B5F"/>
    <w:rsid w:val="00FC3131"/>
    <w:rsid w:val="00FD0C37"/>
    <w:rsid w:val="00FD22F3"/>
    <w:rsid w:val="00FD3FB5"/>
    <w:rsid w:val="00FE0963"/>
    <w:rsid w:val="00FE272A"/>
    <w:rsid w:val="00FE2CAC"/>
    <w:rsid w:val="00FE5ADA"/>
    <w:rsid w:val="00FE66F2"/>
    <w:rsid w:val="00FE6CF9"/>
    <w:rsid w:val="00FF0349"/>
    <w:rsid w:val="00FF0A22"/>
    <w:rsid w:val="00FF2A94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27FE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01A"/>
    <w:rPr>
      <w:rFonts w:ascii="Arial" w:hAnsi="Arial" w:cs="Arial"/>
      <w:sz w:val="24"/>
      <w:lang w:eastAsia="en-US"/>
    </w:rPr>
  </w:style>
  <w:style w:type="paragraph" w:styleId="Heading1">
    <w:name w:val="heading 1"/>
    <w:basedOn w:val="Normal"/>
    <w:next w:val="Normal"/>
    <w:pPr>
      <w:keepNext/>
      <w:outlineLvl w:val="0"/>
    </w:pPr>
    <w:rPr>
      <w:b/>
      <w:bCs/>
      <w:color w:va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E3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E3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EFigureschartstitle">
    <w:name w:val="PHE Figures/charts title"/>
    <w:basedOn w:val="Normal"/>
    <w:rsid w:val="000C59EF"/>
    <w:pPr>
      <w:spacing w:line="280" w:lineRule="atLeast"/>
    </w:pPr>
    <w:rPr>
      <w:rFonts w:cs="Times New Roman"/>
      <w:b/>
    </w:rPr>
  </w:style>
  <w:style w:type="paragraph" w:customStyle="1" w:styleId="PHEBodycopy">
    <w:name w:val="PHE Body copy"/>
    <w:basedOn w:val="Normal"/>
    <w:link w:val="PHEBodycopyChar"/>
    <w:rsid w:val="00D55BBF"/>
    <w:pPr>
      <w:spacing w:line="320" w:lineRule="atLeast"/>
      <w:ind w:right="794"/>
    </w:pPr>
    <w:rPr>
      <w:rFonts w:cs="Times New Roman"/>
      <w:lang w:eastAsia="en-GB"/>
    </w:rPr>
  </w:style>
  <w:style w:type="character" w:styleId="FollowedHyperlink">
    <w:name w:val="FollowedHyperlink"/>
    <w:rsid w:val="005771B1"/>
    <w:rPr>
      <w:color w:val="98002E"/>
      <w:u w:val="none"/>
    </w:rPr>
  </w:style>
  <w:style w:type="paragraph" w:customStyle="1" w:styleId="PHENumberedbodytext">
    <w:name w:val="PHE Numbered body text"/>
    <w:basedOn w:val="PHEBodycopy"/>
    <w:rsid w:val="00A504D6"/>
    <w:pPr>
      <w:numPr>
        <w:ilvl w:val="1"/>
        <w:numId w:val="1"/>
      </w:numPr>
      <w:ind w:left="567" w:hanging="567"/>
    </w:pPr>
  </w:style>
  <w:style w:type="paragraph" w:customStyle="1" w:styleId="PHEBulletpoints">
    <w:name w:val="PHE Bullet points"/>
    <w:link w:val="PHEBulletpointsChar"/>
    <w:rsid w:val="00502BE9"/>
    <w:pPr>
      <w:numPr>
        <w:numId w:val="2"/>
      </w:numPr>
      <w:spacing w:line="320" w:lineRule="exact"/>
      <w:ind w:left="357" w:right="794" w:hanging="357"/>
    </w:pPr>
    <w:rPr>
      <w:rFonts w:ascii="Arial" w:hAnsi="Arial"/>
      <w:sz w:val="24"/>
      <w:szCs w:val="24"/>
      <w:lang w:eastAsia="en-US"/>
    </w:rPr>
  </w:style>
  <w:style w:type="paragraph" w:customStyle="1" w:styleId="PHESecondaryHeadingOne">
    <w:name w:val="PHE Secondary Heading One"/>
    <w:basedOn w:val="Normal"/>
    <w:rsid w:val="00B22A8D"/>
    <w:pPr>
      <w:spacing w:after="320" w:line="360" w:lineRule="exact"/>
    </w:pPr>
    <w:rPr>
      <w:rFonts w:cs="Times New Roman"/>
      <w:color w:val="98002E"/>
      <w:sz w:val="28"/>
    </w:rPr>
  </w:style>
  <w:style w:type="paragraph" w:customStyle="1" w:styleId="PHEChapterheading">
    <w:name w:val="PHE Chapter heading"/>
    <w:basedOn w:val="Normal"/>
    <w:rsid w:val="0069535D"/>
    <w:pPr>
      <w:spacing w:after="480" w:line="660" w:lineRule="exact"/>
      <w:ind w:right="794"/>
      <w:outlineLvl w:val="0"/>
    </w:pPr>
    <w:rPr>
      <w:rFonts w:cs="Times New Roman"/>
      <w:color w:val="98002E"/>
      <w:sz w:val="48"/>
      <w:szCs w:val="48"/>
    </w:rPr>
  </w:style>
  <w:style w:type="paragraph" w:customStyle="1" w:styleId="PHEFootnote">
    <w:name w:val="PHE Footnote"/>
    <w:basedOn w:val="Normal"/>
    <w:rsid w:val="00CF11A0"/>
    <w:pPr>
      <w:spacing w:line="240" w:lineRule="exact"/>
    </w:pPr>
    <w:rPr>
      <w:rFonts w:cs="Times New Roman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5446"/>
    <w:rPr>
      <w:rFonts w:ascii="Tahoma" w:hAnsi="Tahoma" w:cs="Times New Roman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975446"/>
    <w:rPr>
      <w:rFonts w:ascii="Tahoma" w:hAnsi="Tahoma" w:cs="Tahoma"/>
      <w:sz w:val="16"/>
      <w:szCs w:val="16"/>
      <w:lang w:eastAsia="en-US"/>
    </w:rPr>
  </w:style>
  <w:style w:type="paragraph" w:customStyle="1" w:styleId="PHEMaintitleasrunningheader">
    <w:name w:val="PHE Main title as running header"/>
    <w:basedOn w:val="Normal"/>
    <w:rsid w:val="006A608E"/>
    <w:pPr>
      <w:spacing w:line="240" w:lineRule="exact"/>
    </w:pPr>
    <w:rPr>
      <w:rFonts w:cs="Times New Roman"/>
      <w:color w:val="7F7F7F"/>
      <w:sz w:val="20"/>
    </w:rPr>
  </w:style>
  <w:style w:type="character" w:styleId="Hyperlink">
    <w:name w:val="Hyperlink"/>
    <w:uiPriority w:val="99"/>
    <w:rsid w:val="00073BF0"/>
    <w:rPr>
      <w:color w:val="98002E"/>
      <w:u w:val="none"/>
    </w:rPr>
  </w:style>
  <w:style w:type="paragraph" w:styleId="TOC1">
    <w:name w:val="toc 1"/>
    <w:basedOn w:val="Normal"/>
    <w:next w:val="Normal"/>
    <w:link w:val="TOC1Char"/>
    <w:autoRedefine/>
    <w:uiPriority w:val="39"/>
    <w:rsid w:val="00EE159D"/>
    <w:pPr>
      <w:tabs>
        <w:tab w:val="right" w:pos="9299"/>
      </w:tabs>
      <w:spacing w:after="120" w:line="320" w:lineRule="exact"/>
    </w:pPr>
    <w:rPr>
      <w:rFonts w:cs="Times New Roman"/>
      <w:noProof/>
      <w:lang w:val="x-none"/>
    </w:rPr>
  </w:style>
  <w:style w:type="character" w:customStyle="1" w:styleId="TOC1Char">
    <w:name w:val="TOC 1 Char"/>
    <w:link w:val="TOC1"/>
    <w:uiPriority w:val="39"/>
    <w:rsid w:val="00EE159D"/>
    <w:rPr>
      <w:rFonts w:ascii="Arial" w:hAnsi="Arial"/>
      <w:noProof/>
      <w:sz w:val="24"/>
      <w:lang w:val="x-none" w:eastAsia="en-US"/>
    </w:rPr>
  </w:style>
  <w:style w:type="paragraph" w:styleId="TOC2">
    <w:name w:val="toc 2"/>
    <w:basedOn w:val="Normal"/>
    <w:next w:val="Normal"/>
    <w:autoRedefine/>
    <w:uiPriority w:val="39"/>
    <w:pPr>
      <w:ind w:left="240"/>
    </w:pPr>
  </w:style>
  <w:style w:type="paragraph" w:styleId="TOC3">
    <w:name w:val="toc 3"/>
    <w:basedOn w:val="Normal"/>
    <w:next w:val="Normal"/>
    <w:autoRedefine/>
    <w:uiPriority w:val="39"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customStyle="1" w:styleId="PHEFrontpagemaintitle">
    <w:name w:val="PHE Front page main title"/>
    <w:qFormat/>
    <w:rsid w:val="009E3727"/>
    <w:rPr>
      <w:b/>
      <w:bCs/>
      <w:color w:val="98002E"/>
      <w:sz w:val="52"/>
    </w:rPr>
  </w:style>
  <w:style w:type="character" w:customStyle="1" w:styleId="PHEFrontpagetitlesecondlevel">
    <w:name w:val="PHE Front page title second level"/>
    <w:rsid w:val="009E3727"/>
    <w:rPr>
      <w:rFonts w:ascii="Arial" w:hAnsi="Arial"/>
      <w:b w:val="0"/>
      <w:bCs/>
      <w:color w:val="98002E"/>
      <w:sz w:val="52"/>
    </w:rPr>
  </w:style>
  <w:style w:type="paragraph" w:customStyle="1" w:styleId="PHEFrontpagesubtitle">
    <w:name w:val="PHE Front page subtitle"/>
    <w:basedOn w:val="Normal"/>
    <w:rsid w:val="009E3727"/>
    <w:pPr>
      <w:tabs>
        <w:tab w:val="left" w:pos="0"/>
      </w:tabs>
      <w:ind w:right="566"/>
    </w:pPr>
    <w:rPr>
      <w:rFonts w:cs="Times New Roman"/>
      <w:color w:val="000000"/>
      <w:lang w:eastAsia="en-GB"/>
    </w:rPr>
  </w:style>
  <w:style w:type="paragraph" w:customStyle="1" w:styleId="PHESecondaryHeadingTwo">
    <w:name w:val="PHE Secondary Heading Two"/>
    <w:basedOn w:val="PHESecondaryHeadingOne"/>
    <w:qFormat/>
    <w:rsid w:val="00ED1C1A"/>
    <w:pPr>
      <w:spacing w:after="360"/>
    </w:pPr>
    <w:rPr>
      <w:sz w:val="26"/>
    </w:rPr>
  </w:style>
  <w:style w:type="paragraph" w:customStyle="1" w:styleId="PHEContentslist">
    <w:name w:val="PHE Contents list"/>
    <w:basedOn w:val="TOC1"/>
    <w:link w:val="PHEContentslistChar"/>
    <w:qFormat/>
    <w:rsid w:val="00D9051A"/>
    <w:pPr>
      <w:tabs>
        <w:tab w:val="right" w:leader="dot" w:pos="10082"/>
      </w:tabs>
    </w:pPr>
  </w:style>
  <w:style w:type="character" w:customStyle="1" w:styleId="PHEContentslistChar">
    <w:name w:val="PHE Contents list Char"/>
    <w:link w:val="PHEContentslist"/>
    <w:rsid w:val="00D9051A"/>
    <w:rPr>
      <w:rFonts w:ascii="Arial" w:hAnsi="Arial" w:cs="Arial"/>
      <w:noProof/>
      <w:sz w:val="24"/>
      <w:lang w:eastAsia="en-US"/>
    </w:rPr>
  </w:style>
  <w:style w:type="character" w:customStyle="1" w:styleId="Heading2Char">
    <w:name w:val="Heading 2 Char"/>
    <w:link w:val="Heading2"/>
    <w:uiPriority w:val="9"/>
    <w:semiHidden/>
    <w:rsid w:val="00213E3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213E3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E39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13E39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652369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paragraph" w:customStyle="1" w:styleId="PHEBulletpointsfornumberedtext">
    <w:name w:val="PHE Bullet points for numbered text"/>
    <w:basedOn w:val="PHEBulletpoints"/>
    <w:link w:val="PHEBulletpointsfornumberedtextChar"/>
    <w:qFormat/>
    <w:rsid w:val="00EE159D"/>
    <w:pPr>
      <w:tabs>
        <w:tab w:val="left" w:pos="851"/>
      </w:tabs>
      <w:ind w:left="851" w:hanging="284"/>
    </w:pPr>
  </w:style>
  <w:style w:type="character" w:customStyle="1" w:styleId="PHEBulletpointsChar">
    <w:name w:val="PHE Bullet points Char"/>
    <w:link w:val="PHEBulletpoints"/>
    <w:rsid w:val="00EE159D"/>
    <w:rPr>
      <w:rFonts w:ascii="Arial" w:hAnsi="Arial"/>
      <w:sz w:val="24"/>
      <w:szCs w:val="24"/>
      <w:lang w:eastAsia="en-US"/>
    </w:rPr>
  </w:style>
  <w:style w:type="character" w:customStyle="1" w:styleId="PHEBulletpointsfornumberedtextChar">
    <w:name w:val="PHE Bullet points for numbered text Char"/>
    <w:link w:val="PHEBulletpointsfornumberedtext"/>
    <w:rsid w:val="00EE159D"/>
    <w:rPr>
      <w:rFonts w:ascii="Arial" w:hAnsi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550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038"/>
    <w:rPr>
      <w:rFonts w:ascii="Arial" w:hAnsi="Arial" w:cs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50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038"/>
    <w:rPr>
      <w:rFonts w:ascii="Arial" w:hAnsi="Arial" w:cs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155038"/>
    <w:pPr>
      <w:pBdr>
        <w:top w:val="nil"/>
        <w:left w:val="nil"/>
        <w:bottom w:val="nil"/>
        <w:right w:val="nil"/>
        <w:between w:val="nil"/>
      </w:pBdr>
      <w:spacing w:line="276" w:lineRule="auto"/>
      <w:ind w:left="720"/>
      <w:contextualSpacing/>
    </w:pPr>
    <w:rPr>
      <w:rFonts w:eastAsia="Arial"/>
      <w:color w:val="000000"/>
      <w:sz w:val="22"/>
      <w:szCs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E0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0C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0C46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C46"/>
    <w:rPr>
      <w:rFonts w:ascii="Arial" w:hAnsi="Arial" w:cs="Arial"/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1DE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DEF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E1DE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DEF"/>
    <w:rPr>
      <w:color w:val="808080"/>
      <w:shd w:val="clear" w:color="auto" w:fill="E6E6E6"/>
    </w:rPr>
  </w:style>
  <w:style w:type="character" w:styleId="EndnoteReference">
    <w:name w:val="endnote reference"/>
    <w:basedOn w:val="DefaultParagraphFont"/>
    <w:uiPriority w:val="99"/>
    <w:semiHidden/>
    <w:unhideWhenUsed/>
    <w:rsid w:val="00BF2130"/>
    <w:rPr>
      <w:vertAlign w:val="superscript"/>
    </w:rPr>
  </w:style>
  <w:style w:type="table" w:styleId="TableGrid">
    <w:name w:val="Table Grid"/>
    <w:basedOn w:val="TableNormal"/>
    <w:uiPriority w:val="39"/>
    <w:rsid w:val="004C5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11521F"/>
    <w:rPr>
      <w:rFonts w:ascii="Arial" w:hAnsi="Arial" w:cs="Arial"/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06E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A4BD0"/>
    <w:pPr>
      <w:jc w:val="center"/>
    </w:pPr>
    <w:rPr>
      <w:noProof/>
      <w:lang w:val="en-US"/>
    </w:rPr>
  </w:style>
  <w:style w:type="character" w:customStyle="1" w:styleId="PHEBodycopyChar">
    <w:name w:val="PHE Body copy Char"/>
    <w:basedOn w:val="DefaultParagraphFont"/>
    <w:link w:val="PHEBodycopy"/>
    <w:rsid w:val="00BA4BD0"/>
    <w:rPr>
      <w:rFonts w:ascii="Arial" w:hAnsi="Arial"/>
      <w:sz w:val="24"/>
    </w:rPr>
  </w:style>
  <w:style w:type="character" w:customStyle="1" w:styleId="EndNoteBibliographyTitleChar">
    <w:name w:val="EndNote Bibliography Title Char"/>
    <w:basedOn w:val="PHEBodycopyChar"/>
    <w:link w:val="EndNoteBibliographyTitle"/>
    <w:rsid w:val="00BA4BD0"/>
    <w:rPr>
      <w:rFonts w:ascii="Arial" w:hAnsi="Arial" w:cs="Arial"/>
      <w:noProof/>
      <w:sz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BA4BD0"/>
    <w:rPr>
      <w:noProof/>
      <w:lang w:val="en-US"/>
    </w:rPr>
  </w:style>
  <w:style w:type="character" w:customStyle="1" w:styleId="EndNoteBibliographyChar">
    <w:name w:val="EndNote Bibliography Char"/>
    <w:basedOn w:val="PHEBodycopyChar"/>
    <w:link w:val="EndNoteBibliography"/>
    <w:rsid w:val="00BA4BD0"/>
    <w:rPr>
      <w:rFonts w:ascii="Arial" w:hAnsi="Arial" w:cs="Arial"/>
      <w:noProof/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01A"/>
    <w:rPr>
      <w:rFonts w:ascii="Arial" w:hAnsi="Arial" w:cs="Arial"/>
      <w:sz w:val="24"/>
      <w:lang w:eastAsia="en-US"/>
    </w:rPr>
  </w:style>
  <w:style w:type="paragraph" w:styleId="Heading1">
    <w:name w:val="heading 1"/>
    <w:basedOn w:val="Normal"/>
    <w:next w:val="Normal"/>
    <w:pPr>
      <w:keepNext/>
      <w:outlineLvl w:val="0"/>
    </w:pPr>
    <w:rPr>
      <w:b/>
      <w:bCs/>
      <w:color w:va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E3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E3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EFigureschartstitle">
    <w:name w:val="PHE Figures/charts title"/>
    <w:basedOn w:val="Normal"/>
    <w:rsid w:val="000C59EF"/>
    <w:pPr>
      <w:spacing w:line="280" w:lineRule="atLeast"/>
    </w:pPr>
    <w:rPr>
      <w:rFonts w:cs="Times New Roman"/>
      <w:b/>
    </w:rPr>
  </w:style>
  <w:style w:type="paragraph" w:customStyle="1" w:styleId="PHEBodycopy">
    <w:name w:val="PHE Body copy"/>
    <w:basedOn w:val="Normal"/>
    <w:link w:val="PHEBodycopyChar"/>
    <w:rsid w:val="00D55BBF"/>
    <w:pPr>
      <w:spacing w:line="320" w:lineRule="atLeast"/>
      <w:ind w:right="794"/>
    </w:pPr>
    <w:rPr>
      <w:rFonts w:cs="Times New Roman"/>
      <w:lang w:eastAsia="en-GB"/>
    </w:rPr>
  </w:style>
  <w:style w:type="character" w:styleId="FollowedHyperlink">
    <w:name w:val="FollowedHyperlink"/>
    <w:rsid w:val="005771B1"/>
    <w:rPr>
      <w:color w:val="98002E"/>
      <w:u w:val="none"/>
    </w:rPr>
  </w:style>
  <w:style w:type="paragraph" w:customStyle="1" w:styleId="PHENumberedbodytext">
    <w:name w:val="PHE Numbered body text"/>
    <w:basedOn w:val="PHEBodycopy"/>
    <w:rsid w:val="00A504D6"/>
    <w:pPr>
      <w:numPr>
        <w:ilvl w:val="1"/>
        <w:numId w:val="1"/>
      </w:numPr>
      <w:ind w:left="567" w:hanging="567"/>
    </w:pPr>
  </w:style>
  <w:style w:type="paragraph" w:customStyle="1" w:styleId="PHEBulletpoints">
    <w:name w:val="PHE Bullet points"/>
    <w:link w:val="PHEBulletpointsChar"/>
    <w:rsid w:val="00502BE9"/>
    <w:pPr>
      <w:numPr>
        <w:numId w:val="2"/>
      </w:numPr>
      <w:spacing w:line="320" w:lineRule="exact"/>
      <w:ind w:left="357" w:right="794" w:hanging="357"/>
    </w:pPr>
    <w:rPr>
      <w:rFonts w:ascii="Arial" w:hAnsi="Arial"/>
      <w:sz w:val="24"/>
      <w:szCs w:val="24"/>
      <w:lang w:eastAsia="en-US"/>
    </w:rPr>
  </w:style>
  <w:style w:type="paragraph" w:customStyle="1" w:styleId="PHESecondaryHeadingOne">
    <w:name w:val="PHE Secondary Heading One"/>
    <w:basedOn w:val="Normal"/>
    <w:rsid w:val="00B22A8D"/>
    <w:pPr>
      <w:spacing w:after="320" w:line="360" w:lineRule="exact"/>
    </w:pPr>
    <w:rPr>
      <w:rFonts w:cs="Times New Roman"/>
      <w:color w:val="98002E"/>
      <w:sz w:val="28"/>
    </w:rPr>
  </w:style>
  <w:style w:type="paragraph" w:customStyle="1" w:styleId="PHEChapterheading">
    <w:name w:val="PHE Chapter heading"/>
    <w:basedOn w:val="Normal"/>
    <w:rsid w:val="0069535D"/>
    <w:pPr>
      <w:spacing w:after="480" w:line="660" w:lineRule="exact"/>
      <w:ind w:right="794"/>
      <w:outlineLvl w:val="0"/>
    </w:pPr>
    <w:rPr>
      <w:rFonts w:cs="Times New Roman"/>
      <w:color w:val="98002E"/>
      <w:sz w:val="48"/>
      <w:szCs w:val="48"/>
    </w:rPr>
  </w:style>
  <w:style w:type="paragraph" w:customStyle="1" w:styleId="PHEFootnote">
    <w:name w:val="PHE Footnote"/>
    <w:basedOn w:val="Normal"/>
    <w:rsid w:val="00CF11A0"/>
    <w:pPr>
      <w:spacing w:line="240" w:lineRule="exact"/>
    </w:pPr>
    <w:rPr>
      <w:rFonts w:cs="Times New Roman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5446"/>
    <w:rPr>
      <w:rFonts w:ascii="Tahoma" w:hAnsi="Tahoma" w:cs="Times New Roman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975446"/>
    <w:rPr>
      <w:rFonts w:ascii="Tahoma" w:hAnsi="Tahoma" w:cs="Tahoma"/>
      <w:sz w:val="16"/>
      <w:szCs w:val="16"/>
      <w:lang w:eastAsia="en-US"/>
    </w:rPr>
  </w:style>
  <w:style w:type="paragraph" w:customStyle="1" w:styleId="PHEMaintitleasrunningheader">
    <w:name w:val="PHE Main title as running header"/>
    <w:basedOn w:val="Normal"/>
    <w:rsid w:val="006A608E"/>
    <w:pPr>
      <w:spacing w:line="240" w:lineRule="exact"/>
    </w:pPr>
    <w:rPr>
      <w:rFonts w:cs="Times New Roman"/>
      <w:color w:val="7F7F7F"/>
      <w:sz w:val="20"/>
    </w:rPr>
  </w:style>
  <w:style w:type="character" w:styleId="Hyperlink">
    <w:name w:val="Hyperlink"/>
    <w:uiPriority w:val="99"/>
    <w:rsid w:val="00073BF0"/>
    <w:rPr>
      <w:color w:val="98002E"/>
      <w:u w:val="none"/>
    </w:rPr>
  </w:style>
  <w:style w:type="paragraph" w:styleId="TOC1">
    <w:name w:val="toc 1"/>
    <w:basedOn w:val="Normal"/>
    <w:next w:val="Normal"/>
    <w:link w:val="TOC1Char"/>
    <w:autoRedefine/>
    <w:uiPriority w:val="39"/>
    <w:rsid w:val="00EE159D"/>
    <w:pPr>
      <w:tabs>
        <w:tab w:val="right" w:pos="9299"/>
      </w:tabs>
      <w:spacing w:after="120" w:line="320" w:lineRule="exact"/>
    </w:pPr>
    <w:rPr>
      <w:rFonts w:cs="Times New Roman"/>
      <w:noProof/>
      <w:lang w:val="x-none"/>
    </w:rPr>
  </w:style>
  <w:style w:type="character" w:customStyle="1" w:styleId="TOC1Char">
    <w:name w:val="TOC 1 Char"/>
    <w:link w:val="TOC1"/>
    <w:uiPriority w:val="39"/>
    <w:rsid w:val="00EE159D"/>
    <w:rPr>
      <w:rFonts w:ascii="Arial" w:hAnsi="Arial"/>
      <w:noProof/>
      <w:sz w:val="24"/>
      <w:lang w:val="x-none" w:eastAsia="en-US"/>
    </w:rPr>
  </w:style>
  <w:style w:type="paragraph" w:styleId="TOC2">
    <w:name w:val="toc 2"/>
    <w:basedOn w:val="Normal"/>
    <w:next w:val="Normal"/>
    <w:autoRedefine/>
    <w:uiPriority w:val="39"/>
    <w:pPr>
      <w:ind w:left="240"/>
    </w:pPr>
  </w:style>
  <w:style w:type="paragraph" w:styleId="TOC3">
    <w:name w:val="toc 3"/>
    <w:basedOn w:val="Normal"/>
    <w:next w:val="Normal"/>
    <w:autoRedefine/>
    <w:uiPriority w:val="39"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customStyle="1" w:styleId="PHEFrontpagemaintitle">
    <w:name w:val="PHE Front page main title"/>
    <w:qFormat/>
    <w:rsid w:val="009E3727"/>
    <w:rPr>
      <w:b/>
      <w:bCs/>
      <w:color w:val="98002E"/>
      <w:sz w:val="52"/>
    </w:rPr>
  </w:style>
  <w:style w:type="character" w:customStyle="1" w:styleId="PHEFrontpagetitlesecondlevel">
    <w:name w:val="PHE Front page title second level"/>
    <w:rsid w:val="009E3727"/>
    <w:rPr>
      <w:rFonts w:ascii="Arial" w:hAnsi="Arial"/>
      <w:b w:val="0"/>
      <w:bCs/>
      <w:color w:val="98002E"/>
      <w:sz w:val="52"/>
    </w:rPr>
  </w:style>
  <w:style w:type="paragraph" w:customStyle="1" w:styleId="PHEFrontpagesubtitle">
    <w:name w:val="PHE Front page subtitle"/>
    <w:basedOn w:val="Normal"/>
    <w:rsid w:val="009E3727"/>
    <w:pPr>
      <w:tabs>
        <w:tab w:val="left" w:pos="0"/>
      </w:tabs>
      <w:ind w:right="566"/>
    </w:pPr>
    <w:rPr>
      <w:rFonts w:cs="Times New Roman"/>
      <w:color w:val="000000"/>
      <w:lang w:eastAsia="en-GB"/>
    </w:rPr>
  </w:style>
  <w:style w:type="paragraph" w:customStyle="1" w:styleId="PHESecondaryHeadingTwo">
    <w:name w:val="PHE Secondary Heading Two"/>
    <w:basedOn w:val="PHESecondaryHeadingOne"/>
    <w:qFormat/>
    <w:rsid w:val="00ED1C1A"/>
    <w:pPr>
      <w:spacing w:after="360"/>
    </w:pPr>
    <w:rPr>
      <w:sz w:val="26"/>
    </w:rPr>
  </w:style>
  <w:style w:type="paragraph" w:customStyle="1" w:styleId="PHEContentslist">
    <w:name w:val="PHE Contents list"/>
    <w:basedOn w:val="TOC1"/>
    <w:link w:val="PHEContentslistChar"/>
    <w:qFormat/>
    <w:rsid w:val="00D9051A"/>
    <w:pPr>
      <w:tabs>
        <w:tab w:val="right" w:leader="dot" w:pos="10082"/>
      </w:tabs>
    </w:pPr>
  </w:style>
  <w:style w:type="character" w:customStyle="1" w:styleId="PHEContentslistChar">
    <w:name w:val="PHE Contents list Char"/>
    <w:link w:val="PHEContentslist"/>
    <w:rsid w:val="00D9051A"/>
    <w:rPr>
      <w:rFonts w:ascii="Arial" w:hAnsi="Arial" w:cs="Arial"/>
      <w:noProof/>
      <w:sz w:val="24"/>
      <w:lang w:eastAsia="en-US"/>
    </w:rPr>
  </w:style>
  <w:style w:type="character" w:customStyle="1" w:styleId="Heading2Char">
    <w:name w:val="Heading 2 Char"/>
    <w:link w:val="Heading2"/>
    <w:uiPriority w:val="9"/>
    <w:semiHidden/>
    <w:rsid w:val="00213E3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213E3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E39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13E39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652369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paragraph" w:customStyle="1" w:styleId="PHEBulletpointsfornumberedtext">
    <w:name w:val="PHE Bullet points for numbered text"/>
    <w:basedOn w:val="PHEBulletpoints"/>
    <w:link w:val="PHEBulletpointsfornumberedtextChar"/>
    <w:qFormat/>
    <w:rsid w:val="00EE159D"/>
    <w:pPr>
      <w:tabs>
        <w:tab w:val="left" w:pos="851"/>
      </w:tabs>
      <w:ind w:left="851" w:hanging="284"/>
    </w:pPr>
  </w:style>
  <w:style w:type="character" w:customStyle="1" w:styleId="PHEBulletpointsChar">
    <w:name w:val="PHE Bullet points Char"/>
    <w:link w:val="PHEBulletpoints"/>
    <w:rsid w:val="00EE159D"/>
    <w:rPr>
      <w:rFonts w:ascii="Arial" w:hAnsi="Arial"/>
      <w:sz w:val="24"/>
      <w:szCs w:val="24"/>
      <w:lang w:eastAsia="en-US"/>
    </w:rPr>
  </w:style>
  <w:style w:type="character" w:customStyle="1" w:styleId="PHEBulletpointsfornumberedtextChar">
    <w:name w:val="PHE Bullet points for numbered text Char"/>
    <w:link w:val="PHEBulletpointsfornumberedtext"/>
    <w:rsid w:val="00EE159D"/>
    <w:rPr>
      <w:rFonts w:ascii="Arial" w:hAnsi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550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038"/>
    <w:rPr>
      <w:rFonts w:ascii="Arial" w:hAnsi="Arial" w:cs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50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038"/>
    <w:rPr>
      <w:rFonts w:ascii="Arial" w:hAnsi="Arial" w:cs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155038"/>
    <w:pPr>
      <w:pBdr>
        <w:top w:val="nil"/>
        <w:left w:val="nil"/>
        <w:bottom w:val="nil"/>
        <w:right w:val="nil"/>
        <w:between w:val="nil"/>
      </w:pBdr>
      <w:spacing w:line="276" w:lineRule="auto"/>
      <w:ind w:left="720"/>
      <w:contextualSpacing/>
    </w:pPr>
    <w:rPr>
      <w:rFonts w:eastAsia="Arial"/>
      <w:color w:val="000000"/>
      <w:sz w:val="22"/>
      <w:szCs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E0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0C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0C46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C46"/>
    <w:rPr>
      <w:rFonts w:ascii="Arial" w:hAnsi="Arial" w:cs="Arial"/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1DE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DEF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E1DE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DEF"/>
    <w:rPr>
      <w:color w:val="808080"/>
      <w:shd w:val="clear" w:color="auto" w:fill="E6E6E6"/>
    </w:rPr>
  </w:style>
  <w:style w:type="character" w:styleId="EndnoteReference">
    <w:name w:val="endnote reference"/>
    <w:basedOn w:val="DefaultParagraphFont"/>
    <w:uiPriority w:val="99"/>
    <w:semiHidden/>
    <w:unhideWhenUsed/>
    <w:rsid w:val="00BF2130"/>
    <w:rPr>
      <w:vertAlign w:val="superscript"/>
    </w:rPr>
  </w:style>
  <w:style w:type="table" w:styleId="TableGrid">
    <w:name w:val="Table Grid"/>
    <w:basedOn w:val="TableNormal"/>
    <w:uiPriority w:val="39"/>
    <w:rsid w:val="004C5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11521F"/>
    <w:rPr>
      <w:rFonts w:ascii="Arial" w:hAnsi="Arial" w:cs="Arial"/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06E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A4BD0"/>
    <w:pPr>
      <w:jc w:val="center"/>
    </w:pPr>
    <w:rPr>
      <w:noProof/>
      <w:lang w:val="en-US"/>
    </w:rPr>
  </w:style>
  <w:style w:type="character" w:customStyle="1" w:styleId="PHEBodycopyChar">
    <w:name w:val="PHE Body copy Char"/>
    <w:basedOn w:val="DefaultParagraphFont"/>
    <w:link w:val="PHEBodycopy"/>
    <w:rsid w:val="00BA4BD0"/>
    <w:rPr>
      <w:rFonts w:ascii="Arial" w:hAnsi="Arial"/>
      <w:sz w:val="24"/>
    </w:rPr>
  </w:style>
  <w:style w:type="character" w:customStyle="1" w:styleId="EndNoteBibliographyTitleChar">
    <w:name w:val="EndNote Bibliography Title Char"/>
    <w:basedOn w:val="PHEBodycopyChar"/>
    <w:link w:val="EndNoteBibliographyTitle"/>
    <w:rsid w:val="00BA4BD0"/>
    <w:rPr>
      <w:rFonts w:ascii="Arial" w:hAnsi="Arial" w:cs="Arial"/>
      <w:noProof/>
      <w:sz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BA4BD0"/>
    <w:rPr>
      <w:noProof/>
      <w:lang w:val="en-US"/>
    </w:rPr>
  </w:style>
  <w:style w:type="character" w:customStyle="1" w:styleId="EndNoteBibliographyChar">
    <w:name w:val="EndNote Bibliography Char"/>
    <w:basedOn w:val="PHEBodycopyChar"/>
    <w:link w:val="EndNoteBibliography"/>
    <w:rsid w:val="00BA4BD0"/>
    <w:rPr>
      <w:rFonts w:ascii="Arial" w:hAnsi="Arial" w:cs="Arial"/>
      <w:noProof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4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5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9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52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38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81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73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6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235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029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66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518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868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1640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263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2439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200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2156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055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1620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0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9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8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68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8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guerite.regan\Downloads\PHE%20standard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547DEF730D74EA5543201242B40D3" ma:contentTypeVersion="8" ma:contentTypeDescription="Create a new document." ma:contentTypeScope="" ma:versionID="52423a80864e31395eb56070ce0039d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248a340790c531f5f28813cd99774a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PublishingCont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PublishingContact" ma:index="12" nillable="true" ma:displayName="Contact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ublishingContact xmlns="http://schemas.microsoft.com/sharepoint/v3">
      <UserInfo>
        <DisplayName/>
        <AccountId xsi:nil="true"/>
        <AccountType/>
      </UserInfo>
    </PublishingConta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D5A98-6901-4E10-98EC-393AB4694A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339FFE-F5B6-407C-9059-9B0DB31E6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0AE6EE-5B22-4C61-8E4A-6AF9E888544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590D5AE-0F59-432F-AC39-98842382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PHE standard document template</Template>
  <TotalTime>10</TotalTime>
  <Pages>6</Pages>
  <Words>902</Words>
  <Characters>4658</Characters>
  <Application>Microsoft Office Word</Application>
  <DocSecurity>0</DocSecurity>
  <Lines>172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PHE document</vt:lpstr>
    </vt:vector>
  </TitlesOfParts>
  <Company>IMS3</Company>
  <LinksUpToDate>false</LinksUpToDate>
  <CharactersWithSpaces>5369</CharactersWithSpaces>
  <SharedDoc>false</SharedDoc>
  <HLinks>
    <vt:vector size="66" baseType="variant">
      <vt:variant>
        <vt:i4>1900552</vt:i4>
      </vt:variant>
      <vt:variant>
        <vt:i4>45</vt:i4>
      </vt:variant>
      <vt:variant>
        <vt:i4>0</vt:i4>
      </vt:variant>
      <vt:variant>
        <vt:i4>5</vt:i4>
      </vt:variant>
      <vt:variant>
        <vt:lpwstr>http://phenet.phe.gov.uk/Policies-and-Procedures/Pages/Editorial-house-style.aspx</vt:lpwstr>
      </vt:variant>
      <vt:variant>
        <vt:lpwstr/>
      </vt:variant>
      <vt:variant>
        <vt:i4>1245232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_Toc351547630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_Toc351547629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_Toc351547628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_Toc351547626</vt:lpwstr>
      </vt:variant>
      <vt:variant>
        <vt:i4>3670022</vt:i4>
      </vt:variant>
      <vt:variant>
        <vt:i4>12</vt:i4>
      </vt:variant>
      <vt:variant>
        <vt:i4>0</vt:i4>
      </vt:variant>
      <vt:variant>
        <vt:i4>5</vt:i4>
      </vt:variant>
      <vt:variant>
        <vt:lpwstr>mailto:psi@nationalarchives.gsi.gov.uk</vt:lpwstr>
      </vt:variant>
      <vt:variant>
        <vt:lpwstr/>
      </vt:variant>
      <vt:variant>
        <vt:i4>3932223</vt:i4>
      </vt:variant>
      <vt:variant>
        <vt:i4>9</vt:i4>
      </vt:variant>
      <vt:variant>
        <vt:i4>0</vt:i4>
      </vt:variant>
      <vt:variant>
        <vt:i4>5</vt:i4>
      </vt:variant>
      <vt:variant>
        <vt:lpwstr>https://www.nationalarchives.gov.uk/doc/open-government-licence/version/3/</vt:lpwstr>
      </vt:variant>
      <vt:variant>
        <vt:lpwstr/>
      </vt:variant>
      <vt:variant>
        <vt:i4>3801147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http://www.facebook.com/PublicHealthEngland</vt:lpwstr>
      </vt:variant>
      <vt:variant>
        <vt:lpwstr/>
      </vt:variant>
      <vt:variant>
        <vt:i4>4522037</vt:i4>
      </vt:variant>
      <vt:variant>
        <vt:i4>3</vt:i4>
      </vt:variant>
      <vt:variant>
        <vt:i4>0</vt:i4>
      </vt:variant>
      <vt:variant>
        <vt:i4>5</vt:i4>
      </vt:variant>
      <vt:variant>
        <vt:lpwstr>https://twitter.com/PHE_uk</vt:lpwstr>
      </vt:variant>
      <vt:variant>
        <vt:lpwstr/>
      </vt:variant>
      <vt:variant>
        <vt:i4>524298</vt:i4>
      </vt:variant>
      <vt:variant>
        <vt:i4>0</vt:i4>
      </vt:variant>
      <vt:variant>
        <vt:i4>0</vt:i4>
      </vt:variant>
      <vt:variant>
        <vt:i4>5</vt:i4>
      </vt:variant>
      <vt:variant>
        <vt:lpwstr>http://www.gov.uk/phe</vt:lpwstr>
      </vt:variant>
      <vt:variant>
        <vt:lpwstr/>
      </vt:variant>
      <vt:variant>
        <vt:i4>7929966</vt:i4>
      </vt:variant>
      <vt:variant>
        <vt:i4>-1</vt:i4>
      </vt:variant>
      <vt:variant>
        <vt:i4>1027</vt:i4>
      </vt:variant>
      <vt:variant>
        <vt:i4>4</vt:i4>
      </vt:variant>
      <vt:variant>
        <vt:lpwstr>https://www.gov.uk/government/collections/sustainability-and-public-health-a-guide-to-good-practice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PHE document</dc:title>
  <dc:subject/>
  <dc:creator>Marguerite Regan</dc:creator>
  <cp:keywords/>
  <dc:description/>
  <cp:lastModifiedBy>LAMIRA</cp:lastModifiedBy>
  <cp:revision>9</cp:revision>
  <cp:lastPrinted>2019-10-15T14:22:00Z</cp:lastPrinted>
  <dcterms:created xsi:type="dcterms:W3CDTF">2019-10-15T14:17:00Z</dcterms:created>
  <dcterms:modified xsi:type="dcterms:W3CDTF">2020-06-06T20:52:00Z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0x010100855547DEF730D74EA5543201242B40D3</vt:lpwstr>
  </property>
</Properties>
</file>