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FC13BB" w14:textId="4CB468B5" w:rsidR="00DB4B2C" w:rsidRPr="008C47EA" w:rsidRDefault="004B695F" w:rsidP="00A22784">
      <w:pPr>
        <w:keepNext/>
        <w:keepLines/>
        <w:spacing w:line="240" w:lineRule="auto"/>
        <w:outlineLvl w:val="0"/>
        <w:rPr>
          <w:rFonts w:ascii="Arial" w:eastAsiaTheme="majorEastAsia" w:hAnsi="Arial" w:cs="Arial"/>
          <w:b/>
          <w:bCs/>
          <w:szCs w:val="20"/>
        </w:rPr>
      </w:pPr>
      <w:r>
        <w:rPr>
          <w:rFonts w:ascii="Arial" w:eastAsiaTheme="majorEastAsia" w:hAnsi="Arial" w:cs="Arial"/>
          <w:b/>
          <w:bCs/>
          <w:szCs w:val="20"/>
        </w:rPr>
        <w:t>1</w:t>
      </w:r>
      <w:r w:rsidR="007856C6" w:rsidRPr="007856C6">
        <w:rPr>
          <w:rFonts w:ascii="Arial" w:eastAsiaTheme="majorEastAsia" w:hAnsi="Arial" w:cs="Arial"/>
          <w:b/>
          <w:bCs/>
          <w:szCs w:val="20"/>
        </w:rPr>
        <w:t>Preferred Reporting Items for Systematic reviews and Meta-Analyse</w:t>
      </w:r>
      <w:r w:rsidR="007856C6">
        <w:rPr>
          <w:rFonts w:ascii="Arial" w:eastAsiaTheme="majorEastAsia" w:hAnsi="Arial" w:cs="Arial"/>
          <w:b/>
          <w:bCs/>
          <w:szCs w:val="20"/>
        </w:rPr>
        <w:t>s extension for Scoping Reviews (PRISMA-ScR) Checklist</w:t>
      </w:r>
    </w:p>
    <w:tbl>
      <w:tblPr>
        <w:tblStyle w:val="TableGridLight1"/>
        <w:tblW w:w="0" w:type="auto"/>
        <w:tblLook w:val="04A0" w:firstRow="1" w:lastRow="0" w:firstColumn="1" w:lastColumn="0" w:noHBand="0" w:noVBand="1"/>
      </w:tblPr>
      <w:tblGrid>
        <w:gridCol w:w="2140"/>
        <w:gridCol w:w="694"/>
        <w:gridCol w:w="5250"/>
        <w:gridCol w:w="1492"/>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00DB4B2C" w:rsidRPr="003101FF">
              <w:rPr>
                <w:rFonts w:ascii="Arial" w:hAnsi="Arial" w:cs="Arial"/>
                <w:b/>
                <w:color w:val="F2F2F2" w:themeColor="background1" w:themeShade="F2"/>
                <w:sz w:val="20"/>
                <w:szCs w:val="20"/>
              </w:rPr>
              <w:t>R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6A68B1C0" w:rsidR="00DB4B2C" w:rsidRPr="00410502" w:rsidRDefault="004B695F"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6309C7FA" w:rsidR="00DB4B2C" w:rsidRPr="00410502" w:rsidRDefault="00F07902" w:rsidP="006B2B65">
                <w:pPr>
                  <w:rPr>
                    <w:rFonts w:ascii="Arial" w:hAnsi="Arial" w:cs="Arial"/>
                    <w:sz w:val="20"/>
                    <w:szCs w:val="20"/>
                  </w:rPr>
                </w:pPr>
                <w:r>
                  <w:rPr>
                    <w:rFonts w:ascii="Arial" w:hAnsi="Arial" w:cs="Arial"/>
                    <w:sz w:val="20"/>
                    <w:szCs w:val="20"/>
                  </w:rPr>
                  <w:t>2</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3E50983B" w:rsidR="00DB4B2C" w:rsidRPr="00410502" w:rsidRDefault="004B695F" w:rsidP="006B2B65">
                <w:pPr>
                  <w:rPr>
                    <w:rFonts w:ascii="Arial" w:hAnsi="Arial" w:cs="Arial"/>
                    <w:sz w:val="20"/>
                    <w:szCs w:val="20"/>
                  </w:rPr>
                </w:pPr>
                <w:r>
                  <w:rPr>
                    <w:rFonts w:ascii="Arial" w:hAnsi="Arial" w:cs="Arial"/>
                    <w:sz w:val="20"/>
                    <w:szCs w:val="20"/>
                  </w:rPr>
                  <w:t>4-6</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676E56F4" w:rsidR="00DB4B2C" w:rsidRPr="00410502" w:rsidRDefault="00EE51D6" w:rsidP="006B2B65">
                <w:pPr>
                  <w:rPr>
                    <w:rFonts w:ascii="Arial" w:hAnsi="Arial" w:cs="Arial"/>
                    <w:sz w:val="20"/>
                    <w:szCs w:val="20"/>
                  </w:rPr>
                </w:pPr>
                <w:r>
                  <w:rPr>
                    <w:rFonts w:ascii="Arial" w:hAnsi="Arial" w:cs="Arial"/>
                    <w:sz w:val="20"/>
                    <w:szCs w:val="20"/>
                  </w:rPr>
                  <w:t>6</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7C4AE89C" w:rsidR="00DB4B2C" w:rsidRPr="00410502" w:rsidRDefault="00EE51D6" w:rsidP="006B2B65">
                <w:pPr>
                  <w:rPr>
                    <w:rFonts w:ascii="Arial" w:hAnsi="Arial" w:cs="Arial"/>
                    <w:sz w:val="20"/>
                    <w:szCs w:val="20"/>
                  </w:rPr>
                </w:pPr>
                <w:r>
                  <w:rPr>
                    <w:rFonts w:ascii="Arial" w:hAnsi="Arial" w:cs="Arial"/>
                    <w:sz w:val="20"/>
                    <w:szCs w:val="20"/>
                  </w:rPr>
                  <w:t>7</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602CDD18" w:rsidR="00DB4B2C" w:rsidRPr="00410502" w:rsidRDefault="009C199E" w:rsidP="006B2B65">
                <w:pPr>
                  <w:rPr>
                    <w:rFonts w:ascii="Arial" w:hAnsi="Arial" w:cs="Arial"/>
                    <w:sz w:val="20"/>
                    <w:szCs w:val="20"/>
                  </w:rPr>
                </w:pPr>
                <w:r>
                  <w:rPr>
                    <w:rFonts w:ascii="Arial" w:hAnsi="Arial" w:cs="Arial"/>
                    <w:sz w:val="20"/>
                    <w:szCs w:val="20"/>
                  </w:rPr>
                  <w:t>7-9</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418681C3" w:rsidR="00DB4B2C" w:rsidRPr="00410502" w:rsidRDefault="009C199E" w:rsidP="006B2B65">
                <w:pPr>
                  <w:rPr>
                    <w:rFonts w:ascii="Arial" w:hAnsi="Arial" w:cs="Arial"/>
                    <w:sz w:val="20"/>
                    <w:szCs w:val="20"/>
                  </w:rPr>
                </w:pPr>
                <w:r>
                  <w:rPr>
                    <w:rFonts w:ascii="Arial" w:hAnsi="Arial" w:cs="Arial"/>
                    <w:sz w:val="20"/>
                    <w:szCs w:val="20"/>
                  </w:rPr>
                  <w:t>7</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3A0EA5D4" w:rsidR="00DB4B2C" w:rsidRPr="00410502" w:rsidRDefault="00F07902" w:rsidP="006B2B65">
                <w:pPr>
                  <w:rPr>
                    <w:rFonts w:ascii="Arial" w:hAnsi="Arial" w:cs="Arial"/>
                    <w:sz w:val="20"/>
                    <w:szCs w:val="20"/>
                  </w:rPr>
                </w:pPr>
                <w:r>
                  <w:rPr>
                    <w:rFonts w:ascii="Arial" w:hAnsi="Arial" w:cs="Arial"/>
                    <w:sz w:val="20"/>
                    <w:szCs w:val="20"/>
                  </w:rPr>
                  <w:t>Additional file 2</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6AAB9D9B" w:rsidR="00DB4B2C" w:rsidRPr="00410502" w:rsidRDefault="00F07902" w:rsidP="006B2B65">
                <w:pPr>
                  <w:rPr>
                    <w:rFonts w:ascii="Arial" w:hAnsi="Arial" w:cs="Arial"/>
                    <w:sz w:val="20"/>
                    <w:szCs w:val="20"/>
                  </w:rPr>
                </w:pPr>
                <w:r>
                  <w:rPr>
                    <w:rFonts w:ascii="Arial" w:hAnsi="Arial" w:cs="Arial"/>
                    <w:sz w:val="20"/>
                    <w:szCs w:val="20"/>
                  </w:rPr>
                  <w:t>7</w:t>
                </w:r>
                <w:r w:rsidR="009C199E">
                  <w:rPr>
                    <w:rFonts w:ascii="Arial" w:hAnsi="Arial" w:cs="Arial"/>
                    <w:sz w:val="20"/>
                    <w:szCs w:val="20"/>
                  </w:rPr>
                  <w:t>-9</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412D335D" w:rsidR="00DB4B2C" w:rsidRPr="00410502" w:rsidRDefault="00F07902" w:rsidP="006B2B65">
                <w:pPr>
                  <w:rPr>
                    <w:rFonts w:ascii="Arial" w:hAnsi="Arial" w:cs="Arial"/>
                    <w:sz w:val="20"/>
                    <w:szCs w:val="20"/>
                  </w:rPr>
                </w:pPr>
                <w:r>
                  <w:rPr>
                    <w:rFonts w:ascii="Arial" w:hAnsi="Arial" w:cs="Arial"/>
                    <w:sz w:val="20"/>
                    <w:szCs w:val="20"/>
                  </w:rPr>
                  <w:t xml:space="preserve">Additional file 3, page </w:t>
                </w:r>
                <w:r w:rsidR="00CC73A9">
                  <w:rPr>
                    <w:rFonts w:ascii="Arial" w:hAnsi="Arial" w:cs="Arial"/>
                    <w:sz w:val="20"/>
                    <w:szCs w:val="20"/>
                  </w:rPr>
                  <w:t>9-10</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4ACAAEE2" w:rsidR="00DB4B2C" w:rsidRPr="00410502" w:rsidRDefault="00CC73A9" w:rsidP="006B2B65">
                <w:pPr>
                  <w:rPr>
                    <w:rFonts w:ascii="Arial" w:hAnsi="Arial" w:cs="Arial"/>
                    <w:sz w:val="20"/>
                    <w:szCs w:val="20"/>
                  </w:rPr>
                </w:pPr>
                <w:r>
                  <w:rPr>
                    <w:rFonts w:ascii="Arial" w:hAnsi="Arial" w:cs="Arial"/>
                    <w:sz w:val="20"/>
                    <w:szCs w:val="20"/>
                  </w:rPr>
                  <w:t>9-10</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774CCD89" w:rsidR="00DB4B2C" w:rsidRPr="00410502" w:rsidRDefault="00CC73A9" w:rsidP="006B2B65">
                <w:pPr>
                  <w:rPr>
                    <w:rFonts w:ascii="Arial" w:hAnsi="Arial" w:cs="Arial"/>
                    <w:sz w:val="20"/>
                    <w:szCs w:val="20"/>
                  </w:rPr>
                </w:pPr>
                <w:r>
                  <w:rPr>
                    <w:rFonts w:ascii="Arial" w:hAnsi="Arial" w:cs="Arial"/>
                    <w:sz w:val="20"/>
                    <w:szCs w:val="20"/>
                  </w:rPr>
                  <w:t>10</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tc>
          <w:tcPr>
            <w:tcW w:w="0" w:type="auto"/>
            <w:vAlign w:val="center"/>
          </w:tcPr>
          <w:p w14:paraId="3AD60FD9" w14:textId="2048ADDE" w:rsidR="00DB4B2C" w:rsidRPr="00410502" w:rsidRDefault="00CC73A9" w:rsidP="006B2B65">
            <w:pPr>
              <w:rPr>
                <w:rFonts w:ascii="Arial" w:hAnsi="Arial" w:cs="Arial"/>
                <w:sz w:val="20"/>
                <w:szCs w:val="20"/>
              </w:rPr>
            </w:pPr>
            <w:r>
              <w:rPr>
                <w:rFonts w:ascii="Arial" w:hAnsi="Arial" w:cs="Arial"/>
                <w:sz w:val="20"/>
                <w:szCs w:val="20"/>
              </w:rPr>
              <w:t>10-11</w:t>
            </w:r>
          </w:p>
        </w:tc>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lastRenderedPageBreak/>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762B8896" w:rsidR="00DB4B2C" w:rsidRPr="00410502" w:rsidRDefault="00F07902" w:rsidP="006B2B65">
                <w:pPr>
                  <w:rPr>
                    <w:rFonts w:ascii="Arial" w:hAnsi="Arial" w:cs="Arial"/>
                    <w:sz w:val="20"/>
                    <w:szCs w:val="20"/>
                  </w:rPr>
                </w:pPr>
                <w:r>
                  <w:rPr>
                    <w:rFonts w:ascii="Arial" w:hAnsi="Arial" w:cs="Arial"/>
                    <w:sz w:val="20"/>
                    <w:szCs w:val="20"/>
                  </w:rPr>
                  <w:t>n/a</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sdt>
                <w:sdtPr>
                  <w:rPr>
                    <w:rFonts w:ascii="Arial" w:hAnsi="Arial" w:cs="Arial"/>
                    <w:sz w:val="20"/>
                    <w:szCs w:val="20"/>
                  </w:rPr>
                  <w:id w:val="1163970303"/>
                  <w:placeholder>
                    <w:docPart w:val="3AB9881AE2BB46EE863B98F343D23E10"/>
                  </w:placeholder>
                </w:sdtPr>
                <w:sdtEndPr/>
                <w:sdtContent>
                  <w:p w14:paraId="666E17BC" w14:textId="26A52022" w:rsidR="00DB4B2C" w:rsidRPr="00410502" w:rsidRDefault="00F07902" w:rsidP="006B2B65">
                    <w:pPr>
                      <w:rPr>
                        <w:rFonts w:ascii="Arial" w:hAnsi="Arial" w:cs="Arial"/>
                        <w:sz w:val="20"/>
                        <w:szCs w:val="20"/>
                      </w:rPr>
                    </w:pPr>
                    <w:r>
                      <w:rPr>
                        <w:rFonts w:ascii="Arial" w:hAnsi="Arial" w:cs="Arial"/>
                        <w:sz w:val="20"/>
                        <w:szCs w:val="20"/>
                      </w:rPr>
                      <w:t>n/a</w:t>
                    </w:r>
                  </w:p>
                </w:sdtContent>
              </w:sdt>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5FC74B1B" w:rsidR="00DB4B2C" w:rsidRPr="00410502" w:rsidRDefault="00F07902" w:rsidP="006B2B65">
                <w:pPr>
                  <w:rPr>
                    <w:rFonts w:ascii="Arial" w:hAnsi="Arial" w:cs="Arial"/>
                    <w:sz w:val="20"/>
                    <w:szCs w:val="20"/>
                  </w:rPr>
                </w:pPr>
                <w:r>
                  <w:rPr>
                    <w:rFonts w:ascii="Arial" w:hAnsi="Arial" w:cs="Arial"/>
                    <w:sz w:val="20"/>
                    <w:szCs w:val="20"/>
                  </w:rPr>
                  <w:t>n/a</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59F930C1" w:rsidR="00DB4B2C" w:rsidRPr="00410502" w:rsidRDefault="00F07902" w:rsidP="006B2B65">
                <w:pPr>
                  <w:rPr>
                    <w:rFonts w:ascii="Arial" w:hAnsi="Arial" w:cs="Arial"/>
                    <w:sz w:val="20"/>
                    <w:szCs w:val="20"/>
                  </w:rPr>
                </w:pPr>
                <w:r>
                  <w:rPr>
                    <w:rFonts w:ascii="Arial" w:hAnsi="Arial" w:cs="Arial"/>
                    <w:sz w:val="20"/>
                    <w:szCs w:val="20"/>
                  </w:rPr>
                  <w:t>n/a</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3AB3E1ED" w:rsidR="00DB4B2C" w:rsidRPr="00410502" w:rsidRDefault="00F07902" w:rsidP="006B2B65">
                <w:pPr>
                  <w:rPr>
                    <w:rFonts w:ascii="Arial" w:hAnsi="Arial" w:cs="Arial"/>
                    <w:sz w:val="20"/>
                    <w:szCs w:val="20"/>
                  </w:rPr>
                </w:pPr>
                <w:r>
                  <w:rPr>
                    <w:rFonts w:ascii="Arial" w:hAnsi="Arial" w:cs="Arial"/>
                    <w:sz w:val="20"/>
                    <w:szCs w:val="20"/>
                  </w:rPr>
                  <w:t>n/a</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03D4F1DC" w:rsidR="00DB4B2C" w:rsidRPr="00410502" w:rsidRDefault="00F07902" w:rsidP="006B2B65">
                <w:pPr>
                  <w:rPr>
                    <w:rFonts w:ascii="Arial" w:hAnsi="Arial" w:cs="Arial"/>
                    <w:sz w:val="20"/>
                    <w:szCs w:val="20"/>
                  </w:rPr>
                </w:pPr>
                <w:r>
                  <w:rPr>
                    <w:rFonts w:ascii="Arial" w:hAnsi="Arial" w:cs="Arial"/>
                    <w:sz w:val="20"/>
                    <w:szCs w:val="20"/>
                  </w:rPr>
                  <w:t>n/a</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5C4CCD7A" w:rsidR="00DB4B2C" w:rsidRPr="00410502" w:rsidRDefault="00F07902" w:rsidP="006B2B65">
                <w:pPr>
                  <w:rPr>
                    <w:rFonts w:ascii="Arial" w:hAnsi="Arial" w:cs="Arial"/>
                    <w:sz w:val="20"/>
                    <w:szCs w:val="20"/>
                  </w:rPr>
                </w:pPr>
                <w:r>
                  <w:rPr>
                    <w:rFonts w:ascii="Arial" w:hAnsi="Arial" w:cs="Arial"/>
                    <w:sz w:val="20"/>
                    <w:szCs w:val="20"/>
                  </w:rPr>
                  <w:t>n/a</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003591CA" w:rsidR="00DB4B2C" w:rsidRPr="00410502" w:rsidRDefault="00F07902" w:rsidP="006B2B65">
                <w:pPr>
                  <w:rPr>
                    <w:rFonts w:ascii="Arial" w:hAnsi="Arial" w:cs="Arial"/>
                    <w:sz w:val="20"/>
                    <w:szCs w:val="20"/>
                  </w:rPr>
                </w:pPr>
                <w:r>
                  <w:rPr>
                    <w:rFonts w:ascii="Arial" w:hAnsi="Arial" w:cs="Arial"/>
                    <w:sz w:val="20"/>
                    <w:szCs w:val="20"/>
                  </w:rPr>
                  <w:t>n/a</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7C5D0B91" w:rsidR="00DB4B2C" w:rsidRPr="00410502" w:rsidRDefault="00F07902" w:rsidP="006B2B65">
                <w:pPr>
                  <w:rPr>
                    <w:rFonts w:ascii="Arial" w:hAnsi="Arial" w:cs="Arial"/>
                    <w:sz w:val="20"/>
                    <w:szCs w:val="20"/>
                  </w:rPr>
                </w:pPr>
                <w:r>
                  <w:rPr>
                    <w:rFonts w:ascii="Arial" w:hAnsi="Arial" w:cs="Arial"/>
                    <w:sz w:val="20"/>
                    <w:szCs w:val="20"/>
                  </w:rPr>
                  <w:t>1</w:t>
                </w:r>
                <w:r w:rsidR="00955554">
                  <w:rPr>
                    <w:rFonts w:ascii="Arial" w:hAnsi="Arial" w:cs="Arial"/>
                    <w:sz w:val="20"/>
                    <w:szCs w:val="20"/>
                  </w:rPr>
                  <w:t>4</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PRISMA-ScR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Tricco AC, Lillie E, Zarin W, O'Brien KK, Colquhoun H, Levac D, et al. PRISMA Extension for Scoping Reviews (PRISMAScR): Checklist and Explanation. Ann Intern Med. 2018;169:467–473.</w:t>
      </w:r>
      <w:r w:rsidR="00DE5B2B">
        <w:rPr>
          <w:sz w:val="16"/>
          <w:szCs w:val="16"/>
        </w:rPr>
        <w:t xml:space="preserve"> </w:t>
      </w:r>
      <w:hyperlink r:id="rId11" w:history="1">
        <w:r w:rsidR="00DE5B2B" w:rsidRPr="009672BA">
          <w:rPr>
            <w:rStyle w:val="Hyperlink"/>
            <w:iCs/>
            <w:sz w:val="16"/>
            <w:szCs w:val="16"/>
          </w:rPr>
          <w:t>doi: 10.7326/M18-0850</w:t>
        </w:r>
      </w:hyperlink>
      <w:r w:rsidR="00DE5B2B" w:rsidRPr="00DE5B2B">
        <w:rPr>
          <w:sz w:val="16"/>
          <w:szCs w:val="16"/>
        </w:rPr>
        <w:t>.</w:t>
      </w:r>
    </w:p>
    <w:sectPr w:rsidR="00A3213E" w:rsidRPr="00A60F08" w:rsidSect="007856C6">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89DA01" w14:textId="77777777" w:rsidR="007949B1" w:rsidRDefault="007949B1" w:rsidP="008F00FC">
      <w:pPr>
        <w:spacing w:after="0" w:line="240" w:lineRule="auto"/>
      </w:pPr>
      <w:r>
        <w:separator/>
      </w:r>
    </w:p>
  </w:endnote>
  <w:endnote w:type="continuationSeparator" w:id="0">
    <w:p w14:paraId="61D3DF64" w14:textId="77777777" w:rsidR="007949B1" w:rsidRDefault="007949B1"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21002A87" w:usb1="00000000" w:usb2="00000000"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BDF899" w14:textId="789021A0" w:rsidR="00A20945" w:rsidRPr="00C96CC3" w:rsidRDefault="007949B1"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5EB42AE"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B9CC51" w14:textId="77777777" w:rsidR="007949B1" w:rsidRDefault="007949B1" w:rsidP="008F00FC">
      <w:pPr>
        <w:spacing w:after="0" w:line="240" w:lineRule="auto"/>
      </w:pPr>
      <w:r>
        <w:separator/>
      </w:r>
    </w:p>
  </w:footnote>
  <w:footnote w:type="continuationSeparator" w:id="0">
    <w:p w14:paraId="47C26E82" w14:textId="77777777" w:rsidR="007949B1" w:rsidRDefault="007949B1"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462370"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AADCDE7"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00FC"/>
    <w:rsid w:val="000128F0"/>
    <w:rsid w:val="00014701"/>
    <w:rsid w:val="000227A3"/>
    <w:rsid w:val="0002445A"/>
    <w:rsid w:val="00026B41"/>
    <w:rsid w:val="0007150E"/>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B695F"/>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949B1"/>
    <w:rsid w:val="007B5C73"/>
    <w:rsid w:val="00836836"/>
    <w:rsid w:val="00866B8D"/>
    <w:rsid w:val="00873B4E"/>
    <w:rsid w:val="0087486E"/>
    <w:rsid w:val="00882287"/>
    <w:rsid w:val="008B1BDC"/>
    <w:rsid w:val="008C47EA"/>
    <w:rsid w:val="008D2992"/>
    <w:rsid w:val="008D69B6"/>
    <w:rsid w:val="008F00FC"/>
    <w:rsid w:val="008F4300"/>
    <w:rsid w:val="00920DCD"/>
    <w:rsid w:val="00953702"/>
    <w:rsid w:val="00955554"/>
    <w:rsid w:val="009672BA"/>
    <w:rsid w:val="009C0493"/>
    <w:rsid w:val="009C199E"/>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73A70"/>
    <w:rsid w:val="00B85F7C"/>
    <w:rsid w:val="00BB554E"/>
    <w:rsid w:val="00C07F77"/>
    <w:rsid w:val="00C31A64"/>
    <w:rsid w:val="00C97AC3"/>
    <w:rsid w:val="00CB3347"/>
    <w:rsid w:val="00CC73A9"/>
    <w:rsid w:val="00CE29A4"/>
    <w:rsid w:val="00D5306E"/>
    <w:rsid w:val="00DB140C"/>
    <w:rsid w:val="00DB4B2C"/>
    <w:rsid w:val="00DE5B2B"/>
    <w:rsid w:val="00E36760"/>
    <w:rsid w:val="00E37439"/>
    <w:rsid w:val="00E453DC"/>
    <w:rsid w:val="00E7703B"/>
    <w:rsid w:val="00E83084"/>
    <w:rsid w:val="00E86273"/>
    <w:rsid w:val="00E960E8"/>
    <w:rsid w:val="00EB3A3C"/>
    <w:rsid w:val="00EE51D6"/>
    <w:rsid w:val="00EF3309"/>
    <w:rsid w:val="00F07902"/>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2525D"/>
  <w15:docId w15:val="{3F96A81C-C12C-4386-BD5F-DD237F1BD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annals.org/aim/fullarticle/2700389/prisma-extension-scoping-reviews-prisma-scr-checklist-explanation"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
      <w:docPartPr>
        <w:name w:val="3AB9881AE2BB46EE863B98F343D23E10"/>
        <w:category>
          <w:name w:val="General"/>
          <w:gallery w:val="placeholder"/>
        </w:category>
        <w:types>
          <w:type w:val="bbPlcHdr"/>
        </w:types>
        <w:behaviors>
          <w:behavior w:val="content"/>
        </w:behaviors>
        <w:guid w:val="{964DBCBD-783D-46BD-A608-68AB491E3FEE}"/>
      </w:docPartPr>
      <w:docPartBody>
        <w:p w:rsidR="007C17AD" w:rsidRDefault="009B7EEB" w:rsidP="009B7EEB">
          <w:pPr>
            <w:pStyle w:val="3AB9881AE2BB46EE863B98F343D23E10"/>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21002A87" w:usb1="00000000" w:usb2="00000000" w:usb3="00000000" w:csb0="0001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774B9B"/>
    <w:rsid w:val="007C17AD"/>
    <w:rsid w:val="009B7EEB"/>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7EEB"/>
    <w:rPr>
      <w:color w:val="808080"/>
    </w:rPr>
  </w:style>
  <w:style w:type="paragraph" w:customStyle="1" w:styleId="3AB9881AE2BB46EE863B98F343D23E10">
    <w:name w:val="3AB9881AE2BB46EE863B98F343D23E10"/>
    <w:rsid w:val="009B7EEB"/>
    <w:pPr>
      <w:spacing w:after="160" w:line="259" w:lineRule="auto"/>
    </w:pPr>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F1A764AB4A344FA3C86A5A147A063D" ma:contentTypeVersion="10" ma:contentTypeDescription="Create a new document." ma:contentTypeScope="" ma:versionID="c9ee938bdb08d1541b81b69f264d087b">
  <xsd:schema xmlns:xsd="http://www.w3.org/2001/XMLSchema" xmlns:xs="http://www.w3.org/2001/XMLSchema" xmlns:p="http://schemas.microsoft.com/office/2006/metadata/properties" xmlns:ns3="3fd5a86e-9db8-4be0-9eda-a8e1f1614cd4" xmlns:ns4="5869f2c7-cf7b-43ab-b96b-a2e44e8baeb0" targetNamespace="http://schemas.microsoft.com/office/2006/metadata/properties" ma:root="true" ma:fieldsID="03bbee0a43bd32f1333e34315a4d3e1c" ns3:_="" ns4:_="">
    <xsd:import namespace="3fd5a86e-9db8-4be0-9eda-a8e1f1614cd4"/>
    <xsd:import namespace="5869f2c7-cf7b-43ab-b96b-a2e44e8baeb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d5a86e-9db8-4be0-9eda-a8e1f1614c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69f2c7-cf7b-43ab-b96b-a2e44e8baeb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A4258-C5BD-46A7-8D22-60E3606CC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d5a86e-9db8-4be0-9eda-a8e1f1614cd4"/>
    <ds:schemaRef ds:uri="5869f2c7-cf7b-43ab-b96b-a2e44e8ba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4.xml><?xml version="1.0" encoding="utf-8"?>
<ds:datastoreItem xmlns:ds="http://schemas.openxmlformats.org/officeDocument/2006/customXml" ds:itemID="{E4759EA5-7C17-4C5D-B024-516EBF238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887</Words>
  <Characters>5057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Allum, Laura</cp:lastModifiedBy>
  <cp:revision>7</cp:revision>
  <cp:lastPrinted>2018-11-16T17:06:00Z</cp:lastPrinted>
  <dcterms:created xsi:type="dcterms:W3CDTF">2019-11-22T10:57:00Z</dcterms:created>
  <dcterms:modified xsi:type="dcterms:W3CDTF">2020-06-09T16:44:00Z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0x010100C3F1A764AB4A344FA3C86A5A147A063D</vt:lpwstr>
  </property>
  <property fmtid="{D5CDD505-2E9C-101B-9397-08002B2CF9AE}" pid="3" name="_dlc_DocIdItemGuid">
    <vt:lpwstr>32e73ba2-288c-46b3-8ad6-8d45118d5139</vt:lpwstr>
  </property>
</Properties>
</file>