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7A1" w:rsidRPr="006B06C1" w:rsidRDefault="00DB17A1" w:rsidP="00DB17A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B06C1">
        <w:rPr>
          <w:rFonts w:ascii="Times New Roman" w:hAnsi="Times New Roman" w:cs="Times New Roman"/>
          <w:b/>
          <w:sz w:val="28"/>
          <w:szCs w:val="24"/>
        </w:rPr>
        <w:t>JBI Critical Appraisal Checklists</w:t>
      </w:r>
    </w:p>
    <w:p w:rsidR="00DB17A1" w:rsidRPr="006B06C1" w:rsidRDefault="00DB17A1" w:rsidP="00DB17A1">
      <w:pPr>
        <w:rPr>
          <w:b/>
          <w:bCs/>
        </w:rPr>
      </w:pPr>
    </w:p>
    <w:p w:rsidR="00DB17A1" w:rsidRPr="006B06C1" w:rsidRDefault="00DB17A1" w:rsidP="00DB17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06C1">
        <w:rPr>
          <w:rFonts w:ascii="Times New Roman" w:hAnsi="Times New Roman" w:cs="Times New Roman"/>
          <w:b/>
          <w:bCs/>
          <w:sz w:val="24"/>
          <w:szCs w:val="24"/>
        </w:rPr>
        <w:t>JBI critical appraisal checklist for randomized control trials</w:t>
      </w: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  <w:r w:rsidRPr="006B06C1">
        <w:rPr>
          <w:rFonts w:ascii="Times New Roman" w:hAnsi="Times New Roman" w:cs="Times New Roman"/>
          <w:sz w:val="24"/>
          <w:szCs w:val="24"/>
        </w:rPr>
        <w:t>Reviewer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B06C1">
        <w:rPr>
          <w:rFonts w:ascii="Times New Roman" w:hAnsi="Times New Roman" w:cs="Times New Roman"/>
          <w:sz w:val="24"/>
          <w:szCs w:val="24"/>
        </w:rPr>
        <w:t xml:space="preserve">Date 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  <w:r w:rsidRPr="006B06C1">
        <w:rPr>
          <w:rFonts w:ascii="Times New Roman" w:hAnsi="Times New Roman" w:cs="Times New Roman"/>
          <w:sz w:val="24"/>
          <w:szCs w:val="24"/>
        </w:rPr>
        <w:t>Author</w:t>
      </w:r>
      <w:r w:rsidR="004E25BD" w:rsidRPr="006B06C1">
        <w:rPr>
          <w:rFonts w:ascii="Times New Roman" w:hAnsi="Times New Roman" w:cs="Times New Roman"/>
          <w:sz w:val="24"/>
          <w:szCs w:val="24"/>
        </w:rPr>
        <w:t xml:space="preserve"> </w:t>
      </w:r>
      <w:r w:rsidRPr="006B06C1">
        <w:rPr>
          <w:rFonts w:ascii="Times New Roman" w:hAnsi="Times New Roman" w:cs="Times New Roman"/>
          <w:sz w:val="24"/>
          <w:szCs w:val="24"/>
        </w:rPr>
        <w:t>Year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B06C1">
        <w:rPr>
          <w:rFonts w:ascii="Times New Roman" w:hAnsi="Times New Roman" w:cs="Times New Roman"/>
          <w:sz w:val="24"/>
          <w:szCs w:val="24"/>
        </w:rPr>
        <w:t xml:space="preserve">Record Number   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0"/>
        <w:gridCol w:w="425"/>
        <w:gridCol w:w="425"/>
        <w:gridCol w:w="850"/>
      </w:tblGrid>
      <w:tr w:rsidR="006B06C1" w:rsidRPr="006B06C1" w:rsidTr="004E25BD">
        <w:trPr>
          <w:trHeight w:val="422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Unclear</w:t>
            </w:r>
          </w:p>
        </w:tc>
      </w:tr>
      <w:tr w:rsidR="006B06C1" w:rsidRPr="006B06C1" w:rsidTr="004E25BD">
        <w:trPr>
          <w:trHeight w:val="83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25BD"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Was the assignment to treatment groups truly random?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54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25BD"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Were participants blinded to treatment allocation?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836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25BD"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Was allocation to treatment groups concealed from the allocator?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83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4.   Were the outcomes of people who withdrew described and included in the analysis?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83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5.   Were those assessing the outcomes blind to the treatment allocation?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838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6.   Were control and treatment groups comparable at entry?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83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7.   Were groups treated identically other than for the named interventions?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83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8.   Were outcomes measured in the same way for all groups?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54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9.   Were outcomes measured in a reliable way?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7A1" w:rsidRPr="006B06C1" w:rsidTr="004E25BD">
        <w:trPr>
          <w:trHeight w:val="543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4E25BD"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Was appropriate statistical analysis used?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  <w:r w:rsidRPr="006B06C1">
        <w:rPr>
          <w:rFonts w:ascii="Times New Roman" w:hAnsi="Times New Roman" w:cs="Times New Roman"/>
          <w:sz w:val="24"/>
          <w:szCs w:val="24"/>
        </w:rPr>
        <w:t>Overall appraisal:</w:t>
      </w:r>
      <w:r w:rsidRPr="006B06C1">
        <w:rPr>
          <w:rFonts w:ascii="Times New Roman" w:hAnsi="Times New Roman" w:cs="Times New Roman"/>
          <w:sz w:val="24"/>
          <w:szCs w:val="24"/>
        </w:rPr>
        <w:tab/>
        <w:t>Include</w:t>
      </w:r>
      <w:r w:rsidRPr="006B06C1">
        <w:rPr>
          <w:rFonts w:ascii="Times New Roman" w:hAnsi="Times New Roman" w:cs="Times New Roman"/>
          <w:sz w:val="24"/>
          <w:szCs w:val="24"/>
        </w:rPr>
        <w:tab/>
        <w:t>Exclude</w:t>
      </w:r>
      <w:r w:rsidRPr="006B06C1">
        <w:rPr>
          <w:rFonts w:ascii="Times New Roman" w:hAnsi="Times New Roman" w:cs="Times New Roman"/>
          <w:sz w:val="24"/>
          <w:szCs w:val="24"/>
        </w:rPr>
        <w:tab/>
        <w:t>Seek further info</w:t>
      </w:r>
      <w:r w:rsidRPr="006B06C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023FA0CB" wp14:editId="5E082C7D">
                <wp:extent cx="190500" cy="209550"/>
                <wp:effectExtent l="0" t="0" r="0" b="0"/>
                <wp:docPr id="18" name="Rectang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3C7CE21" id="Rectangle 18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Pr="006B06C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58BEF3F7" wp14:editId="30A22552">
                <wp:extent cx="190500" cy="209550"/>
                <wp:effectExtent l="0" t="0" r="0" b="0"/>
                <wp:docPr id="17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CAEE76A" id="Rectangle 17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Pr="006B06C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BD1306A" wp14:editId="133B247C">
                <wp:extent cx="190500" cy="209550"/>
                <wp:effectExtent l="0" t="0" r="0" b="0"/>
                <wp:docPr id="16" name="Rectang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F653E76" id="Rectangle 16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  <w:r w:rsidRPr="006B06C1">
        <w:rPr>
          <w:rFonts w:ascii="Times New Roman" w:hAnsi="Times New Roman" w:cs="Times New Roman"/>
          <w:sz w:val="24"/>
          <w:szCs w:val="24"/>
        </w:rPr>
        <w:lastRenderedPageBreak/>
        <w:t>Comments (including reasons for exclusion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 xml:space="preserve">): 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  <w:r w:rsidRPr="006B06C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15C9E985" wp14:editId="7E10466A">
                <wp:extent cx="5953125" cy="9525"/>
                <wp:effectExtent l="0" t="0" r="0" b="0"/>
                <wp:docPr id="15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531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81FE4A0" id="Rectangle 15" o:spid="_x0000_s1026" style="width:468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  <w:r w:rsidRPr="006B06C1">
        <w:rPr>
          <w:rFonts w:ascii="Times New Roman" w:hAnsi="Times New Roman" w:cs="Times New Roman"/>
          <w:b/>
          <w:bCs/>
          <w:sz w:val="24"/>
          <w:szCs w:val="24"/>
        </w:rPr>
        <w:t>JBI critical appraisal checklist for non-randomized control trials</w:t>
      </w: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  <w:r w:rsidRPr="006B06C1">
        <w:rPr>
          <w:rFonts w:ascii="Times New Roman" w:hAnsi="Times New Roman" w:cs="Times New Roman"/>
          <w:sz w:val="24"/>
          <w:szCs w:val="24"/>
        </w:rPr>
        <w:t>Reviewer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B06C1">
        <w:rPr>
          <w:rFonts w:ascii="Times New Roman" w:hAnsi="Times New Roman" w:cs="Times New Roman"/>
          <w:sz w:val="24"/>
          <w:szCs w:val="24"/>
        </w:rPr>
        <w:t xml:space="preserve">Date 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  <w:r w:rsidRPr="006B06C1">
        <w:rPr>
          <w:rFonts w:ascii="Times New Roman" w:hAnsi="Times New Roman" w:cs="Times New Roman"/>
          <w:sz w:val="24"/>
          <w:szCs w:val="24"/>
        </w:rPr>
        <w:t>Author</w:t>
      </w:r>
      <w:r w:rsidR="004E25BD" w:rsidRPr="006B06C1">
        <w:rPr>
          <w:rFonts w:ascii="Times New Roman" w:hAnsi="Times New Roman" w:cs="Times New Roman"/>
          <w:sz w:val="24"/>
          <w:szCs w:val="24"/>
        </w:rPr>
        <w:t xml:space="preserve"> </w:t>
      </w:r>
      <w:r w:rsidRPr="006B06C1">
        <w:rPr>
          <w:rFonts w:ascii="Times New Roman" w:hAnsi="Times New Roman" w:cs="Times New Roman"/>
          <w:sz w:val="24"/>
          <w:szCs w:val="24"/>
        </w:rPr>
        <w:t>Year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B06C1">
        <w:rPr>
          <w:rFonts w:ascii="Times New Roman" w:hAnsi="Times New Roman" w:cs="Times New Roman"/>
          <w:sz w:val="24"/>
          <w:szCs w:val="24"/>
        </w:rPr>
        <w:t xml:space="preserve">Record Number 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B06C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0"/>
        <w:gridCol w:w="425"/>
        <w:gridCol w:w="425"/>
        <w:gridCol w:w="850"/>
      </w:tblGrid>
      <w:tr w:rsidR="006B06C1" w:rsidRPr="006B06C1" w:rsidTr="004E25BD">
        <w:trPr>
          <w:trHeight w:val="42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Unclear</w:t>
            </w:r>
          </w:p>
        </w:tc>
      </w:tr>
      <w:tr w:rsidR="006B06C1" w:rsidRPr="006B06C1" w:rsidTr="004E25BD">
        <w:trPr>
          <w:trHeight w:val="83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25BD"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Was study based on a random or pseudo- random sample?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83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25BD"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Were the criteria for inclusion in the sample clearly defined?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838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25BD"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Were confounding factors identified and strategies to deal with them stated?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543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5BD"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Were outcomes assessed using objective criteria?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83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5.  If comparisons are being made, </w:t>
            </w:r>
            <w:proofErr w:type="gramStart"/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was there sufficient descriptions</w:t>
            </w:r>
            <w:proofErr w:type="gramEnd"/>
            <w:r w:rsidRPr="006B06C1">
              <w:rPr>
                <w:rFonts w:ascii="Times New Roman" w:hAnsi="Times New Roman" w:cs="Times New Roman"/>
                <w:sz w:val="24"/>
                <w:szCs w:val="24"/>
              </w:rPr>
              <w:t xml:space="preserve"> of the groups?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54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6.  Was follow up carried out over a sufficient time period?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83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7.  Were the outcomes of people who withdrew described and included in the analysis?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C1" w:rsidRPr="006B06C1" w:rsidTr="004E25BD">
        <w:trPr>
          <w:trHeight w:val="543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8.  Were outcomes measured in a reliable way?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7A1" w:rsidRPr="006B06C1" w:rsidTr="004E25BD">
        <w:trPr>
          <w:trHeight w:val="54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C1">
              <w:rPr>
                <w:rFonts w:ascii="Times New Roman" w:hAnsi="Times New Roman" w:cs="Times New Roman"/>
                <w:sz w:val="24"/>
                <w:szCs w:val="24"/>
              </w:rPr>
              <w:t>9.  Was appropriate statistical analysis used?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7A1" w:rsidRPr="006B06C1" w:rsidRDefault="00DB17A1" w:rsidP="00DB1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  <w:r w:rsidRPr="006B06C1">
        <w:rPr>
          <w:rFonts w:ascii="Times New Roman" w:hAnsi="Times New Roman" w:cs="Times New Roman"/>
          <w:sz w:val="24"/>
          <w:szCs w:val="24"/>
        </w:rPr>
        <w:t>Overall appraisal:</w:t>
      </w:r>
      <w:r w:rsidRPr="006B06C1">
        <w:rPr>
          <w:rFonts w:ascii="Times New Roman" w:hAnsi="Times New Roman" w:cs="Times New Roman"/>
          <w:sz w:val="24"/>
          <w:szCs w:val="24"/>
        </w:rPr>
        <w:tab/>
        <w:t>Include</w:t>
      </w:r>
      <w:r w:rsidRPr="006B06C1">
        <w:rPr>
          <w:rFonts w:ascii="Times New Roman" w:hAnsi="Times New Roman" w:cs="Times New Roman"/>
          <w:sz w:val="24"/>
          <w:szCs w:val="24"/>
        </w:rPr>
        <w:tab/>
      </w:r>
      <w:r w:rsidR="004E25BD" w:rsidRPr="006B06C1">
        <w:rPr>
          <w:rFonts w:ascii="Times New Roman" w:hAnsi="Times New Roman" w:cs="Times New Roman"/>
          <w:sz w:val="24"/>
          <w:szCs w:val="24"/>
        </w:rPr>
        <w:t xml:space="preserve">    </w:t>
      </w:r>
      <w:r w:rsidRPr="006B06C1">
        <w:rPr>
          <w:rFonts w:ascii="Times New Roman" w:hAnsi="Times New Roman" w:cs="Times New Roman"/>
          <w:sz w:val="24"/>
          <w:szCs w:val="24"/>
        </w:rPr>
        <w:t>Exclude</w:t>
      </w:r>
      <w:r w:rsidRPr="006B06C1">
        <w:rPr>
          <w:rFonts w:ascii="Times New Roman" w:hAnsi="Times New Roman" w:cs="Times New Roman"/>
          <w:sz w:val="24"/>
          <w:szCs w:val="24"/>
        </w:rPr>
        <w:tab/>
        <w:t>Seek further info</w:t>
      </w:r>
      <w:r w:rsidRPr="006B06C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38BB5102" wp14:editId="051F7EAA">
                <wp:extent cx="190500" cy="209550"/>
                <wp:effectExtent l="0" t="0" r="0" b="0"/>
                <wp:docPr id="14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BB3CD47" id="Rectangle 14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Pr="006B06C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6B030F39" wp14:editId="6F6BFCDC">
                <wp:extent cx="190500" cy="209550"/>
                <wp:effectExtent l="0" t="0" r="0" b="0"/>
                <wp:docPr id="13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FBBA5E5" id="Rectangle 13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Pr="006B06C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0214034C" wp14:editId="54CF2013">
                <wp:extent cx="190500" cy="209550"/>
                <wp:effectExtent l="0" t="0" r="0" b="0"/>
                <wp:docPr id="12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E522D24" id="Rectangle 12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</w:p>
    <w:p w:rsidR="00DB17A1" w:rsidRPr="006B06C1" w:rsidRDefault="00DB17A1" w:rsidP="00DB17A1">
      <w:pPr>
        <w:rPr>
          <w:rFonts w:ascii="Times New Roman" w:hAnsi="Times New Roman" w:cs="Times New Roman"/>
          <w:sz w:val="24"/>
          <w:szCs w:val="24"/>
        </w:rPr>
      </w:pPr>
      <w:r w:rsidRPr="006B06C1">
        <w:rPr>
          <w:rFonts w:ascii="Times New Roman" w:hAnsi="Times New Roman" w:cs="Times New Roman"/>
          <w:sz w:val="24"/>
          <w:szCs w:val="24"/>
        </w:rPr>
        <w:t>Comments (including reasons for exclusion)</w:t>
      </w:r>
      <w:r w:rsidR="004E25BD" w:rsidRPr="006B06C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4E25BD" w:rsidRPr="006B06C1"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_GoBack"/>
      <w:bookmarkEnd w:id="0"/>
    </w:p>
    <w:sectPr w:rsidR="00DB17A1" w:rsidRPr="006B06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B7"/>
    <w:rsid w:val="001861BE"/>
    <w:rsid w:val="001A2DB7"/>
    <w:rsid w:val="004E25BD"/>
    <w:rsid w:val="006B06C1"/>
    <w:rsid w:val="007827EA"/>
    <w:rsid w:val="008E7D3D"/>
    <w:rsid w:val="00971C97"/>
    <w:rsid w:val="00DB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B17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17A1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DB1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apple-tab-span">
    <w:name w:val="apple-tab-span"/>
    <w:basedOn w:val="DefaultParagraphFont"/>
    <w:rsid w:val="00DB17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B17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17A1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DB1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apple-tab-span">
    <w:name w:val="apple-tab-span"/>
    <w:basedOn w:val="DefaultParagraphFont"/>
    <w:rsid w:val="00DB1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8520">
          <w:marLeft w:val="1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669">
          <w:marLeft w:val="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5336">
          <w:marLeft w:val="1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168">
          <w:marLeft w:val="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Arone</dc:creator>
  <cp:keywords/>
  <dc:description/>
  <cp:lastModifiedBy>Arone</cp:lastModifiedBy>
  <cp:revision>6</cp:revision>
  <dcterms:created xsi:type="dcterms:W3CDTF">2020-05-19T00:47:00Z</dcterms:created>
  <dcterms:modified xsi:type="dcterms:W3CDTF">2020-05-26T16:24:00Z</dcterms:modified>
</cp:coreProperties>
</file>