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817" w:rsidRPr="00AE17BF" w:rsidRDefault="006B1817" w:rsidP="006B1817">
      <w:pPr>
        <w:rPr>
          <w:rFonts w:cs="Arial"/>
          <w:b/>
        </w:rPr>
      </w:pPr>
      <w:r w:rsidRPr="00AE17BF">
        <w:rPr>
          <w:rFonts w:cs="Arial"/>
          <w:b/>
        </w:rPr>
        <w:t>SUPPLEMENTARY DOCUMENT (1) PRISMA CHECKLIST</w:t>
      </w:r>
    </w:p>
    <w:tbl>
      <w:tblPr>
        <w:tblW w:w="15200" w:type="dxa"/>
        <w:tblInd w:w="-1123" w:type="dxa"/>
        <w:tblBorders>
          <w:top w:val="nil"/>
          <w:left w:val="nil"/>
          <w:bottom w:val="nil"/>
          <w:right w:val="nil"/>
        </w:tblBorders>
        <w:tblLook w:val="0000" w:firstRow="0" w:lastRow="0" w:firstColumn="0" w:lastColumn="0" w:noHBand="0" w:noVBand="0"/>
      </w:tblPr>
      <w:tblGrid>
        <w:gridCol w:w="2798"/>
        <w:gridCol w:w="553"/>
        <w:gridCol w:w="10589"/>
        <w:gridCol w:w="1260"/>
      </w:tblGrid>
      <w:tr w:rsidR="006B1817" w:rsidRPr="00AE17BF" w:rsidTr="00906ACC">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6B1817" w:rsidRPr="00AE17BF" w:rsidRDefault="006B1817" w:rsidP="00906ACC">
            <w:pPr>
              <w:ind w:left="113"/>
              <w:rPr>
                <w:rFonts w:cs="Arial"/>
                <w:lang w:val="en-CA"/>
              </w:rPr>
            </w:pPr>
            <w:r w:rsidRPr="00AE17BF">
              <w:rPr>
                <w:rFonts w:cs="Arial"/>
                <w:b/>
                <w:bCs/>
                <w:lang w:val="en-CA"/>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6B1817" w:rsidRPr="00AE17BF" w:rsidRDefault="006B1817" w:rsidP="00906ACC">
            <w:pPr>
              <w:ind w:left="113"/>
              <w:rPr>
                <w:rFonts w:cs="Arial"/>
                <w:b/>
                <w:bCs/>
                <w:lang w:val="en-CA"/>
              </w:rPr>
            </w:pPr>
            <w:r w:rsidRPr="00AE17BF">
              <w:rPr>
                <w:rFonts w:cs="Arial"/>
                <w:b/>
                <w:bCs/>
                <w:lang w:val="en-CA"/>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6B1817" w:rsidRPr="00AE17BF" w:rsidRDefault="006B1817" w:rsidP="00906ACC">
            <w:pPr>
              <w:ind w:left="113"/>
              <w:rPr>
                <w:rFonts w:cs="Arial"/>
                <w:lang w:val="en-CA"/>
              </w:rPr>
            </w:pPr>
            <w:r w:rsidRPr="00AE17BF">
              <w:rPr>
                <w:rFonts w:cs="Arial"/>
                <w:b/>
                <w:bCs/>
                <w:lang w:val="en-CA"/>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6B1817" w:rsidRPr="00AE17BF" w:rsidRDefault="006B1817" w:rsidP="00906ACC">
            <w:pPr>
              <w:ind w:left="113"/>
              <w:rPr>
                <w:rFonts w:cs="Arial"/>
                <w:lang w:val="en-CA"/>
              </w:rPr>
            </w:pPr>
            <w:r w:rsidRPr="00AE17BF">
              <w:rPr>
                <w:rFonts w:cs="Arial"/>
                <w:b/>
                <w:bCs/>
                <w:lang w:val="en-CA"/>
              </w:rPr>
              <w:t xml:space="preserve">Reported on page # </w:t>
            </w:r>
          </w:p>
        </w:tc>
      </w:tr>
      <w:tr w:rsidR="006B1817" w:rsidRPr="00AE17BF" w:rsidTr="00906ACC">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B1817" w:rsidRPr="00AE17BF" w:rsidRDefault="006B1817" w:rsidP="00906ACC">
            <w:pPr>
              <w:ind w:left="113"/>
              <w:rPr>
                <w:rFonts w:cs="Arial"/>
                <w:lang w:val="en-CA"/>
              </w:rPr>
            </w:pPr>
            <w:r w:rsidRPr="00AE17BF">
              <w:rPr>
                <w:rFonts w:cs="Arial"/>
                <w:b/>
                <w:bCs/>
                <w:lang w:val="en-CA"/>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6B1817" w:rsidRPr="00AE17BF" w:rsidRDefault="006B1817" w:rsidP="00906ACC">
            <w:pPr>
              <w:ind w:left="113"/>
              <w:rPr>
                <w:rFonts w:cs="Arial"/>
                <w:lang w:val="en-CA"/>
              </w:rPr>
            </w:pPr>
          </w:p>
        </w:tc>
      </w:tr>
      <w:tr w:rsidR="006B1817" w:rsidRPr="00AE17BF" w:rsidTr="00906ACC">
        <w:trPr>
          <w:trHeight w:val="323"/>
        </w:trPr>
        <w:tc>
          <w:tcPr>
            <w:tcW w:w="2800" w:type="dxa"/>
            <w:tcBorders>
              <w:top w:val="single" w:sz="5" w:space="0" w:color="000000"/>
              <w:left w:val="single" w:sz="5" w:space="0" w:color="000000"/>
              <w:bottom w:val="double" w:sz="2" w:space="0" w:color="FFFFCC"/>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6B1817" w:rsidRPr="00AE17BF" w:rsidRDefault="006B1817" w:rsidP="00906ACC">
            <w:pPr>
              <w:ind w:left="113"/>
              <w:rPr>
                <w:rFonts w:cs="Arial"/>
                <w:lang w:val="en-CA"/>
              </w:rPr>
            </w:pPr>
            <w:r w:rsidRPr="00AE17BF">
              <w:rPr>
                <w:rFonts w:cs="Arial"/>
                <w:lang w:val="en-CA"/>
              </w:rPr>
              <w:t>1</w:t>
            </w:r>
          </w:p>
        </w:tc>
        <w:tc>
          <w:tcPr>
            <w:tcW w:w="10600" w:type="dxa"/>
            <w:tcBorders>
              <w:top w:val="single" w:sz="5" w:space="0" w:color="000000"/>
              <w:left w:val="single" w:sz="5" w:space="0" w:color="000000"/>
              <w:bottom w:val="doub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Identify the report as a systematic review, meta-analysis, or both. </w:t>
            </w:r>
          </w:p>
        </w:tc>
        <w:tc>
          <w:tcPr>
            <w:tcW w:w="1260" w:type="dxa"/>
            <w:tcBorders>
              <w:top w:val="single" w:sz="5" w:space="0" w:color="000000"/>
              <w:left w:val="single" w:sz="5" w:space="0" w:color="000000"/>
              <w:bottom w:val="doub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1</w:t>
            </w:r>
          </w:p>
        </w:tc>
      </w:tr>
      <w:tr w:rsidR="006B1817" w:rsidRPr="00AE17BF" w:rsidTr="00906ACC">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B1817" w:rsidRPr="00AE17BF" w:rsidRDefault="006B1817" w:rsidP="00906ACC">
            <w:pPr>
              <w:ind w:left="113"/>
              <w:rPr>
                <w:rFonts w:cs="Arial"/>
                <w:lang w:val="en-CA"/>
              </w:rPr>
            </w:pPr>
            <w:r w:rsidRPr="00AE17BF">
              <w:rPr>
                <w:rFonts w:cs="Arial"/>
                <w:b/>
                <w:bCs/>
                <w:lang w:val="en-CA"/>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6B1817" w:rsidRPr="00AE17BF" w:rsidRDefault="006B1817" w:rsidP="00906ACC">
            <w:pPr>
              <w:ind w:left="113"/>
              <w:rPr>
                <w:rFonts w:cs="Arial"/>
                <w:lang w:val="en-CA"/>
              </w:rPr>
            </w:pPr>
          </w:p>
        </w:tc>
      </w:tr>
      <w:tr w:rsidR="006B1817" w:rsidRPr="00AE17BF" w:rsidTr="00906ACC">
        <w:trPr>
          <w:trHeight w:val="810"/>
        </w:trPr>
        <w:tc>
          <w:tcPr>
            <w:tcW w:w="2800" w:type="dxa"/>
            <w:tcBorders>
              <w:top w:val="single" w:sz="5" w:space="0" w:color="000000"/>
              <w:left w:val="single" w:sz="5" w:space="0" w:color="000000"/>
              <w:bottom w:val="double" w:sz="2" w:space="0" w:color="FFFFCC"/>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6B1817" w:rsidRPr="00AE17BF" w:rsidRDefault="006B1817" w:rsidP="00906ACC">
            <w:pPr>
              <w:ind w:left="113"/>
              <w:rPr>
                <w:rFonts w:cs="Arial"/>
                <w:lang w:val="en-CA"/>
              </w:rPr>
            </w:pPr>
            <w:r w:rsidRPr="00AE17BF">
              <w:rPr>
                <w:rFonts w:cs="Arial"/>
                <w:lang w:val="en-CA"/>
              </w:rPr>
              <w:t>2</w:t>
            </w:r>
          </w:p>
        </w:tc>
        <w:tc>
          <w:tcPr>
            <w:tcW w:w="10600" w:type="dxa"/>
            <w:tcBorders>
              <w:top w:val="single" w:sz="5" w:space="0" w:color="000000"/>
              <w:left w:val="single" w:sz="5" w:space="0" w:color="000000"/>
              <w:bottom w:val="doub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3,4</w:t>
            </w:r>
          </w:p>
        </w:tc>
      </w:tr>
      <w:tr w:rsidR="006B1817" w:rsidRPr="00AE17BF" w:rsidTr="00906ACC">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B1817" w:rsidRPr="00AE17BF" w:rsidRDefault="006B1817" w:rsidP="00906ACC">
            <w:pPr>
              <w:ind w:left="113"/>
              <w:rPr>
                <w:rFonts w:cs="Arial"/>
                <w:lang w:val="en-CA"/>
              </w:rPr>
            </w:pPr>
            <w:r w:rsidRPr="00AE17BF">
              <w:rPr>
                <w:rFonts w:cs="Arial"/>
                <w:b/>
                <w:bCs/>
                <w:lang w:val="en-CA"/>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6B1817" w:rsidRPr="00AE17BF" w:rsidRDefault="006B1817" w:rsidP="00906ACC">
            <w:pPr>
              <w:ind w:left="113"/>
              <w:rPr>
                <w:rFonts w:cs="Arial"/>
                <w:lang w:val="en-CA"/>
              </w:rPr>
            </w:pPr>
          </w:p>
        </w:tc>
      </w:tr>
      <w:tr w:rsidR="006B1817" w:rsidRPr="00AE17BF" w:rsidTr="00906ACC">
        <w:trPr>
          <w:trHeight w:val="333"/>
        </w:trPr>
        <w:tc>
          <w:tcPr>
            <w:tcW w:w="28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3</w:t>
            </w:r>
          </w:p>
        </w:tc>
        <w:tc>
          <w:tcPr>
            <w:tcW w:w="106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Describe </w:t>
            </w:r>
            <w:bookmarkStart w:id="0" w:name="_Hlk15934303"/>
            <w:r w:rsidRPr="00AE17BF">
              <w:rPr>
                <w:rFonts w:cs="Arial"/>
                <w:lang w:val="en-CA"/>
              </w:rPr>
              <w:t xml:space="preserve">the rationale for the review </w:t>
            </w:r>
            <w:bookmarkEnd w:id="0"/>
            <w:r w:rsidRPr="00AE17BF">
              <w:rPr>
                <w:rFonts w:cs="Arial"/>
                <w:lang w:val="en-CA"/>
              </w:rPr>
              <w:t xml:space="preserve">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6</w:t>
            </w:r>
          </w:p>
        </w:tc>
      </w:tr>
      <w:tr w:rsidR="006B1817" w:rsidRPr="00AE17BF" w:rsidTr="00906ACC">
        <w:trPr>
          <w:trHeight w:val="568"/>
        </w:trPr>
        <w:tc>
          <w:tcPr>
            <w:tcW w:w="2800" w:type="dxa"/>
            <w:tcBorders>
              <w:top w:val="single" w:sz="5" w:space="0" w:color="000000"/>
              <w:left w:val="single" w:sz="5" w:space="0" w:color="000000"/>
              <w:bottom w:val="double" w:sz="2" w:space="0" w:color="FFFFCC"/>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6B1817" w:rsidRPr="00AE17BF" w:rsidRDefault="006B1817" w:rsidP="00906ACC">
            <w:pPr>
              <w:ind w:left="113"/>
              <w:rPr>
                <w:rFonts w:cs="Arial"/>
                <w:lang w:val="en-CA"/>
              </w:rPr>
            </w:pPr>
            <w:r w:rsidRPr="00AE17BF">
              <w:rPr>
                <w:rFonts w:cs="Arial"/>
                <w:lang w:val="en-CA"/>
              </w:rPr>
              <w:t>4</w:t>
            </w:r>
          </w:p>
        </w:tc>
        <w:tc>
          <w:tcPr>
            <w:tcW w:w="10600" w:type="dxa"/>
            <w:tcBorders>
              <w:top w:val="single" w:sz="5" w:space="0" w:color="000000"/>
              <w:left w:val="single" w:sz="5" w:space="0" w:color="000000"/>
              <w:bottom w:val="doub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7</w:t>
            </w:r>
          </w:p>
        </w:tc>
      </w:tr>
      <w:tr w:rsidR="006B1817" w:rsidRPr="00AE17BF" w:rsidTr="00906ACC">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B1817" w:rsidRPr="00AE17BF" w:rsidRDefault="006B1817" w:rsidP="00906ACC">
            <w:pPr>
              <w:ind w:left="113"/>
              <w:rPr>
                <w:rFonts w:cs="Arial"/>
                <w:lang w:val="en-CA"/>
              </w:rPr>
            </w:pPr>
            <w:r w:rsidRPr="00AE17BF">
              <w:rPr>
                <w:rFonts w:cs="Arial"/>
                <w:b/>
                <w:bCs/>
                <w:lang w:val="en-CA"/>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6B1817" w:rsidRPr="00AE17BF" w:rsidRDefault="006B1817" w:rsidP="00906ACC">
            <w:pPr>
              <w:ind w:left="113"/>
              <w:rPr>
                <w:rFonts w:cs="Arial"/>
                <w:lang w:val="en-CA"/>
              </w:rPr>
            </w:pPr>
          </w:p>
        </w:tc>
      </w:tr>
      <w:tr w:rsidR="006B1817" w:rsidRPr="00AE17BF" w:rsidTr="00906ACC">
        <w:trPr>
          <w:trHeight w:val="578"/>
        </w:trPr>
        <w:tc>
          <w:tcPr>
            <w:tcW w:w="28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5</w:t>
            </w:r>
          </w:p>
        </w:tc>
        <w:tc>
          <w:tcPr>
            <w:tcW w:w="106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7</w:t>
            </w:r>
          </w:p>
        </w:tc>
      </w:tr>
      <w:tr w:rsidR="006B1817" w:rsidRPr="00AE17BF" w:rsidTr="00906ACC">
        <w:trPr>
          <w:trHeight w:val="578"/>
        </w:trPr>
        <w:tc>
          <w:tcPr>
            <w:tcW w:w="28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6</w:t>
            </w:r>
          </w:p>
        </w:tc>
        <w:tc>
          <w:tcPr>
            <w:tcW w:w="106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Specify study characteristics (e.g., PICOS, length of follow-up)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7,8</w:t>
            </w:r>
          </w:p>
        </w:tc>
      </w:tr>
      <w:tr w:rsidR="006B1817" w:rsidRPr="00AE17BF" w:rsidTr="00906ACC">
        <w:trPr>
          <w:trHeight w:val="578"/>
        </w:trPr>
        <w:tc>
          <w:tcPr>
            <w:tcW w:w="28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7</w:t>
            </w:r>
          </w:p>
        </w:tc>
        <w:tc>
          <w:tcPr>
            <w:tcW w:w="106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8,9</w:t>
            </w:r>
          </w:p>
        </w:tc>
      </w:tr>
      <w:tr w:rsidR="006B1817" w:rsidRPr="00AE17BF" w:rsidTr="00906ACC">
        <w:trPr>
          <w:trHeight w:val="578"/>
        </w:trPr>
        <w:tc>
          <w:tcPr>
            <w:tcW w:w="28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lastRenderedPageBreak/>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8</w:t>
            </w:r>
          </w:p>
        </w:tc>
        <w:tc>
          <w:tcPr>
            <w:tcW w:w="106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Pr>
                <w:rFonts w:cs="Arial"/>
                <w:lang w:val="en-CA"/>
              </w:rPr>
              <w:t>51,52</w:t>
            </w:r>
          </w:p>
        </w:tc>
      </w:tr>
      <w:tr w:rsidR="006B1817" w:rsidRPr="00AE17BF" w:rsidTr="00906ACC">
        <w:trPr>
          <w:trHeight w:val="578"/>
        </w:trPr>
        <w:tc>
          <w:tcPr>
            <w:tcW w:w="28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9</w:t>
            </w:r>
          </w:p>
        </w:tc>
        <w:tc>
          <w:tcPr>
            <w:tcW w:w="106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State the process for selecting studies (i.e., screening, eligibility, included in systematic review, and, if applicable, included in the meta-analysis). </w:t>
            </w:r>
          </w:p>
        </w:tc>
        <w:tc>
          <w:tcPr>
            <w:tcW w:w="126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9</w:t>
            </w:r>
          </w:p>
        </w:tc>
      </w:tr>
      <w:tr w:rsidR="006B1817" w:rsidRPr="00AE17BF" w:rsidTr="00906ACC">
        <w:trPr>
          <w:trHeight w:val="578"/>
        </w:trPr>
        <w:tc>
          <w:tcPr>
            <w:tcW w:w="28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10</w:t>
            </w:r>
          </w:p>
        </w:tc>
        <w:tc>
          <w:tcPr>
            <w:tcW w:w="106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9</w:t>
            </w:r>
          </w:p>
        </w:tc>
      </w:tr>
      <w:tr w:rsidR="006B1817" w:rsidRPr="00AE17BF" w:rsidTr="00906ACC">
        <w:trPr>
          <w:trHeight w:val="578"/>
        </w:trPr>
        <w:tc>
          <w:tcPr>
            <w:tcW w:w="28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11</w:t>
            </w:r>
          </w:p>
        </w:tc>
        <w:tc>
          <w:tcPr>
            <w:tcW w:w="106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p>
        </w:tc>
      </w:tr>
      <w:tr w:rsidR="006B1817" w:rsidRPr="00AE17BF" w:rsidTr="00906ACC">
        <w:trPr>
          <w:trHeight w:val="578"/>
        </w:trPr>
        <w:tc>
          <w:tcPr>
            <w:tcW w:w="28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12</w:t>
            </w:r>
          </w:p>
        </w:tc>
        <w:tc>
          <w:tcPr>
            <w:tcW w:w="106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9,10</w:t>
            </w:r>
          </w:p>
        </w:tc>
      </w:tr>
      <w:tr w:rsidR="006B1817" w:rsidRPr="00AE17BF" w:rsidTr="00906ACC">
        <w:trPr>
          <w:trHeight w:val="333"/>
        </w:trPr>
        <w:tc>
          <w:tcPr>
            <w:tcW w:w="28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13</w:t>
            </w:r>
          </w:p>
        </w:tc>
        <w:tc>
          <w:tcPr>
            <w:tcW w:w="106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p>
        </w:tc>
      </w:tr>
      <w:tr w:rsidR="006B1817" w:rsidRPr="00AE17BF" w:rsidTr="00906ACC">
        <w:trPr>
          <w:trHeight w:val="580"/>
        </w:trPr>
        <w:tc>
          <w:tcPr>
            <w:tcW w:w="28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14</w:t>
            </w:r>
          </w:p>
        </w:tc>
        <w:tc>
          <w:tcPr>
            <w:tcW w:w="106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Describe the methods of handling data and combining results of studies, if done, including measures of consistency (e.g., I</w:t>
            </w:r>
            <w:r w:rsidRPr="00AE17BF">
              <w:rPr>
                <w:rFonts w:cs="Arial"/>
                <w:vertAlign w:val="superscript"/>
                <w:lang w:val="en-CA"/>
              </w:rPr>
              <w:t>2</w:t>
            </w:r>
            <w:r w:rsidRPr="00AE17BF">
              <w:rPr>
                <w:rFonts w:cs="Arial"/>
                <w:lang w:val="en-CA"/>
              </w:rPr>
              <w:t xml:space="preserve">) for each meta-analysis. </w:t>
            </w:r>
          </w:p>
        </w:tc>
        <w:tc>
          <w:tcPr>
            <w:tcW w:w="126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10</w:t>
            </w:r>
          </w:p>
        </w:tc>
      </w:tr>
    </w:tbl>
    <w:p w:rsidR="006B1817" w:rsidRPr="00AE17BF" w:rsidRDefault="006B1817" w:rsidP="006B1817">
      <w:pPr>
        <w:rPr>
          <w:rFonts w:cs="Arial"/>
          <w:lang w:val="en-CA"/>
        </w:rPr>
      </w:pPr>
    </w:p>
    <w:tbl>
      <w:tblPr>
        <w:tblW w:w="15200" w:type="dxa"/>
        <w:tblInd w:w="-1123" w:type="dxa"/>
        <w:tblBorders>
          <w:top w:val="nil"/>
          <w:left w:val="nil"/>
          <w:bottom w:val="nil"/>
          <w:right w:val="nil"/>
        </w:tblBorders>
        <w:tblLook w:val="0000" w:firstRow="0" w:lastRow="0" w:firstColumn="0" w:lastColumn="0" w:noHBand="0" w:noVBand="0"/>
      </w:tblPr>
      <w:tblGrid>
        <w:gridCol w:w="2798"/>
        <w:gridCol w:w="553"/>
        <w:gridCol w:w="10589"/>
        <w:gridCol w:w="1260"/>
      </w:tblGrid>
      <w:tr w:rsidR="006B1817" w:rsidRPr="00AE17BF" w:rsidTr="00906ACC">
        <w:trPr>
          <w:trHeight w:val="1046"/>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6B1817" w:rsidRPr="00AE17BF" w:rsidRDefault="006B1817" w:rsidP="00906ACC">
            <w:pPr>
              <w:ind w:left="113"/>
              <w:rPr>
                <w:rFonts w:cs="Arial"/>
                <w:lang w:val="en-CA"/>
              </w:rPr>
            </w:pPr>
            <w:r w:rsidRPr="00AE17BF">
              <w:rPr>
                <w:rFonts w:cs="Arial"/>
                <w:b/>
                <w:bCs/>
                <w:lang w:val="en-CA"/>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6B1817" w:rsidRPr="00AE17BF" w:rsidRDefault="006B1817" w:rsidP="00906ACC">
            <w:pPr>
              <w:ind w:left="113"/>
              <w:rPr>
                <w:rFonts w:cs="Arial"/>
                <w:lang w:val="en-CA"/>
              </w:rPr>
            </w:pPr>
            <w:r w:rsidRPr="00AE17BF">
              <w:rPr>
                <w:rFonts w:cs="Arial"/>
                <w:b/>
                <w:bCs/>
                <w:lang w:val="en-CA"/>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6B1817" w:rsidRPr="00AE17BF" w:rsidRDefault="006B1817" w:rsidP="00906ACC">
            <w:pPr>
              <w:ind w:left="113"/>
              <w:rPr>
                <w:rFonts w:cs="Arial"/>
                <w:lang w:val="en-CA"/>
              </w:rPr>
            </w:pPr>
            <w:r w:rsidRPr="00AE17BF">
              <w:rPr>
                <w:rFonts w:cs="Arial"/>
                <w:b/>
                <w:bCs/>
                <w:lang w:val="en-CA"/>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6B1817" w:rsidRPr="00AE17BF" w:rsidRDefault="006B1817" w:rsidP="00906ACC">
            <w:pPr>
              <w:ind w:left="113"/>
              <w:rPr>
                <w:rFonts w:cs="Arial"/>
                <w:lang w:val="en-CA"/>
              </w:rPr>
            </w:pPr>
            <w:r w:rsidRPr="00AE17BF">
              <w:rPr>
                <w:rFonts w:cs="Arial"/>
                <w:b/>
                <w:bCs/>
                <w:lang w:val="en-CA"/>
              </w:rPr>
              <w:t xml:space="preserve">Reported on page # </w:t>
            </w:r>
          </w:p>
        </w:tc>
      </w:tr>
      <w:tr w:rsidR="006B1817" w:rsidRPr="00AE17BF" w:rsidTr="00906ACC">
        <w:trPr>
          <w:trHeight w:val="575"/>
        </w:trPr>
        <w:tc>
          <w:tcPr>
            <w:tcW w:w="2800" w:type="dxa"/>
            <w:tcBorders>
              <w:top w:val="doub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15</w:t>
            </w:r>
          </w:p>
        </w:tc>
        <w:tc>
          <w:tcPr>
            <w:tcW w:w="10600" w:type="dxa"/>
            <w:tcBorders>
              <w:top w:val="doub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22,23</w:t>
            </w:r>
          </w:p>
        </w:tc>
      </w:tr>
      <w:tr w:rsidR="006B1817" w:rsidRPr="00AE17BF" w:rsidTr="00906ACC">
        <w:trPr>
          <w:trHeight w:val="568"/>
        </w:trPr>
        <w:tc>
          <w:tcPr>
            <w:tcW w:w="2800" w:type="dxa"/>
            <w:tcBorders>
              <w:top w:val="single" w:sz="5" w:space="0" w:color="000000"/>
              <w:left w:val="single" w:sz="5" w:space="0" w:color="000000"/>
              <w:bottom w:val="double" w:sz="2" w:space="0" w:color="FFFFCC"/>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6B1817" w:rsidRPr="00AE17BF" w:rsidRDefault="006B1817" w:rsidP="00906ACC">
            <w:pPr>
              <w:ind w:left="113"/>
              <w:rPr>
                <w:rFonts w:cs="Arial"/>
                <w:lang w:val="en-CA"/>
              </w:rPr>
            </w:pPr>
            <w:r w:rsidRPr="00AE17BF">
              <w:rPr>
                <w:rFonts w:cs="Arial"/>
                <w:lang w:val="en-CA"/>
              </w:rPr>
              <w:t>16</w:t>
            </w:r>
          </w:p>
        </w:tc>
        <w:tc>
          <w:tcPr>
            <w:tcW w:w="10600" w:type="dxa"/>
            <w:tcBorders>
              <w:top w:val="single" w:sz="5" w:space="0" w:color="000000"/>
              <w:left w:val="single" w:sz="5" w:space="0" w:color="000000"/>
              <w:bottom w:val="doub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Describe methods of additional analyses (e.g., sensitivity or subgroup analyses, meta-regression), if done, indicating which were pre-specified. </w:t>
            </w:r>
          </w:p>
        </w:tc>
        <w:tc>
          <w:tcPr>
            <w:tcW w:w="1260" w:type="dxa"/>
            <w:tcBorders>
              <w:top w:val="single" w:sz="5" w:space="0" w:color="000000"/>
              <w:left w:val="single" w:sz="5" w:space="0" w:color="000000"/>
              <w:bottom w:val="double" w:sz="5" w:space="0" w:color="000000"/>
              <w:right w:val="single" w:sz="5" w:space="0" w:color="000000"/>
            </w:tcBorders>
          </w:tcPr>
          <w:p w:rsidR="006B1817" w:rsidRPr="00AE17BF" w:rsidRDefault="006B1817" w:rsidP="00906ACC">
            <w:pPr>
              <w:ind w:left="113"/>
              <w:rPr>
                <w:rFonts w:cs="Arial"/>
                <w:lang w:val="en-CA"/>
              </w:rPr>
            </w:pPr>
          </w:p>
        </w:tc>
      </w:tr>
      <w:tr w:rsidR="006B1817" w:rsidRPr="00AE17BF" w:rsidTr="00906ACC">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B1817" w:rsidRPr="00AE17BF" w:rsidRDefault="006B1817" w:rsidP="00906ACC">
            <w:pPr>
              <w:ind w:left="113"/>
              <w:rPr>
                <w:rFonts w:cs="Arial"/>
                <w:lang w:val="en-CA"/>
              </w:rPr>
            </w:pPr>
            <w:r w:rsidRPr="00AE17BF">
              <w:rPr>
                <w:rFonts w:cs="Arial"/>
                <w:b/>
                <w:bCs/>
                <w:lang w:val="en-CA"/>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6B1817" w:rsidRPr="00AE17BF" w:rsidRDefault="006B1817" w:rsidP="00906ACC">
            <w:pPr>
              <w:ind w:left="113"/>
              <w:rPr>
                <w:rFonts w:cs="Arial"/>
                <w:lang w:val="en-CA"/>
              </w:rPr>
            </w:pPr>
          </w:p>
        </w:tc>
      </w:tr>
      <w:tr w:rsidR="006B1817" w:rsidRPr="00AE17BF" w:rsidTr="00906ACC">
        <w:trPr>
          <w:trHeight w:val="578"/>
        </w:trPr>
        <w:tc>
          <w:tcPr>
            <w:tcW w:w="28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lastRenderedPageBreak/>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17</w:t>
            </w:r>
          </w:p>
        </w:tc>
        <w:tc>
          <w:tcPr>
            <w:tcW w:w="106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12</w:t>
            </w:r>
          </w:p>
        </w:tc>
      </w:tr>
      <w:tr w:rsidR="006B1817" w:rsidRPr="00AE17BF" w:rsidTr="00906ACC">
        <w:trPr>
          <w:trHeight w:val="578"/>
        </w:trPr>
        <w:tc>
          <w:tcPr>
            <w:tcW w:w="28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18</w:t>
            </w:r>
          </w:p>
        </w:tc>
        <w:tc>
          <w:tcPr>
            <w:tcW w:w="106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For each study, present characteristics for which data were extracted (e.g., study size, PICOS, follow-up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15-21</w:t>
            </w:r>
          </w:p>
        </w:tc>
      </w:tr>
      <w:tr w:rsidR="006B1817" w:rsidRPr="00AE17BF" w:rsidTr="00906ACC">
        <w:trPr>
          <w:trHeight w:val="333"/>
        </w:trPr>
        <w:tc>
          <w:tcPr>
            <w:tcW w:w="28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19</w:t>
            </w:r>
          </w:p>
        </w:tc>
        <w:tc>
          <w:tcPr>
            <w:tcW w:w="106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22</w:t>
            </w:r>
          </w:p>
        </w:tc>
      </w:tr>
      <w:tr w:rsidR="006B1817" w:rsidRPr="00AE17BF" w:rsidTr="00906ACC">
        <w:trPr>
          <w:trHeight w:val="578"/>
        </w:trPr>
        <w:tc>
          <w:tcPr>
            <w:tcW w:w="28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20</w:t>
            </w:r>
          </w:p>
        </w:tc>
        <w:tc>
          <w:tcPr>
            <w:tcW w:w="106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23-31</w:t>
            </w:r>
          </w:p>
        </w:tc>
      </w:tr>
      <w:tr w:rsidR="006B1817" w:rsidRPr="00AE17BF" w:rsidTr="00906ACC">
        <w:trPr>
          <w:trHeight w:val="335"/>
        </w:trPr>
        <w:tc>
          <w:tcPr>
            <w:tcW w:w="28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21</w:t>
            </w:r>
          </w:p>
        </w:tc>
        <w:tc>
          <w:tcPr>
            <w:tcW w:w="106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Present results of each meta-analysis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p>
        </w:tc>
      </w:tr>
      <w:tr w:rsidR="006B1817" w:rsidRPr="00AE17BF" w:rsidTr="00906ACC">
        <w:trPr>
          <w:trHeight w:val="333"/>
        </w:trPr>
        <w:tc>
          <w:tcPr>
            <w:tcW w:w="28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22</w:t>
            </w:r>
          </w:p>
        </w:tc>
        <w:tc>
          <w:tcPr>
            <w:tcW w:w="106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Present results of any assessment of risk of bias across studies. </w:t>
            </w:r>
          </w:p>
        </w:tc>
        <w:tc>
          <w:tcPr>
            <w:tcW w:w="126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22,</w:t>
            </w:r>
            <w:r>
              <w:rPr>
                <w:rFonts w:cs="Arial"/>
                <w:lang w:val="en-CA"/>
              </w:rPr>
              <w:t>5</w:t>
            </w:r>
            <w:r w:rsidRPr="00AE17BF">
              <w:rPr>
                <w:rFonts w:cs="Arial"/>
                <w:lang w:val="en-CA"/>
              </w:rPr>
              <w:t>4</w:t>
            </w:r>
          </w:p>
        </w:tc>
      </w:tr>
      <w:tr w:rsidR="006B1817" w:rsidRPr="00AE17BF" w:rsidTr="00906ACC">
        <w:trPr>
          <w:trHeight w:val="393"/>
        </w:trPr>
        <w:tc>
          <w:tcPr>
            <w:tcW w:w="2800" w:type="dxa"/>
            <w:tcBorders>
              <w:top w:val="single" w:sz="5" w:space="0" w:color="000000"/>
              <w:left w:val="single" w:sz="5" w:space="0" w:color="000000"/>
              <w:bottom w:val="double" w:sz="2" w:space="0" w:color="FFFFCC"/>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6B1817" w:rsidRPr="00AE17BF" w:rsidRDefault="006B1817" w:rsidP="00906ACC">
            <w:pPr>
              <w:ind w:left="113"/>
              <w:rPr>
                <w:rFonts w:cs="Arial"/>
                <w:lang w:val="en-CA"/>
              </w:rPr>
            </w:pPr>
            <w:r w:rsidRPr="00AE17BF">
              <w:rPr>
                <w:rFonts w:cs="Arial"/>
                <w:lang w:val="en-CA"/>
              </w:rPr>
              <w:t>23</w:t>
            </w:r>
          </w:p>
        </w:tc>
        <w:tc>
          <w:tcPr>
            <w:tcW w:w="10600" w:type="dxa"/>
            <w:tcBorders>
              <w:top w:val="single" w:sz="5" w:space="0" w:color="000000"/>
              <w:left w:val="single" w:sz="5" w:space="0" w:color="000000"/>
              <w:bottom w:val="doub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Give results of additional analyses, if done (e.g., sensitivity or subgroup analyses, meta-regression. </w:t>
            </w:r>
          </w:p>
        </w:tc>
        <w:tc>
          <w:tcPr>
            <w:tcW w:w="1260" w:type="dxa"/>
            <w:tcBorders>
              <w:top w:val="single" w:sz="5" w:space="0" w:color="000000"/>
              <w:left w:val="single" w:sz="5" w:space="0" w:color="000000"/>
              <w:bottom w:val="double" w:sz="5" w:space="0" w:color="000000"/>
              <w:right w:val="single" w:sz="5" w:space="0" w:color="000000"/>
            </w:tcBorders>
          </w:tcPr>
          <w:p w:rsidR="006B1817" w:rsidRPr="00AE17BF" w:rsidRDefault="006B1817" w:rsidP="00906ACC">
            <w:pPr>
              <w:ind w:left="113"/>
              <w:rPr>
                <w:rFonts w:cs="Arial"/>
                <w:lang w:val="en-CA"/>
              </w:rPr>
            </w:pPr>
          </w:p>
        </w:tc>
      </w:tr>
      <w:tr w:rsidR="006B1817" w:rsidRPr="00AE17BF" w:rsidTr="00906ACC">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B1817" w:rsidRPr="00AE17BF" w:rsidRDefault="006B1817" w:rsidP="00906ACC">
            <w:pPr>
              <w:ind w:left="113"/>
              <w:rPr>
                <w:rFonts w:cs="Arial"/>
                <w:lang w:val="en-CA"/>
              </w:rPr>
            </w:pPr>
            <w:r w:rsidRPr="00AE17BF">
              <w:rPr>
                <w:rFonts w:cs="Arial"/>
                <w:b/>
                <w:bCs/>
                <w:lang w:val="en-CA"/>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6B1817" w:rsidRPr="00AE17BF" w:rsidRDefault="006B1817" w:rsidP="00906ACC">
            <w:pPr>
              <w:ind w:left="113"/>
              <w:rPr>
                <w:rFonts w:cs="Arial"/>
                <w:lang w:val="en-CA"/>
              </w:rPr>
            </w:pPr>
          </w:p>
        </w:tc>
      </w:tr>
      <w:tr w:rsidR="006B1817" w:rsidRPr="00AE17BF" w:rsidTr="00906ACC">
        <w:trPr>
          <w:trHeight w:val="578"/>
        </w:trPr>
        <w:tc>
          <w:tcPr>
            <w:tcW w:w="28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24</w:t>
            </w:r>
          </w:p>
        </w:tc>
        <w:tc>
          <w:tcPr>
            <w:tcW w:w="106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Summarize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32-34</w:t>
            </w:r>
          </w:p>
        </w:tc>
      </w:tr>
      <w:tr w:rsidR="006B1817" w:rsidRPr="00AE17BF" w:rsidTr="00906ACC">
        <w:trPr>
          <w:trHeight w:val="578"/>
        </w:trPr>
        <w:tc>
          <w:tcPr>
            <w:tcW w:w="28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25</w:t>
            </w:r>
          </w:p>
        </w:tc>
        <w:tc>
          <w:tcPr>
            <w:tcW w:w="1060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Discuss limitations at study and outcome level (e.g., risk of bias), and at review-level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34</w:t>
            </w:r>
          </w:p>
        </w:tc>
      </w:tr>
      <w:tr w:rsidR="006B1817" w:rsidRPr="00AE17BF" w:rsidTr="00906ACC">
        <w:trPr>
          <w:trHeight w:val="420"/>
        </w:trPr>
        <w:tc>
          <w:tcPr>
            <w:tcW w:w="2800" w:type="dxa"/>
            <w:tcBorders>
              <w:top w:val="single" w:sz="5" w:space="0" w:color="000000"/>
              <w:left w:val="single" w:sz="5" w:space="0" w:color="000000"/>
              <w:bottom w:val="double" w:sz="2" w:space="0" w:color="FFFFCC"/>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6B1817" w:rsidRPr="00AE17BF" w:rsidRDefault="006B1817" w:rsidP="00906ACC">
            <w:pPr>
              <w:ind w:left="113"/>
              <w:rPr>
                <w:rFonts w:cs="Arial"/>
                <w:lang w:val="en-CA"/>
              </w:rPr>
            </w:pPr>
            <w:r w:rsidRPr="00AE17BF">
              <w:rPr>
                <w:rFonts w:cs="Arial"/>
                <w:lang w:val="en-CA"/>
              </w:rPr>
              <w:t>26</w:t>
            </w:r>
          </w:p>
        </w:tc>
        <w:tc>
          <w:tcPr>
            <w:tcW w:w="10600" w:type="dxa"/>
            <w:tcBorders>
              <w:top w:val="single" w:sz="5" w:space="0" w:color="000000"/>
              <w:left w:val="single" w:sz="5" w:space="0" w:color="000000"/>
              <w:bottom w:val="doub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35-36</w:t>
            </w:r>
          </w:p>
        </w:tc>
      </w:tr>
      <w:tr w:rsidR="006B1817" w:rsidRPr="00AE17BF" w:rsidTr="00906ACC">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B1817" w:rsidRPr="00AE17BF" w:rsidRDefault="006B1817" w:rsidP="00906ACC">
            <w:pPr>
              <w:ind w:left="113"/>
              <w:rPr>
                <w:rFonts w:cs="Arial"/>
                <w:lang w:val="en-CA"/>
              </w:rPr>
            </w:pPr>
            <w:r w:rsidRPr="00AE17BF">
              <w:rPr>
                <w:rFonts w:cs="Arial"/>
                <w:b/>
                <w:bCs/>
                <w:lang w:val="en-CA"/>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6B1817" w:rsidRPr="00AE17BF" w:rsidRDefault="006B1817" w:rsidP="00906ACC">
            <w:pPr>
              <w:ind w:left="113"/>
              <w:rPr>
                <w:rFonts w:cs="Arial"/>
                <w:lang w:val="en-CA"/>
              </w:rPr>
            </w:pPr>
          </w:p>
        </w:tc>
      </w:tr>
      <w:tr w:rsidR="006B1817" w:rsidRPr="00AE17BF" w:rsidTr="00906ACC">
        <w:trPr>
          <w:trHeight w:val="570"/>
        </w:trPr>
        <w:tc>
          <w:tcPr>
            <w:tcW w:w="2800" w:type="dxa"/>
            <w:tcBorders>
              <w:top w:val="single" w:sz="5" w:space="0" w:color="000000"/>
              <w:left w:val="single" w:sz="5" w:space="0" w:color="000000"/>
              <w:bottom w:val="doub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27</w:t>
            </w:r>
          </w:p>
        </w:tc>
        <w:tc>
          <w:tcPr>
            <w:tcW w:w="10600" w:type="dxa"/>
            <w:tcBorders>
              <w:top w:val="single" w:sz="5" w:space="0" w:color="000000"/>
              <w:left w:val="single" w:sz="5" w:space="0" w:color="000000"/>
              <w:bottom w:val="doub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rsidR="006B1817" w:rsidRPr="00AE17BF" w:rsidRDefault="006B1817" w:rsidP="00906ACC">
            <w:pPr>
              <w:ind w:left="113"/>
              <w:rPr>
                <w:rFonts w:cs="Arial"/>
                <w:lang w:val="en-CA"/>
              </w:rPr>
            </w:pPr>
            <w:r w:rsidRPr="00AE17BF">
              <w:rPr>
                <w:rFonts w:cs="Arial"/>
                <w:lang w:val="en-CA"/>
              </w:rPr>
              <w:t>37</w:t>
            </w:r>
          </w:p>
        </w:tc>
      </w:tr>
    </w:tbl>
    <w:p w:rsidR="006B1817" w:rsidRPr="00AE17BF" w:rsidRDefault="006B1817" w:rsidP="006B1817">
      <w:pPr>
        <w:ind w:left="113"/>
        <w:rPr>
          <w:rFonts w:cs="Arial"/>
          <w:lang w:val="en-CA"/>
        </w:rPr>
      </w:pPr>
    </w:p>
    <w:p w:rsidR="006B1817" w:rsidRPr="00AE17BF" w:rsidRDefault="006B1817" w:rsidP="006B1817">
      <w:pPr>
        <w:ind w:left="113"/>
        <w:rPr>
          <w:rFonts w:cs="Arial"/>
          <w:lang w:val="da-DK"/>
        </w:rPr>
      </w:pPr>
      <w:r w:rsidRPr="00AE17BF">
        <w:rPr>
          <w:rFonts w:cs="Arial"/>
          <w:i/>
          <w:iCs/>
          <w:lang w:val="en-CA"/>
        </w:rPr>
        <w:lastRenderedPageBreak/>
        <w:t xml:space="preserve">From: </w:t>
      </w:r>
      <w:r w:rsidRPr="00AE17BF">
        <w:rPr>
          <w:rFonts w:cs="Arial"/>
          <w:lang w:val="en-CA"/>
        </w:rPr>
        <w:t xml:space="preserve"> </w:t>
      </w:r>
      <w:proofErr w:type="spellStart"/>
      <w:r w:rsidRPr="00AE17BF">
        <w:rPr>
          <w:rFonts w:cs="Arial"/>
          <w:lang w:val="en-CA"/>
        </w:rPr>
        <w:t>Moher</w:t>
      </w:r>
      <w:proofErr w:type="spellEnd"/>
      <w:r w:rsidRPr="00AE17BF">
        <w:rPr>
          <w:rFonts w:cs="Arial"/>
          <w:lang w:val="en-CA"/>
        </w:rPr>
        <w:t xml:space="preserve"> D, </w:t>
      </w:r>
      <w:proofErr w:type="spellStart"/>
      <w:r w:rsidRPr="00AE17BF">
        <w:rPr>
          <w:rFonts w:cs="Arial"/>
          <w:lang w:val="en-CA"/>
        </w:rPr>
        <w:t>Liberati</w:t>
      </w:r>
      <w:proofErr w:type="spellEnd"/>
      <w:r w:rsidRPr="00AE17BF">
        <w:rPr>
          <w:rFonts w:cs="Arial"/>
          <w:lang w:val="en-CA"/>
        </w:rPr>
        <w:t xml:space="preserve"> A, </w:t>
      </w:r>
      <w:proofErr w:type="spellStart"/>
      <w:r w:rsidRPr="00AE17BF">
        <w:rPr>
          <w:rFonts w:cs="Arial"/>
          <w:lang w:val="en-CA"/>
        </w:rPr>
        <w:t>Tetzlaff</w:t>
      </w:r>
      <w:proofErr w:type="spellEnd"/>
      <w:r w:rsidRPr="00AE17BF">
        <w:rPr>
          <w:rFonts w:cs="Arial"/>
          <w:lang w:val="en-CA"/>
        </w:rPr>
        <w:t xml:space="preserve"> J, Altman DG, </w:t>
      </w:r>
      <w:proofErr w:type="gramStart"/>
      <w:r w:rsidRPr="00AE17BF">
        <w:rPr>
          <w:rFonts w:cs="Arial"/>
          <w:lang w:val="en-CA"/>
        </w:rPr>
        <w:t>The</w:t>
      </w:r>
      <w:proofErr w:type="gramEnd"/>
      <w:r w:rsidRPr="00AE17BF">
        <w:rPr>
          <w:rFonts w:cs="Arial"/>
          <w:lang w:val="en-CA"/>
        </w:rPr>
        <w:t xml:space="preserve"> PRISMA Group (2009). </w:t>
      </w:r>
      <w:proofErr w:type="gramStart"/>
      <w:r w:rsidRPr="00AE17BF">
        <w:rPr>
          <w:rFonts w:cs="Arial"/>
          <w:lang w:val="en-CA"/>
        </w:rPr>
        <w:t>Preferred Reporting Items for Systematic Reviews and Meta-Analyses: The PRISMA Statement.</w:t>
      </w:r>
      <w:proofErr w:type="gramEnd"/>
      <w:r w:rsidRPr="00AE17BF">
        <w:rPr>
          <w:rFonts w:cs="Arial"/>
          <w:lang w:val="en-CA"/>
        </w:rPr>
        <w:t xml:space="preserve"> </w:t>
      </w:r>
      <w:r w:rsidRPr="00AE17BF">
        <w:rPr>
          <w:rFonts w:cs="Arial"/>
          <w:lang w:val="da-DK"/>
        </w:rPr>
        <w:t xml:space="preserve">PLoS Med 6(6): e1000097. doi:10.1371/journal.pmed1000097 </w:t>
      </w:r>
    </w:p>
    <w:p w:rsidR="006B1817" w:rsidRPr="00AE17BF" w:rsidRDefault="006B1817" w:rsidP="006B1817">
      <w:pPr>
        <w:ind w:left="113"/>
        <w:rPr>
          <w:rFonts w:cs="Arial"/>
          <w:lang w:val="da-DK"/>
        </w:rPr>
      </w:pPr>
      <w:r w:rsidRPr="00AE17BF">
        <w:rPr>
          <w:rFonts w:cs="Arial"/>
          <w:lang w:val="en-CA"/>
        </w:rPr>
        <w:t>For more information, visit:</w:t>
      </w:r>
      <w:r w:rsidRPr="00AE17BF">
        <w:rPr>
          <w:rFonts w:cs="Arial"/>
          <w:lang w:val="da-DK"/>
        </w:rPr>
        <w:t xml:space="preserve"> </w:t>
      </w:r>
      <w:r w:rsidRPr="00AE17BF">
        <w:rPr>
          <w:rFonts w:cs="Arial"/>
          <w:b/>
          <w:bCs/>
          <w:u w:val="single"/>
          <w:lang w:val="da-DK"/>
        </w:rPr>
        <w:t>www.prisma-statement.org</w:t>
      </w:r>
      <w:r w:rsidRPr="00AE17BF">
        <w:rPr>
          <w:rFonts w:cs="Arial"/>
          <w:lang w:val="da-DK"/>
        </w:rPr>
        <w:t xml:space="preserve">. </w:t>
      </w:r>
    </w:p>
    <w:p w:rsidR="006B1817" w:rsidRPr="00197715" w:rsidRDefault="006B1817" w:rsidP="006B1817">
      <w:pPr>
        <w:rPr>
          <w:b/>
          <w:lang w:val="en"/>
        </w:rPr>
      </w:pPr>
      <w:r w:rsidRPr="00E41C19">
        <w:rPr>
          <w:b/>
          <w:lang w:val="en"/>
        </w:rPr>
        <w:t>SUPPLEMENTARY DOCUMENT (</w:t>
      </w:r>
      <w:r>
        <w:rPr>
          <w:b/>
          <w:lang w:val="en"/>
        </w:rPr>
        <w:t>2</w:t>
      </w:r>
      <w:r w:rsidRPr="00E41C19">
        <w:rPr>
          <w:b/>
          <w:lang w:val="en"/>
        </w:rPr>
        <w:t>): MULTIFILE SEARCH STRATEGY FOR MEDLINE AND EMBASE</w:t>
      </w:r>
    </w:p>
    <w:p w:rsidR="006B1817" w:rsidRPr="00F03BD0" w:rsidRDefault="006B1817" w:rsidP="006B1817">
      <w:pPr>
        <w:ind w:left="113"/>
        <w:rPr>
          <w:rFonts w:cs="Arial"/>
        </w:rPr>
      </w:pPr>
      <w:proofErr w:type="gramStart"/>
      <w:r w:rsidRPr="00F03BD0">
        <w:rPr>
          <w:rFonts w:cs="Arial"/>
        </w:rPr>
        <w:t>1</w:t>
      </w:r>
      <w:proofErr w:type="gramEnd"/>
      <w:r w:rsidRPr="00F03BD0">
        <w:rPr>
          <w:rFonts w:cs="Arial"/>
        </w:rPr>
        <w:t xml:space="preserve">     (attrition adj2 (</w:t>
      </w:r>
      <w:proofErr w:type="spellStart"/>
      <w:r w:rsidRPr="00F03BD0">
        <w:rPr>
          <w:rFonts w:cs="Arial"/>
        </w:rPr>
        <w:t>minimi</w:t>
      </w:r>
      <w:proofErr w:type="spellEnd"/>
      <w:r w:rsidRPr="00F03BD0">
        <w:rPr>
          <w:rFonts w:cs="Arial"/>
        </w:rPr>
        <w:t xml:space="preserve">$ or prevent$ or lessen$ or </w:t>
      </w:r>
      <w:proofErr w:type="spellStart"/>
      <w:r w:rsidRPr="00F03BD0">
        <w:rPr>
          <w:rFonts w:cs="Arial"/>
        </w:rPr>
        <w:t>decreas</w:t>
      </w:r>
      <w:proofErr w:type="spellEnd"/>
      <w:r w:rsidRPr="00F03BD0">
        <w:rPr>
          <w:rFonts w:cs="Arial"/>
        </w:rPr>
        <w:t xml:space="preserve">$ or </w:t>
      </w:r>
      <w:proofErr w:type="spellStart"/>
      <w:r w:rsidRPr="00F03BD0">
        <w:rPr>
          <w:rFonts w:cs="Arial"/>
        </w:rPr>
        <w:t>reduc</w:t>
      </w:r>
      <w:proofErr w:type="spellEnd"/>
      <w:r w:rsidRPr="00F03BD0">
        <w:rPr>
          <w:rFonts w:cs="Arial"/>
        </w:rPr>
        <w:t>$)).</w:t>
      </w:r>
      <w:proofErr w:type="spellStart"/>
      <w:r w:rsidRPr="00F03BD0">
        <w:rPr>
          <w:rFonts w:cs="Arial"/>
        </w:rPr>
        <w:t>tw</w:t>
      </w:r>
      <w:proofErr w:type="spellEnd"/>
      <w:r w:rsidRPr="00F03BD0">
        <w:rPr>
          <w:rFonts w:cs="Arial"/>
        </w:rPr>
        <w:t xml:space="preserve">. </w:t>
      </w:r>
    </w:p>
    <w:p w:rsidR="006B1817" w:rsidRPr="00F03BD0" w:rsidRDefault="006B1817" w:rsidP="006B1817">
      <w:pPr>
        <w:ind w:left="113"/>
        <w:rPr>
          <w:rFonts w:cs="Arial"/>
        </w:rPr>
      </w:pPr>
      <w:proofErr w:type="gramStart"/>
      <w:r w:rsidRPr="00F03BD0">
        <w:rPr>
          <w:rFonts w:cs="Arial"/>
        </w:rPr>
        <w:t>2</w:t>
      </w:r>
      <w:proofErr w:type="gramEnd"/>
      <w:r w:rsidRPr="00F03BD0">
        <w:rPr>
          <w:rFonts w:cs="Arial"/>
        </w:rPr>
        <w:t xml:space="preserve">     (drop$-out$ adj2 (</w:t>
      </w:r>
      <w:proofErr w:type="spellStart"/>
      <w:r w:rsidRPr="00F03BD0">
        <w:rPr>
          <w:rFonts w:cs="Arial"/>
        </w:rPr>
        <w:t>minimi</w:t>
      </w:r>
      <w:proofErr w:type="spellEnd"/>
      <w:r w:rsidRPr="00F03BD0">
        <w:rPr>
          <w:rFonts w:cs="Arial"/>
        </w:rPr>
        <w:t xml:space="preserve">$ or prevent$ or lessen$ or </w:t>
      </w:r>
      <w:proofErr w:type="spellStart"/>
      <w:r w:rsidRPr="00F03BD0">
        <w:rPr>
          <w:rFonts w:cs="Arial"/>
        </w:rPr>
        <w:t>decreas</w:t>
      </w:r>
      <w:proofErr w:type="spellEnd"/>
      <w:r w:rsidRPr="00F03BD0">
        <w:rPr>
          <w:rFonts w:cs="Arial"/>
        </w:rPr>
        <w:t xml:space="preserve">$ or </w:t>
      </w:r>
      <w:proofErr w:type="spellStart"/>
      <w:r w:rsidRPr="00F03BD0">
        <w:rPr>
          <w:rFonts w:cs="Arial"/>
        </w:rPr>
        <w:t>reduc</w:t>
      </w:r>
      <w:proofErr w:type="spellEnd"/>
      <w:r w:rsidRPr="00F03BD0">
        <w:rPr>
          <w:rFonts w:cs="Arial"/>
        </w:rPr>
        <w:t>$)).</w:t>
      </w:r>
      <w:proofErr w:type="spellStart"/>
      <w:r w:rsidRPr="00F03BD0">
        <w:rPr>
          <w:rFonts w:cs="Arial"/>
        </w:rPr>
        <w:t>tw</w:t>
      </w:r>
      <w:proofErr w:type="spellEnd"/>
      <w:r w:rsidRPr="00F03BD0">
        <w:rPr>
          <w:rFonts w:cs="Arial"/>
        </w:rPr>
        <w:t xml:space="preserve">. </w:t>
      </w:r>
    </w:p>
    <w:p w:rsidR="006B1817" w:rsidRPr="00F03BD0" w:rsidRDefault="006B1817" w:rsidP="006B1817">
      <w:pPr>
        <w:ind w:left="113"/>
        <w:rPr>
          <w:rFonts w:cs="Arial"/>
        </w:rPr>
      </w:pPr>
      <w:proofErr w:type="gramStart"/>
      <w:r w:rsidRPr="00F03BD0">
        <w:rPr>
          <w:rFonts w:cs="Arial"/>
        </w:rPr>
        <w:t>3</w:t>
      </w:r>
      <w:proofErr w:type="gramEnd"/>
      <w:r w:rsidRPr="00F03BD0">
        <w:rPr>
          <w:rFonts w:cs="Arial"/>
        </w:rPr>
        <w:t xml:space="preserve">     (dropout$ adj2 (</w:t>
      </w:r>
      <w:proofErr w:type="spellStart"/>
      <w:r w:rsidRPr="00F03BD0">
        <w:rPr>
          <w:rFonts w:cs="Arial"/>
        </w:rPr>
        <w:t>minimi</w:t>
      </w:r>
      <w:proofErr w:type="spellEnd"/>
      <w:r w:rsidRPr="00F03BD0">
        <w:rPr>
          <w:rFonts w:cs="Arial"/>
        </w:rPr>
        <w:t xml:space="preserve">$ or prevent$ or lessen$ or </w:t>
      </w:r>
      <w:proofErr w:type="spellStart"/>
      <w:r w:rsidRPr="00F03BD0">
        <w:rPr>
          <w:rFonts w:cs="Arial"/>
        </w:rPr>
        <w:t>decreas</w:t>
      </w:r>
      <w:proofErr w:type="spellEnd"/>
      <w:r w:rsidRPr="00F03BD0">
        <w:rPr>
          <w:rFonts w:cs="Arial"/>
        </w:rPr>
        <w:t xml:space="preserve">$ or </w:t>
      </w:r>
      <w:proofErr w:type="spellStart"/>
      <w:r w:rsidRPr="00F03BD0">
        <w:rPr>
          <w:rFonts w:cs="Arial"/>
        </w:rPr>
        <w:t>reduc</w:t>
      </w:r>
      <w:proofErr w:type="spellEnd"/>
      <w:r w:rsidRPr="00F03BD0">
        <w:rPr>
          <w:rFonts w:cs="Arial"/>
        </w:rPr>
        <w:t>$)).</w:t>
      </w:r>
      <w:proofErr w:type="spellStart"/>
      <w:r w:rsidRPr="00F03BD0">
        <w:rPr>
          <w:rFonts w:cs="Arial"/>
        </w:rPr>
        <w:t>tw</w:t>
      </w:r>
      <w:proofErr w:type="spellEnd"/>
      <w:r w:rsidRPr="00F03BD0">
        <w:rPr>
          <w:rFonts w:cs="Arial"/>
        </w:rPr>
        <w:t xml:space="preserve">. </w:t>
      </w:r>
    </w:p>
    <w:p w:rsidR="006B1817" w:rsidRPr="00F03BD0" w:rsidRDefault="006B1817" w:rsidP="006B1817">
      <w:pPr>
        <w:ind w:left="113"/>
        <w:rPr>
          <w:rFonts w:cs="Arial"/>
        </w:rPr>
      </w:pPr>
      <w:proofErr w:type="gramStart"/>
      <w:r w:rsidRPr="00F03BD0">
        <w:rPr>
          <w:rFonts w:cs="Arial"/>
        </w:rPr>
        <w:t>4</w:t>
      </w:r>
      <w:proofErr w:type="gramEnd"/>
      <w:r w:rsidRPr="00F03BD0">
        <w:rPr>
          <w:rFonts w:cs="Arial"/>
        </w:rPr>
        <w:t xml:space="preserve">     (</w:t>
      </w:r>
      <w:proofErr w:type="spellStart"/>
      <w:r w:rsidRPr="00F03BD0">
        <w:rPr>
          <w:rFonts w:cs="Arial"/>
        </w:rPr>
        <w:t>strateg</w:t>
      </w:r>
      <w:proofErr w:type="spellEnd"/>
      <w:r w:rsidRPr="00F03BD0">
        <w:rPr>
          <w:rFonts w:cs="Arial"/>
        </w:rPr>
        <w:t>$ adj2 (dropout$ or drop$-out$)).</w:t>
      </w:r>
      <w:proofErr w:type="spellStart"/>
      <w:r w:rsidRPr="00F03BD0">
        <w:rPr>
          <w:rFonts w:cs="Arial"/>
        </w:rPr>
        <w:t>tw</w:t>
      </w:r>
      <w:proofErr w:type="spellEnd"/>
      <w:r w:rsidRPr="00F03BD0">
        <w:rPr>
          <w:rFonts w:cs="Arial"/>
        </w:rPr>
        <w:t xml:space="preserve">. </w:t>
      </w:r>
    </w:p>
    <w:p w:rsidR="006B1817" w:rsidRPr="00F03BD0" w:rsidRDefault="006B1817" w:rsidP="006B1817">
      <w:pPr>
        <w:ind w:left="113"/>
        <w:rPr>
          <w:rFonts w:cs="Arial"/>
        </w:rPr>
      </w:pPr>
      <w:proofErr w:type="gramStart"/>
      <w:r w:rsidRPr="00F03BD0">
        <w:rPr>
          <w:rFonts w:cs="Arial"/>
        </w:rPr>
        <w:t>5</w:t>
      </w:r>
      <w:proofErr w:type="gramEnd"/>
      <w:r w:rsidRPr="00F03BD0">
        <w:rPr>
          <w:rFonts w:cs="Arial"/>
        </w:rPr>
        <w:t xml:space="preserve">     ((lost or loss) adj2 (follow-up or </w:t>
      </w:r>
      <w:proofErr w:type="spellStart"/>
      <w:r w:rsidRPr="00F03BD0">
        <w:rPr>
          <w:rFonts w:cs="Arial"/>
        </w:rPr>
        <w:t>followup</w:t>
      </w:r>
      <w:proofErr w:type="spellEnd"/>
      <w:r w:rsidRPr="00F03BD0">
        <w:rPr>
          <w:rFonts w:cs="Arial"/>
        </w:rPr>
        <w:t>)).</w:t>
      </w:r>
      <w:proofErr w:type="spellStart"/>
      <w:r w:rsidRPr="00F03BD0">
        <w:rPr>
          <w:rFonts w:cs="Arial"/>
        </w:rPr>
        <w:t>tw</w:t>
      </w:r>
      <w:proofErr w:type="spellEnd"/>
      <w:r w:rsidRPr="00F03BD0">
        <w:rPr>
          <w:rFonts w:cs="Arial"/>
        </w:rPr>
        <w:t xml:space="preserve">. </w:t>
      </w:r>
    </w:p>
    <w:p w:rsidR="006B1817" w:rsidRPr="00F03BD0" w:rsidRDefault="006B1817" w:rsidP="006B1817">
      <w:pPr>
        <w:ind w:left="113"/>
        <w:rPr>
          <w:rFonts w:cs="Arial"/>
        </w:rPr>
      </w:pPr>
      <w:proofErr w:type="gramStart"/>
      <w:r w:rsidRPr="00F03BD0">
        <w:rPr>
          <w:rFonts w:cs="Arial"/>
        </w:rPr>
        <w:t>6</w:t>
      </w:r>
      <w:proofErr w:type="gramEnd"/>
      <w:r w:rsidRPr="00F03BD0">
        <w:rPr>
          <w:rFonts w:cs="Arial"/>
        </w:rPr>
        <w:t xml:space="preserve">     (</w:t>
      </w:r>
      <w:proofErr w:type="spellStart"/>
      <w:r w:rsidRPr="00F03BD0">
        <w:rPr>
          <w:rFonts w:cs="Arial"/>
        </w:rPr>
        <w:t>withdrawl</w:t>
      </w:r>
      <w:proofErr w:type="spellEnd"/>
      <w:r w:rsidRPr="00F03BD0">
        <w:rPr>
          <w:rFonts w:cs="Arial"/>
        </w:rPr>
        <w:t>$ adj2 (</w:t>
      </w:r>
      <w:proofErr w:type="spellStart"/>
      <w:r w:rsidRPr="00F03BD0">
        <w:rPr>
          <w:rFonts w:cs="Arial"/>
        </w:rPr>
        <w:t>minimi</w:t>
      </w:r>
      <w:proofErr w:type="spellEnd"/>
      <w:r w:rsidRPr="00F03BD0">
        <w:rPr>
          <w:rFonts w:cs="Arial"/>
        </w:rPr>
        <w:t xml:space="preserve">$ or prevent$ or lessen$ or </w:t>
      </w:r>
      <w:proofErr w:type="spellStart"/>
      <w:r w:rsidRPr="00F03BD0">
        <w:rPr>
          <w:rFonts w:cs="Arial"/>
        </w:rPr>
        <w:t>decreas</w:t>
      </w:r>
      <w:proofErr w:type="spellEnd"/>
      <w:r w:rsidRPr="00F03BD0">
        <w:rPr>
          <w:rFonts w:cs="Arial"/>
        </w:rPr>
        <w:t xml:space="preserve">$ or </w:t>
      </w:r>
      <w:proofErr w:type="spellStart"/>
      <w:r w:rsidRPr="00F03BD0">
        <w:rPr>
          <w:rFonts w:cs="Arial"/>
        </w:rPr>
        <w:t>reduc</w:t>
      </w:r>
      <w:proofErr w:type="spellEnd"/>
      <w:r w:rsidRPr="00F03BD0">
        <w:rPr>
          <w:rFonts w:cs="Arial"/>
        </w:rPr>
        <w:t>$)).</w:t>
      </w:r>
      <w:proofErr w:type="spellStart"/>
      <w:r w:rsidRPr="00F03BD0">
        <w:rPr>
          <w:rFonts w:cs="Arial"/>
        </w:rPr>
        <w:t>tw</w:t>
      </w:r>
      <w:proofErr w:type="spellEnd"/>
      <w:r w:rsidRPr="00F03BD0">
        <w:rPr>
          <w:rFonts w:cs="Arial"/>
        </w:rPr>
        <w:t xml:space="preserve">. </w:t>
      </w:r>
    </w:p>
    <w:p w:rsidR="006B1817" w:rsidRPr="00F03BD0" w:rsidRDefault="006B1817" w:rsidP="006B1817">
      <w:pPr>
        <w:ind w:left="113"/>
        <w:rPr>
          <w:rFonts w:cs="Arial"/>
        </w:rPr>
      </w:pPr>
      <w:proofErr w:type="gramStart"/>
      <w:r w:rsidRPr="00F03BD0">
        <w:rPr>
          <w:rFonts w:cs="Arial"/>
        </w:rPr>
        <w:t>7</w:t>
      </w:r>
      <w:proofErr w:type="gramEnd"/>
      <w:r w:rsidRPr="00F03BD0">
        <w:rPr>
          <w:rFonts w:cs="Arial"/>
        </w:rPr>
        <w:t xml:space="preserve">     (</w:t>
      </w:r>
      <w:proofErr w:type="spellStart"/>
      <w:r w:rsidRPr="00F03BD0">
        <w:rPr>
          <w:rFonts w:cs="Arial"/>
        </w:rPr>
        <w:t>strateg</w:t>
      </w:r>
      <w:proofErr w:type="spellEnd"/>
      <w:r w:rsidRPr="00F03BD0">
        <w:rPr>
          <w:rFonts w:cs="Arial"/>
        </w:rPr>
        <w:t xml:space="preserve">$ adj2 (attrition or </w:t>
      </w:r>
      <w:proofErr w:type="spellStart"/>
      <w:r w:rsidRPr="00F03BD0">
        <w:rPr>
          <w:rFonts w:cs="Arial"/>
        </w:rPr>
        <w:t>followup</w:t>
      </w:r>
      <w:proofErr w:type="spellEnd"/>
      <w:r w:rsidRPr="00F03BD0">
        <w:rPr>
          <w:rFonts w:cs="Arial"/>
        </w:rPr>
        <w:t xml:space="preserve"> or follow-up)).</w:t>
      </w:r>
      <w:proofErr w:type="spellStart"/>
      <w:r w:rsidRPr="00F03BD0">
        <w:rPr>
          <w:rFonts w:cs="Arial"/>
        </w:rPr>
        <w:t>tw</w:t>
      </w:r>
      <w:proofErr w:type="spellEnd"/>
      <w:r w:rsidRPr="00F03BD0">
        <w:rPr>
          <w:rFonts w:cs="Arial"/>
        </w:rPr>
        <w:t xml:space="preserve">. </w:t>
      </w:r>
    </w:p>
    <w:p w:rsidR="006B1817" w:rsidRPr="00F03BD0" w:rsidRDefault="006B1817" w:rsidP="006B1817">
      <w:pPr>
        <w:ind w:left="113"/>
        <w:rPr>
          <w:rFonts w:cs="Arial"/>
        </w:rPr>
      </w:pPr>
      <w:proofErr w:type="gramStart"/>
      <w:r w:rsidRPr="00F03BD0">
        <w:rPr>
          <w:rFonts w:cs="Arial"/>
        </w:rPr>
        <w:t>8</w:t>
      </w:r>
      <w:proofErr w:type="gramEnd"/>
      <w:r w:rsidRPr="00F03BD0">
        <w:rPr>
          <w:rFonts w:cs="Arial"/>
        </w:rPr>
        <w:t xml:space="preserve">     (retention adj5 (</w:t>
      </w:r>
      <w:proofErr w:type="spellStart"/>
      <w:r w:rsidRPr="00F03BD0">
        <w:rPr>
          <w:rFonts w:cs="Arial"/>
        </w:rPr>
        <w:t>increas</w:t>
      </w:r>
      <w:proofErr w:type="spellEnd"/>
      <w:r w:rsidRPr="00F03BD0">
        <w:rPr>
          <w:rFonts w:cs="Arial"/>
        </w:rPr>
        <w:t xml:space="preserve">$ or </w:t>
      </w:r>
      <w:proofErr w:type="spellStart"/>
      <w:r w:rsidRPr="00F03BD0">
        <w:rPr>
          <w:rFonts w:cs="Arial"/>
        </w:rPr>
        <w:t>encourag</w:t>
      </w:r>
      <w:proofErr w:type="spellEnd"/>
      <w:r w:rsidRPr="00F03BD0">
        <w:rPr>
          <w:rFonts w:cs="Arial"/>
        </w:rPr>
        <w:t xml:space="preserve">$ or </w:t>
      </w:r>
      <w:proofErr w:type="spellStart"/>
      <w:r w:rsidRPr="00F03BD0">
        <w:rPr>
          <w:rFonts w:cs="Arial"/>
        </w:rPr>
        <w:t>maximi</w:t>
      </w:r>
      <w:proofErr w:type="spellEnd"/>
      <w:r w:rsidRPr="00F03BD0">
        <w:rPr>
          <w:rFonts w:cs="Arial"/>
        </w:rPr>
        <w:t xml:space="preserve">$ or </w:t>
      </w:r>
      <w:proofErr w:type="spellStart"/>
      <w:r w:rsidRPr="00F03BD0">
        <w:rPr>
          <w:rFonts w:cs="Arial"/>
        </w:rPr>
        <w:t>promot</w:t>
      </w:r>
      <w:proofErr w:type="spellEnd"/>
      <w:r w:rsidRPr="00F03BD0">
        <w:rPr>
          <w:rFonts w:cs="Arial"/>
        </w:rPr>
        <w:t xml:space="preserve">$ or </w:t>
      </w:r>
      <w:proofErr w:type="spellStart"/>
      <w:r w:rsidRPr="00F03BD0">
        <w:rPr>
          <w:rFonts w:cs="Arial"/>
        </w:rPr>
        <w:t>improv</w:t>
      </w:r>
      <w:proofErr w:type="spellEnd"/>
      <w:r w:rsidRPr="00F03BD0">
        <w:rPr>
          <w:rFonts w:cs="Arial"/>
        </w:rPr>
        <w:t xml:space="preserve">$ or </w:t>
      </w:r>
      <w:proofErr w:type="spellStart"/>
      <w:r w:rsidRPr="00F03BD0">
        <w:rPr>
          <w:rFonts w:cs="Arial"/>
        </w:rPr>
        <w:t>influenc</w:t>
      </w:r>
      <w:proofErr w:type="spellEnd"/>
      <w:r w:rsidRPr="00F03BD0">
        <w:rPr>
          <w:rFonts w:cs="Arial"/>
        </w:rPr>
        <w:t>$ or success$)).</w:t>
      </w:r>
      <w:proofErr w:type="spellStart"/>
      <w:r w:rsidRPr="00F03BD0">
        <w:rPr>
          <w:rFonts w:cs="Arial"/>
        </w:rPr>
        <w:t>tw</w:t>
      </w:r>
      <w:proofErr w:type="spellEnd"/>
      <w:r w:rsidRPr="00F03BD0">
        <w:rPr>
          <w:rFonts w:cs="Arial"/>
        </w:rPr>
        <w:t xml:space="preserve">. </w:t>
      </w:r>
    </w:p>
    <w:p w:rsidR="006B1817" w:rsidRPr="00F03BD0" w:rsidRDefault="006B1817" w:rsidP="006B1817">
      <w:pPr>
        <w:ind w:left="113"/>
        <w:rPr>
          <w:rFonts w:cs="Arial"/>
        </w:rPr>
      </w:pPr>
      <w:proofErr w:type="gramStart"/>
      <w:r w:rsidRPr="00F03BD0">
        <w:rPr>
          <w:rFonts w:cs="Arial"/>
        </w:rPr>
        <w:t>9</w:t>
      </w:r>
      <w:proofErr w:type="gramEnd"/>
      <w:r w:rsidRPr="00F03BD0">
        <w:rPr>
          <w:rFonts w:cs="Arial"/>
        </w:rPr>
        <w:t xml:space="preserve">     (compliance adj2 (</w:t>
      </w:r>
      <w:proofErr w:type="spellStart"/>
      <w:r w:rsidRPr="00F03BD0">
        <w:rPr>
          <w:rFonts w:cs="Arial"/>
        </w:rPr>
        <w:t>increas</w:t>
      </w:r>
      <w:proofErr w:type="spellEnd"/>
      <w:r w:rsidRPr="00F03BD0">
        <w:rPr>
          <w:rFonts w:cs="Arial"/>
        </w:rPr>
        <w:t xml:space="preserve">$ or </w:t>
      </w:r>
      <w:proofErr w:type="spellStart"/>
      <w:r w:rsidRPr="00F03BD0">
        <w:rPr>
          <w:rFonts w:cs="Arial"/>
        </w:rPr>
        <w:t>encourag</w:t>
      </w:r>
      <w:proofErr w:type="spellEnd"/>
      <w:r w:rsidRPr="00F03BD0">
        <w:rPr>
          <w:rFonts w:cs="Arial"/>
        </w:rPr>
        <w:t xml:space="preserve">$ or </w:t>
      </w:r>
      <w:proofErr w:type="spellStart"/>
      <w:r w:rsidRPr="00F03BD0">
        <w:rPr>
          <w:rFonts w:cs="Arial"/>
        </w:rPr>
        <w:t>maximi</w:t>
      </w:r>
      <w:proofErr w:type="spellEnd"/>
      <w:r w:rsidRPr="00F03BD0">
        <w:rPr>
          <w:rFonts w:cs="Arial"/>
        </w:rPr>
        <w:t xml:space="preserve">$ or </w:t>
      </w:r>
      <w:proofErr w:type="spellStart"/>
      <w:r w:rsidRPr="00F03BD0">
        <w:rPr>
          <w:rFonts w:cs="Arial"/>
        </w:rPr>
        <w:t>promot</w:t>
      </w:r>
      <w:proofErr w:type="spellEnd"/>
      <w:r w:rsidRPr="00F03BD0">
        <w:rPr>
          <w:rFonts w:cs="Arial"/>
        </w:rPr>
        <w:t xml:space="preserve">$ or </w:t>
      </w:r>
      <w:proofErr w:type="spellStart"/>
      <w:r w:rsidRPr="00F03BD0">
        <w:rPr>
          <w:rFonts w:cs="Arial"/>
        </w:rPr>
        <w:t>improv</w:t>
      </w:r>
      <w:proofErr w:type="spellEnd"/>
      <w:r w:rsidRPr="00F03BD0">
        <w:rPr>
          <w:rFonts w:cs="Arial"/>
        </w:rPr>
        <w:t>$)).</w:t>
      </w:r>
      <w:proofErr w:type="spellStart"/>
      <w:r w:rsidRPr="00F03BD0">
        <w:rPr>
          <w:rFonts w:cs="Arial"/>
        </w:rPr>
        <w:t>tw</w:t>
      </w:r>
      <w:proofErr w:type="spellEnd"/>
      <w:r w:rsidRPr="00F03BD0">
        <w:rPr>
          <w:rFonts w:cs="Arial"/>
        </w:rPr>
        <w:t xml:space="preserve">. </w:t>
      </w:r>
    </w:p>
    <w:p w:rsidR="006B1817" w:rsidRPr="00F03BD0" w:rsidRDefault="006B1817" w:rsidP="006B1817">
      <w:pPr>
        <w:ind w:left="113"/>
        <w:rPr>
          <w:rFonts w:cs="Arial"/>
        </w:rPr>
      </w:pPr>
      <w:proofErr w:type="gramStart"/>
      <w:r w:rsidRPr="00F03BD0">
        <w:rPr>
          <w:rFonts w:cs="Arial"/>
        </w:rPr>
        <w:t>10</w:t>
      </w:r>
      <w:proofErr w:type="gramEnd"/>
      <w:r w:rsidRPr="00F03BD0">
        <w:rPr>
          <w:rFonts w:cs="Arial"/>
        </w:rPr>
        <w:t xml:space="preserve">     (</w:t>
      </w:r>
      <w:proofErr w:type="spellStart"/>
      <w:r w:rsidRPr="00F03BD0">
        <w:rPr>
          <w:rFonts w:cs="Arial"/>
        </w:rPr>
        <w:t>strateg</w:t>
      </w:r>
      <w:proofErr w:type="spellEnd"/>
      <w:r w:rsidRPr="00F03BD0">
        <w:rPr>
          <w:rFonts w:cs="Arial"/>
        </w:rPr>
        <w:t>$ adj2 response$).</w:t>
      </w:r>
      <w:proofErr w:type="spellStart"/>
      <w:r w:rsidRPr="00F03BD0">
        <w:rPr>
          <w:rFonts w:cs="Arial"/>
        </w:rPr>
        <w:t>tw</w:t>
      </w:r>
      <w:proofErr w:type="spellEnd"/>
      <w:r w:rsidRPr="00F03BD0">
        <w:rPr>
          <w:rFonts w:cs="Arial"/>
        </w:rPr>
        <w:t xml:space="preserve">. </w:t>
      </w:r>
    </w:p>
    <w:p w:rsidR="006B1817" w:rsidRPr="00F03BD0" w:rsidRDefault="006B1817" w:rsidP="006B1817">
      <w:pPr>
        <w:ind w:left="113"/>
        <w:rPr>
          <w:rFonts w:cs="Arial"/>
        </w:rPr>
      </w:pPr>
      <w:r w:rsidRPr="00F03BD0">
        <w:rPr>
          <w:rFonts w:cs="Arial"/>
        </w:rPr>
        <w:t xml:space="preserve">11     (questionnaire$ adj3 </w:t>
      </w:r>
      <w:proofErr w:type="spellStart"/>
      <w:r w:rsidRPr="00F03BD0">
        <w:rPr>
          <w:rFonts w:cs="Arial"/>
        </w:rPr>
        <w:t>respon</w:t>
      </w:r>
      <w:proofErr w:type="gramStart"/>
      <w:r w:rsidRPr="00F03BD0">
        <w:rPr>
          <w:rFonts w:cs="Arial"/>
        </w:rPr>
        <w:t>?e</w:t>
      </w:r>
      <w:proofErr w:type="spellEnd"/>
      <w:proofErr w:type="gramEnd"/>
      <w:r w:rsidRPr="00F03BD0">
        <w:rPr>
          <w:rFonts w:cs="Arial"/>
        </w:rPr>
        <w:t>$ adj2 (</w:t>
      </w:r>
      <w:proofErr w:type="spellStart"/>
      <w:r w:rsidRPr="00F03BD0">
        <w:rPr>
          <w:rFonts w:cs="Arial"/>
        </w:rPr>
        <w:t>strateg</w:t>
      </w:r>
      <w:proofErr w:type="spellEnd"/>
      <w:r w:rsidRPr="00F03BD0">
        <w:rPr>
          <w:rFonts w:cs="Arial"/>
        </w:rPr>
        <w:t xml:space="preserve">$ or </w:t>
      </w:r>
      <w:proofErr w:type="spellStart"/>
      <w:r w:rsidRPr="00F03BD0">
        <w:rPr>
          <w:rFonts w:cs="Arial"/>
        </w:rPr>
        <w:t>increas</w:t>
      </w:r>
      <w:proofErr w:type="spellEnd"/>
      <w:r w:rsidRPr="00F03BD0">
        <w:rPr>
          <w:rFonts w:cs="Arial"/>
        </w:rPr>
        <w:t xml:space="preserve">$ or </w:t>
      </w:r>
      <w:proofErr w:type="spellStart"/>
      <w:r w:rsidRPr="00F03BD0">
        <w:rPr>
          <w:rFonts w:cs="Arial"/>
        </w:rPr>
        <w:t>encourag</w:t>
      </w:r>
      <w:proofErr w:type="spellEnd"/>
      <w:r w:rsidRPr="00F03BD0">
        <w:rPr>
          <w:rFonts w:cs="Arial"/>
        </w:rPr>
        <w:t xml:space="preserve">$ or </w:t>
      </w:r>
      <w:proofErr w:type="spellStart"/>
      <w:r w:rsidRPr="00F03BD0">
        <w:rPr>
          <w:rFonts w:cs="Arial"/>
        </w:rPr>
        <w:t>maximi</w:t>
      </w:r>
      <w:proofErr w:type="spellEnd"/>
      <w:r w:rsidRPr="00F03BD0">
        <w:rPr>
          <w:rFonts w:cs="Arial"/>
        </w:rPr>
        <w:t xml:space="preserve">$ or </w:t>
      </w:r>
      <w:proofErr w:type="spellStart"/>
      <w:r w:rsidRPr="00F03BD0">
        <w:rPr>
          <w:rFonts w:cs="Arial"/>
        </w:rPr>
        <w:t>promot</w:t>
      </w:r>
      <w:proofErr w:type="spellEnd"/>
      <w:r w:rsidRPr="00F03BD0">
        <w:rPr>
          <w:rFonts w:cs="Arial"/>
        </w:rPr>
        <w:t xml:space="preserve">$ or </w:t>
      </w:r>
      <w:proofErr w:type="spellStart"/>
      <w:r w:rsidRPr="00F03BD0">
        <w:rPr>
          <w:rFonts w:cs="Arial"/>
        </w:rPr>
        <w:t>improv</w:t>
      </w:r>
      <w:proofErr w:type="spellEnd"/>
      <w:r w:rsidRPr="00F03BD0">
        <w:rPr>
          <w:rFonts w:cs="Arial"/>
        </w:rPr>
        <w:t>$)).</w:t>
      </w:r>
      <w:proofErr w:type="spellStart"/>
      <w:r w:rsidRPr="00F03BD0">
        <w:rPr>
          <w:rFonts w:cs="Arial"/>
        </w:rPr>
        <w:t>tw</w:t>
      </w:r>
      <w:proofErr w:type="spellEnd"/>
      <w:r w:rsidRPr="00F03BD0">
        <w:rPr>
          <w:rFonts w:cs="Arial"/>
        </w:rPr>
        <w:t xml:space="preserve">. </w:t>
      </w:r>
    </w:p>
    <w:p w:rsidR="006B1817" w:rsidRPr="00F03BD0" w:rsidRDefault="006B1817" w:rsidP="006B1817">
      <w:pPr>
        <w:ind w:left="113"/>
        <w:rPr>
          <w:rFonts w:cs="Arial"/>
        </w:rPr>
      </w:pPr>
      <w:proofErr w:type="gramStart"/>
      <w:r w:rsidRPr="00F03BD0">
        <w:rPr>
          <w:rFonts w:cs="Arial"/>
        </w:rPr>
        <w:t>12</w:t>
      </w:r>
      <w:proofErr w:type="gramEnd"/>
      <w:r w:rsidRPr="00F03BD0">
        <w:rPr>
          <w:rFonts w:cs="Arial"/>
        </w:rPr>
        <w:t xml:space="preserve">     (retention adj1 rate$).</w:t>
      </w:r>
      <w:proofErr w:type="spellStart"/>
      <w:r w:rsidRPr="00F03BD0">
        <w:rPr>
          <w:rFonts w:cs="Arial"/>
        </w:rPr>
        <w:t>tw</w:t>
      </w:r>
      <w:proofErr w:type="spellEnd"/>
      <w:r w:rsidRPr="00F03BD0">
        <w:rPr>
          <w:rFonts w:cs="Arial"/>
        </w:rPr>
        <w:t xml:space="preserve">. </w:t>
      </w:r>
    </w:p>
    <w:p w:rsidR="006B1817" w:rsidRPr="00F03BD0" w:rsidRDefault="006B1817" w:rsidP="006B1817">
      <w:pPr>
        <w:ind w:left="113"/>
        <w:rPr>
          <w:rFonts w:cs="Arial"/>
        </w:rPr>
      </w:pPr>
      <w:proofErr w:type="gramStart"/>
      <w:r w:rsidRPr="00F03BD0">
        <w:rPr>
          <w:rFonts w:cs="Arial"/>
        </w:rPr>
        <w:t>13</w:t>
      </w:r>
      <w:proofErr w:type="gramEnd"/>
      <w:r w:rsidRPr="00F03BD0">
        <w:rPr>
          <w:rFonts w:cs="Arial"/>
        </w:rPr>
        <w:t xml:space="preserve">     (attrition adj1 rate$).</w:t>
      </w:r>
      <w:proofErr w:type="spellStart"/>
      <w:r w:rsidRPr="00F03BD0">
        <w:rPr>
          <w:rFonts w:cs="Arial"/>
        </w:rPr>
        <w:t>tw</w:t>
      </w:r>
      <w:proofErr w:type="spellEnd"/>
      <w:r w:rsidRPr="00F03BD0">
        <w:rPr>
          <w:rFonts w:cs="Arial"/>
        </w:rPr>
        <w:t xml:space="preserve">. </w:t>
      </w:r>
    </w:p>
    <w:p w:rsidR="006B1817" w:rsidRPr="00F03BD0" w:rsidRDefault="006B1817" w:rsidP="006B1817">
      <w:pPr>
        <w:ind w:left="113"/>
        <w:rPr>
          <w:rFonts w:cs="Arial"/>
        </w:rPr>
      </w:pPr>
      <w:proofErr w:type="gramStart"/>
      <w:r w:rsidRPr="00F03BD0">
        <w:rPr>
          <w:rFonts w:cs="Arial"/>
        </w:rPr>
        <w:t>14</w:t>
      </w:r>
      <w:proofErr w:type="gramEnd"/>
      <w:r w:rsidRPr="00F03BD0">
        <w:rPr>
          <w:rFonts w:cs="Arial"/>
        </w:rPr>
        <w:t xml:space="preserve">     (follow up adj1 rate$).</w:t>
      </w:r>
      <w:proofErr w:type="spellStart"/>
      <w:r w:rsidRPr="00F03BD0">
        <w:rPr>
          <w:rFonts w:cs="Arial"/>
        </w:rPr>
        <w:t>tw</w:t>
      </w:r>
      <w:proofErr w:type="spellEnd"/>
      <w:r w:rsidRPr="00F03BD0">
        <w:rPr>
          <w:rFonts w:cs="Arial"/>
        </w:rPr>
        <w:t xml:space="preserve">. </w:t>
      </w:r>
    </w:p>
    <w:p w:rsidR="006B1817" w:rsidRPr="00F03BD0" w:rsidRDefault="006B1817" w:rsidP="006B1817">
      <w:pPr>
        <w:ind w:left="113"/>
        <w:rPr>
          <w:rFonts w:cs="Arial"/>
        </w:rPr>
      </w:pPr>
      <w:proofErr w:type="gramStart"/>
      <w:r w:rsidRPr="00F03BD0">
        <w:rPr>
          <w:rFonts w:cs="Arial"/>
        </w:rPr>
        <w:t>15</w:t>
      </w:r>
      <w:proofErr w:type="gramEnd"/>
      <w:r w:rsidRPr="00F03BD0">
        <w:rPr>
          <w:rFonts w:cs="Arial"/>
        </w:rPr>
        <w:t xml:space="preserve">     (retention adj3 (</w:t>
      </w:r>
      <w:proofErr w:type="spellStart"/>
      <w:r w:rsidRPr="00F03BD0">
        <w:rPr>
          <w:rFonts w:cs="Arial"/>
        </w:rPr>
        <w:t>strateg</w:t>
      </w:r>
      <w:proofErr w:type="spellEnd"/>
      <w:r w:rsidRPr="00F03BD0">
        <w:rPr>
          <w:rFonts w:cs="Arial"/>
        </w:rPr>
        <w:t>$ or intervention? or method$ or technique$)).</w:t>
      </w:r>
      <w:proofErr w:type="spellStart"/>
      <w:r w:rsidRPr="00F03BD0">
        <w:rPr>
          <w:rFonts w:cs="Arial"/>
        </w:rPr>
        <w:t>tw</w:t>
      </w:r>
      <w:proofErr w:type="spellEnd"/>
      <w:r w:rsidRPr="00F03BD0">
        <w:rPr>
          <w:rFonts w:cs="Arial"/>
        </w:rPr>
        <w:t xml:space="preserve">. </w:t>
      </w:r>
    </w:p>
    <w:p w:rsidR="006B1817" w:rsidRPr="00F03BD0" w:rsidRDefault="006B1817" w:rsidP="006B1817">
      <w:pPr>
        <w:ind w:left="113"/>
        <w:rPr>
          <w:rFonts w:cs="Arial"/>
        </w:rPr>
      </w:pPr>
      <w:proofErr w:type="gramStart"/>
      <w:r w:rsidRPr="00F03BD0">
        <w:rPr>
          <w:rFonts w:cs="Arial"/>
        </w:rPr>
        <w:lastRenderedPageBreak/>
        <w:t>16</w:t>
      </w:r>
      <w:proofErr w:type="gramEnd"/>
      <w:r w:rsidRPr="00F03BD0">
        <w:rPr>
          <w:rFonts w:cs="Arial"/>
        </w:rPr>
        <w:t xml:space="preserve">     (compliance adj3 (</w:t>
      </w:r>
      <w:proofErr w:type="spellStart"/>
      <w:r w:rsidRPr="00F03BD0">
        <w:rPr>
          <w:rFonts w:cs="Arial"/>
        </w:rPr>
        <w:t>strateg</w:t>
      </w:r>
      <w:proofErr w:type="spellEnd"/>
      <w:r w:rsidRPr="00F03BD0">
        <w:rPr>
          <w:rFonts w:cs="Arial"/>
        </w:rPr>
        <w:t>$ or intervention? or method$ or technique$)).</w:t>
      </w:r>
      <w:proofErr w:type="spellStart"/>
      <w:r w:rsidRPr="00F03BD0">
        <w:rPr>
          <w:rFonts w:cs="Arial"/>
        </w:rPr>
        <w:t>tw</w:t>
      </w:r>
      <w:proofErr w:type="spellEnd"/>
      <w:r w:rsidRPr="00F03BD0">
        <w:rPr>
          <w:rFonts w:cs="Arial"/>
        </w:rPr>
        <w:t xml:space="preserve">. </w:t>
      </w:r>
    </w:p>
    <w:p w:rsidR="006B1817" w:rsidRPr="00F03BD0" w:rsidRDefault="006B1817" w:rsidP="006B1817">
      <w:pPr>
        <w:ind w:left="113"/>
        <w:rPr>
          <w:rFonts w:cs="Arial"/>
        </w:rPr>
      </w:pPr>
      <w:proofErr w:type="gramStart"/>
      <w:r w:rsidRPr="00F03BD0">
        <w:rPr>
          <w:rFonts w:cs="Arial"/>
        </w:rPr>
        <w:t>17</w:t>
      </w:r>
      <w:proofErr w:type="gramEnd"/>
      <w:r w:rsidRPr="00F03BD0">
        <w:rPr>
          <w:rFonts w:cs="Arial"/>
        </w:rPr>
        <w:t xml:space="preserve">     (questionnaire$ adj3 response$ adj2 (method$ or technique$)).</w:t>
      </w:r>
      <w:proofErr w:type="spellStart"/>
      <w:r w:rsidRPr="00F03BD0">
        <w:rPr>
          <w:rFonts w:cs="Arial"/>
        </w:rPr>
        <w:t>tw</w:t>
      </w:r>
      <w:proofErr w:type="spellEnd"/>
      <w:r w:rsidRPr="00F03BD0">
        <w:rPr>
          <w:rFonts w:cs="Arial"/>
        </w:rPr>
        <w:t xml:space="preserve">. </w:t>
      </w:r>
    </w:p>
    <w:p w:rsidR="006B1817" w:rsidRPr="00F03BD0" w:rsidRDefault="006B1817" w:rsidP="006B1817">
      <w:pPr>
        <w:ind w:left="113"/>
        <w:rPr>
          <w:rFonts w:cs="Arial"/>
        </w:rPr>
      </w:pPr>
      <w:r w:rsidRPr="00F03BD0">
        <w:rPr>
          <w:rFonts w:cs="Arial"/>
        </w:rPr>
        <w:t xml:space="preserve">18     ((incentive$ or reminder$ or method$) adj3 (Retention or </w:t>
      </w:r>
      <w:proofErr w:type="spellStart"/>
      <w:r w:rsidRPr="00F03BD0">
        <w:rPr>
          <w:rFonts w:cs="Arial"/>
        </w:rPr>
        <w:t>respon</w:t>
      </w:r>
      <w:proofErr w:type="gramStart"/>
      <w:r w:rsidRPr="00F03BD0">
        <w:rPr>
          <w:rFonts w:cs="Arial"/>
        </w:rPr>
        <w:t>?e</w:t>
      </w:r>
      <w:proofErr w:type="spellEnd"/>
      <w:proofErr w:type="gramEnd"/>
      <w:r w:rsidRPr="00F03BD0">
        <w:rPr>
          <w:rFonts w:cs="Arial"/>
        </w:rPr>
        <w:t>$)).</w:t>
      </w:r>
      <w:proofErr w:type="spellStart"/>
      <w:r w:rsidRPr="00F03BD0">
        <w:rPr>
          <w:rFonts w:cs="Arial"/>
        </w:rPr>
        <w:t>tw</w:t>
      </w:r>
      <w:proofErr w:type="spellEnd"/>
      <w:r w:rsidRPr="00F03BD0">
        <w:rPr>
          <w:rFonts w:cs="Arial"/>
        </w:rPr>
        <w:t xml:space="preserve">. </w:t>
      </w:r>
    </w:p>
    <w:p w:rsidR="006B1817" w:rsidRPr="00F03BD0" w:rsidRDefault="006B1817" w:rsidP="006B1817">
      <w:pPr>
        <w:ind w:left="113"/>
        <w:rPr>
          <w:rFonts w:cs="Arial"/>
        </w:rPr>
      </w:pPr>
      <w:proofErr w:type="gramStart"/>
      <w:r w:rsidRPr="00F03BD0">
        <w:rPr>
          <w:rFonts w:cs="Arial"/>
        </w:rPr>
        <w:t>19</w:t>
      </w:r>
      <w:proofErr w:type="gramEnd"/>
      <w:r w:rsidRPr="00F03BD0">
        <w:rPr>
          <w:rFonts w:cs="Arial"/>
        </w:rPr>
        <w:t xml:space="preserve">     (difficult$ adj2 (retain$ or retention)).</w:t>
      </w:r>
      <w:proofErr w:type="spellStart"/>
      <w:r w:rsidRPr="00F03BD0">
        <w:rPr>
          <w:rFonts w:cs="Arial"/>
        </w:rPr>
        <w:t>tw</w:t>
      </w:r>
      <w:proofErr w:type="spellEnd"/>
      <w:r w:rsidRPr="00F03BD0">
        <w:rPr>
          <w:rFonts w:cs="Arial"/>
        </w:rPr>
        <w:t xml:space="preserve">. </w:t>
      </w:r>
    </w:p>
    <w:p w:rsidR="006B1817" w:rsidRPr="00F03BD0" w:rsidRDefault="006B1817" w:rsidP="006B1817">
      <w:pPr>
        <w:ind w:left="113"/>
        <w:rPr>
          <w:rFonts w:cs="Arial"/>
        </w:rPr>
      </w:pPr>
      <w:r w:rsidRPr="00F03BD0">
        <w:rPr>
          <w:rFonts w:cs="Arial"/>
        </w:rPr>
        <w:t>20     (retention adj3 (participant? or subject? or patient?))</w:t>
      </w:r>
      <w:proofErr w:type="gramStart"/>
      <w:r w:rsidRPr="00F03BD0">
        <w:rPr>
          <w:rFonts w:cs="Arial"/>
        </w:rPr>
        <w:t>.</w:t>
      </w:r>
      <w:proofErr w:type="spellStart"/>
      <w:r w:rsidRPr="00F03BD0">
        <w:rPr>
          <w:rFonts w:cs="Arial"/>
        </w:rPr>
        <w:t>tw</w:t>
      </w:r>
      <w:proofErr w:type="spellEnd"/>
      <w:proofErr w:type="gramEnd"/>
      <w:r w:rsidRPr="00F03BD0">
        <w:rPr>
          <w:rFonts w:cs="Arial"/>
        </w:rPr>
        <w:t xml:space="preserve">. </w:t>
      </w:r>
    </w:p>
    <w:p w:rsidR="006B1817" w:rsidRPr="00F03BD0" w:rsidRDefault="006B1817" w:rsidP="006B1817">
      <w:pPr>
        <w:ind w:left="113"/>
        <w:rPr>
          <w:rFonts w:cs="Arial"/>
        </w:rPr>
      </w:pPr>
      <w:r w:rsidRPr="00F03BD0">
        <w:rPr>
          <w:rFonts w:cs="Arial"/>
        </w:rPr>
        <w:t>21     ((increase or maintain$) adj3 (</w:t>
      </w:r>
      <w:proofErr w:type="spellStart"/>
      <w:r w:rsidRPr="00F03BD0">
        <w:rPr>
          <w:rFonts w:cs="Arial"/>
        </w:rPr>
        <w:t>partipa</w:t>
      </w:r>
      <w:proofErr w:type="spellEnd"/>
      <w:r w:rsidRPr="00F03BD0">
        <w:rPr>
          <w:rFonts w:cs="Arial"/>
        </w:rPr>
        <w:t xml:space="preserve">$ or </w:t>
      </w:r>
      <w:proofErr w:type="spellStart"/>
      <w:r w:rsidRPr="00F03BD0">
        <w:rPr>
          <w:rFonts w:cs="Arial"/>
        </w:rPr>
        <w:t>respon</w:t>
      </w:r>
      <w:proofErr w:type="gramStart"/>
      <w:r w:rsidRPr="00F03BD0">
        <w:rPr>
          <w:rFonts w:cs="Arial"/>
        </w:rPr>
        <w:t>?e</w:t>
      </w:r>
      <w:proofErr w:type="spellEnd"/>
      <w:proofErr w:type="gramEnd"/>
      <w:r w:rsidRPr="00F03BD0">
        <w:rPr>
          <w:rFonts w:cs="Arial"/>
        </w:rPr>
        <w:t>$ or compliance)).</w:t>
      </w:r>
      <w:proofErr w:type="spellStart"/>
      <w:r w:rsidRPr="00F03BD0">
        <w:rPr>
          <w:rFonts w:cs="Arial"/>
        </w:rPr>
        <w:t>tw</w:t>
      </w:r>
      <w:proofErr w:type="spellEnd"/>
      <w:r w:rsidRPr="00F03BD0">
        <w:rPr>
          <w:rFonts w:cs="Arial"/>
        </w:rPr>
        <w:t xml:space="preserve">. </w:t>
      </w:r>
    </w:p>
    <w:p w:rsidR="006B1817" w:rsidRPr="00F03BD0" w:rsidRDefault="006B1817" w:rsidP="006B1817">
      <w:pPr>
        <w:ind w:left="113"/>
        <w:rPr>
          <w:rFonts w:cs="Arial"/>
        </w:rPr>
      </w:pPr>
      <w:r w:rsidRPr="00F03BD0">
        <w:rPr>
          <w:rFonts w:cs="Arial"/>
        </w:rPr>
        <w:t xml:space="preserve">22     Patient Dropouts/ use </w:t>
      </w:r>
      <w:proofErr w:type="spellStart"/>
      <w:r w:rsidRPr="00F03BD0">
        <w:rPr>
          <w:rFonts w:cs="Arial"/>
        </w:rPr>
        <w:t>ppez</w:t>
      </w:r>
      <w:proofErr w:type="spellEnd"/>
      <w:r w:rsidRPr="00F03BD0">
        <w:rPr>
          <w:rFonts w:cs="Arial"/>
        </w:rPr>
        <w:t xml:space="preserve"> </w:t>
      </w:r>
    </w:p>
    <w:p w:rsidR="006B1817" w:rsidRPr="00F03BD0" w:rsidRDefault="006B1817" w:rsidP="006B1817">
      <w:pPr>
        <w:ind w:left="113"/>
        <w:rPr>
          <w:rFonts w:cs="Arial"/>
        </w:rPr>
      </w:pPr>
      <w:r w:rsidRPr="00F03BD0">
        <w:rPr>
          <w:rFonts w:cs="Arial"/>
        </w:rPr>
        <w:t xml:space="preserve">23     Patient Dropout/ use </w:t>
      </w:r>
      <w:proofErr w:type="spellStart"/>
      <w:r w:rsidRPr="00F03BD0">
        <w:rPr>
          <w:rFonts w:cs="Arial"/>
        </w:rPr>
        <w:t>emef</w:t>
      </w:r>
      <w:proofErr w:type="spellEnd"/>
      <w:r w:rsidRPr="00F03BD0">
        <w:rPr>
          <w:rFonts w:cs="Arial"/>
        </w:rPr>
        <w:t xml:space="preserve"> </w:t>
      </w:r>
    </w:p>
    <w:p w:rsidR="006B1817" w:rsidRPr="00F03BD0" w:rsidRDefault="006B1817" w:rsidP="006B1817">
      <w:pPr>
        <w:ind w:left="113"/>
        <w:rPr>
          <w:rFonts w:cs="Arial"/>
        </w:rPr>
      </w:pPr>
      <w:proofErr w:type="gramStart"/>
      <w:r w:rsidRPr="00F03BD0">
        <w:rPr>
          <w:rFonts w:cs="Arial"/>
        </w:rPr>
        <w:t>24</w:t>
      </w:r>
      <w:proofErr w:type="gramEnd"/>
      <w:r w:rsidRPr="00F03BD0">
        <w:rPr>
          <w:rFonts w:cs="Arial"/>
        </w:rPr>
        <w:t xml:space="preserve">     or/1-23 </w:t>
      </w:r>
    </w:p>
    <w:p w:rsidR="006B1817" w:rsidRPr="00F03BD0" w:rsidRDefault="006B1817" w:rsidP="006B1817">
      <w:pPr>
        <w:ind w:left="113"/>
        <w:rPr>
          <w:rFonts w:cs="Arial"/>
        </w:rPr>
      </w:pPr>
      <w:proofErr w:type="gramStart"/>
      <w:r w:rsidRPr="00F03BD0">
        <w:rPr>
          <w:rFonts w:cs="Arial"/>
        </w:rPr>
        <w:t>25</w:t>
      </w:r>
      <w:proofErr w:type="gramEnd"/>
      <w:r w:rsidRPr="00F03BD0">
        <w:rPr>
          <w:rFonts w:cs="Arial"/>
        </w:rPr>
        <w:t xml:space="preserve">     research subjects/ use </w:t>
      </w:r>
      <w:proofErr w:type="spellStart"/>
      <w:r w:rsidRPr="00F03BD0">
        <w:rPr>
          <w:rFonts w:cs="Arial"/>
        </w:rPr>
        <w:t>ppez</w:t>
      </w:r>
      <w:proofErr w:type="spellEnd"/>
      <w:r w:rsidRPr="00F03BD0">
        <w:rPr>
          <w:rFonts w:cs="Arial"/>
        </w:rPr>
        <w:t xml:space="preserve"> </w:t>
      </w:r>
    </w:p>
    <w:p w:rsidR="006B1817" w:rsidRPr="00F03BD0" w:rsidRDefault="006B1817" w:rsidP="006B1817">
      <w:pPr>
        <w:ind w:left="113"/>
        <w:rPr>
          <w:rFonts w:cs="Arial"/>
        </w:rPr>
      </w:pPr>
      <w:proofErr w:type="gramStart"/>
      <w:r w:rsidRPr="00F03BD0">
        <w:rPr>
          <w:rFonts w:cs="Arial"/>
        </w:rPr>
        <w:t>26</w:t>
      </w:r>
      <w:proofErr w:type="gramEnd"/>
      <w:r w:rsidRPr="00F03BD0">
        <w:rPr>
          <w:rFonts w:cs="Arial"/>
        </w:rPr>
        <w:t xml:space="preserve">     research subject/ use </w:t>
      </w:r>
      <w:proofErr w:type="spellStart"/>
      <w:r w:rsidRPr="00F03BD0">
        <w:rPr>
          <w:rFonts w:cs="Arial"/>
        </w:rPr>
        <w:t>emef</w:t>
      </w:r>
      <w:proofErr w:type="spellEnd"/>
      <w:r w:rsidRPr="00F03BD0">
        <w:rPr>
          <w:rFonts w:cs="Arial"/>
        </w:rPr>
        <w:t xml:space="preserve"> </w:t>
      </w:r>
    </w:p>
    <w:p w:rsidR="006B1817" w:rsidRPr="00F03BD0" w:rsidRDefault="006B1817" w:rsidP="006B1817">
      <w:pPr>
        <w:ind w:left="113"/>
        <w:rPr>
          <w:rFonts w:cs="Arial"/>
        </w:rPr>
      </w:pPr>
      <w:proofErr w:type="gramStart"/>
      <w:r w:rsidRPr="00F03BD0">
        <w:rPr>
          <w:rFonts w:cs="Arial"/>
        </w:rPr>
        <w:t>27</w:t>
      </w:r>
      <w:proofErr w:type="gramEnd"/>
      <w:r w:rsidRPr="00F03BD0">
        <w:rPr>
          <w:rFonts w:cs="Arial"/>
        </w:rPr>
        <w:t xml:space="preserve">     </w:t>
      </w:r>
      <w:proofErr w:type="spellStart"/>
      <w:r w:rsidRPr="00F03BD0">
        <w:rPr>
          <w:rFonts w:cs="Arial"/>
        </w:rPr>
        <w:t>exp</w:t>
      </w:r>
      <w:proofErr w:type="spellEnd"/>
      <w:r w:rsidRPr="00F03BD0">
        <w:rPr>
          <w:rFonts w:cs="Arial"/>
        </w:rPr>
        <w:t xml:space="preserve"> Clinical Trials as Topic/ use </w:t>
      </w:r>
      <w:proofErr w:type="spellStart"/>
      <w:r w:rsidRPr="00F03BD0">
        <w:rPr>
          <w:rFonts w:cs="Arial"/>
        </w:rPr>
        <w:t>ppez</w:t>
      </w:r>
      <w:proofErr w:type="spellEnd"/>
      <w:r w:rsidRPr="00F03BD0">
        <w:rPr>
          <w:rFonts w:cs="Arial"/>
        </w:rPr>
        <w:t xml:space="preserve"> </w:t>
      </w:r>
    </w:p>
    <w:p w:rsidR="006B1817" w:rsidRPr="00F03BD0" w:rsidRDefault="006B1817" w:rsidP="006B1817">
      <w:pPr>
        <w:ind w:left="113"/>
        <w:rPr>
          <w:rFonts w:cs="Arial"/>
        </w:rPr>
      </w:pPr>
      <w:proofErr w:type="gramStart"/>
      <w:r w:rsidRPr="00F03BD0">
        <w:rPr>
          <w:rFonts w:cs="Arial"/>
        </w:rPr>
        <w:t>28</w:t>
      </w:r>
      <w:proofErr w:type="gramEnd"/>
      <w:r w:rsidRPr="00F03BD0">
        <w:rPr>
          <w:rFonts w:cs="Arial"/>
        </w:rPr>
        <w:t xml:space="preserve">     </w:t>
      </w:r>
      <w:proofErr w:type="spellStart"/>
      <w:r w:rsidRPr="00F03BD0">
        <w:rPr>
          <w:rFonts w:cs="Arial"/>
        </w:rPr>
        <w:t>exp</w:t>
      </w:r>
      <w:proofErr w:type="spellEnd"/>
      <w:r w:rsidRPr="00F03BD0">
        <w:rPr>
          <w:rFonts w:cs="Arial"/>
        </w:rPr>
        <w:t xml:space="preserve"> "clinical trial (topic)"/ use </w:t>
      </w:r>
      <w:proofErr w:type="spellStart"/>
      <w:r w:rsidRPr="00F03BD0">
        <w:rPr>
          <w:rFonts w:cs="Arial"/>
        </w:rPr>
        <w:t>emef</w:t>
      </w:r>
      <w:proofErr w:type="spellEnd"/>
      <w:r w:rsidRPr="00F03BD0">
        <w:rPr>
          <w:rFonts w:cs="Arial"/>
        </w:rPr>
        <w:t xml:space="preserve"> </w:t>
      </w:r>
    </w:p>
    <w:p w:rsidR="006B1817" w:rsidRPr="00F03BD0" w:rsidRDefault="006B1817" w:rsidP="006B1817">
      <w:pPr>
        <w:ind w:left="113"/>
        <w:rPr>
          <w:rFonts w:cs="Arial"/>
        </w:rPr>
      </w:pPr>
      <w:r w:rsidRPr="00F03BD0">
        <w:rPr>
          <w:rFonts w:cs="Arial"/>
        </w:rPr>
        <w:t xml:space="preserve">29     Observational Study as Topic/ </w:t>
      </w:r>
    </w:p>
    <w:p w:rsidR="006B1817" w:rsidRPr="00F03BD0" w:rsidRDefault="006B1817" w:rsidP="006B1817">
      <w:pPr>
        <w:ind w:left="113"/>
        <w:rPr>
          <w:rFonts w:cs="Arial"/>
        </w:rPr>
      </w:pPr>
      <w:proofErr w:type="gramStart"/>
      <w:r w:rsidRPr="00F03BD0">
        <w:rPr>
          <w:rFonts w:cs="Arial"/>
        </w:rPr>
        <w:t>30</w:t>
      </w:r>
      <w:proofErr w:type="gramEnd"/>
      <w:r w:rsidRPr="00F03BD0">
        <w:rPr>
          <w:rFonts w:cs="Arial"/>
        </w:rPr>
        <w:t xml:space="preserve">     ((research or trial? or study or studies or pilot or program$ or longitudinal or prospective or retrospective) and (attrition or drop$ out$ or dropouts or </w:t>
      </w:r>
      <w:proofErr w:type="spellStart"/>
      <w:r w:rsidRPr="00F03BD0">
        <w:rPr>
          <w:rFonts w:cs="Arial"/>
        </w:rPr>
        <w:t>withdrawl</w:t>
      </w:r>
      <w:proofErr w:type="spellEnd"/>
      <w:r w:rsidRPr="00F03BD0">
        <w:rPr>
          <w:rFonts w:cs="Arial"/>
        </w:rPr>
        <w:t xml:space="preserve">$ or follow up or retention or retain$ or compliance or participation or recruit$ or </w:t>
      </w:r>
      <w:proofErr w:type="spellStart"/>
      <w:r w:rsidRPr="00F03BD0">
        <w:rPr>
          <w:rFonts w:cs="Arial"/>
        </w:rPr>
        <w:t>engag</w:t>
      </w:r>
      <w:proofErr w:type="spellEnd"/>
      <w:r w:rsidRPr="00F03BD0">
        <w:rPr>
          <w:rFonts w:cs="Arial"/>
        </w:rPr>
        <w:t>$)).</w:t>
      </w:r>
      <w:proofErr w:type="spellStart"/>
      <w:r w:rsidRPr="00F03BD0">
        <w:rPr>
          <w:rFonts w:cs="Arial"/>
        </w:rPr>
        <w:t>ti</w:t>
      </w:r>
      <w:proofErr w:type="spellEnd"/>
      <w:r w:rsidRPr="00F03BD0">
        <w:rPr>
          <w:rFonts w:cs="Arial"/>
        </w:rPr>
        <w:t xml:space="preserve">. </w:t>
      </w:r>
    </w:p>
    <w:p w:rsidR="006B1817" w:rsidRPr="00F03BD0" w:rsidRDefault="006B1817" w:rsidP="006B1817">
      <w:pPr>
        <w:ind w:left="113"/>
        <w:rPr>
          <w:rFonts w:cs="Arial"/>
        </w:rPr>
      </w:pPr>
      <w:proofErr w:type="gramStart"/>
      <w:r w:rsidRPr="00F03BD0">
        <w:rPr>
          <w:rFonts w:cs="Arial"/>
        </w:rPr>
        <w:t>31</w:t>
      </w:r>
      <w:proofErr w:type="gramEnd"/>
      <w:r w:rsidRPr="00F03BD0">
        <w:rPr>
          <w:rFonts w:cs="Arial"/>
        </w:rPr>
        <w:t xml:space="preserve">     or/25-30 </w:t>
      </w:r>
    </w:p>
    <w:p w:rsidR="006B1817" w:rsidRPr="00F03BD0" w:rsidRDefault="006B1817" w:rsidP="006B1817">
      <w:pPr>
        <w:ind w:left="113"/>
        <w:rPr>
          <w:rFonts w:cs="Arial"/>
        </w:rPr>
      </w:pPr>
      <w:r w:rsidRPr="00F03BD0">
        <w:rPr>
          <w:rFonts w:cs="Arial"/>
        </w:rPr>
        <w:t xml:space="preserve">32     24 and 31 </w:t>
      </w:r>
    </w:p>
    <w:p w:rsidR="006B1817" w:rsidRPr="00F03BD0" w:rsidRDefault="006B1817" w:rsidP="006B1817">
      <w:pPr>
        <w:ind w:left="113"/>
        <w:rPr>
          <w:rFonts w:cs="Arial"/>
        </w:rPr>
      </w:pPr>
      <w:proofErr w:type="gramStart"/>
      <w:r w:rsidRPr="00F03BD0">
        <w:rPr>
          <w:rFonts w:cs="Arial"/>
        </w:rPr>
        <w:t>33</w:t>
      </w:r>
      <w:proofErr w:type="gramEnd"/>
      <w:r w:rsidRPr="00F03BD0">
        <w:rPr>
          <w:rFonts w:cs="Arial"/>
        </w:rPr>
        <w:t xml:space="preserve">     (letter or editorial or comment or note or abstract).pt. </w:t>
      </w:r>
    </w:p>
    <w:p w:rsidR="006B1817" w:rsidRPr="00F03BD0" w:rsidRDefault="006B1817" w:rsidP="006B1817">
      <w:pPr>
        <w:ind w:left="113"/>
        <w:rPr>
          <w:rFonts w:cs="Arial"/>
        </w:rPr>
      </w:pPr>
      <w:r w:rsidRPr="00F03BD0">
        <w:rPr>
          <w:rFonts w:cs="Arial"/>
        </w:rPr>
        <w:lastRenderedPageBreak/>
        <w:t xml:space="preserve">34     32 not 33 </w:t>
      </w:r>
    </w:p>
    <w:p w:rsidR="006B1817" w:rsidRPr="00F03BD0" w:rsidRDefault="006B1817" w:rsidP="006B1817">
      <w:pPr>
        <w:ind w:left="113"/>
        <w:rPr>
          <w:rFonts w:cs="Arial"/>
        </w:rPr>
      </w:pPr>
      <w:r w:rsidRPr="00F03BD0">
        <w:rPr>
          <w:rFonts w:cs="Arial"/>
        </w:rPr>
        <w:t xml:space="preserve">35     limit 34 to </w:t>
      </w:r>
      <w:proofErr w:type="spellStart"/>
      <w:proofErr w:type="gramStart"/>
      <w:r w:rsidRPr="00F03BD0">
        <w:rPr>
          <w:rFonts w:cs="Arial"/>
        </w:rPr>
        <w:t>english</w:t>
      </w:r>
      <w:proofErr w:type="spellEnd"/>
      <w:proofErr w:type="gramEnd"/>
      <w:r w:rsidRPr="00F03BD0">
        <w:rPr>
          <w:rFonts w:cs="Arial"/>
        </w:rPr>
        <w:t xml:space="preserve"> language </w:t>
      </w:r>
    </w:p>
    <w:p w:rsidR="006B1817" w:rsidRPr="00F03BD0" w:rsidRDefault="006B1817" w:rsidP="006B1817">
      <w:pPr>
        <w:ind w:left="113"/>
        <w:rPr>
          <w:rFonts w:cs="Arial"/>
        </w:rPr>
      </w:pPr>
      <w:r w:rsidRPr="00F03BD0">
        <w:rPr>
          <w:rFonts w:cs="Arial"/>
        </w:rPr>
        <w:t xml:space="preserve">36     limit 35 to </w:t>
      </w:r>
      <w:proofErr w:type="spellStart"/>
      <w:r w:rsidRPr="00F03BD0">
        <w:rPr>
          <w:rFonts w:cs="Arial"/>
        </w:rPr>
        <w:t>yr</w:t>
      </w:r>
      <w:proofErr w:type="spellEnd"/>
      <w:r w:rsidRPr="00F03BD0">
        <w:rPr>
          <w:rFonts w:cs="Arial"/>
        </w:rPr>
        <w:t>="2010 - 2017</w:t>
      </w:r>
      <w:proofErr w:type="gramStart"/>
      <w:r w:rsidRPr="00F03BD0">
        <w:rPr>
          <w:rFonts w:cs="Arial"/>
        </w:rPr>
        <w:t>"  [</w:t>
      </w:r>
      <w:proofErr w:type="spellStart"/>
      <w:proofErr w:type="gramEnd"/>
      <w:r w:rsidRPr="00F03BD0">
        <w:rPr>
          <w:rFonts w:cs="Arial"/>
        </w:rPr>
        <w:t>Embase</w:t>
      </w:r>
      <w:proofErr w:type="spellEnd"/>
      <w:r w:rsidRPr="00F03BD0">
        <w:rPr>
          <w:rFonts w:cs="Arial"/>
        </w:rPr>
        <w:t xml:space="preserve"> 3890  MEDLINE 3085]</w:t>
      </w:r>
    </w:p>
    <w:p w:rsidR="006B1817" w:rsidRPr="00F03BD0" w:rsidRDefault="006B1817" w:rsidP="006B1817">
      <w:pPr>
        <w:ind w:left="113"/>
        <w:rPr>
          <w:rFonts w:cs="Arial"/>
        </w:rPr>
      </w:pPr>
      <w:r w:rsidRPr="00F03BD0">
        <w:rPr>
          <w:rFonts w:cs="Arial"/>
        </w:rPr>
        <w:t xml:space="preserve">37     limit 36 to </w:t>
      </w:r>
      <w:proofErr w:type="spellStart"/>
      <w:r w:rsidRPr="00F03BD0">
        <w:rPr>
          <w:rFonts w:cs="Arial"/>
        </w:rPr>
        <w:t>yr</w:t>
      </w:r>
      <w:proofErr w:type="spellEnd"/>
      <w:r w:rsidRPr="00F03BD0">
        <w:rPr>
          <w:rFonts w:cs="Arial"/>
        </w:rPr>
        <w:t xml:space="preserve">="2010 - 2014" </w:t>
      </w:r>
    </w:p>
    <w:p w:rsidR="006B1817" w:rsidRPr="00F03BD0" w:rsidRDefault="006B1817" w:rsidP="006B1817">
      <w:pPr>
        <w:ind w:left="113"/>
        <w:rPr>
          <w:rFonts w:cs="Arial"/>
        </w:rPr>
      </w:pPr>
      <w:proofErr w:type="gramStart"/>
      <w:r w:rsidRPr="00F03BD0">
        <w:rPr>
          <w:rFonts w:cs="Arial"/>
        </w:rPr>
        <w:t>38</w:t>
      </w:r>
      <w:proofErr w:type="gramEnd"/>
      <w:r w:rsidRPr="00F03BD0">
        <w:rPr>
          <w:rFonts w:cs="Arial"/>
        </w:rPr>
        <w:t xml:space="preserve">     remove duplicates from 37 </w:t>
      </w:r>
    </w:p>
    <w:p w:rsidR="006B1817" w:rsidRPr="00F03BD0" w:rsidRDefault="006B1817" w:rsidP="006B1817">
      <w:pPr>
        <w:ind w:left="113"/>
        <w:rPr>
          <w:rFonts w:cs="Arial"/>
        </w:rPr>
      </w:pPr>
      <w:r w:rsidRPr="00F03BD0">
        <w:rPr>
          <w:rFonts w:cs="Arial"/>
        </w:rPr>
        <w:t xml:space="preserve">39     limit 36 to </w:t>
      </w:r>
      <w:proofErr w:type="spellStart"/>
      <w:r w:rsidRPr="00F03BD0">
        <w:rPr>
          <w:rFonts w:cs="Arial"/>
        </w:rPr>
        <w:t>yr</w:t>
      </w:r>
      <w:proofErr w:type="spellEnd"/>
      <w:r w:rsidRPr="00F03BD0">
        <w:rPr>
          <w:rFonts w:cs="Arial"/>
        </w:rPr>
        <w:t xml:space="preserve">="2015 - 2017" </w:t>
      </w:r>
    </w:p>
    <w:p w:rsidR="006B1817" w:rsidRPr="00F03BD0" w:rsidRDefault="006B1817" w:rsidP="006B1817">
      <w:pPr>
        <w:ind w:left="113"/>
        <w:rPr>
          <w:rFonts w:cs="Arial"/>
        </w:rPr>
      </w:pPr>
      <w:proofErr w:type="gramStart"/>
      <w:r w:rsidRPr="00F03BD0">
        <w:rPr>
          <w:rFonts w:cs="Arial"/>
        </w:rPr>
        <w:t>40</w:t>
      </w:r>
      <w:proofErr w:type="gramEnd"/>
      <w:r w:rsidRPr="00F03BD0">
        <w:rPr>
          <w:rFonts w:cs="Arial"/>
        </w:rPr>
        <w:t xml:space="preserve">     remove duplicates from 39 </w:t>
      </w:r>
    </w:p>
    <w:p w:rsidR="006B1817" w:rsidRPr="00F03BD0" w:rsidRDefault="006B1817" w:rsidP="006B1817">
      <w:pPr>
        <w:ind w:left="113"/>
        <w:rPr>
          <w:rFonts w:cs="Arial"/>
        </w:rPr>
      </w:pPr>
      <w:r w:rsidRPr="00F03BD0">
        <w:rPr>
          <w:rFonts w:cs="Arial"/>
        </w:rPr>
        <w:t xml:space="preserve">41     38 or 40 </w:t>
      </w:r>
    </w:p>
    <w:p w:rsidR="006B1817" w:rsidRPr="00F03BD0" w:rsidRDefault="006B1817" w:rsidP="006B1817">
      <w:pPr>
        <w:pStyle w:val="AppendixStyle1"/>
        <w:numPr>
          <w:ilvl w:val="0"/>
          <w:numId w:val="0"/>
        </w:numPr>
        <w:ind w:left="113"/>
        <w:rPr>
          <w:sz w:val="22"/>
        </w:rPr>
        <w:sectPr w:rsidR="006B1817" w:rsidRPr="00F03BD0" w:rsidSect="00AE17BF">
          <w:pgSz w:w="15840" w:h="12240" w:orient="landscape"/>
          <w:pgMar w:top="1440" w:right="1440" w:bottom="1440" w:left="1440" w:header="680" w:footer="0" w:gutter="0"/>
          <w:cols w:space="720"/>
          <w:docGrid w:linePitch="360"/>
        </w:sectPr>
      </w:pPr>
    </w:p>
    <w:p w:rsidR="006B1817" w:rsidRPr="00994DEE" w:rsidRDefault="006B1817" w:rsidP="006B1817">
      <w:pPr>
        <w:pStyle w:val="AppendixStyle1"/>
        <w:numPr>
          <w:ilvl w:val="0"/>
          <w:numId w:val="0"/>
        </w:numPr>
        <w:rPr>
          <w:sz w:val="22"/>
        </w:rPr>
      </w:pPr>
      <w:r>
        <w:rPr>
          <w:sz w:val="22"/>
        </w:rPr>
        <w:lastRenderedPageBreak/>
        <w:t>supplementary document (3)</w:t>
      </w:r>
      <w:r w:rsidRPr="00994DEE">
        <w:rPr>
          <w:sz w:val="22"/>
        </w:rPr>
        <w:t xml:space="preserve"> </w:t>
      </w:r>
      <w:r>
        <w:rPr>
          <w:sz w:val="22"/>
        </w:rPr>
        <w:t xml:space="preserve">: </w:t>
      </w:r>
      <w:r w:rsidRPr="00994DEE">
        <w:rPr>
          <w:sz w:val="22"/>
        </w:rPr>
        <w:t xml:space="preserve">Risk of bias summary: Review authors' judgements about each risk of bias item </w:t>
      </w:r>
    </w:p>
    <w:tbl>
      <w:tblPr>
        <w:tblStyle w:val="TablegridAgency1"/>
        <w:tblW w:w="15593" w:type="dxa"/>
        <w:jc w:val="center"/>
        <w:tblLayout w:type="fixed"/>
        <w:tblLook w:val="04A0" w:firstRow="1" w:lastRow="0" w:firstColumn="1" w:lastColumn="0" w:noHBand="0" w:noVBand="1"/>
      </w:tblPr>
      <w:tblGrid>
        <w:gridCol w:w="1560"/>
        <w:gridCol w:w="992"/>
        <w:gridCol w:w="992"/>
        <w:gridCol w:w="915"/>
        <w:gridCol w:w="1046"/>
        <w:gridCol w:w="1016"/>
        <w:gridCol w:w="992"/>
        <w:gridCol w:w="901"/>
        <w:gridCol w:w="1084"/>
        <w:gridCol w:w="992"/>
        <w:gridCol w:w="992"/>
        <w:gridCol w:w="992"/>
        <w:gridCol w:w="993"/>
        <w:gridCol w:w="1134"/>
        <w:gridCol w:w="992"/>
      </w:tblGrid>
      <w:tr w:rsidR="006B1817" w:rsidRPr="00F03BD0" w:rsidTr="00906ACC">
        <w:trPr>
          <w:cnfStyle w:val="100000000000" w:firstRow="1" w:lastRow="0" w:firstColumn="0" w:lastColumn="0" w:oddVBand="0" w:evenVBand="0" w:oddHBand="0" w:evenHBand="0" w:firstRowFirstColumn="0" w:firstRowLastColumn="0" w:lastRowFirstColumn="0" w:lastRowLastColumn="0"/>
          <w:jc w:val="center"/>
        </w:trPr>
        <w:tc>
          <w:tcPr>
            <w:tcW w:w="1560" w:type="dxa"/>
          </w:tcPr>
          <w:p w:rsidR="006B1817" w:rsidRPr="00F56277" w:rsidRDefault="006B1817" w:rsidP="00906ACC">
            <w:pPr>
              <w:spacing w:after="20" w:line="280" w:lineRule="atLeast"/>
              <w:ind w:left="113"/>
              <w:rPr>
                <w:rFonts w:ascii="Verdana" w:eastAsia="Verdana" w:hAnsi="Verdana" w:cs="Verdana"/>
                <w:sz w:val="20"/>
                <w:szCs w:val="20"/>
              </w:rPr>
            </w:pPr>
            <w:bookmarkStart w:id="1" w:name="_Hlk529530990"/>
          </w:p>
        </w:tc>
        <w:tc>
          <w:tcPr>
            <w:tcW w:w="992" w:type="dxa"/>
          </w:tcPr>
          <w:p w:rsidR="006B1817" w:rsidRPr="00994DEE" w:rsidRDefault="006B1817" w:rsidP="00906ACC">
            <w:pPr>
              <w:spacing w:after="20"/>
              <w:rPr>
                <w:rFonts w:ascii="Verdana" w:eastAsia="Calibri" w:hAnsi="Verdana"/>
              </w:rPr>
            </w:pPr>
            <w:r w:rsidRPr="00994DEE">
              <w:rPr>
                <w:rFonts w:ascii="Segoe UI" w:hAnsi="Segoe UI" w:cs="Segoe UI"/>
                <w:bCs/>
              </w:rPr>
              <w:t>Atherton    2010</w:t>
            </w:r>
          </w:p>
        </w:tc>
        <w:tc>
          <w:tcPr>
            <w:tcW w:w="992" w:type="dxa"/>
          </w:tcPr>
          <w:p w:rsidR="006B1817" w:rsidRPr="00994DEE" w:rsidRDefault="006B1817" w:rsidP="00906ACC">
            <w:pPr>
              <w:spacing w:after="20"/>
              <w:rPr>
                <w:rFonts w:ascii="Verdana" w:eastAsia="Calibri" w:hAnsi="Verdana"/>
              </w:rPr>
            </w:pPr>
            <w:r w:rsidRPr="00994DEE">
              <w:rPr>
                <w:rFonts w:ascii="Segoe UI" w:hAnsi="Segoe UI" w:cs="Segoe UI"/>
                <w:bCs/>
              </w:rPr>
              <w:t>Peterson 2012</w:t>
            </w:r>
          </w:p>
        </w:tc>
        <w:tc>
          <w:tcPr>
            <w:tcW w:w="915" w:type="dxa"/>
          </w:tcPr>
          <w:p w:rsidR="006B1817" w:rsidRPr="00994DEE" w:rsidRDefault="006B1817" w:rsidP="00906ACC">
            <w:pPr>
              <w:spacing w:after="20"/>
              <w:ind w:left="113"/>
              <w:rPr>
                <w:rFonts w:ascii="Verdana" w:eastAsia="Calibri" w:hAnsi="Verdana"/>
              </w:rPr>
            </w:pPr>
            <w:r w:rsidRPr="00994DEE">
              <w:rPr>
                <w:rFonts w:ascii="Segoe UI" w:hAnsi="Segoe UI" w:cs="Segoe UI"/>
                <w:bCs/>
              </w:rPr>
              <w:t>Ulmer 2008</w:t>
            </w:r>
          </w:p>
        </w:tc>
        <w:tc>
          <w:tcPr>
            <w:tcW w:w="1046" w:type="dxa"/>
          </w:tcPr>
          <w:p w:rsidR="006B1817" w:rsidRPr="00994DEE" w:rsidRDefault="006B1817" w:rsidP="00906ACC">
            <w:pPr>
              <w:spacing w:after="20"/>
              <w:rPr>
                <w:rFonts w:ascii="Verdana" w:eastAsia="Calibri" w:hAnsi="Verdana"/>
              </w:rPr>
            </w:pPr>
            <w:r w:rsidRPr="00994DEE">
              <w:rPr>
                <w:rFonts w:ascii="Segoe UI" w:hAnsi="Segoe UI" w:cs="Segoe UI"/>
                <w:bCs/>
              </w:rPr>
              <w:t>Johnson 2015</w:t>
            </w:r>
          </w:p>
        </w:tc>
        <w:tc>
          <w:tcPr>
            <w:tcW w:w="1016" w:type="dxa"/>
          </w:tcPr>
          <w:p w:rsidR="006B1817" w:rsidRPr="00994DEE" w:rsidRDefault="006B1817" w:rsidP="00906ACC">
            <w:pPr>
              <w:spacing w:after="20"/>
              <w:rPr>
                <w:rFonts w:ascii="Verdana" w:eastAsia="Calibri" w:hAnsi="Verdana"/>
              </w:rPr>
            </w:pPr>
            <w:r w:rsidRPr="00994DEE">
              <w:rPr>
                <w:rFonts w:ascii="Segoe UI" w:hAnsi="Segoe UI" w:cs="Segoe UI"/>
                <w:bCs/>
              </w:rPr>
              <w:t>Hansen 2014</w:t>
            </w:r>
          </w:p>
        </w:tc>
        <w:tc>
          <w:tcPr>
            <w:tcW w:w="992" w:type="dxa"/>
          </w:tcPr>
          <w:p w:rsidR="006B1817" w:rsidRPr="00994DEE" w:rsidRDefault="006B1817" w:rsidP="00906ACC">
            <w:pPr>
              <w:spacing w:after="20"/>
              <w:rPr>
                <w:rFonts w:ascii="Verdana" w:eastAsia="Calibri" w:hAnsi="Verdana"/>
              </w:rPr>
            </w:pPr>
            <w:proofErr w:type="spellStart"/>
            <w:r w:rsidRPr="00994DEE">
              <w:rPr>
                <w:rFonts w:ascii="Segoe UI" w:hAnsi="Segoe UI" w:cs="Segoe UI"/>
                <w:bCs/>
              </w:rPr>
              <w:t>Brealey</w:t>
            </w:r>
            <w:proofErr w:type="spellEnd"/>
            <w:r w:rsidRPr="00994DEE">
              <w:rPr>
                <w:rFonts w:ascii="Segoe UI" w:hAnsi="Segoe UI" w:cs="Segoe UI"/>
                <w:bCs/>
              </w:rPr>
              <w:t xml:space="preserve"> 2007</w:t>
            </w:r>
          </w:p>
        </w:tc>
        <w:tc>
          <w:tcPr>
            <w:tcW w:w="901" w:type="dxa"/>
          </w:tcPr>
          <w:p w:rsidR="006B1817" w:rsidRPr="00994DEE" w:rsidRDefault="006B1817" w:rsidP="00906ACC">
            <w:pPr>
              <w:spacing w:after="20"/>
              <w:ind w:left="113"/>
              <w:rPr>
                <w:rFonts w:ascii="Verdana" w:eastAsia="Calibri" w:hAnsi="Verdana"/>
              </w:rPr>
            </w:pPr>
            <w:r w:rsidRPr="00994DEE">
              <w:rPr>
                <w:rFonts w:ascii="Segoe UI" w:hAnsi="Segoe UI" w:cs="Segoe UI"/>
                <w:bCs/>
              </w:rPr>
              <w:t>Childs 2015</w:t>
            </w:r>
          </w:p>
        </w:tc>
        <w:tc>
          <w:tcPr>
            <w:tcW w:w="1084" w:type="dxa"/>
          </w:tcPr>
          <w:p w:rsidR="006B1817" w:rsidRPr="00994DEE" w:rsidRDefault="006B1817" w:rsidP="00906ACC">
            <w:pPr>
              <w:spacing w:after="20"/>
              <w:ind w:left="113"/>
              <w:rPr>
                <w:rFonts w:ascii="Verdana" w:eastAsia="Calibri" w:hAnsi="Verdana"/>
              </w:rPr>
            </w:pPr>
            <w:r w:rsidRPr="00994DEE">
              <w:rPr>
                <w:rFonts w:ascii="Segoe UI" w:hAnsi="Segoe UI" w:cs="Segoe UI"/>
                <w:bCs/>
              </w:rPr>
              <w:t>Varner 2017</w:t>
            </w:r>
          </w:p>
        </w:tc>
        <w:tc>
          <w:tcPr>
            <w:tcW w:w="992" w:type="dxa"/>
          </w:tcPr>
          <w:p w:rsidR="006B1817" w:rsidRPr="00994DEE" w:rsidRDefault="006B1817" w:rsidP="00906ACC">
            <w:pPr>
              <w:spacing w:after="20"/>
              <w:rPr>
                <w:rFonts w:ascii="Verdana" w:eastAsia="Calibri" w:hAnsi="Verdana"/>
              </w:rPr>
            </w:pPr>
            <w:proofErr w:type="spellStart"/>
            <w:r w:rsidRPr="00994DEE">
              <w:rPr>
                <w:rFonts w:ascii="Segoe UI" w:hAnsi="Segoe UI" w:cs="Segoe UI"/>
                <w:bCs/>
              </w:rPr>
              <w:t>Dormandy</w:t>
            </w:r>
            <w:proofErr w:type="spellEnd"/>
            <w:r w:rsidRPr="00994DEE">
              <w:rPr>
                <w:rFonts w:ascii="Segoe UI" w:hAnsi="Segoe UI" w:cs="Segoe UI"/>
                <w:bCs/>
              </w:rPr>
              <w:t xml:space="preserve"> 2008</w:t>
            </w:r>
          </w:p>
        </w:tc>
        <w:tc>
          <w:tcPr>
            <w:tcW w:w="992" w:type="dxa"/>
          </w:tcPr>
          <w:p w:rsidR="006B1817" w:rsidRPr="00994DEE" w:rsidRDefault="006B1817" w:rsidP="00906ACC">
            <w:pPr>
              <w:spacing w:after="20"/>
              <w:rPr>
                <w:rFonts w:ascii="Verdana" w:eastAsia="Calibri" w:hAnsi="Verdana"/>
              </w:rPr>
            </w:pPr>
            <w:r w:rsidRPr="00994DEE">
              <w:rPr>
                <w:rFonts w:ascii="Segoe UI" w:hAnsi="Segoe UI" w:cs="Segoe UI"/>
                <w:bCs/>
              </w:rPr>
              <w:t>Sellers 2015</w:t>
            </w:r>
          </w:p>
        </w:tc>
        <w:tc>
          <w:tcPr>
            <w:tcW w:w="992" w:type="dxa"/>
          </w:tcPr>
          <w:p w:rsidR="006B1817" w:rsidRPr="00994DEE" w:rsidRDefault="006B1817" w:rsidP="00906ACC">
            <w:pPr>
              <w:spacing w:after="20"/>
              <w:rPr>
                <w:rFonts w:ascii="Verdana" w:eastAsia="Calibri" w:hAnsi="Verdana"/>
              </w:rPr>
            </w:pPr>
            <w:r w:rsidRPr="00994DEE">
              <w:rPr>
                <w:rFonts w:ascii="Segoe UI" w:hAnsi="Segoe UI" w:cs="Segoe UI"/>
                <w:bCs/>
              </w:rPr>
              <w:t>Rodgers 2016</w:t>
            </w:r>
          </w:p>
        </w:tc>
        <w:tc>
          <w:tcPr>
            <w:tcW w:w="993" w:type="dxa"/>
          </w:tcPr>
          <w:p w:rsidR="006B1817" w:rsidRPr="00994DEE" w:rsidRDefault="006B1817" w:rsidP="00906ACC">
            <w:pPr>
              <w:spacing w:after="20"/>
              <w:rPr>
                <w:rFonts w:ascii="Verdana" w:eastAsia="Calibri" w:hAnsi="Verdana"/>
              </w:rPr>
            </w:pPr>
            <w:r w:rsidRPr="00994DEE">
              <w:rPr>
                <w:rFonts w:ascii="Segoe UI" w:hAnsi="Segoe UI" w:cs="Segoe UI"/>
                <w:bCs/>
              </w:rPr>
              <w:t>Ezell 2013</w:t>
            </w:r>
          </w:p>
        </w:tc>
        <w:tc>
          <w:tcPr>
            <w:tcW w:w="1134" w:type="dxa"/>
          </w:tcPr>
          <w:p w:rsidR="006B1817" w:rsidRPr="00994DEE" w:rsidRDefault="006B1817" w:rsidP="00906ACC">
            <w:pPr>
              <w:spacing w:after="20"/>
              <w:rPr>
                <w:rFonts w:ascii="Segoe UI" w:hAnsi="Segoe UI" w:cs="Segoe UI"/>
                <w:bCs/>
              </w:rPr>
            </w:pPr>
            <w:proofErr w:type="spellStart"/>
            <w:r w:rsidRPr="00994DEE">
              <w:rPr>
                <w:rFonts w:ascii="Segoe UI" w:hAnsi="Segoe UI" w:cs="Segoe UI"/>
                <w:bCs/>
              </w:rPr>
              <w:t>Lall</w:t>
            </w:r>
            <w:proofErr w:type="spellEnd"/>
            <w:r w:rsidRPr="00994DEE">
              <w:rPr>
                <w:rFonts w:ascii="Segoe UI" w:hAnsi="Segoe UI" w:cs="Segoe UI"/>
                <w:bCs/>
              </w:rPr>
              <w:t xml:space="preserve"> 2012</w:t>
            </w:r>
          </w:p>
        </w:tc>
        <w:tc>
          <w:tcPr>
            <w:tcW w:w="992" w:type="dxa"/>
          </w:tcPr>
          <w:p w:rsidR="006B1817" w:rsidRPr="00994DEE" w:rsidRDefault="006B1817" w:rsidP="00906ACC">
            <w:pPr>
              <w:spacing w:after="20"/>
              <w:ind w:left="113"/>
              <w:rPr>
                <w:rFonts w:ascii="Verdana" w:eastAsia="Calibri" w:hAnsi="Verdana"/>
              </w:rPr>
            </w:pPr>
            <w:r w:rsidRPr="00994DEE">
              <w:rPr>
                <w:rFonts w:cs="Arial"/>
                <w:color w:val="FFFFFF" w:themeColor="background1"/>
              </w:rPr>
              <w:t></w:t>
            </w:r>
            <w:r w:rsidRPr="00994DEE">
              <w:rPr>
                <w:rFonts w:cs="Arial"/>
                <w:color w:val="FFFFFF" w:themeColor="background1"/>
              </w:rPr>
              <w:t></w:t>
            </w:r>
            <w:r w:rsidRPr="00994DEE">
              <w:rPr>
                <w:rFonts w:cs="Arial"/>
                <w:color w:val="FFFFFF" w:themeColor="background1"/>
              </w:rPr>
              <w:t></w:t>
            </w:r>
            <w:r w:rsidRPr="00994DEE">
              <w:rPr>
                <w:rFonts w:cs="Arial"/>
                <w:color w:val="FFFFFF" w:themeColor="background1"/>
              </w:rPr>
              <w:t></w:t>
            </w:r>
            <w:r w:rsidRPr="00994DEE">
              <w:rPr>
                <w:rFonts w:cs="Arial"/>
                <w:color w:val="FFFFFF" w:themeColor="background1"/>
              </w:rPr>
              <w:t></w:t>
            </w:r>
            <w:r w:rsidRPr="00994DEE">
              <w:rPr>
                <w:rFonts w:cs="Arial"/>
                <w:color w:val="FFFFFF" w:themeColor="background1"/>
              </w:rPr>
              <w:t></w:t>
            </w:r>
            <w:r w:rsidRPr="00994DEE">
              <w:rPr>
                <w:rFonts w:cs="Arial"/>
                <w:color w:val="FFFFFF" w:themeColor="background1"/>
              </w:rPr>
              <w:t></w:t>
            </w:r>
            <w:r w:rsidRPr="00994DEE">
              <w:rPr>
                <w:rFonts w:cs="Arial"/>
                <w:color w:val="FFFFFF" w:themeColor="background1"/>
              </w:rPr>
              <w:t></w:t>
            </w:r>
            <w:r w:rsidRPr="00994DEE">
              <w:rPr>
                <w:rFonts w:cs="Arial"/>
                <w:color w:val="FFFFFF" w:themeColor="background1"/>
              </w:rPr>
              <w:t></w:t>
            </w:r>
            <w:r w:rsidRPr="00994DEE">
              <w:rPr>
                <w:rFonts w:cs="Arial"/>
                <w:color w:val="FFFFFF" w:themeColor="background1"/>
              </w:rPr>
              <w:t></w:t>
            </w:r>
            <w:r w:rsidRPr="00994DEE">
              <w:rPr>
                <w:rFonts w:cs="Arial"/>
                <w:color w:val="FFFFFF" w:themeColor="background1"/>
              </w:rPr>
              <w:t></w:t>
            </w:r>
          </w:p>
        </w:tc>
      </w:tr>
      <w:tr w:rsidR="006B1817" w:rsidRPr="00F03BD0" w:rsidTr="00906ACC">
        <w:trPr>
          <w:jc w:val="center"/>
        </w:trPr>
        <w:tc>
          <w:tcPr>
            <w:tcW w:w="1560" w:type="dxa"/>
            <w:shd w:val="clear" w:color="auto" w:fill="00B0F0"/>
          </w:tcPr>
          <w:p w:rsidR="006B1817" w:rsidRPr="00994DEE" w:rsidRDefault="006B1817" w:rsidP="00906ACC">
            <w:pPr>
              <w:spacing w:after="20" w:line="280" w:lineRule="atLeast"/>
              <w:rPr>
                <w:rFonts w:eastAsia="Verdana" w:cs="Arial"/>
                <w:szCs w:val="18"/>
              </w:rPr>
            </w:pPr>
            <w:r w:rsidRPr="00994DEE">
              <w:rPr>
                <w:rFonts w:eastAsia="Verdana" w:cs="Arial"/>
                <w:szCs w:val="18"/>
              </w:rPr>
              <w:t>Baseline and time-varying confounding</w:t>
            </w:r>
          </w:p>
        </w:tc>
        <w:tc>
          <w:tcPr>
            <w:tcW w:w="992" w:type="dxa"/>
          </w:tcPr>
          <w:p w:rsidR="006B1817" w:rsidRPr="00994DEE" w:rsidRDefault="006B1817" w:rsidP="00906ACC">
            <w:pPr>
              <w:spacing w:after="20" w:line="280" w:lineRule="atLeast"/>
              <w:rPr>
                <w:rFonts w:eastAsia="Verdana" w:cs="Arial"/>
                <w:szCs w:val="18"/>
              </w:rPr>
            </w:pPr>
            <w:r w:rsidRPr="00994DEE">
              <w:rPr>
                <w:rFonts w:eastAsia="Verdana" w:cs="Arial"/>
                <w:szCs w:val="18"/>
              </w:rPr>
              <w:t>Moderate</w:t>
            </w:r>
          </w:p>
        </w:tc>
        <w:tc>
          <w:tcPr>
            <w:tcW w:w="992" w:type="dxa"/>
          </w:tcPr>
          <w:p w:rsidR="006B1817" w:rsidRPr="00994DEE" w:rsidRDefault="006B1817" w:rsidP="00906ACC">
            <w:pPr>
              <w:spacing w:after="20" w:line="280" w:lineRule="atLeast"/>
              <w:rPr>
                <w:rFonts w:eastAsia="Verdana" w:cs="Arial"/>
                <w:szCs w:val="18"/>
              </w:rPr>
            </w:pPr>
            <w:r w:rsidRPr="00994DEE">
              <w:rPr>
                <w:rFonts w:eastAsia="Verdana" w:cs="Arial"/>
                <w:szCs w:val="18"/>
              </w:rPr>
              <w:t>Moderate</w:t>
            </w:r>
          </w:p>
        </w:tc>
        <w:tc>
          <w:tcPr>
            <w:tcW w:w="915" w:type="dxa"/>
          </w:tcPr>
          <w:p w:rsidR="006B1817" w:rsidRPr="00994DEE" w:rsidRDefault="006B1817" w:rsidP="00906ACC">
            <w:pPr>
              <w:spacing w:after="20" w:line="280" w:lineRule="atLeast"/>
              <w:rPr>
                <w:rFonts w:eastAsia="Verdana" w:cs="Arial"/>
                <w:szCs w:val="18"/>
              </w:rPr>
            </w:pPr>
            <w:r w:rsidRPr="00994DEE">
              <w:rPr>
                <w:rFonts w:eastAsia="Verdana" w:cs="Arial"/>
                <w:szCs w:val="18"/>
              </w:rPr>
              <w:t xml:space="preserve">Serious </w:t>
            </w:r>
          </w:p>
        </w:tc>
        <w:tc>
          <w:tcPr>
            <w:tcW w:w="1046" w:type="dxa"/>
          </w:tcPr>
          <w:p w:rsidR="006B1817" w:rsidRPr="00994DEE" w:rsidRDefault="006B1817" w:rsidP="00906ACC">
            <w:pPr>
              <w:spacing w:after="20" w:line="280" w:lineRule="atLeast"/>
              <w:rPr>
                <w:rFonts w:eastAsia="Verdana" w:cs="Arial"/>
                <w:szCs w:val="18"/>
              </w:rPr>
            </w:pPr>
            <w:r w:rsidRPr="00994DEE">
              <w:rPr>
                <w:rFonts w:eastAsia="Verdana" w:cs="Arial"/>
                <w:szCs w:val="18"/>
              </w:rPr>
              <w:t>Moderate</w:t>
            </w:r>
          </w:p>
        </w:tc>
        <w:tc>
          <w:tcPr>
            <w:tcW w:w="1016" w:type="dxa"/>
          </w:tcPr>
          <w:p w:rsidR="006B1817" w:rsidRPr="00994DEE" w:rsidRDefault="006B1817" w:rsidP="00906ACC">
            <w:pPr>
              <w:spacing w:after="20" w:line="280" w:lineRule="atLeast"/>
              <w:rPr>
                <w:rFonts w:eastAsia="Verdana" w:cs="Arial"/>
                <w:szCs w:val="18"/>
              </w:rPr>
            </w:pPr>
            <w:r w:rsidRPr="00994DEE">
              <w:rPr>
                <w:rFonts w:eastAsia="Verdana" w:cs="Arial"/>
                <w:szCs w:val="18"/>
              </w:rPr>
              <w:t>Moderate</w:t>
            </w:r>
          </w:p>
        </w:tc>
        <w:tc>
          <w:tcPr>
            <w:tcW w:w="992" w:type="dxa"/>
          </w:tcPr>
          <w:p w:rsidR="006B1817" w:rsidRPr="00994DEE" w:rsidRDefault="006B1817" w:rsidP="00906ACC">
            <w:pPr>
              <w:spacing w:after="20" w:line="280" w:lineRule="atLeast"/>
              <w:rPr>
                <w:rFonts w:eastAsia="Verdana" w:cs="Arial"/>
                <w:szCs w:val="18"/>
              </w:rPr>
            </w:pPr>
            <w:r w:rsidRPr="00994DEE">
              <w:rPr>
                <w:rFonts w:eastAsia="Verdana" w:cs="Arial"/>
                <w:szCs w:val="18"/>
              </w:rPr>
              <w:t>Moderate</w:t>
            </w:r>
          </w:p>
        </w:tc>
        <w:tc>
          <w:tcPr>
            <w:tcW w:w="901" w:type="dxa"/>
          </w:tcPr>
          <w:p w:rsidR="006B1817" w:rsidRPr="00994DEE" w:rsidRDefault="006B1817" w:rsidP="00906ACC">
            <w:pPr>
              <w:spacing w:after="20" w:line="280" w:lineRule="atLeast"/>
              <w:rPr>
                <w:rFonts w:eastAsia="Verdana" w:cs="Arial"/>
                <w:szCs w:val="18"/>
              </w:rPr>
            </w:pPr>
            <w:r w:rsidRPr="00994DEE">
              <w:rPr>
                <w:rFonts w:eastAsia="Verdana" w:cs="Arial"/>
                <w:szCs w:val="18"/>
              </w:rPr>
              <w:t>Serious</w:t>
            </w:r>
          </w:p>
        </w:tc>
        <w:tc>
          <w:tcPr>
            <w:tcW w:w="1084" w:type="dxa"/>
          </w:tcPr>
          <w:p w:rsidR="006B1817" w:rsidRPr="00994DEE" w:rsidRDefault="006B1817" w:rsidP="00906ACC">
            <w:pPr>
              <w:spacing w:after="20" w:line="280" w:lineRule="atLeast"/>
              <w:rPr>
                <w:rFonts w:eastAsia="Verdana" w:cs="Arial"/>
                <w:szCs w:val="18"/>
              </w:rPr>
            </w:pPr>
            <w:r w:rsidRPr="00994DEE">
              <w:rPr>
                <w:rFonts w:eastAsia="Verdana" w:cs="Arial"/>
                <w:szCs w:val="18"/>
              </w:rPr>
              <w:t>Moderate</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 xml:space="preserve">Serious </w:t>
            </w:r>
          </w:p>
        </w:tc>
        <w:tc>
          <w:tcPr>
            <w:tcW w:w="992" w:type="dxa"/>
          </w:tcPr>
          <w:p w:rsidR="006B1817" w:rsidRPr="00994DEE" w:rsidRDefault="006B1817" w:rsidP="00906ACC">
            <w:pPr>
              <w:spacing w:after="20" w:line="280" w:lineRule="atLeast"/>
              <w:rPr>
                <w:rFonts w:eastAsia="Verdana" w:cs="Arial"/>
                <w:szCs w:val="18"/>
              </w:rPr>
            </w:pPr>
            <w:r w:rsidRPr="00994DEE">
              <w:rPr>
                <w:rFonts w:eastAsia="Verdana" w:cs="Arial"/>
                <w:szCs w:val="18"/>
              </w:rPr>
              <w:t xml:space="preserve">Serious </w:t>
            </w:r>
          </w:p>
        </w:tc>
        <w:tc>
          <w:tcPr>
            <w:tcW w:w="992" w:type="dxa"/>
          </w:tcPr>
          <w:p w:rsidR="006B1817" w:rsidRPr="00994DEE" w:rsidRDefault="006B1817" w:rsidP="00906ACC">
            <w:pPr>
              <w:spacing w:after="20" w:line="280" w:lineRule="atLeast"/>
              <w:rPr>
                <w:rFonts w:eastAsia="Verdana" w:cs="Arial"/>
                <w:szCs w:val="18"/>
              </w:rPr>
            </w:pPr>
            <w:r w:rsidRPr="00994DEE">
              <w:rPr>
                <w:rFonts w:eastAsia="Verdana" w:cs="Arial"/>
                <w:szCs w:val="18"/>
              </w:rPr>
              <w:t>Moderate</w:t>
            </w:r>
          </w:p>
        </w:tc>
        <w:tc>
          <w:tcPr>
            <w:tcW w:w="993" w:type="dxa"/>
          </w:tcPr>
          <w:p w:rsidR="006B1817" w:rsidRPr="00994DEE" w:rsidRDefault="006B1817" w:rsidP="00906ACC">
            <w:pPr>
              <w:spacing w:after="20" w:line="280" w:lineRule="atLeast"/>
              <w:rPr>
                <w:rFonts w:eastAsia="Verdana" w:cs="Arial"/>
                <w:szCs w:val="18"/>
              </w:rPr>
            </w:pPr>
            <w:r w:rsidRPr="00994DEE">
              <w:rPr>
                <w:rFonts w:eastAsia="Verdana" w:cs="Arial"/>
                <w:szCs w:val="18"/>
              </w:rPr>
              <w:t>Moderate</w:t>
            </w:r>
          </w:p>
        </w:tc>
        <w:tc>
          <w:tcPr>
            <w:tcW w:w="1134" w:type="dxa"/>
          </w:tcPr>
          <w:p w:rsidR="006B1817" w:rsidRPr="00994DEE" w:rsidRDefault="006B1817" w:rsidP="00906ACC">
            <w:pPr>
              <w:spacing w:after="20" w:line="280" w:lineRule="atLeast"/>
              <w:rPr>
                <w:rFonts w:eastAsia="Verdana" w:cs="Arial"/>
                <w:szCs w:val="18"/>
              </w:rPr>
            </w:pPr>
            <w:r w:rsidRPr="00994DEE">
              <w:rPr>
                <w:rFonts w:eastAsia="Verdana" w:cs="Arial"/>
                <w:szCs w:val="18"/>
              </w:rPr>
              <w:t>Moderate</w:t>
            </w:r>
          </w:p>
        </w:tc>
        <w:tc>
          <w:tcPr>
            <w:tcW w:w="992" w:type="dxa"/>
          </w:tcPr>
          <w:p w:rsidR="006B1817" w:rsidRPr="00994DEE" w:rsidRDefault="006B1817" w:rsidP="00906ACC">
            <w:pPr>
              <w:spacing w:after="20" w:line="280" w:lineRule="atLeast"/>
              <w:rPr>
                <w:rFonts w:eastAsia="Verdana" w:cs="Arial"/>
                <w:szCs w:val="18"/>
              </w:rPr>
            </w:pPr>
            <w:r w:rsidRPr="00994DEE">
              <w:rPr>
                <w:rFonts w:eastAsia="Verdana" w:cs="Arial"/>
                <w:szCs w:val="18"/>
              </w:rPr>
              <w:t>Moderate</w:t>
            </w:r>
          </w:p>
        </w:tc>
      </w:tr>
      <w:tr w:rsidR="006B1817" w:rsidRPr="00F03BD0" w:rsidTr="00906ACC">
        <w:trPr>
          <w:trHeight w:val="940"/>
          <w:jc w:val="center"/>
        </w:trPr>
        <w:tc>
          <w:tcPr>
            <w:tcW w:w="1560" w:type="dxa"/>
            <w:shd w:val="clear" w:color="auto" w:fill="00B0F0"/>
          </w:tcPr>
          <w:p w:rsidR="006B1817" w:rsidRPr="00994DEE" w:rsidRDefault="006B1817" w:rsidP="00906ACC">
            <w:pPr>
              <w:spacing w:after="20" w:line="280" w:lineRule="atLeast"/>
              <w:rPr>
                <w:rFonts w:eastAsia="Verdana" w:cs="Arial"/>
                <w:szCs w:val="18"/>
              </w:rPr>
            </w:pPr>
            <w:r w:rsidRPr="00994DEE">
              <w:rPr>
                <w:rFonts w:eastAsia="Verdana" w:cs="Arial"/>
                <w:szCs w:val="18"/>
              </w:rPr>
              <w:t>Bias in selection of participants into the study</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15"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046"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016"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01"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084"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3"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134"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r>
      <w:tr w:rsidR="006B1817" w:rsidRPr="00F03BD0" w:rsidTr="00906ACC">
        <w:trPr>
          <w:jc w:val="center"/>
        </w:trPr>
        <w:tc>
          <w:tcPr>
            <w:tcW w:w="1560" w:type="dxa"/>
            <w:shd w:val="clear" w:color="auto" w:fill="00B0F0"/>
          </w:tcPr>
          <w:p w:rsidR="006B1817" w:rsidRPr="00994DEE" w:rsidRDefault="006B1817" w:rsidP="00906ACC">
            <w:pPr>
              <w:spacing w:after="20" w:line="280" w:lineRule="atLeast"/>
              <w:rPr>
                <w:rFonts w:eastAsia="Verdana" w:cs="Arial"/>
                <w:szCs w:val="18"/>
              </w:rPr>
            </w:pPr>
            <w:r w:rsidRPr="00994DEE">
              <w:rPr>
                <w:rFonts w:eastAsia="Verdana" w:cs="Arial"/>
                <w:szCs w:val="18"/>
              </w:rPr>
              <w:t>Bias in classification of interventions</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15"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046"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016"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01"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084"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3"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134"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r>
      <w:tr w:rsidR="006B1817" w:rsidRPr="00F03BD0" w:rsidTr="00906ACC">
        <w:trPr>
          <w:jc w:val="center"/>
        </w:trPr>
        <w:tc>
          <w:tcPr>
            <w:tcW w:w="1560" w:type="dxa"/>
            <w:shd w:val="clear" w:color="auto" w:fill="00B0F0"/>
          </w:tcPr>
          <w:p w:rsidR="006B1817" w:rsidRPr="00994DEE" w:rsidRDefault="006B1817" w:rsidP="00906ACC">
            <w:pPr>
              <w:spacing w:after="20" w:line="280" w:lineRule="atLeast"/>
              <w:rPr>
                <w:rFonts w:eastAsia="Verdana" w:cs="Arial"/>
                <w:szCs w:val="18"/>
              </w:rPr>
            </w:pPr>
            <w:r w:rsidRPr="00994DEE">
              <w:rPr>
                <w:rFonts w:eastAsia="Verdana" w:cs="Arial"/>
                <w:szCs w:val="18"/>
              </w:rPr>
              <w:t>Bias due to departure from intended interventions</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15"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046"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016"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01"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084"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3"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134"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r>
      <w:tr w:rsidR="006B1817" w:rsidRPr="00F03BD0" w:rsidTr="00906ACC">
        <w:trPr>
          <w:jc w:val="center"/>
        </w:trPr>
        <w:tc>
          <w:tcPr>
            <w:tcW w:w="1560" w:type="dxa"/>
            <w:shd w:val="clear" w:color="auto" w:fill="00B0F0"/>
          </w:tcPr>
          <w:p w:rsidR="006B1817" w:rsidRPr="00994DEE" w:rsidRDefault="006B1817" w:rsidP="00906ACC">
            <w:pPr>
              <w:spacing w:after="20" w:line="280" w:lineRule="atLeast"/>
              <w:rPr>
                <w:rFonts w:eastAsia="Verdana" w:cs="Arial"/>
                <w:szCs w:val="18"/>
              </w:rPr>
            </w:pPr>
            <w:r w:rsidRPr="00994DEE">
              <w:rPr>
                <w:rFonts w:eastAsia="Verdana" w:cs="Arial"/>
                <w:szCs w:val="18"/>
              </w:rPr>
              <w:t>Bias due to missing data</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15"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046"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016"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01"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084"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3"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134"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r>
      <w:tr w:rsidR="006B1817" w:rsidRPr="00F03BD0" w:rsidTr="00906ACC">
        <w:trPr>
          <w:trHeight w:val="875"/>
          <w:jc w:val="center"/>
        </w:trPr>
        <w:tc>
          <w:tcPr>
            <w:tcW w:w="1560" w:type="dxa"/>
            <w:shd w:val="clear" w:color="auto" w:fill="00B0F0"/>
          </w:tcPr>
          <w:p w:rsidR="006B1817" w:rsidRPr="00994DEE" w:rsidRDefault="006B1817" w:rsidP="00906ACC">
            <w:pPr>
              <w:spacing w:after="20" w:line="280" w:lineRule="atLeast"/>
              <w:rPr>
                <w:rFonts w:eastAsia="Verdana" w:cs="Arial"/>
                <w:szCs w:val="18"/>
              </w:rPr>
            </w:pPr>
            <w:r w:rsidRPr="00994DEE">
              <w:rPr>
                <w:rFonts w:eastAsia="Verdana" w:cs="Arial"/>
                <w:szCs w:val="18"/>
              </w:rPr>
              <w:t>Bias in measurement of outcomes</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15"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046"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016"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01"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084"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3"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134"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r>
      <w:tr w:rsidR="006B1817" w:rsidRPr="00F03BD0" w:rsidTr="00906ACC">
        <w:trPr>
          <w:jc w:val="center"/>
        </w:trPr>
        <w:tc>
          <w:tcPr>
            <w:tcW w:w="1560" w:type="dxa"/>
            <w:shd w:val="clear" w:color="auto" w:fill="00B0F0"/>
          </w:tcPr>
          <w:p w:rsidR="006B1817" w:rsidRPr="00994DEE" w:rsidRDefault="006B1817" w:rsidP="00906ACC">
            <w:pPr>
              <w:spacing w:after="20" w:line="280" w:lineRule="atLeast"/>
              <w:rPr>
                <w:rFonts w:eastAsia="Verdana" w:cs="Arial"/>
                <w:szCs w:val="18"/>
              </w:rPr>
            </w:pPr>
            <w:r w:rsidRPr="00994DEE">
              <w:rPr>
                <w:rFonts w:eastAsia="Verdana" w:cs="Arial"/>
                <w:szCs w:val="18"/>
              </w:rPr>
              <w:t>Bias in selection of the reported result</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15"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046"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016"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01"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084"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3"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1134"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c>
          <w:tcPr>
            <w:tcW w:w="992" w:type="dxa"/>
          </w:tcPr>
          <w:p w:rsidR="006B1817" w:rsidRPr="00994DEE" w:rsidRDefault="006B1817" w:rsidP="00906ACC">
            <w:pPr>
              <w:spacing w:after="20" w:line="280" w:lineRule="atLeast"/>
              <w:ind w:left="113"/>
              <w:rPr>
                <w:rFonts w:eastAsia="Verdana" w:cs="Arial"/>
                <w:szCs w:val="18"/>
              </w:rPr>
            </w:pPr>
            <w:r w:rsidRPr="00994DEE">
              <w:rPr>
                <w:rFonts w:eastAsia="Verdana" w:cs="Arial"/>
                <w:szCs w:val="18"/>
              </w:rPr>
              <w:t>Low</w:t>
            </w:r>
          </w:p>
        </w:tc>
      </w:tr>
      <w:tr w:rsidR="006B1817" w:rsidRPr="00F03BD0" w:rsidTr="00906ACC">
        <w:trPr>
          <w:trHeight w:val="645"/>
          <w:jc w:val="center"/>
        </w:trPr>
        <w:tc>
          <w:tcPr>
            <w:tcW w:w="1560" w:type="dxa"/>
            <w:shd w:val="clear" w:color="auto" w:fill="00B0F0"/>
          </w:tcPr>
          <w:p w:rsidR="006B1817" w:rsidRPr="00994DEE" w:rsidRDefault="006B1817" w:rsidP="00906ACC">
            <w:pPr>
              <w:spacing w:after="120" w:line="280" w:lineRule="atLeast"/>
              <w:rPr>
                <w:rFonts w:eastAsia="Verdana" w:cs="Arial"/>
                <w:szCs w:val="18"/>
              </w:rPr>
            </w:pPr>
            <w:r w:rsidRPr="00994DEE">
              <w:rPr>
                <w:rFonts w:eastAsia="Verdana" w:cs="Arial"/>
                <w:szCs w:val="18"/>
              </w:rPr>
              <w:t>Overall risk of bias</w:t>
            </w:r>
          </w:p>
        </w:tc>
        <w:tc>
          <w:tcPr>
            <w:tcW w:w="992" w:type="dxa"/>
          </w:tcPr>
          <w:p w:rsidR="006B1817" w:rsidRPr="00994DEE" w:rsidRDefault="006B1817" w:rsidP="00906ACC">
            <w:pPr>
              <w:spacing w:after="120" w:line="280" w:lineRule="atLeast"/>
              <w:rPr>
                <w:rFonts w:eastAsia="Verdana" w:cs="Arial"/>
                <w:szCs w:val="18"/>
              </w:rPr>
            </w:pPr>
            <w:r w:rsidRPr="00994DEE">
              <w:rPr>
                <w:rFonts w:eastAsia="Verdana" w:cs="Arial"/>
                <w:szCs w:val="18"/>
              </w:rPr>
              <w:t>Moderate</w:t>
            </w:r>
          </w:p>
        </w:tc>
        <w:tc>
          <w:tcPr>
            <w:tcW w:w="992" w:type="dxa"/>
          </w:tcPr>
          <w:p w:rsidR="006B1817" w:rsidRPr="00994DEE" w:rsidRDefault="006B1817" w:rsidP="00906ACC">
            <w:pPr>
              <w:spacing w:after="120" w:line="280" w:lineRule="atLeast"/>
              <w:rPr>
                <w:rFonts w:eastAsia="Verdana" w:cs="Arial"/>
                <w:szCs w:val="18"/>
              </w:rPr>
            </w:pPr>
            <w:r w:rsidRPr="00994DEE">
              <w:rPr>
                <w:rFonts w:eastAsia="Verdana" w:cs="Arial"/>
                <w:szCs w:val="18"/>
              </w:rPr>
              <w:t>Moderate</w:t>
            </w:r>
          </w:p>
        </w:tc>
        <w:tc>
          <w:tcPr>
            <w:tcW w:w="915" w:type="dxa"/>
          </w:tcPr>
          <w:p w:rsidR="006B1817" w:rsidRPr="00994DEE" w:rsidRDefault="006B1817" w:rsidP="00906ACC">
            <w:pPr>
              <w:spacing w:after="120" w:line="280" w:lineRule="atLeast"/>
              <w:rPr>
                <w:rFonts w:eastAsia="Verdana" w:cs="Arial"/>
                <w:szCs w:val="18"/>
              </w:rPr>
            </w:pPr>
            <w:r w:rsidRPr="00994DEE">
              <w:rPr>
                <w:rFonts w:eastAsia="Verdana" w:cs="Arial"/>
                <w:color w:val="FF0000"/>
                <w:szCs w:val="18"/>
              </w:rPr>
              <w:t xml:space="preserve">Serious </w:t>
            </w:r>
          </w:p>
        </w:tc>
        <w:tc>
          <w:tcPr>
            <w:tcW w:w="1046" w:type="dxa"/>
          </w:tcPr>
          <w:p w:rsidR="006B1817" w:rsidRPr="00994DEE" w:rsidRDefault="006B1817" w:rsidP="00906ACC">
            <w:pPr>
              <w:spacing w:after="120" w:line="280" w:lineRule="atLeast"/>
              <w:rPr>
                <w:rFonts w:eastAsia="Verdana" w:cs="Arial"/>
                <w:szCs w:val="18"/>
              </w:rPr>
            </w:pPr>
            <w:r w:rsidRPr="00994DEE">
              <w:rPr>
                <w:rFonts w:eastAsia="Verdana" w:cs="Arial"/>
                <w:szCs w:val="18"/>
              </w:rPr>
              <w:t>Moderate</w:t>
            </w:r>
          </w:p>
        </w:tc>
        <w:tc>
          <w:tcPr>
            <w:tcW w:w="1016" w:type="dxa"/>
          </w:tcPr>
          <w:p w:rsidR="006B1817" w:rsidRPr="00994DEE" w:rsidRDefault="006B1817" w:rsidP="00906ACC">
            <w:pPr>
              <w:spacing w:after="120" w:line="280" w:lineRule="atLeast"/>
              <w:rPr>
                <w:rFonts w:eastAsia="Verdana" w:cs="Arial"/>
                <w:szCs w:val="18"/>
              </w:rPr>
            </w:pPr>
            <w:r w:rsidRPr="00994DEE">
              <w:rPr>
                <w:rFonts w:eastAsia="Verdana" w:cs="Arial"/>
                <w:szCs w:val="18"/>
              </w:rPr>
              <w:t>Moderate</w:t>
            </w:r>
          </w:p>
        </w:tc>
        <w:tc>
          <w:tcPr>
            <w:tcW w:w="992" w:type="dxa"/>
          </w:tcPr>
          <w:p w:rsidR="006B1817" w:rsidRPr="00994DEE" w:rsidRDefault="006B1817" w:rsidP="00906ACC">
            <w:pPr>
              <w:spacing w:after="120" w:line="280" w:lineRule="atLeast"/>
              <w:rPr>
                <w:rFonts w:eastAsia="Verdana" w:cs="Arial"/>
                <w:szCs w:val="18"/>
              </w:rPr>
            </w:pPr>
            <w:r w:rsidRPr="00994DEE">
              <w:rPr>
                <w:rFonts w:eastAsia="Verdana" w:cs="Arial"/>
                <w:szCs w:val="18"/>
              </w:rPr>
              <w:t>Moderate</w:t>
            </w:r>
          </w:p>
        </w:tc>
        <w:tc>
          <w:tcPr>
            <w:tcW w:w="901" w:type="dxa"/>
          </w:tcPr>
          <w:p w:rsidR="006B1817" w:rsidRPr="00994DEE" w:rsidRDefault="006B1817" w:rsidP="00906ACC">
            <w:pPr>
              <w:spacing w:after="120" w:line="280" w:lineRule="atLeast"/>
              <w:rPr>
                <w:rFonts w:eastAsia="Verdana" w:cs="Arial"/>
                <w:szCs w:val="18"/>
              </w:rPr>
            </w:pPr>
            <w:r w:rsidRPr="00994DEE">
              <w:rPr>
                <w:rFonts w:eastAsia="Verdana" w:cs="Arial"/>
                <w:color w:val="FF0000"/>
                <w:szCs w:val="18"/>
              </w:rPr>
              <w:t>Serious</w:t>
            </w:r>
          </w:p>
        </w:tc>
        <w:tc>
          <w:tcPr>
            <w:tcW w:w="1084" w:type="dxa"/>
          </w:tcPr>
          <w:p w:rsidR="006B1817" w:rsidRPr="00994DEE" w:rsidRDefault="006B1817" w:rsidP="00906ACC">
            <w:pPr>
              <w:spacing w:after="120" w:line="280" w:lineRule="atLeast"/>
              <w:rPr>
                <w:rFonts w:eastAsia="Verdana" w:cs="Arial"/>
                <w:szCs w:val="18"/>
              </w:rPr>
            </w:pPr>
            <w:r w:rsidRPr="00994DEE">
              <w:rPr>
                <w:rFonts w:eastAsia="Verdana" w:cs="Arial"/>
                <w:szCs w:val="18"/>
              </w:rPr>
              <w:t>Moderate</w:t>
            </w:r>
          </w:p>
        </w:tc>
        <w:tc>
          <w:tcPr>
            <w:tcW w:w="992" w:type="dxa"/>
          </w:tcPr>
          <w:p w:rsidR="006B1817" w:rsidRPr="00994DEE" w:rsidRDefault="006B1817" w:rsidP="00906ACC">
            <w:pPr>
              <w:spacing w:after="120" w:line="280" w:lineRule="atLeast"/>
              <w:ind w:left="113"/>
              <w:rPr>
                <w:rFonts w:eastAsia="Verdana" w:cs="Arial"/>
                <w:szCs w:val="18"/>
              </w:rPr>
            </w:pPr>
            <w:r w:rsidRPr="00994DEE">
              <w:rPr>
                <w:rFonts w:eastAsia="Verdana" w:cs="Arial"/>
                <w:color w:val="FF0000"/>
                <w:szCs w:val="18"/>
              </w:rPr>
              <w:t>Serious</w:t>
            </w:r>
          </w:p>
        </w:tc>
        <w:tc>
          <w:tcPr>
            <w:tcW w:w="992" w:type="dxa"/>
          </w:tcPr>
          <w:p w:rsidR="006B1817" w:rsidRPr="00994DEE" w:rsidRDefault="006B1817" w:rsidP="00906ACC">
            <w:pPr>
              <w:spacing w:after="120" w:line="280" w:lineRule="atLeast"/>
              <w:ind w:left="113"/>
              <w:rPr>
                <w:rFonts w:eastAsia="Verdana" w:cs="Arial"/>
                <w:szCs w:val="18"/>
              </w:rPr>
            </w:pPr>
            <w:r w:rsidRPr="00994DEE">
              <w:rPr>
                <w:rFonts w:eastAsia="Verdana" w:cs="Arial"/>
                <w:color w:val="FF0000"/>
                <w:szCs w:val="18"/>
              </w:rPr>
              <w:t>Serious</w:t>
            </w:r>
          </w:p>
        </w:tc>
        <w:tc>
          <w:tcPr>
            <w:tcW w:w="992" w:type="dxa"/>
          </w:tcPr>
          <w:p w:rsidR="006B1817" w:rsidRPr="00994DEE" w:rsidRDefault="006B1817" w:rsidP="00906ACC">
            <w:pPr>
              <w:spacing w:after="120" w:line="280" w:lineRule="atLeast"/>
              <w:rPr>
                <w:rFonts w:eastAsia="Verdana" w:cs="Arial"/>
                <w:szCs w:val="18"/>
              </w:rPr>
            </w:pPr>
            <w:r w:rsidRPr="00994DEE">
              <w:rPr>
                <w:rFonts w:eastAsia="Verdana" w:cs="Arial"/>
                <w:szCs w:val="18"/>
              </w:rPr>
              <w:t>Moderate</w:t>
            </w:r>
          </w:p>
        </w:tc>
        <w:tc>
          <w:tcPr>
            <w:tcW w:w="993" w:type="dxa"/>
          </w:tcPr>
          <w:p w:rsidR="006B1817" w:rsidRPr="00994DEE" w:rsidRDefault="006B1817" w:rsidP="00906ACC">
            <w:pPr>
              <w:spacing w:after="120" w:line="280" w:lineRule="atLeast"/>
              <w:rPr>
                <w:rFonts w:eastAsia="Verdana" w:cs="Arial"/>
                <w:szCs w:val="18"/>
              </w:rPr>
            </w:pPr>
            <w:r w:rsidRPr="00994DEE">
              <w:rPr>
                <w:rFonts w:eastAsia="Verdana" w:cs="Arial"/>
                <w:szCs w:val="18"/>
              </w:rPr>
              <w:t>Moderate</w:t>
            </w:r>
          </w:p>
        </w:tc>
        <w:tc>
          <w:tcPr>
            <w:tcW w:w="1134" w:type="dxa"/>
          </w:tcPr>
          <w:p w:rsidR="006B1817" w:rsidRPr="00994DEE" w:rsidRDefault="006B1817" w:rsidP="00906ACC">
            <w:pPr>
              <w:spacing w:after="120" w:line="280" w:lineRule="atLeast"/>
              <w:rPr>
                <w:rFonts w:eastAsia="Verdana" w:cs="Arial"/>
                <w:szCs w:val="18"/>
              </w:rPr>
            </w:pPr>
            <w:r w:rsidRPr="00994DEE">
              <w:rPr>
                <w:rFonts w:eastAsia="Verdana" w:cs="Arial"/>
                <w:szCs w:val="18"/>
              </w:rPr>
              <w:t>Moderate</w:t>
            </w:r>
          </w:p>
        </w:tc>
        <w:tc>
          <w:tcPr>
            <w:tcW w:w="992" w:type="dxa"/>
          </w:tcPr>
          <w:p w:rsidR="006B1817" w:rsidRPr="00994DEE" w:rsidRDefault="006B1817" w:rsidP="00906ACC">
            <w:pPr>
              <w:spacing w:after="120" w:line="280" w:lineRule="atLeast"/>
              <w:rPr>
                <w:rFonts w:eastAsia="Verdana" w:cs="Arial"/>
                <w:szCs w:val="18"/>
              </w:rPr>
            </w:pPr>
            <w:r w:rsidRPr="00994DEE">
              <w:rPr>
                <w:rFonts w:eastAsia="Verdana" w:cs="Arial"/>
                <w:szCs w:val="18"/>
              </w:rPr>
              <w:t>Moderate</w:t>
            </w:r>
          </w:p>
        </w:tc>
      </w:tr>
    </w:tbl>
    <w:bookmarkEnd w:id="1"/>
    <w:p w:rsidR="006B1817" w:rsidRPr="00F03BD0" w:rsidRDefault="006B1817" w:rsidP="006B1817">
      <w:pPr>
        <w:pStyle w:val="AppendixStyle1"/>
        <w:numPr>
          <w:ilvl w:val="0"/>
          <w:numId w:val="0"/>
        </w:numPr>
        <w:rPr>
          <w:sz w:val="22"/>
        </w:rPr>
      </w:pPr>
      <w:r>
        <w:rPr>
          <w:sz w:val="22"/>
        </w:rPr>
        <w:lastRenderedPageBreak/>
        <w:t xml:space="preserve">supplementary document (4): </w:t>
      </w:r>
      <w:r w:rsidRPr="00F03BD0">
        <w:rPr>
          <w:sz w:val="22"/>
        </w:rPr>
        <w:t>GRADE evidence profile to assess the certainty in the body of evidence</w:t>
      </w:r>
    </w:p>
    <w:p w:rsidR="006B1817" w:rsidRPr="00F03BD0" w:rsidRDefault="006B1817" w:rsidP="006B1817">
      <w:pPr>
        <w:rPr>
          <w:rFonts w:cs="Arial"/>
        </w:rPr>
      </w:pPr>
    </w:p>
    <w:tbl>
      <w:tblPr>
        <w:tblStyle w:val="TableGrid"/>
        <w:tblW w:w="14743" w:type="dxa"/>
        <w:tblInd w:w="-856" w:type="dxa"/>
        <w:tblLayout w:type="fixed"/>
        <w:tblLook w:val="04A0" w:firstRow="1" w:lastRow="0" w:firstColumn="1" w:lastColumn="0" w:noHBand="0" w:noVBand="1"/>
      </w:tblPr>
      <w:tblGrid>
        <w:gridCol w:w="1844"/>
        <w:gridCol w:w="1701"/>
        <w:gridCol w:w="1559"/>
        <w:gridCol w:w="1843"/>
        <w:gridCol w:w="1681"/>
        <w:gridCol w:w="1726"/>
        <w:gridCol w:w="1726"/>
        <w:gridCol w:w="2663"/>
      </w:tblGrid>
      <w:tr w:rsidR="006B1817" w:rsidRPr="00F03BD0" w:rsidTr="00906ACC">
        <w:tc>
          <w:tcPr>
            <w:tcW w:w="1844" w:type="dxa"/>
          </w:tcPr>
          <w:p w:rsidR="006B1817" w:rsidRPr="00F03BD0" w:rsidRDefault="006B1817" w:rsidP="00906ACC">
            <w:pPr>
              <w:spacing w:line="480" w:lineRule="auto"/>
              <w:ind w:left="113"/>
              <w:rPr>
                <w:rFonts w:cs="Arial"/>
                <w:b/>
                <w:lang w:bidi="ar-EG"/>
              </w:rPr>
            </w:pPr>
            <w:r w:rsidRPr="00F03BD0">
              <w:rPr>
                <w:rFonts w:cs="Arial"/>
                <w:b/>
                <w:lang w:bidi="ar-EG"/>
              </w:rPr>
              <w:t>Retention category</w:t>
            </w:r>
          </w:p>
        </w:tc>
        <w:tc>
          <w:tcPr>
            <w:tcW w:w="1701" w:type="dxa"/>
          </w:tcPr>
          <w:p w:rsidR="006B1817" w:rsidRPr="00F03BD0" w:rsidRDefault="006B1817" w:rsidP="00906ACC">
            <w:pPr>
              <w:spacing w:line="480" w:lineRule="auto"/>
              <w:ind w:left="113"/>
              <w:rPr>
                <w:rFonts w:cs="Arial"/>
                <w:b/>
                <w:lang w:bidi="ar-EG"/>
              </w:rPr>
            </w:pPr>
            <w:r w:rsidRPr="00F03BD0">
              <w:rPr>
                <w:rFonts w:cs="Arial"/>
                <w:b/>
                <w:lang w:bidi="ar-EG"/>
              </w:rPr>
              <w:t>Contributing studies</w:t>
            </w:r>
          </w:p>
        </w:tc>
        <w:tc>
          <w:tcPr>
            <w:tcW w:w="1559" w:type="dxa"/>
          </w:tcPr>
          <w:p w:rsidR="006B1817" w:rsidRPr="00F03BD0" w:rsidRDefault="006B1817" w:rsidP="00906ACC">
            <w:pPr>
              <w:spacing w:line="480" w:lineRule="auto"/>
              <w:ind w:left="113"/>
              <w:rPr>
                <w:rFonts w:cs="Arial"/>
                <w:b/>
                <w:lang w:bidi="ar-EG"/>
              </w:rPr>
            </w:pPr>
            <w:r w:rsidRPr="00F03BD0">
              <w:rPr>
                <w:rFonts w:cs="Arial"/>
                <w:b/>
                <w:lang w:bidi="ar-EG"/>
              </w:rPr>
              <w:t>Risk of bias</w:t>
            </w:r>
          </w:p>
        </w:tc>
        <w:tc>
          <w:tcPr>
            <w:tcW w:w="1843" w:type="dxa"/>
          </w:tcPr>
          <w:p w:rsidR="006B1817" w:rsidRPr="00F03BD0" w:rsidRDefault="006B1817" w:rsidP="00906ACC">
            <w:pPr>
              <w:spacing w:line="480" w:lineRule="auto"/>
              <w:ind w:left="113"/>
              <w:rPr>
                <w:rFonts w:cs="Arial"/>
                <w:b/>
                <w:lang w:bidi="ar-EG"/>
              </w:rPr>
            </w:pPr>
            <w:r w:rsidRPr="00F03BD0">
              <w:rPr>
                <w:rFonts w:cs="Arial"/>
                <w:b/>
                <w:lang w:bidi="ar-EG"/>
              </w:rPr>
              <w:t>Inconsistency</w:t>
            </w:r>
          </w:p>
        </w:tc>
        <w:tc>
          <w:tcPr>
            <w:tcW w:w="1681" w:type="dxa"/>
          </w:tcPr>
          <w:p w:rsidR="006B1817" w:rsidRPr="00F03BD0" w:rsidRDefault="006B1817" w:rsidP="00906ACC">
            <w:pPr>
              <w:spacing w:line="480" w:lineRule="auto"/>
              <w:ind w:left="113"/>
              <w:rPr>
                <w:rFonts w:cs="Arial"/>
                <w:b/>
                <w:lang w:bidi="ar-EG"/>
              </w:rPr>
            </w:pPr>
            <w:r w:rsidRPr="00F03BD0">
              <w:rPr>
                <w:rFonts w:cs="Arial"/>
                <w:b/>
                <w:lang w:bidi="ar-EG"/>
              </w:rPr>
              <w:t>Indirectness</w:t>
            </w:r>
          </w:p>
        </w:tc>
        <w:tc>
          <w:tcPr>
            <w:tcW w:w="1726" w:type="dxa"/>
          </w:tcPr>
          <w:p w:rsidR="006B1817" w:rsidRPr="00F03BD0" w:rsidRDefault="006B1817" w:rsidP="00906ACC">
            <w:pPr>
              <w:spacing w:line="480" w:lineRule="auto"/>
              <w:ind w:left="113"/>
              <w:rPr>
                <w:rFonts w:cs="Arial"/>
                <w:b/>
                <w:lang w:bidi="ar-EG"/>
              </w:rPr>
            </w:pPr>
            <w:r w:rsidRPr="00F03BD0">
              <w:rPr>
                <w:rFonts w:cs="Arial"/>
                <w:b/>
                <w:lang w:bidi="ar-EG"/>
              </w:rPr>
              <w:t>Imprecision</w:t>
            </w:r>
          </w:p>
        </w:tc>
        <w:tc>
          <w:tcPr>
            <w:tcW w:w="1726" w:type="dxa"/>
          </w:tcPr>
          <w:p w:rsidR="006B1817" w:rsidRPr="00F03BD0" w:rsidRDefault="006B1817" w:rsidP="00906ACC">
            <w:pPr>
              <w:spacing w:line="480" w:lineRule="auto"/>
              <w:ind w:left="113"/>
              <w:rPr>
                <w:rFonts w:cs="Arial"/>
                <w:lang w:bidi="ar-EG"/>
              </w:rPr>
            </w:pPr>
            <w:r w:rsidRPr="00F03BD0">
              <w:rPr>
                <w:rFonts w:cs="Arial"/>
                <w:b/>
                <w:lang w:bidi="ar-EG"/>
              </w:rPr>
              <w:t>Publication bias</w:t>
            </w:r>
          </w:p>
        </w:tc>
        <w:tc>
          <w:tcPr>
            <w:tcW w:w="2663" w:type="dxa"/>
          </w:tcPr>
          <w:p w:rsidR="006B1817" w:rsidRPr="00F03BD0" w:rsidRDefault="006B1817" w:rsidP="00906ACC">
            <w:pPr>
              <w:spacing w:line="480" w:lineRule="auto"/>
              <w:ind w:left="113"/>
              <w:rPr>
                <w:rFonts w:cs="Arial"/>
                <w:b/>
                <w:lang w:bidi="ar-EG"/>
              </w:rPr>
            </w:pPr>
            <w:r w:rsidRPr="00F03BD0">
              <w:rPr>
                <w:rFonts w:cs="Arial"/>
                <w:b/>
                <w:lang w:bidi="ar-EG"/>
              </w:rPr>
              <w:t>Certainty(overall score)</w:t>
            </w:r>
          </w:p>
        </w:tc>
      </w:tr>
      <w:tr w:rsidR="006B1817" w:rsidRPr="00F03BD0" w:rsidTr="00906ACC">
        <w:trPr>
          <w:trHeight w:val="3620"/>
        </w:trPr>
        <w:tc>
          <w:tcPr>
            <w:tcW w:w="1844" w:type="dxa"/>
          </w:tcPr>
          <w:p w:rsidR="006B1817" w:rsidRPr="00F03BD0" w:rsidRDefault="006B1817" w:rsidP="00906ACC">
            <w:pPr>
              <w:spacing w:line="360" w:lineRule="auto"/>
              <w:ind w:left="113"/>
              <w:rPr>
                <w:rFonts w:cs="Arial"/>
                <w:lang w:bidi="ar-EG"/>
              </w:rPr>
            </w:pPr>
            <w:r w:rsidRPr="00F03BD0">
              <w:rPr>
                <w:rFonts w:cs="Arial"/>
                <w:lang w:bidi="ar-EG"/>
              </w:rPr>
              <w:t>Strategies that involved a change in mode of data collection</w:t>
            </w:r>
            <w:r w:rsidRPr="00F03BD0">
              <w:rPr>
                <w:rFonts w:cs="Arial"/>
                <w:lang w:bidi="ar-EG"/>
              </w:rPr>
              <w:tab/>
            </w:r>
          </w:p>
        </w:tc>
        <w:tc>
          <w:tcPr>
            <w:tcW w:w="1701" w:type="dxa"/>
          </w:tcPr>
          <w:p w:rsidR="006B1817" w:rsidRPr="00F03BD0" w:rsidRDefault="006B1817" w:rsidP="00906ACC">
            <w:pPr>
              <w:spacing w:line="360" w:lineRule="auto"/>
              <w:ind w:left="113"/>
              <w:rPr>
                <w:rFonts w:cs="Arial"/>
                <w:lang w:bidi="ar-EG"/>
              </w:rPr>
            </w:pPr>
            <w:r w:rsidRPr="00F03BD0">
              <w:rPr>
                <w:rFonts w:cs="Arial"/>
                <w:lang w:bidi="ar-EG"/>
              </w:rPr>
              <w:fldChar w:fldCharType="begin"/>
            </w:r>
            <w:r w:rsidRPr="00F03BD0">
              <w:rPr>
                <w:rFonts w:cs="Arial"/>
                <w:lang w:bidi="ar-EG"/>
              </w:rPr>
              <w:instrText>ADDIN RW.CITE{{361 Johnson,NatalieA 2015; 358 Childs,JohnD 2015; 368 Dormandy,Elizabeth 2008; 359 Lall,R. 2012; 362 Atherton,H. 2010; 365 Peterson,JaneyC 2012}}</w:instrText>
            </w:r>
            <w:r w:rsidRPr="00F03BD0">
              <w:rPr>
                <w:rFonts w:cs="Arial"/>
                <w:lang w:bidi="ar-EG"/>
              </w:rPr>
              <w:fldChar w:fldCharType="separate"/>
            </w:r>
            <w:r w:rsidRPr="00BA4B33">
              <w:rPr>
                <w:rFonts w:cs="Arial"/>
                <w:bCs/>
                <w:lang w:bidi="ar-EG"/>
              </w:rPr>
              <w:t>(25-30)</w:t>
            </w:r>
            <w:r w:rsidRPr="00F03BD0">
              <w:rPr>
                <w:rFonts w:cs="Arial"/>
                <w:lang w:bidi="ar-EG"/>
              </w:rPr>
              <w:fldChar w:fldCharType="end"/>
            </w:r>
          </w:p>
        </w:tc>
        <w:tc>
          <w:tcPr>
            <w:tcW w:w="1559" w:type="dxa"/>
          </w:tcPr>
          <w:p w:rsidR="006B1817" w:rsidRPr="00F03BD0" w:rsidRDefault="006B1817" w:rsidP="00906ACC">
            <w:pPr>
              <w:spacing w:line="360" w:lineRule="auto"/>
              <w:ind w:left="113"/>
              <w:rPr>
                <w:rFonts w:cs="Arial"/>
                <w:lang w:bidi="ar-EG"/>
              </w:rPr>
            </w:pPr>
            <w:r w:rsidRPr="00F03BD0">
              <w:rPr>
                <w:rFonts w:cs="Arial"/>
                <w:lang w:bidi="ar-EG"/>
              </w:rPr>
              <w:t>Moderate risk (only 2 studies with serious risk of bias)</w:t>
            </w:r>
          </w:p>
        </w:tc>
        <w:tc>
          <w:tcPr>
            <w:tcW w:w="1843" w:type="dxa"/>
          </w:tcPr>
          <w:p w:rsidR="006B1817" w:rsidRPr="00F03BD0" w:rsidRDefault="006B1817" w:rsidP="00906ACC">
            <w:pPr>
              <w:spacing w:line="360" w:lineRule="auto"/>
              <w:ind w:left="113"/>
              <w:rPr>
                <w:rFonts w:cs="Arial"/>
                <w:lang w:bidi="ar-EG"/>
              </w:rPr>
            </w:pPr>
            <w:r w:rsidRPr="00F03BD0">
              <w:rPr>
                <w:rFonts w:cs="Arial"/>
                <w:lang w:bidi="ar-EG"/>
              </w:rPr>
              <w:t>No serious inconsistency</w:t>
            </w:r>
          </w:p>
        </w:tc>
        <w:tc>
          <w:tcPr>
            <w:tcW w:w="1681" w:type="dxa"/>
          </w:tcPr>
          <w:p w:rsidR="006B1817" w:rsidRPr="00F03BD0" w:rsidRDefault="006B1817" w:rsidP="00906ACC">
            <w:pPr>
              <w:spacing w:line="360" w:lineRule="auto"/>
              <w:ind w:left="113"/>
              <w:rPr>
                <w:rFonts w:cs="Arial"/>
                <w:lang w:bidi="ar-EG"/>
              </w:rPr>
            </w:pPr>
            <w:r w:rsidRPr="00F03BD0">
              <w:rPr>
                <w:rFonts w:cs="Arial"/>
                <w:lang w:bidi="ar-EG"/>
              </w:rPr>
              <w:t>Not serious</w:t>
            </w:r>
          </w:p>
        </w:tc>
        <w:tc>
          <w:tcPr>
            <w:tcW w:w="1726" w:type="dxa"/>
          </w:tcPr>
          <w:p w:rsidR="006B1817" w:rsidRPr="00F03BD0" w:rsidRDefault="006B1817" w:rsidP="00906ACC">
            <w:pPr>
              <w:spacing w:line="360" w:lineRule="auto"/>
              <w:ind w:left="113"/>
              <w:rPr>
                <w:rFonts w:cs="Arial"/>
                <w:lang w:bidi="ar-EG"/>
              </w:rPr>
            </w:pPr>
            <w:r w:rsidRPr="00F03BD0">
              <w:rPr>
                <w:rFonts w:cs="Arial"/>
                <w:lang w:bidi="ar-EG"/>
              </w:rPr>
              <w:t xml:space="preserve">Serious </w:t>
            </w:r>
          </w:p>
        </w:tc>
        <w:tc>
          <w:tcPr>
            <w:tcW w:w="1726" w:type="dxa"/>
          </w:tcPr>
          <w:p w:rsidR="006B1817" w:rsidRPr="00F03BD0" w:rsidRDefault="006B1817" w:rsidP="00906ACC">
            <w:pPr>
              <w:spacing w:line="360" w:lineRule="auto"/>
              <w:ind w:left="113"/>
              <w:rPr>
                <w:rFonts w:cs="Arial"/>
                <w:lang w:bidi="ar-EG"/>
              </w:rPr>
            </w:pPr>
            <w:r w:rsidRPr="00F03BD0">
              <w:rPr>
                <w:rFonts w:cs="Arial"/>
                <w:lang w:bidi="ar-EG"/>
              </w:rPr>
              <w:t>Undetected</w:t>
            </w:r>
          </w:p>
          <w:p w:rsidR="006B1817" w:rsidRPr="00F03BD0" w:rsidRDefault="006B1817" w:rsidP="00906ACC">
            <w:pPr>
              <w:spacing w:line="360" w:lineRule="auto"/>
              <w:ind w:left="113"/>
              <w:rPr>
                <w:rFonts w:cs="Arial"/>
                <w:lang w:bidi="ar-EG"/>
              </w:rPr>
            </w:pPr>
          </w:p>
          <w:p w:rsidR="006B1817" w:rsidRPr="00F03BD0" w:rsidRDefault="006B1817" w:rsidP="00906ACC">
            <w:pPr>
              <w:spacing w:line="360" w:lineRule="auto"/>
              <w:ind w:left="113"/>
              <w:rPr>
                <w:rFonts w:cs="Arial"/>
                <w:lang w:bidi="ar-EG"/>
              </w:rPr>
            </w:pPr>
          </w:p>
          <w:p w:rsidR="006B1817" w:rsidRPr="00F03BD0" w:rsidRDefault="006B1817" w:rsidP="00906ACC">
            <w:pPr>
              <w:spacing w:line="360" w:lineRule="auto"/>
              <w:ind w:left="113"/>
              <w:rPr>
                <w:rFonts w:cs="Arial"/>
                <w:lang w:bidi="ar-EG"/>
              </w:rPr>
            </w:pPr>
          </w:p>
          <w:p w:rsidR="006B1817" w:rsidRPr="00F03BD0" w:rsidRDefault="006B1817" w:rsidP="00906ACC">
            <w:pPr>
              <w:spacing w:line="360" w:lineRule="auto"/>
              <w:ind w:left="113"/>
              <w:rPr>
                <w:rFonts w:cs="Arial"/>
                <w:lang w:bidi="ar-EG"/>
              </w:rPr>
            </w:pPr>
          </w:p>
        </w:tc>
        <w:tc>
          <w:tcPr>
            <w:tcW w:w="2663" w:type="dxa"/>
          </w:tcPr>
          <w:p w:rsidR="006B1817" w:rsidRPr="00F03BD0" w:rsidRDefault="006B1817" w:rsidP="00906ACC">
            <w:pPr>
              <w:spacing w:line="480" w:lineRule="auto"/>
              <w:ind w:left="113"/>
              <w:rPr>
                <w:rFonts w:cs="Arial"/>
                <w:lang w:bidi="ar-EG"/>
              </w:rPr>
            </w:pPr>
            <w:r w:rsidRPr="00F03BD0">
              <w:rPr>
                <w:rFonts w:cs="Arial"/>
                <w:b/>
                <w:lang w:bidi="ar-EG"/>
              </w:rPr>
              <w:t>Low</w:t>
            </w:r>
            <w:r w:rsidRPr="00F03BD0">
              <w:rPr>
                <w:rFonts w:cs="Arial"/>
                <w:lang w:val="pt-PT" w:bidi="ar-EG"/>
              </w:rPr>
              <w:t xml:space="preserve"> </w:t>
            </w:r>
            <w:r w:rsidRPr="00F03BD0">
              <w:rPr>
                <w:rFonts w:cs="Arial"/>
              </w:rPr>
              <w:drawing>
                <wp:inline distT="0" distB="0" distL="0" distR="0" wp14:anchorId="281DBCED" wp14:editId="17E5897F">
                  <wp:extent cx="428625" cy="114300"/>
                  <wp:effectExtent l="0" t="0" r="9525" b="0"/>
                  <wp:docPr id="6"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8625" cy="114300"/>
                          </a:xfrm>
                          <a:prstGeom prst="rect">
                            <a:avLst/>
                          </a:prstGeom>
                          <a:noFill/>
                          <a:ln>
                            <a:noFill/>
                          </a:ln>
                        </pic:spPr>
                      </pic:pic>
                    </a:graphicData>
                  </a:graphic>
                </wp:inline>
              </w:drawing>
            </w:r>
          </w:p>
        </w:tc>
      </w:tr>
      <w:tr w:rsidR="006B1817" w:rsidRPr="00F03BD0" w:rsidTr="00906ACC">
        <w:tc>
          <w:tcPr>
            <w:tcW w:w="1844" w:type="dxa"/>
          </w:tcPr>
          <w:p w:rsidR="006B1817" w:rsidRPr="00F03BD0" w:rsidRDefault="006B1817" w:rsidP="00906ACC">
            <w:pPr>
              <w:spacing w:line="360" w:lineRule="auto"/>
              <w:ind w:left="113"/>
              <w:rPr>
                <w:rFonts w:cs="Arial"/>
                <w:lang w:bidi="ar-EG"/>
              </w:rPr>
            </w:pPr>
            <w:r w:rsidRPr="00F03BD0">
              <w:rPr>
                <w:rFonts w:cs="Arial"/>
                <w:lang w:bidi="ar-EG"/>
              </w:rPr>
              <w:t>Strategies that involved offering incentives to study participants</w:t>
            </w:r>
          </w:p>
        </w:tc>
        <w:tc>
          <w:tcPr>
            <w:tcW w:w="1701" w:type="dxa"/>
          </w:tcPr>
          <w:p w:rsidR="006B1817" w:rsidRPr="00F03BD0" w:rsidRDefault="006B1817" w:rsidP="00906ACC">
            <w:pPr>
              <w:spacing w:line="360" w:lineRule="auto"/>
              <w:ind w:left="113"/>
              <w:rPr>
                <w:rFonts w:cs="Arial"/>
                <w:lang w:bidi="ar-EG"/>
              </w:rPr>
            </w:pPr>
            <w:r w:rsidRPr="00F03BD0">
              <w:rPr>
                <w:rFonts w:cs="Arial"/>
                <w:lang w:bidi="ar-EG"/>
              </w:rPr>
              <w:fldChar w:fldCharType="begin"/>
            </w:r>
            <w:r w:rsidRPr="00F03BD0">
              <w:rPr>
                <w:rFonts w:cs="Arial"/>
                <w:lang w:bidi="ar-EG"/>
              </w:rPr>
              <w:instrText>ADDIN RW.CITE{{357 Brealey,StephenD 2007; 360 Rodgers,Melissa 2016}}</w:instrText>
            </w:r>
            <w:r w:rsidRPr="00F03BD0">
              <w:rPr>
                <w:rFonts w:cs="Arial"/>
                <w:lang w:bidi="ar-EG"/>
              </w:rPr>
              <w:fldChar w:fldCharType="separate"/>
            </w:r>
            <w:r w:rsidRPr="00BA4B33">
              <w:rPr>
                <w:rFonts w:cs="Arial"/>
                <w:bCs/>
                <w:lang w:bidi="ar-EG"/>
              </w:rPr>
              <w:t>(35,36)</w:t>
            </w:r>
            <w:r w:rsidRPr="00F03BD0">
              <w:rPr>
                <w:rFonts w:cs="Arial"/>
                <w:lang w:bidi="ar-EG"/>
              </w:rPr>
              <w:fldChar w:fldCharType="end"/>
            </w:r>
          </w:p>
        </w:tc>
        <w:tc>
          <w:tcPr>
            <w:tcW w:w="1559" w:type="dxa"/>
          </w:tcPr>
          <w:p w:rsidR="006B1817" w:rsidRPr="00F03BD0" w:rsidRDefault="006B1817" w:rsidP="00906ACC">
            <w:pPr>
              <w:spacing w:line="360" w:lineRule="auto"/>
              <w:ind w:left="113"/>
              <w:rPr>
                <w:rFonts w:cs="Arial"/>
                <w:lang w:bidi="ar-EG"/>
              </w:rPr>
            </w:pPr>
            <w:r w:rsidRPr="00F03BD0">
              <w:rPr>
                <w:rFonts w:cs="Arial"/>
                <w:lang w:bidi="ar-EG"/>
              </w:rPr>
              <w:t>Not serious</w:t>
            </w:r>
          </w:p>
        </w:tc>
        <w:tc>
          <w:tcPr>
            <w:tcW w:w="1843" w:type="dxa"/>
          </w:tcPr>
          <w:p w:rsidR="006B1817" w:rsidRPr="00F03BD0" w:rsidRDefault="006B1817" w:rsidP="00906ACC">
            <w:pPr>
              <w:spacing w:line="360" w:lineRule="auto"/>
              <w:ind w:left="113"/>
              <w:rPr>
                <w:rFonts w:cs="Arial"/>
                <w:lang w:bidi="ar-EG"/>
              </w:rPr>
            </w:pPr>
            <w:r w:rsidRPr="00F03BD0">
              <w:rPr>
                <w:rFonts w:cs="Arial"/>
                <w:lang w:bidi="ar-EG"/>
              </w:rPr>
              <w:t>No serious inconsistency</w:t>
            </w:r>
          </w:p>
        </w:tc>
        <w:tc>
          <w:tcPr>
            <w:tcW w:w="1681" w:type="dxa"/>
          </w:tcPr>
          <w:p w:rsidR="006B1817" w:rsidRPr="00F03BD0" w:rsidRDefault="006B1817" w:rsidP="00906ACC">
            <w:pPr>
              <w:spacing w:line="360" w:lineRule="auto"/>
              <w:ind w:left="113"/>
              <w:rPr>
                <w:rFonts w:cs="Arial"/>
                <w:lang w:bidi="ar-EG"/>
              </w:rPr>
            </w:pPr>
            <w:r w:rsidRPr="00F03BD0">
              <w:rPr>
                <w:rFonts w:cs="Arial"/>
                <w:lang w:bidi="ar-EG"/>
              </w:rPr>
              <w:t>Not serious</w:t>
            </w:r>
          </w:p>
        </w:tc>
        <w:tc>
          <w:tcPr>
            <w:tcW w:w="1726" w:type="dxa"/>
          </w:tcPr>
          <w:p w:rsidR="006B1817" w:rsidRPr="00F03BD0" w:rsidRDefault="006B1817" w:rsidP="00906ACC">
            <w:pPr>
              <w:spacing w:line="360" w:lineRule="auto"/>
              <w:ind w:left="113"/>
              <w:rPr>
                <w:rFonts w:cs="Arial"/>
                <w:lang w:bidi="ar-EG"/>
              </w:rPr>
            </w:pPr>
            <w:r w:rsidRPr="00F03BD0">
              <w:rPr>
                <w:rFonts w:cs="Arial"/>
                <w:lang w:bidi="ar-EG"/>
              </w:rPr>
              <w:t>Serious</w:t>
            </w:r>
          </w:p>
        </w:tc>
        <w:tc>
          <w:tcPr>
            <w:tcW w:w="1726" w:type="dxa"/>
          </w:tcPr>
          <w:p w:rsidR="006B1817" w:rsidRPr="00F03BD0" w:rsidRDefault="006B1817" w:rsidP="00906ACC">
            <w:pPr>
              <w:spacing w:line="360" w:lineRule="auto"/>
              <w:ind w:left="113"/>
              <w:rPr>
                <w:rFonts w:cs="Arial"/>
                <w:lang w:bidi="ar-EG"/>
              </w:rPr>
            </w:pPr>
            <w:r w:rsidRPr="00F03BD0">
              <w:rPr>
                <w:rFonts w:cs="Arial"/>
                <w:lang w:bidi="ar-EG"/>
              </w:rPr>
              <w:t>Undetected</w:t>
            </w:r>
          </w:p>
          <w:p w:rsidR="006B1817" w:rsidRPr="00F03BD0" w:rsidRDefault="006B1817" w:rsidP="00906ACC">
            <w:pPr>
              <w:spacing w:line="360" w:lineRule="auto"/>
              <w:ind w:left="113"/>
              <w:rPr>
                <w:rFonts w:cs="Arial"/>
                <w:lang w:bidi="ar-EG"/>
              </w:rPr>
            </w:pPr>
          </w:p>
        </w:tc>
        <w:tc>
          <w:tcPr>
            <w:tcW w:w="2663" w:type="dxa"/>
          </w:tcPr>
          <w:p w:rsidR="006B1817" w:rsidRPr="00F03BD0" w:rsidRDefault="006B1817" w:rsidP="00906ACC">
            <w:pPr>
              <w:spacing w:line="480" w:lineRule="auto"/>
              <w:ind w:left="113"/>
              <w:rPr>
                <w:rFonts w:cs="Arial"/>
                <w:lang w:bidi="ar-EG"/>
              </w:rPr>
            </w:pPr>
            <w:r>
              <w:rPr>
                <w:rFonts w:cs="Arial"/>
                <w:b/>
                <w:lang w:bidi="ar-EG"/>
              </w:rPr>
              <w:t>V</w:t>
            </w:r>
            <w:r w:rsidRPr="00F03BD0">
              <w:rPr>
                <w:rFonts w:cs="Arial"/>
                <w:b/>
                <w:lang w:bidi="ar-EG"/>
              </w:rPr>
              <w:t>ery low</w:t>
            </w:r>
            <w:r w:rsidRPr="00F03BD0">
              <w:rPr>
                <w:rFonts w:cs="Arial"/>
              </w:rPr>
              <w:drawing>
                <wp:inline distT="0" distB="0" distL="0" distR="0" wp14:anchorId="5E13B8DD" wp14:editId="35A7D49F">
                  <wp:extent cx="428625" cy="114300"/>
                  <wp:effectExtent l="0" t="0" r="9525" b="0"/>
                  <wp:docPr id="34" name="Bild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 cy="114300"/>
                          </a:xfrm>
                          <a:prstGeom prst="rect">
                            <a:avLst/>
                          </a:prstGeom>
                          <a:noFill/>
                          <a:ln>
                            <a:noFill/>
                          </a:ln>
                        </pic:spPr>
                      </pic:pic>
                    </a:graphicData>
                  </a:graphic>
                </wp:inline>
              </w:drawing>
            </w:r>
          </w:p>
        </w:tc>
      </w:tr>
      <w:tr w:rsidR="006B1817" w:rsidRPr="00F03BD0" w:rsidTr="00906ACC">
        <w:tc>
          <w:tcPr>
            <w:tcW w:w="1844" w:type="dxa"/>
          </w:tcPr>
          <w:p w:rsidR="006B1817" w:rsidRPr="00F03BD0" w:rsidRDefault="006B1817" w:rsidP="00906ACC">
            <w:pPr>
              <w:spacing w:line="360" w:lineRule="auto"/>
              <w:ind w:left="113"/>
              <w:rPr>
                <w:rFonts w:cs="Arial"/>
                <w:lang w:bidi="ar-EG"/>
              </w:rPr>
            </w:pPr>
            <w:r w:rsidRPr="00F03BD0">
              <w:rPr>
                <w:rFonts w:cs="Arial"/>
                <w:lang w:bidi="ar-EG"/>
              </w:rPr>
              <w:t xml:space="preserve">Strategies that used reminders to improve </w:t>
            </w:r>
            <w:r w:rsidRPr="00F03BD0">
              <w:rPr>
                <w:rFonts w:cs="Arial"/>
                <w:lang w:bidi="ar-EG"/>
              </w:rPr>
              <w:lastRenderedPageBreak/>
              <w:t>retention</w:t>
            </w:r>
          </w:p>
        </w:tc>
        <w:tc>
          <w:tcPr>
            <w:tcW w:w="1701" w:type="dxa"/>
          </w:tcPr>
          <w:p w:rsidR="006B1817" w:rsidRPr="00F03BD0" w:rsidRDefault="006B1817" w:rsidP="00906ACC">
            <w:pPr>
              <w:spacing w:line="360" w:lineRule="auto"/>
              <w:ind w:left="113"/>
              <w:rPr>
                <w:rFonts w:cs="Arial"/>
                <w:lang w:bidi="ar-EG"/>
              </w:rPr>
            </w:pPr>
            <w:r w:rsidRPr="00F03BD0">
              <w:rPr>
                <w:rFonts w:cs="Arial"/>
                <w:lang w:bidi="ar-EG"/>
              </w:rPr>
              <w:lastRenderedPageBreak/>
              <w:fldChar w:fldCharType="begin"/>
            </w:r>
            <w:r w:rsidRPr="00F03BD0">
              <w:rPr>
                <w:rFonts w:cs="Arial"/>
                <w:lang w:bidi="ar-EG"/>
              </w:rPr>
              <w:instrText>ADDIN RW.CITE{{367 Hansen,Elsebeth 2014; 370 Varner,Catherine 2018}}</w:instrText>
            </w:r>
            <w:r w:rsidRPr="00F03BD0">
              <w:rPr>
                <w:rFonts w:cs="Arial"/>
                <w:lang w:bidi="ar-EG"/>
              </w:rPr>
              <w:fldChar w:fldCharType="separate"/>
            </w:r>
            <w:r w:rsidRPr="00BA4B33">
              <w:rPr>
                <w:rFonts w:cs="Arial"/>
                <w:bCs/>
                <w:lang w:bidi="ar-EG"/>
              </w:rPr>
              <w:t>(33,39)</w:t>
            </w:r>
            <w:r w:rsidRPr="00F03BD0">
              <w:rPr>
                <w:rFonts w:cs="Arial"/>
                <w:lang w:bidi="ar-EG"/>
              </w:rPr>
              <w:fldChar w:fldCharType="end"/>
            </w:r>
          </w:p>
        </w:tc>
        <w:tc>
          <w:tcPr>
            <w:tcW w:w="1559" w:type="dxa"/>
          </w:tcPr>
          <w:p w:rsidR="006B1817" w:rsidRPr="00F03BD0" w:rsidRDefault="006B1817" w:rsidP="00906ACC">
            <w:pPr>
              <w:spacing w:line="360" w:lineRule="auto"/>
              <w:ind w:left="113"/>
              <w:rPr>
                <w:rFonts w:cs="Arial"/>
                <w:lang w:bidi="ar-EG"/>
              </w:rPr>
            </w:pPr>
            <w:r w:rsidRPr="00F03BD0">
              <w:rPr>
                <w:rFonts w:cs="Arial"/>
                <w:lang w:bidi="ar-EG"/>
              </w:rPr>
              <w:t>Not serious</w:t>
            </w:r>
          </w:p>
        </w:tc>
        <w:tc>
          <w:tcPr>
            <w:tcW w:w="1843" w:type="dxa"/>
          </w:tcPr>
          <w:p w:rsidR="006B1817" w:rsidRPr="00F03BD0" w:rsidRDefault="006B1817" w:rsidP="00906ACC">
            <w:pPr>
              <w:spacing w:line="360" w:lineRule="auto"/>
              <w:ind w:left="113"/>
              <w:rPr>
                <w:rFonts w:cs="Arial"/>
                <w:lang w:bidi="ar-EG"/>
              </w:rPr>
            </w:pPr>
            <w:r w:rsidRPr="00F03BD0">
              <w:rPr>
                <w:rFonts w:cs="Arial"/>
                <w:lang w:bidi="ar-EG"/>
              </w:rPr>
              <w:t>No serious inconsistency</w:t>
            </w:r>
          </w:p>
        </w:tc>
        <w:tc>
          <w:tcPr>
            <w:tcW w:w="1681" w:type="dxa"/>
          </w:tcPr>
          <w:p w:rsidR="006B1817" w:rsidRPr="00F03BD0" w:rsidRDefault="006B1817" w:rsidP="00906ACC">
            <w:pPr>
              <w:spacing w:line="360" w:lineRule="auto"/>
              <w:ind w:left="113"/>
              <w:rPr>
                <w:rFonts w:cs="Arial"/>
                <w:lang w:bidi="ar-EG"/>
              </w:rPr>
            </w:pPr>
            <w:r w:rsidRPr="00F03BD0">
              <w:rPr>
                <w:rFonts w:cs="Arial"/>
                <w:lang w:bidi="ar-EG"/>
              </w:rPr>
              <w:t>Not serious</w:t>
            </w:r>
          </w:p>
        </w:tc>
        <w:tc>
          <w:tcPr>
            <w:tcW w:w="1726" w:type="dxa"/>
          </w:tcPr>
          <w:p w:rsidR="006B1817" w:rsidRPr="00F03BD0" w:rsidRDefault="006B1817" w:rsidP="00906ACC">
            <w:pPr>
              <w:spacing w:line="360" w:lineRule="auto"/>
              <w:ind w:left="113"/>
              <w:rPr>
                <w:rFonts w:cs="Arial"/>
                <w:lang w:bidi="ar-EG"/>
              </w:rPr>
            </w:pPr>
            <w:r w:rsidRPr="00F03BD0">
              <w:rPr>
                <w:rFonts w:cs="Arial"/>
                <w:lang w:bidi="ar-EG"/>
              </w:rPr>
              <w:t>Serious</w:t>
            </w:r>
          </w:p>
        </w:tc>
        <w:tc>
          <w:tcPr>
            <w:tcW w:w="1726" w:type="dxa"/>
          </w:tcPr>
          <w:p w:rsidR="006B1817" w:rsidRPr="00F03BD0" w:rsidRDefault="006B1817" w:rsidP="00906ACC">
            <w:pPr>
              <w:spacing w:line="360" w:lineRule="auto"/>
              <w:ind w:left="113"/>
              <w:rPr>
                <w:rFonts w:cs="Arial"/>
                <w:lang w:bidi="ar-EG"/>
              </w:rPr>
            </w:pPr>
            <w:r w:rsidRPr="00F03BD0">
              <w:rPr>
                <w:rFonts w:cs="Arial"/>
                <w:lang w:bidi="ar-EG"/>
              </w:rPr>
              <w:t>Undetected</w:t>
            </w:r>
          </w:p>
          <w:p w:rsidR="006B1817" w:rsidRPr="00F03BD0" w:rsidRDefault="006B1817" w:rsidP="00906ACC">
            <w:pPr>
              <w:spacing w:line="360" w:lineRule="auto"/>
              <w:ind w:left="113"/>
              <w:rPr>
                <w:rFonts w:cs="Arial"/>
                <w:lang w:bidi="ar-EG"/>
              </w:rPr>
            </w:pPr>
          </w:p>
        </w:tc>
        <w:tc>
          <w:tcPr>
            <w:tcW w:w="2663" w:type="dxa"/>
          </w:tcPr>
          <w:p w:rsidR="006B1817" w:rsidRPr="00F03BD0" w:rsidRDefault="006B1817" w:rsidP="00906ACC">
            <w:pPr>
              <w:spacing w:line="480" w:lineRule="auto"/>
              <w:ind w:left="113"/>
              <w:rPr>
                <w:rFonts w:cs="Arial"/>
                <w:lang w:bidi="ar-EG"/>
              </w:rPr>
            </w:pPr>
            <w:r>
              <w:rPr>
                <w:rFonts w:cs="Arial"/>
                <w:b/>
                <w:lang w:bidi="ar-EG"/>
              </w:rPr>
              <w:t>V</w:t>
            </w:r>
            <w:r w:rsidRPr="00F03BD0">
              <w:rPr>
                <w:rFonts w:cs="Arial"/>
                <w:b/>
                <w:lang w:bidi="ar-EG"/>
              </w:rPr>
              <w:t>ery low</w:t>
            </w:r>
            <w:r w:rsidRPr="00F03BD0">
              <w:rPr>
                <w:rFonts w:cs="Arial"/>
              </w:rPr>
              <w:drawing>
                <wp:inline distT="0" distB="0" distL="0" distR="0" wp14:anchorId="7973069B" wp14:editId="4CD153D5">
                  <wp:extent cx="428625" cy="114300"/>
                  <wp:effectExtent l="0" t="0" r="9525" b="0"/>
                  <wp:docPr id="3" name="Bild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 cy="114300"/>
                          </a:xfrm>
                          <a:prstGeom prst="rect">
                            <a:avLst/>
                          </a:prstGeom>
                          <a:noFill/>
                          <a:ln>
                            <a:noFill/>
                          </a:ln>
                        </pic:spPr>
                      </pic:pic>
                    </a:graphicData>
                  </a:graphic>
                </wp:inline>
              </w:drawing>
            </w:r>
          </w:p>
        </w:tc>
      </w:tr>
      <w:tr w:rsidR="006B1817" w:rsidRPr="00F03BD0" w:rsidTr="00906ACC">
        <w:tc>
          <w:tcPr>
            <w:tcW w:w="1844" w:type="dxa"/>
          </w:tcPr>
          <w:p w:rsidR="006B1817" w:rsidRPr="00F03BD0" w:rsidRDefault="006B1817" w:rsidP="00906ACC">
            <w:pPr>
              <w:spacing w:line="360" w:lineRule="auto"/>
              <w:ind w:left="113"/>
              <w:rPr>
                <w:rFonts w:cs="Arial"/>
                <w:lang w:bidi="ar-EG"/>
              </w:rPr>
            </w:pPr>
            <w:r w:rsidRPr="00F03BD0">
              <w:rPr>
                <w:rFonts w:cs="Arial"/>
                <w:lang w:bidi="ar-EG"/>
              </w:rPr>
              <w:lastRenderedPageBreak/>
              <w:t>Design strategies</w:t>
            </w:r>
          </w:p>
        </w:tc>
        <w:tc>
          <w:tcPr>
            <w:tcW w:w="1701" w:type="dxa"/>
          </w:tcPr>
          <w:p w:rsidR="006B1817" w:rsidRPr="00F03BD0" w:rsidRDefault="006B1817" w:rsidP="00906ACC">
            <w:pPr>
              <w:spacing w:line="360" w:lineRule="auto"/>
              <w:ind w:left="113"/>
              <w:rPr>
                <w:rFonts w:cs="Arial"/>
                <w:lang w:bidi="ar-EG"/>
              </w:rPr>
            </w:pPr>
            <w:r w:rsidRPr="00F03BD0">
              <w:rPr>
                <w:rFonts w:cs="Arial"/>
                <w:lang w:bidi="ar-EG"/>
              </w:rPr>
              <w:fldChar w:fldCharType="begin"/>
            </w:r>
            <w:r w:rsidRPr="00F03BD0">
              <w:rPr>
                <w:rFonts w:cs="Arial"/>
                <w:lang w:bidi="ar-EG"/>
              </w:rPr>
              <w:instrText>ADDIN RW.CITE{{366 Ulmer,M. 2008}}</w:instrText>
            </w:r>
            <w:r w:rsidRPr="00F03BD0">
              <w:rPr>
                <w:rFonts w:cs="Arial"/>
                <w:lang w:bidi="ar-EG"/>
              </w:rPr>
              <w:fldChar w:fldCharType="separate"/>
            </w:r>
            <w:r w:rsidRPr="00BA4B33">
              <w:rPr>
                <w:rFonts w:cs="Arial"/>
                <w:bCs/>
                <w:lang w:bidi="ar-EG"/>
              </w:rPr>
              <w:t>(32)</w:t>
            </w:r>
            <w:r w:rsidRPr="00F03BD0">
              <w:rPr>
                <w:rFonts w:cs="Arial"/>
                <w:lang w:bidi="ar-EG"/>
              </w:rPr>
              <w:fldChar w:fldCharType="end"/>
            </w:r>
          </w:p>
        </w:tc>
        <w:tc>
          <w:tcPr>
            <w:tcW w:w="1559" w:type="dxa"/>
          </w:tcPr>
          <w:p w:rsidR="006B1817" w:rsidRPr="00F03BD0" w:rsidRDefault="006B1817" w:rsidP="00906ACC">
            <w:pPr>
              <w:spacing w:line="360" w:lineRule="auto"/>
              <w:ind w:left="113"/>
              <w:rPr>
                <w:rFonts w:cs="Arial"/>
                <w:lang w:bidi="ar-EG"/>
              </w:rPr>
            </w:pPr>
            <w:r w:rsidRPr="00F03BD0">
              <w:rPr>
                <w:rFonts w:cs="Arial"/>
                <w:lang w:bidi="ar-EG"/>
              </w:rPr>
              <w:t xml:space="preserve">Serious </w:t>
            </w:r>
          </w:p>
        </w:tc>
        <w:tc>
          <w:tcPr>
            <w:tcW w:w="1843" w:type="dxa"/>
          </w:tcPr>
          <w:p w:rsidR="006B1817" w:rsidRPr="00F03BD0" w:rsidRDefault="006B1817" w:rsidP="00906ACC">
            <w:pPr>
              <w:spacing w:line="360" w:lineRule="auto"/>
              <w:ind w:left="113"/>
              <w:rPr>
                <w:rFonts w:cs="Arial"/>
                <w:lang w:bidi="ar-EG"/>
              </w:rPr>
            </w:pPr>
            <w:r w:rsidRPr="00F03BD0">
              <w:rPr>
                <w:rFonts w:cs="Arial"/>
                <w:lang w:bidi="ar-EG"/>
              </w:rPr>
              <w:t>No serious inconsistency</w:t>
            </w:r>
          </w:p>
        </w:tc>
        <w:tc>
          <w:tcPr>
            <w:tcW w:w="1681" w:type="dxa"/>
          </w:tcPr>
          <w:p w:rsidR="006B1817" w:rsidRPr="00F03BD0" w:rsidRDefault="006B1817" w:rsidP="00906ACC">
            <w:pPr>
              <w:spacing w:line="360" w:lineRule="auto"/>
              <w:ind w:left="113"/>
              <w:rPr>
                <w:rFonts w:cs="Arial"/>
                <w:lang w:bidi="ar-EG"/>
              </w:rPr>
            </w:pPr>
            <w:r w:rsidRPr="00F03BD0">
              <w:rPr>
                <w:rFonts w:cs="Arial"/>
                <w:lang w:bidi="ar-EG"/>
              </w:rPr>
              <w:t>Not serious</w:t>
            </w:r>
          </w:p>
        </w:tc>
        <w:tc>
          <w:tcPr>
            <w:tcW w:w="1726" w:type="dxa"/>
          </w:tcPr>
          <w:p w:rsidR="006B1817" w:rsidRPr="00F03BD0" w:rsidRDefault="006B1817" w:rsidP="00906ACC">
            <w:pPr>
              <w:spacing w:line="360" w:lineRule="auto"/>
              <w:ind w:left="113"/>
              <w:rPr>
                <w:rFonts w:cs="Arial"/>
                <w:lang w:bidi="ar-EG"/>
              </w:rPr>
            </w:pPr>
            <w:r w:rsidRPr="00F03BD0">
              <w:rPr>
                <w:rFonts w:cs="Arial"/>
                <w:lang w:bidi="ar-EG"/>
              </w:rPr>
              <w:t>Serious</w:t>
            </w:r>
          </w:p>
        </w:tc>
        <w:tc>
          <w:tcPr>
            <w:tcW w:w="1726" w:type="dxa"/>
          </w:tcPr>
          <w:p w:rsidR="006B1817" w:rsidRPr="00F03BD0" w:rsidRDefault="006B1817" w:rsidP="00906ACC">
            <w:pPr>
              <w:spacing w:line="360" w:lineRule="auto"/>
              <w:ind w:left="113"/>
              <w:rPr>
                <w:rFonts w:cs="Arial"/>
                <w:lang w:bidi="ar-EG"/>
              </w:rPr>
            </w:pPr>
            <w:r w:rsidRPr="00F03BD0">
              <w:rPr>
                <w:rFonts w:cs="Arial"/>
                <w:lang w:bidi="ar-EG"/>
              </w:rPr>
              <w:t>Undetected</w:t>
            </w:r>
          </w:p>
          <w:p w:rsidR="006B1817" w:rsidRPr="00F03BD0" w:rsidRDefault="006B1817" w:rsidP="00906ACC">
            <w:pPr>
              <w:spacing w:line="360" w:lineRule="auto"/>
              <w:ind w:left="113"/>
              <w:rPr>
                <w:rFonts w:cs="Arial"/>
                <w:lang w:bidi="ar-EG"/>
              </w:rPr>
            </w:pPr>
          </w:p>
        </w:tc>
        <w:tc>
          <w:tcPr>
            <w:tcW w:w="2663" w:type="dxa"/>
          </w:tcPr>
          <w:p w:rsidR="006B1817" w:rsidRPr="00F03BD0" w:rsidRDefault="006B1817" w:rsidP="00906ACC">
            <w:pPr>
              <w:spacing w:line="480" w:lineRule="auto"/>
              <w:ind w:left="113"/>
              <w:rPr>
                <w:rFonts w:cs="Arial"/>
                <w:lang w:bidi="ar-EG"/>
              </w:rPr>
            </w:pPr>
            <w:r>
              <w:rPr>
                <w:rFonts w:cs="Arial"/>
                <w:b/>
                <w:lang w:bidi="ar-EG"/>
              </w:rPr>
              <w:t>V</w:t>
            </w:r>
            <w:r w:rsidRPr="00F03BD0">
              <w:rPr>
                <w:rFonts w:cs="Arial"/>
                <w:b/>
                <w:lang w:bidi="ar-EG"/>
              </w:rPr>
              <w:t>ery low</w:t>
            </w:r>
            <w:r w:rsidRPr="00F03BD0">
              <w:rPr>
                <w:rFonts w:cs="Arial"/>
              </w:rPr>
              <w:drawing>
                <wp:inline distT="0" distB="0" distL="0" distR="0" wp14:anchorId="736124B9" wp14:editId="70CAC311">
                  <wp:extent cx="428625" cy="114300"/>
                  <wp:effectExtent l="0" t="0" r="9525" b="0"/>
                  <wp:docPr id="8" name="Bild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 cy="114300"/>
                          </a:xfrm>
                          <a:prstGeom prst="rect">
                            <a:avLst/>
                          </a:prstGeom>
                          <a:noFill/>
                          <a:ln>
                            <a:noFill/>
                          </a:ln>
                        </pic:spPr>
                      </pic:pic>
                    </a:graphicData>
                  </a:graphic>
                </wp:inline>
              </w:drawing>
            </w:r>
          </w:p>
        </w:tc>
      </w:tr>
      <w:tr w:rsidR="006B1817" w:rsidRPr="00F03BD0" w:rsidTr="00906ACC">
        <w:trPr>
          <w:trHeight w:val="2154"/>
        </w:trPr>
        <w:tc>
          <w:tcPr>
            <w:tcW w:w="1844" w:type="dxa"/>
          </w:tcPr>
          <w:p w:rsidR="006B1817" w:rsidRPr="00F03BD0" w:rsidRDefault="006B1817" w:rsidP="00906ACC">
            <w:pPr>
              <w:spacing w:line="360" w:lineRule="auto"/>
              <w:ind w:left="113"/>
              <w:rPr>
                <w:rFonts w:cs="Arial"/>
                <w:lang w:bidi="ar-EG"/>
              </w:rPr>
            </w:pPr>
            <w:r w:rsidRPr="00F03BD0">
              <w:rPr>
                <w:rFonts w:cs="Arial"/>
                <w:lang w:bidi="ar-EG"/>
              </w:rPr>
              <w:t>Strategies that used a different questionnaire structure</w:t>
            </w:r>
          </w:p>
        </w:tc>
        <w:tc>
          <w:tcPr>
            <w:tcW w:w="1701" w:type="dxa"/>
          </w:tcPr>
          <w:p w:rsidR="006B1817" w:rsidRPr="00F03BD0" w:rsidRDefault="006B1817" w:rsidP="00906ACC">
            <w:pPr>
              <w:spacing w:line="360" w:lineRule="auto"/>
              <w:ind w:left="113"/>
              <w:rPr>
                <w:rFonts w:cs="Arial"/>
                <w:lang w:bidi="ar-EG"/>
              </w:rPr>
            </w:pPr>
            <w:r w:rsidRPr="00F03BD0">
              <w:rPr>
                <w:rFonts w:cs="Arial"/>
                <w:lang w:bidi="ar-EG"/>
              </w:rPr>
              <w:fldChar w:fldCharType="begin"/>
            </w:r>
            <w:r w:rsidRPr="00F03BD0">
              <w:rPr>
                <w:rFonts w:cs="Arial"/>
                <w:lang w:bidi="ar-EG"/>
              </w:rPr>
              <w:instrText>ADDIN RW.CITE{{364 Bailey,J.V. 2013}}</w:instrText>
            </w:r>
            <w:r w:rsidRPr="00F03BD0">
              <w:rPr>
                <w:rFonts w:cs="Arial"/>
                <w:lang w:bidi="ar-EG"/>
              </w:rPr>
              <w:fldChar w:fldCharType="separate"/>
            </w:r>
            <w:r w:rsidRPr="00BA4B33">
              <w:rPr>
                <w:rFonts w:cs="Arial"/>
                <w:bCs/>
                <w:lang w:bidi="ar-EG"/>
              </w:rPr>
              <w:t>(31)</w:t>
            </w:r>
            <w:r w:rsidRPr="00F03BD0">
              <w:rPr>
                <w:rFonts w:cs="Arial"/>
                <w:lang w:bidi="ar-EG"/>
              </w:rPr>
              <w:fldChar w:fldCharType="end"/>
            </w:r>
          </w:p>
        </w:tc>
        <w:tc>
          <w:tcPr>
            <w:tcW w:w="1559" w:type="dxa"/>
          </w:tcPr>
          <w:p w:rsidR="006B1817" w:rsidRPr="00F03BD0" w:rsidRDefault="006B1817" w:rsidP="00906ACC">
            <w:pPr>
              <w:spacing w:line="360" w:lineRule="auto"/>
              <w:ind w:left="113"/>
              <w:rPr>
                <w:rFonts w:cs="Arial"/>
                <w:lang w:bidi="ar-EG"/>
              </w:rPr>
            </w:pPr>
            <w:r w:rsidRPr="00F03BD0">
              <w:rPr>
                <w:rFonts w:cs="Arial"/>
                <w:lang w:bidi="ar-EG"/>
              </w:rPr>
              <w:t>Not serious</w:t>
            </w:r>
          </w:p>
        </w:tc>
        <w:tc>
          <w:tcPr>
            <w:tcW w:w="1843" w:type="dxa"/>
          </w:tcPr>
          <w:p w:rsidR="006B1817" w:rsidRPr="00F03BD0" w:rsidRDefault="006B1817" w:rsidP="00906ACC">
            <w:pPr>
              <w:spacing w:line="360" w:lineRule="auto"/>
              <w:ind w:left="113"/>
              <w:rPr>
                <w:rFonts w:cs="Arial"/>
                <w:lang w:bidi="ar-EG"/>
              </w:rPr>
            </w:pPr>
            <w:r w:rsidRPr="00F03BD0">
              <w:rPr>
                <w:rFonts w:cs="Arial"/>
                <w:lang w:bidi="ar-EG"/>
              </w:rPr>
              <w:t>No serious inconsistency</w:t>
            </w:r>
          </w:p>
        </w:tc>
        <w:tc>
          <w:tcPr>
            <w:tcW w:w="1681" w:type="dxa"/>
          </w:tcPr>
          <w:p w:rsidR="006B1817" w:rsidRPr="00F03BD0" w:rsidRDefault="006B1817" w:rsidP="00906ACC">
            <w:pPr>
              <w:spacing w:line="360" w:lineRule="auto"/>
              <w:ind w:left="113"/>
              <w:rPr>
                <w:rFonts w:cs="Arial"/>
                <w:lang w:bidi="ar-EG"/>
              </w:rPr>
            </w:pPr>
            <w:r w:rsidRPr="00F03BD0">
              <w:rPr>
                <w:rFonts w:cs="Arial"/>
                <w:lang w:bidi="ar-EG"/>
              </w:rPr>
              <w:t>Not serious</w:t>
            </w:r>
          </w:p>
        </w:tc>
        <w:tc>
          <w:tcPr>
            <w:tcW w:w="1726" w:type="dxa"/>
          </w:tcPr>
          <w:p w:rsidR="006B1817" w:rsidRPr="00F03BD0" w:rsidRDefault="006B1817" w:rsidP="00906ACC">
            <w:pPr>
              <w:spacing w:line="360" w:lineRule="auto"/>
              <w:ind w:left="113"/>
              <w:rPr>
                <w:rFonts w:cs="Arial"/>
                <w:lang w:bidi="ar-EG"/>
              </w:rPr>
            </w:pPr>
            <w:r w:rsidRPr="00F03BD0">
              <w:rPr>
                <w:rFonts w:cs="Arial"/>
                <w:lang w:bidi="ar-EG"/>
              </w:rPr>
              <w:t>Serious</w:t>
            </w:r>
          </w:p>
        </w:tc>
        <w:tc>
          <w:tcPr>
            <w:tcW w:w="1726" w:type="dxa"/>
          </w:tcPr>
          <w:p w:rsidR="006B1817" w:rsidRPr="00F03BD0" w:rsidRDefault="006B1817" w:rsidP="00906ACC">
            <w:pPr>
              <w:spacing w:line="360" w:lineRule="auto"/>
              <w:ind w:left="113"/>
              <w:rPr>
                <w:rFonts w:cs="Arial"/>
                <w:lang w:bidi="ar-EG"/>
              </w:rPr>
            </w:pPr>
            <w:r w:rsidRPr="00F03BD0">
              <w:rPr>
                <w:rFonts w:cs="Arial"/>
                <w:lang w:bidi="ar-EG"/>
              </w:rPr>
              <w:t>Undetected</w:t>
            </w:r>
          </w:p>
        </w:tc>
        <w:tc>
          <w:tcPr>
            <w:tcW w:w="2663" w:type="dxa"/>
          </w:tcPr>
          <w:p w:rsidR="006B1817" w:rsidRPr="00F03BD0" w:rsidRDefault="006B1817" w:rsidP="00906ACC">
            <w:pPr>
              <w:spacing w:line="480" w:lineRule="auto"/>
              <w:ind w:left="113"/>
              <w:rPr>
                <w:rFonts w:cs="Arial"/>
                <w:lang w:bidi="ar-EG"/>
              </w:rPr>
            </w:pPr>
            <w:r>
              <w:rPr>
                <w:rFonts w:cs="Arial"/>
                <w:b/>
                <w:lang w:bidi="ar-EG"/>
              </w:rPr>
              <w:t>V</w:t>
            </w:r>
            <w:r w:rsidRPr="00F03BD0">
              <w:rPr>
                <w:rFonts w:cs="Arial"/>
                <w:b/>
                <w:lang w:bidi="ar-EG"/>
              </w:rPr>
              <w:t>ery low</w:t>
            </w:r>
            <w:r w:rsidRPr="00F03BD0">
              <w:rPr>
                <w:rFonts w:cs="Arial"/>
              </w:rPr>
              <w:drawing>
                <wp:inline distT="0" distB="0" distL="0" distR="0" wp14:anchorId="28C44D9B" wp14:editId="0DE1F5A0">
                  <wp:extent cx="428625" cy="114300"/>
                  <wp:effectExtent l="0" t="0" r="9525" b="0"/>
                  <wp:docPr id="1" name="Bild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 cy="114300"/>
                          </a:xfrm>
                          <a:prstGeom prst="rect">
                            <a:avLst/>
                          </a:prstGeom>
                          <a:noFill/>
                          <a:ln>
                            <a:noFill/>
                          </a:ln>
                        </pic:spPr>
                      </pic:pic>
                    </a:graphicData>
                  </a:graphic>
                </wp:inline>
              </w:drawing>
            </w:r>
          </w:p>
        </w:tc>
      </w:tr>
      <w:tr w:rsidR="006B1817" w:rsidRPr="00F03BD0" w:rsidTr="00906ACC">
        <w:trPr>
          <w:trHeight w:val="1862"/>
        </w:trPr>
        <w:tc>
          <w:tcPr>
            <w:tcW w:w="1844" w:type="dxa"/>
          </w:tcPr>
          <w:p w:rsidR="006B1817" w:rsidRPr="00F03BD0" w:rsidRDefault="006B1817" w:rsidP="00906ACC">
            <w:pPr>
              <w:pStyle w:val="Heading3"/>
              <w:spacing w:line="360" w:lineRule="auto"/>
              <w:ind w:left="113"/>
              <w:outlineLvl w:val="2"/>
              <w:rPr>
                <w:b w:val="0"/>
                <w:sz w:val="22"/>
                <w:szCs w:val="22"/>
                <w:lang w:bidi="ar-EG"/>
              </w:rPr>
            </w:pPr>
            <w:r w:rsidRPr="00F03BD0">
              <w:rPr>
                <w:b w:val="0"/>
                <w:sz w:val="22"/>
                <w:szCs w:val="22"/>
                <w:lang w:bidi="ar-EG"/>
              </w:rPr>
              <w:t>Multifaceted retention strategies</w:t>
            </w:r>
          </w:p>
        </w:tc>
        <w:tc>
          <w:tcPr>
            <w:tcW w:w="1701" w:type="dxa"/>
          </w:tcPr>
          <w:p w:rsidR="006B1817" w:rsidRPr="00F03BD0" w:rsidRDefault="006B1817" w:rsidP="00906ACC">
            <w:pPr>
              <w:spacing w:line="360" w:lineRule="auto"/>
              <w:ind w:left="113"/>
              <w:rPr>
                <w:rFonts w:cs="Arial"/>
                <w:lang w:bidi="ar-EG"/>
              </w:rPr>
            </w:pPr>
            <w:r w:rsidRPr="00F03BD0">
              <w:rPr>
                <w:rFonts w:cs="Arial"/>
                <w:lang w:bidi="ar-EG"/>
              </w:rPr>
              <w:fldChar w:fldCharType="begin"/>
            </w:r>
            <w:r w:rsidRPr="00F03BD0">
              <w:rPr>
                <w:rFonts w:cs="Arial"/>
                <w:lang w:bidi="ar-EG"/>
              </w:rPr>
              <w:instrText>ADDIN RW.CITE{{369 Ezell,JerelM 2013; 363 Sellers,ChristopherJ 2015}}</w:instrText>
            </w:r>
            <w:r w:rsidRPr="00F03BD0">
              <w:rPr>
                <w:rFonts w:cs="Arial"/>
                <w:lang w:bidi="ar-EG"/>
              </w:rPr>
              <w:fldChar w:fldCharType="separate"/>
            </w:r>
            <w:r w:rsidRPr="00BA4B33">
              <w:rPr>
                <w:rFonts w:cs="Arial"/>
                <w:bCs/>
                <w:lang w:bidi="ar-EG"/>
              </w:rPr>
              <w:t>(37,38)</w:t>
            </w:r>
            <w:r w:rsidRPr="00F03BD0">
              <w:rPr>
                <w:rFonts w:cs="Arial"/>
                <w:lang w:bidi="ar-EG"/>
              </w:rPr>
              <w:fldChar w:fldCharType="end"/>
            </w:r>
          </w:p>
        </w:tc>
        <w:tc>
          <w:tcPr>
            <w:tcW w:w="1559" w:type="dxa"/>
          </w:tcPr>
          <w:p w:rsidR="006B1817" w:rsidRPr="00F03BD0" w:rsidRDefault="006B1817" w:rsidP="00906ACC">
            <w:pPr>
              <w:spacing w:line="360" w:lineRule="auto"/>
              <w:ind w:left="113"/>
              <w:rPr>
                <w:rFonts w:cs="Arial"/>
                <w:lang w:bidi="ar-EG"/>
              </w:rPr>
            </w:pPr>
            <w:r w:rsidRPr="00F03BD0">
              <w:rPr>
                <w:rFonts w:cs="Arial"/>
                <w:lang w:bidi="ar-EG"/>
              </w:rPr>
              <w:t>Moderate risk (one study with serious risk of bias</w:t>
            </w:r>
          </w:p>
        </w:tc>
        <w:tc>
          <w:tcPr>
            <w:tcW w:w="1843" w:type="dxa"/>
          </w:tcPr>
          <w:p w:rsidR="006B1817" w:rsidRPr="00F03BD0" w:rsidRDefault="006B1817" w:rsidP="00906ACC">
            <w:pPr>
              <w:spacing w:line="360" w:lineRule="auto"/>
              <w:ind w:left="113"/>
              <w:rPr>
                <w:rFonts w:cs="Arial"/>
                <w:lang w:bidi="ar-EG"/>
              </w:rPr>
            </w:pPr>
            <w:r w:rsidRPr="00F03BD0">
              <w:rPr>
                <w:rFonts w:cs="Arial"/>
                <w:lang w:bidi="ar-EG"/>
              </w:rPr>
              <w:t>No serious inconsistency</w:t>
            </w:r>
          </w:p>
        </w:tc>
        <w:tc>
          <w:tcPr>
            <w:tcW w:w="1681" w:type="dxa"/>
          </w:tcPr>
          <w:p w:rsidR="006B1817" w:rsidRPr="00F03BD0" w:rsidRDefault="006B1817" w:rsidP="00906ACC">
            <w:pPr>
              <w:spacing w:line="360" w:lineRule="auto"/>
              <w:ind w:left="113"/>
              <w:rPr>
                <w:rFonts w:cs="Arial"/>
                <w:lang w:bidi="ar-EG"/>
              </w:rPr>
            </w:pPr>
            <w:r w:rsidRPr="00F03BD0">
              <w:rPr>
                <w:rFonts w:cs="Arial"/>
                <w:lang w:bidi="ar-EG"/>
              </w:rPr>
              <w:t>Not serious</w:t>
            </w:r>
          </w:p>
        </w:tc>
        <w:tc>
          <w:tcPr>
            <w:tcW w:w="1726" w:type="dxa"/>
          </w:tcPr>
          <w:p w:rsidR="006B1817" w:rsidRPr="00F03BD0" w:rsidRDefault="006B1817" w:rsidP="00906ACC">
            <w:pPr>
              <w:spacing w:line="360" w:lineRule="auto"/>
              <w:ind w:left="113"/>
              <w:rPr>
                <w:rFonts w:cs="Arial"/>
                <w:lang w:bidi="ar-EG"/>
              </w:rPr>
            </w:pPr>
            <w:r w:rsidRPr="00F03BD0">
              <w:rPr>
                <w:rFonts w:cs="Arial"/>
                <w:lang w:bidi="ar-EG"/>
              </w:rPr>
              <w:t>Serious</w:t>
            </w:r>
          </w:p>
        </w:tc>
        <w:tc>
          <w:tcPr>
            <w:tcW w:w="1726" w:type="dxa"/>
          </w:tcPr>
          <w:p w:rsidR="006B1817" w:rsidRPr="00F03BD0" w:rsidRDefault="006B1817" w:rsidP="00906ACC">
            <w:pPr>
              <w:spacing w:line="360" w:lineRule="auto"/>
              <w:ind w:left="113"/>
              <w:rPr>
                <w:rFonts w:cs="Arial"/>
                <w:lang w:bidi="ar-EG"/>
              </w:rPr>
            </w:pPr>
            <w:r w:rsidRPr="00F03BD0">
              <w:rPr>
                <w:rFonts w:cs="Arial"/>
                <w:lang w:bidi="ar-EG"/>
              </w:rPr>
              <w:t>Undetected</w:t>
            </w:r>
          </w:p>
        </w:tc>
        <w:tc>
          <w:tcPr>
            <w:tcW w:w="2663" w:type="dxa"/>
          </w:tcPr>
          <w:p w:rsidR="006B1817" w:rsidRPr="00F03BD0" w:rsidRDefault="006B1817" w:rsidP="00906ACC">
            <w:pPr>
              <w:spacing w:line="480" w:lineRule="auto"/>
              <w:ind w:left="113"/>
              <w:rPr>
                <w:rFonts w:cs="Arial"/>
                <w:b/>
                <w:lang w:bidi="ar-EG"/>
              </w:rPr>
            </w:pPr>
            <w:r>
              <w:rPr>
                <w:rFonts w:cs="Arial"/>
                <w:b/>
                <w:lang w:bidi="ar-EG"/>
              </w:rPr>
              <w:t>V</w:t>
            </w:r>
            <w:r w:rsidRPr="00F03BD0">
              <w:rPr>
                <w:rFonts w:cs="Arial"/>
                <w:b/>
                <w:lang w:bidi="ar-EG"/>
              </w:rPr>
              <w:t>ery low</w:t>
            </w:r>
            <w:r w:rsidRPr="00F03BD0">
              <w:rPr>
                <w:rFonts w:cs="Arial"/>
              </w:rPr>
              <w:drawing>
                <wp:inline distT="0" distB="0" distL="0" distR="0" wp14:anchorId="42DB91ED" wp14:editId="7C7A1C77">
                  <wp:extent cx="428625" cy="114300"/>
                  <wp:effectExtent l="0" t="0" r="9525" b="0"/>
                  <wp:docPr id="2" name="Bild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 cy="114300"/>
                          </a:xfrm>
                          <a:prstGeom prst="rect">
                            <a:avLst/>
                          </a:prstGeom>
                          <a:noFill/>
                          <a:ln>
                            <a:noFill/>
                          </a:ln>
                        </pic:spPr>
                      </pic:pic>
                    </a:graphicData>
                  </a:graphic>
                </wp:inline>
              </w:drawing>
            </w:r>
          </w:p>
        </w:tc>
      </w:tr>
    </w:tbl>
    <w:p w:rsidR="006B1817" w:rsidRDefault="006B1817" w:rsidP="006B1817">
      <w:pPr>
        <w:ind w:left="113"/>
        <w:rPr>
          <w:rFonts w:cs="Arial"/>
        </w:rPr>
      </w:pPr>
      <w:r w:rsidRPr="00F03BD0">
        <w:rPr>
          <w:rFonts w:cs="Arial"/>
        </w:rPr>
        <w:t xml:space="preserve">  </w:t>
      </w:r>
    </w:p>
    <w:p w:rsidR="006B1817" w:rsidRPr="00F03BD0" w:rsidRDefault="006B1817" w:rsidP="006B1817">
      <w:pPr>
        <w:ind w:left="113"/>
        <w:rPr>
          <w:rFonts w:cs="Arial"/>
        </w:rPr>
      </w:pPr>
      <w:r w:rsidRPr="00F03BD0">
        <w:rPr>
          <w:rFonts w:cs="Arial"/>
        </w:rPr>
        <w:t xml:space="preserve"> </w:t>
      </w:r>
      <w:r w:rsidRPr="00F03BD0">
        <w:rPr>
          <w:rFonts w:cs="Arial"/>
        </w:rPr>
        <w:drawing>
          <wp:inline distT="0" distB="0" distL="0" distR="0" wp14:anchorId="3F6588DA" wp14:editId="353FE731">
            <wp:extent cx="428625" cy="114300"/>
            <wp:effectExtent l="0" t="0" r="9525" b="0"/>
            <wp:docPr id="94"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8625" cy="114300"/>
                    </a:xfrm>
                    <a:prstGeom prst="rect">
                      <a:avLst/>
                    </a:prstGeom>
                    <a:noFill/>
                    <a:ln>
                      <a:noFill/>
                    </a:ln>
                  </pic:spPr>
                </pic:pic>
              </a:graphicData>
            </a:graphic>
          </wp:inline>
        </w:drawing>
      </w:r>
      <w:r w:rsidRPr="00F03BD0">
        <w:rPr>
          <w:rFonts w:cs="Arial"/>
        </w:rPr>
        <w:tab/>
      </w:r>
      <w:r w:rsidRPr="00F03BD0">
        <w:rPr>
          <w:rFonts w:cs="Arial"/>
          <w:b/>
          <w:bCs/>
        </w:rPr>
        <w:t>Low</w:t>
      </w:r>
      <w:r w:rsidRPr="00F03BD0">
        <w:rPr>
          <w:rFonts w:cs="Arial"/>
        </w:rPr>
        <w:t xml:space="preserve"> = </w:t>
      </w:r>
      <w:proofErr w:type="gramStart"/>
      <w:r w:rsidRPr="00F03BD0">
        <w:rPr>
          <w:rFonts w:cs="Arial"/>
        </w:rPr>
        <w:t>This</w:t>
      </w:r>
      <w:proofErr w:type="gramEnd"/>
      <w:r w:rsidRPr="00F03BD0">
        <w:rPr>
          <w:rFonts w:cs="Arial"/>
        </w:rPr>
        <w:t xml:space="preserve"> research provides some indication of the likely effect. However, the likelihood that it will be substantially different** is high.</w:t>
      </w:r>
    </w:p>
    <w:p w:rsidR="006B1817" w:rsidRPr="00F03BD0" w:rsidRDefault="006B1817" w:rsidP="006B1817">
      <w:pPr>
        <w:ind w:left="113"/>
        <w:rPr>
          <w:rFonts w:cs="Arial"/>
        </w:rPr>
        <w:sectPr w:rsidR="006B1817" w:rsidRPr="00F03BD0" w:rsidSect="00AE17BF">
          <w:pgSz w:w="15840" w:h="12240" w:orient="landscape"/>
          <w:pgMar w:top="1440" w:right="1440" w:bottom="1440" w:left="1440" w:header="680" w:footer="0" w:gutter="0"/>
          <w:cols w:space="720"/>
          <w:docGrid w:linePitch="360"/>
        </w:sectPr>
      </w:pPr>
      <w:r w:rsidRPr="00F03BD0">
        <w:rPr>
          <w:rFonts w:cs="Arial"/>
        </w:rPr>
        <w:t xml:space="preserve">   </w:t>
      </w:r>
      <w:r w:rsidRPr="00F03BD0">
        <w:rPr>
          <w:rFonts w:cs="Arial"/>
        </w:rPr>
        <w:drawing>
          <wp:inline distT="0" distB="0" distL="0" distR="0" wp14:anchorId="44480A78" wp14:editId="1AC6750A">
            <wp:extent cx="428625" cy="114300"/>
            <wp:effectExtent l="0" t="0" r="9525" b="0"/>
            <wp:docPr id="95" name="Bild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 cy="114300"/>
                    </a:xfrm>
                    <a:prstGeom prst="rect">
                      <a:avLst/>
                    </a:prstGeom>
                    <a:noFill/>
                    <a:ln>
                      <a:noFill/>
                    </a:ln>
                  </pic:spPr>
                </pic:pic>
              </a:graphicData>
            </a:graphic>
          </wp:inline>
        </w:drawing>
      </w:r>
      <w:r w:rsidRPr="00F03BD0">
        <w:rPr>
          <w:rFonts w:cs="Arial"/>
        </w:rPr>
        <w:tab/>
      </w:r>
      <w:r w:rsidRPr="00F03BD0">
        <w:rPr>
          <w:rFonts w:cs="Arial"/>
          <w:b/>
          <w:bCs/>
        </w:rPr>
        <w:t>Very low</w:t>
      </w:r>
      <w:r w:rsidRPr="00F03BD0">
        <w:rPr>
          <w:rFonts w:cs="Arial"/>
        </w:rPr>
        <w:t xml:space="preserve"> = </w:t>
      </w:r>
      <w:proofErr w:type="gramStart"/>
      <w:r w:rsidRPr="00F03BD0">
        <w:rPr>
          <w:rFonts w:cs="Arial"/>
        </w:rPr>
        <w:t>This</w:t>
      </w:r>
      <w:proofErr w:type="gramEnd"/>
      <w:r w:rsidRPr="00F03BD0">
        <w:rPr>
          <w:rFonts w:cs="Arial"/>
        </w:rPr>
        <w:t xml:space="preserve"> research does not provide a reliable indication of the likely effect. The likelihood that the effect will be substantially different** is very high</w:t>
      </w:r>
    </w:p>
    <w:p w:rsidR="00392E4E" w:rsidRDefault="00392E4E" w:rsidP="006B1817">
      <w:pPr>
        <w:ind w:left="113"/>
      </w:pPr>
      <w:bookmarkStart w:id="2" w:name="_GoBack"/>
      <w:bookmarkEnd w:id="2"/>
    </w:p>
    <w:sectPr w:rsidR="00392E4E" w:rsidSect="00AE17BF">
      <w:pgSz w:w="15840" w:h="12240" w:orient="landscape"/>
      <w:pgMar w:top="1440" w:right="1440" w:bottom="1440" w:left="1440" w:header="68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ITC Zapf 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A42169"/>
    <w:multiLevelType w:val="hybridMultilevel"/>
    <w:tmpl w:val="F348CA42"/>
    <w:lvl w:ilvl="0" w:tplc="3A52D32C">
      <w:start w:val="1"/>
      <w:numFmt w:val="decimal"/>
      <w:pStyle w:val="AppendixStyle1"/>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17"/>
    <w:rsid w:val="00284187"/>
    <w:rsid w:val="00392E4E"/>
    <w:rsid w:val="006B1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6B1817"/>
    <w:pPr>
      <w:keepNext/>
      <w:keepLines/>
      <w:spacing w:before="40" w:after="0" w:line="259" w:lineRule="auto"/>
      <w:outlineLvl w:val="2"/>
    </w:pPr>
    <w:rPr>
      <w:rFonts w:ascii="Arial" w:eastAsiaTheme="majorEastAsia" w:hAnsi="Arial" w:cstheme="majorBidi"/>
      <w:b/>
      <w:noProo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B1817"/>
    <w:rPr>
      <w:rFonts w:ascii="Arial" w:eastAsiaTheme="majorEastAsia" w:hAnsi="Arial" w:cstheme="majorBidi"/>
      <w:b/>
      <w:noProof/>
      <w:sz w:val="24"/>
      <w:szCs w:val="24"/>
      <w:lang w:val="en-GB"/>
    </w:rPr>
  </w:style>
  <w:style w:type="paragraph" w:customStyle="1" w:styleId="AppendixStyle1">
    <w:name w:val="Appendix Style1"/>
    <w:basedOn w:val="Normal"/>
    <w:next w:val="Normal"/>
    <w:qFormat/>
    <w:rsid w:val="006B1817"/>
    <w:pPr>
      <w:pageBreakBefore/>
      <w:numPr>
        <w:numId w:val="1"/>
      </w:numPr>
      <w:spacing w:before="120" w:after="280" w:line="259" w:lineRule="auto"/>
    </w:pPr>
    <w:rPr>
      <w:rFonts w:ascii="Arial" w:hAnsi="Arial"/>
      <w:b/>
      <w:caps/>
      <w:noProof/>
      <w:sz w:val="24"/>
      <w:lang w:val="en-GB"/>
    </w:rPr>
  </w:style>
  <w:style w:type="table" w:styleId="TableGrid">
    <w:name w:val="Table Grid"/>
    <w:basedOn w:val="TableNormal"/>
    <w:uiPriority w:val="39"/>
    <w:rsid w:val="006B18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Agency1">
    <w:name w:val="Table grid (Agency)1"/>
    <w:basedOn w:val="TableNormal"/>
    <w:rsid w:val="006B1817"/>
    <w:pPr>
      <w:spacing w:after="0" w:line="240" w:lineRule="auto"/>
    </w:pPr>
    <w:rPr>
      <w:rFonts w:ascii="Verdana" w:hAnsi="Verdana" w:cs="Times New Roman"/>
      <w:sz w:val="18"/>
      <w:szCs w:val="20"/>
      <w:lang w:val="en-GB"/>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tblStylePr w:type="firstRow">
      <w:rPr>
        <w:rFonts w:ascii="ITC Zapf Dingbats" w:hAnsi="ITC Zapf Dingbats"/>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paragraph" w:styleId="BalloonText">
    <w:name w:val="Balloon Text"/>
    <w:basedOn w:val="Normal"/>
    <w:link w:val="BalloonTextChar"/>
    <w:uiPriority w:val="99"/>
    <w:semiHidden/>
    <w:unhideWhenUsed/>
    <w:rsid w:val="006B18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18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6B1817"/>
    <w:pPr>
      <w:keepNext/>
      <w:keepLines/>
      <w:spacing w:before="40" w:after="0" w:line="259" w:lineRule="auto"/>
      <w:outlineLvl w:val="2"/>
    </w:pPr>
    <w:rPr>
      <w:rFonts w:ascii="Arial" w:eastAsiaTheme="majorEastAsia" w:hAnsi="Arial" w:cstheme="majorBidi"/>
      <w:b/>
      <w:noProo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B1817"/>
    <w:rPr>
      <w:rFonts w:ascii="Arial" w:eastAsiaTheme="majorEastAsia" w:hAnsi="Arial" w:cstheme="majorBidi"/>
      <w:b/>
      <w:noProof/>
      <w:sz w:val="24"/>
      <w:szCs w:val="24"/>
      <w:lang w:val="en-GB"/>
    </w:rPr>
  </w:style>
  <w:style w:type="paragraph" w:customStyle="1" w:styleId="AppendixStyle1">
    <w:name w:val="Appendix Style1"/>
    <w:basedOn w:val="Normal"/>
    <w:next w:val="Normal"/>
    <w:qFormat/>
    <w:rsid w:val="006B1817"/>
    <w:pPr>
      <w:pageBreakBefore/>
      <w:numPr>
        <w:numId w:val="1"/>
      </w:numPr>
      <w:spacing w:before="120" w:after="280" w:line="259" w:lineRule="auto"/>
    </w:pPr>
    <w:rPr>
      <w:rFonts w:ascii="Arial" w:hAnsi="Arial"/>
      <w:b/>
      <w:caps/>
      <w:noProof/>
      <w:sz w:val="24"/>
      <w:lang w:val="en-GB"/>
    </w:rPr>
  </w:style>
  <w:style w:type="table" w:styleId="TableGrid">
    <w:name w:val="Table Grid"/>
    <w:basedOn w:val="TableNormal"/>
    <w:uiPriority w:val="39"/>
    <w:rsid w:val="006B18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Agency1">
    <w:name w:val="Table grid (Agency)1"/>
    <w:basedOn w:val="TableNormal"/>
    <w:rsid w:val="006B1817"/>
    <w:pPr>
      <w:spacing w:after="0" w:line="240" w:lineRule="auto"/>
    </w:pPr>
    <w:rPr>
      <w:rFonts w:ascii="Verdana" w:hAnsi="Verdana" w:cs="Times New Roman"/>
      <w:sz w:val="18"/>
      <w:szCs w:val="20"/>
      <w:lang w:val="en-GB"/>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tblStylePr w:type="firstRow">
      <w:rPr>
        <w:rFonts w:ascii="ITC Zapf Dingbats" w:hAnsi="ITC Zapf Dingbats"/>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paragraph" w:styleId="BalloonText">
    <w:name w:val="Balloon Text"/>
    <w:basedOn w:val="Normal"/>
    <w:link w:val="BalloonTextChar"/>
    <w:uiPriority w:val="99"/>
    <w:semiHidden/>
    <w:unhideWhenUsed/>
    <w:rsid w:val="006B18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18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1580</Words>
  <Characters>9202</Characters>
  <Application>Microsoft Office Word</Application>
  <DocSecurity>0</DocSecurity>
  <Lines>296</Lines>
  <Paragraphs>99</Paragraphs>
  <ScaleCrop>false</ScaleCrop>
  <Company/>
  <LinksUpToDate>false</LinksUpToDate>
  <CharactersWithSpaces>10683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S3G_Reference_Citation_Sequence</cp:lastModifiedBy>
  <cp:revision>1</cp:revision>
  <dcterms:created xsi:type="dcterms:W3CDTF">2020-09-17T08:17:00Z</dcterms:created>
  <dcterms:modified xsi:type="dcterms:W3CDTF">2020-09-17T08:18:00Z</dcterms:modified>
</cp:coreProperties>
</file>