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F1BBE" w14:textId="4820139A" w:rsidR="00346F05" w:rsidRPr="00516D0C" w:rsidRDefault="00143854">
      <w:pPr>
        <w:rPr>
          <w:b/>
          <w:sz w:val="28"/>
          <w:szCs w:val="28"/>
          <w:lang w:val="en-GB"/>
        </w:rPr>
      </w:pPr>
      <w:r w:rsidRPr="00516D0C">
        <w:rPr>
          <w:b/>
          <w:sz w:val="28"/>
          <w:szCs w:val="28"/>
          <w:lang w:val="en-GB"/>
        </w:rPr>
        <w:t>Additional file 3</w:t>
      </w:r>
      <w:r w:rsidR="00B62C18" w:rsidRPr="00516D0C">
        <w:rPr>
          <w:b/>
          <w:sz w:val="28"/>
          <w:szCs w:val="28"/>
          <w:lang w:val="en-GB"/>
        </w:rPr>
        <w:t xml:space="preserve">: Forest </w:t>
      </w:r>
      <w:r w:rsidRPr="00516D0C">
        <w:rPr>
          <w:b/>
          <w:sz w:val="28"/>
          <w:szCs w:val="28"/>
          <w:lang w:val="en-GB"/>
        </w:rPr>
        <w:t>plots</w:t>
      </w:r>
      <w:r w:rsidR="00D61080" w:rsidRPr="00516D0C">
        <w:rPr>
          <w:b/>
          <w:sz w:val="28"/>
          <w:szCs w:val="28"/>
          <w:lang w:val="en-GB"/>
        </w:rPr>
        <w:t xml:space="preserve"> not presented</w:t>
      </w:r>
      <w:r w:rsidRPr="00516D0C">
        <w:rPr>
          <w:b/>
          <w:sz w:val="28"/>
          <w:szCs w:val="28"/>
          <w:lang w:val="en-GB"/>
        </w:rPr>
        <w:t xml:space="preserve"> in the manuscript</w:t>
      </w:r>
    </w:p>
    <w:p w14:paraId="5D67FC2C" w14:textId="00B32FA5" w:rsidR="00B62C18" w:rsidRPr="00516D0C" w:rsidRDefault="00B07C52" w:rsidP="00B62C18">
      <w:pPr>
        <w:keepNext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64DF1BE3" wp14:editId="5FD1DD92">
            <wp:extent cx="5760720" cy="3303905"/>
            <wp:effectExtent l="0" t="0" r="0" b="0"/>
            <wp:docPr id="24" name="Grafik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20E01" w14:textId="337A015B" w:rsidR="00B62C18" w:rsidRPr="00516D0C" w:rsidRDefault="009C4F54" w:rsidP="00B62C18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B62C18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B62C18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B62C18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B62C18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1</w:t>
      </w:r>
      <w:r w:rsidR="00B62C18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B62C18" w:rsidRPr="00516D0C">
        <w:rPr>
          <w:i w:val="0"/>
          <w:color w:val="auto"/>
          <w:sz w:val="20"/>
          <w:szCs w:val="20"/>
          <w:lang w:val="en-GB"/>
        </w:rPr>
        <w:t>: Forest plot of wound healing and / or surgical wound closure with 95% PI, NPWT vs. SWT.</w:t>
      </w:r>
      <w:r w:rsidR="00B62C18" w:rsidRPr="00516D0C">
        <w:rPr>
          <w:i w:val="0"/>
          <w:color w:val="auto"/>
          <w:sz w:val="20"/>
          <w:szCs w:val="20"/>
          <w:lang w:val="en-GB"/>
        </w:rPr>
        <w:br/>
        <w:t xml:space="preserve">Abbreviations: CI = </w:t>
      </w:r>
      <w:r w:rsidR="00D61080" w:rsidRPr="00516D0C">
        <w:rPr>
          <w:i w:val="0"/>
          <w:color w:val="auto"/>
          <w:sz w:val="20"/>
          <w:szCs w:val="20"/>
          <w:lang w:val="en-GB"/>
        </w:rPr>
        <w:t>c</w:t>
      </w:r>
      <w:r w:rsidR="00B62C18" w:rsidRPr="00516D0C">
        <w:rPr>
          <w:i w:val="0"/>
          <w:color w:val="auto"/>
          <w:sz w:val="20"/>
          <w:szCs w:val="20"/>
          <w:lang w:val="en-GB"/>
        </w:rPr>
        <w:t xml:space="preserve">onfidence interval,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B62C18" w:rsidRPr="00516D0C">
        <w:rPr>
          <w:i w:val="0"/>
          <w:color w:val="auto"/>
          <w:sz w:val="20"/>
          <w:szCs w:val="20"/>
          <w:lang w:val="en-GB"/>
        </w:rPr>
        <w:t xml:space="preserve">umber of events,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B62C18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B62C18" w:rsidRPr="00516D0C">
        <w:rPr>
          <w:i w:val="0"/>
          <w:color w:val="auto"/>
          <w:sz w:val="20"/>
          <w:szCs w:val="20"/>
          <w:lang w:val="en-GB"/>
        </w:rPr>
        <w:t xml:space="preserve">egative pressure wound therapy, OR = </w:t>
      </w:r>
      <w:r w:rsidR="00D61080" w:rsidRPr="00516D0C">
        <w:rPr>
          <w:i w:val="0"/>
          <w:color w:val="auto"/>
          <w:sz w:val="20"/>
          <w:szCs w:val="20"/>
          <w:lang w:val="en-GB"/>
        </w:rPr>
        <w:t>o</w:t>
      </w:r>
      <w:r w:rsidR="00B62C18" w:rsidRPr="00516D0C">
        <w:rPr>
          <w:i w:val="0"/>
          <w:color w:val="auto"/>
          <w:sz w:val="20"/>
          <w:szCs w:val="20"/>
          <w:lang w:val="en-GB"/>
        </w:rPr>
        <w:t xml:space="preserve">dds </w:t>
      </w:r>
      <w:r w:rsidR="00D61080" w:rsidRPr="00516D0C">
        <w:rPr>
          <w:i w:val="0"/>
          <w:color w:val="auto"/>
          <w:sz w:val="20"/>
          <w:szCs w:val="20"/>
          <w:lang w:val="en-GB"/>
        </w:rPr>
        <w:t>r</w:t>
      </w:r>
      <w:r w:rsidR="00B62C18" w:rsidRPr="00516D0C">
        <w:rPr>
          <w:i w:val="0"/>
          <w:color w:val="auto"/>
          <w:sz w:val="20"/>
          <w:szCs w:val="20"/>
          <w:lang w:val="en-GB"/>
        </w:rPr>
        <w:t xml:space="preserve">atio, PI = </w:t>
      </w:r>
      <w:r w:rsidR="00D61080" w:rsidRPr="00516D0C">
        <w:rPr>
          <w:i w:val="0"/>
          <w:color w:val="auto"/>
          <w:sz w:val="20"/>
          <w:szCs w:val="20"/>
          <w:lang w:val="en-GB"/>
        </w:rPr>
        <w:t>p</w:t>
      </w:r>
      <w:r w:rsidR="00B62C18" w:rsidRPr="00516D0C">
        <w:rPr>
          <w:i w:val="0"/>
          <w:color w:val="auto"/>
          <w:sz w:val="20"/>
          <w:szCs w:val="20"/>
          <w:lang w:val="en-GB"/>
        </w:rPr>
        <w:t xml:space="preserve">rediction interval, SWT = </w:t>
      </w:r>
      <w:r w:rsidR="00D61080" w:rsidRPr="00516D0C">
        <w:rPr>
          <w:i w:val="0"/>
          <w:color w:val="auto"/>
          <w:sz w:val="20"/>
          <w:szCs w:val="20"/>
          <w:lang w:val="en-GB"/>
        </w:rPr>
        <w:t>s</w:t>
      </w:r>
      <w:r w:rsidR="00B62C18" w:rsidRPr="00516D0C">
        <w:rPr>
          <w:i w:val="0"/>
          <w:color w:val="auto"/>
          <w:sz w:val="20"/>
          <w:szCs w:val="20"/>
          <w:lang w:val="en-GB"/>
        </w:rPr>
        <w:t>tandard wound therapy.</w:t>
      </w:r>
    </w:p>
    <w:p w14:paraId="76203D63" w14:textId="77777777" w:rsidR="00143854" w:rsidRPr="00516D0C" w:rsidRDefault="00143854" w:rsidP="00B62C18">
      <w:pPr>
        <w:pStyle w:val="Beschriftung"/>
        <w:rPr>
          <w:i w:val="0"/>
          <w:color w:val="auto"/>
          <w:sz w:val="20"/>
          <w:szCs w:val="20"/>
          <w:lang w:val="en-GB"/>
        </w:rPr>
      </w:pPr>
    </w:p>
    <w:p w14:paraId="4DDFF713" w14:textId="0507400D" w:rsidR="00B62C18" w:rsidRPr="00516D0C" w:rsidRDefault="00B07C52" w:rsidP="00B62C18">
      <w:pPr>
        <w:keepNext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21F92487" wp14:editId="71458FDD">
            <wp:extent cx="5760720" cy="2332990"/>
            <wp:effectExtent l="0" t="0" r="0" b="0"/>
            <wp:docPr id="22" name="Grafik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67456" w14:textId="26170A38" w:rsidR="00B62C18" w:rsidRPr="00516D0C" w:rsidRDefault="009C4F54" w:rsidP="00B62C18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B62C18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B62C18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B62C18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B62C18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2</w:t>
      </w:r>
      <w:r w:rsidR="00B62C18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B62C18" w:rsidRPr="00516D0C">
        <w:rPr>
          <w:i w:val="0"/>
          <w:color w:val="auto"/>
          <w:sz w:val="20"/>
          <w:szCs w:val="20"/>
          <w:lang w:val="en-GB"/>
        </w:rPr>
        <w:t>: Forest plot of time to wound healing and / or surgical wound closure (in days) with 95% PI, NPWT vs. SWT.</w:t>
      </w:r>
      <w:r w:rsidR="00B62C18" w:rsidRPr="00516D0C">
        <w:rPr>
          <w:i w:val="0"/>
          <w:color w:val="auto"/>
          <w:sz w:val="20"/>
          <w:szCs w:val="20"/>
          <w:lang w:val="en-GB"/>
        </w:rPr>
        <w:br/>
        <w:t xml:space="preserve">Abbreviations: CI = </w:t>
      </w:r>
      <w:r w:rsidR="00D61080" w:rsidRPr="00516D0C">
        <w:rPr>
          <w:i w:val="0"/>
          <w:color w:val="auto"/>
          <w:sz w:val="20"/>
          <w:szCs w:val="20"/>
          <w:lang w:val="en-GB"/>
        </w:rPr>
        <w:t>c</w:t>
      </w:r>
      <w:r w:rsidR="00B62C18" w:rsidRPr="00516D0C">
        <w:rPr>
          <w:i w:val="0"/>
          <w:color w:val="auto"/>
          <w:sz w:val="20"/>
          <w:szCs w:val="20"/>
          <w:lang w:val="en-GB"/>
        </w:rPr>
        <w:t xml:space="preserve">onfidence interval,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B62C18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B62C18" w:rsidRPr="00516D0C">
        <w:rPr>
          <w:i w:val="0"/>
          <w:color w:val="auto"/>
          <w:sz w:val="20"/>
          <w:szCs w:val="20"/>
          <w:lang w:val="en-GB"/>
        </w:rPr>
        <w:t xml:space="preserve">egative pressure wound therapy, PI = </w:t>
      </w:r>
      <w:r w:rsidR="00D61080" w:rsidRPr="00516D0C">
        <w:rPr>
          <w:i w:val="0"/>
          <w:color w:val="auto"/>
          <w:sz w:val="20"/>
          <w:szCs w:val="20"/>
          <w:lang w:val="en-GB"/>
        </w:rPr>
        <w:t>p</w:t>
      </w:r>
      <w:r w:rsidR="00B62C18" w:rsidRPr="00516D0C">
        <w:rPr>
          <w:i w:val="0"/>
          <w:color w:val="auto"/>
          <w:sz w:val="20"/>
          <w:szCs w:val="20"/>
          <w:lang w:val="en-GB"/>
        </w:rPr>
        <w:t xml:space="preserve">rediction interval, SD = </w:t>
      </w:r>
      <w:r w:rsidR="00D61080" w:rsidRPr="00516D0C">
        <w:rPr>
          <w:i w:val="0"/>
          <w:color w:val="auto"/>
          <w:sz w:val="20"/>
          <w:szCs w:val="20"/>
          <w:lang w:val="en-GB"/>
        </w:rPr>
        <w:t>s</w:t>
      </w:r>
      <w:r w:rsidR="00B62C18" w:rsidRPr="00516D0C">
        <w:rPr>
          <w:i w:val="0"/>
          <w:color w:val="auto"/>
          <w:sz w:val="20"/>
          <w:szCs w:val="20"/>
          <w:lang w:val="en-GB"/>
        </w:rPr>
        <w:t xml:space="preserve">tandard deviation, SWT = </w:t>
      </w:r>
      <w:r w:rsidR="00D61080" w:rsidRPr="00516D0C">
        <w:rPr>
          <w:i w:val="0"/>
          <w:color w:val="auto"/>
          <w:sz w:val="20"/>
          <w:szCs w:val="20"/>
          <w:lang w:val="en-GB"/>
        </w:rPr>
        <w:t>s</w:t>
      </w:r>
      <w:r w:rsidR="00B62C18" w:rsidRPr="00516D0C">
        <w:rPr>
          <w:i w:val="0"/>
          <w:color w:val="auto"/>
          <w:sz w:val="20"/>
          <w:szCs w:val="20"/>
          <w:lang w:val="en-GB"/>
        </w:rPr>
        <w:t>tandard wound therapy.</w:t>
      </w:r>
    </w:p>
    <w:p w14:paraId="0C79D851" w14:textId="77777777" w:rsidR="00B62C18" w:rsidRPr="00516D0C" w:rsidRDefault="00B62C18" w:rsidP="00B62C18">
      <w:pPr>
        <w:pStyle w:val="Beschriftung"/>
        <w:rPr>
          <w:i w:val="0"/>
          <w:color w:val="auto"/>
          <w:sz w:val="20"/>
          <w:szCs w:val="20"/>
          <w:lang w:val="en-GB"/>
        </w:rPr>
      </w:pPr>
    </w:p>
    <w:p w14:paraId="396C636F" w14:textId="6278D807" w:rsidR="003B013C" w:rsidRPr="00516D0C" w:rsidRDefault="00BE66A9" w:rsidP="003B013C">
      <w:pPr>
        <w:keepNext/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74EE4EE3" wp14:editId="03B0267F">
            <wp:extent cx="5760720" cy="2332990"/>
            <wp:effectExtent l="0" t="0" r="0" b="0"/>
            <wp:docPr id="7" name="Grafi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F6228" w14:textId="53433587" w:rsidR="003B013C" w:rsidRPr="00516D0C" w:rsidRDefault="007E10FD" w:rsidP="003B013C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3B013C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3B013C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3B013C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3B013C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3</w:t>
      </w:r>
      <w:r w:rsidR="003B013C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3B013C" w:rsidRPr="00516D0C">
        <w:rPr>
          <w:i w:val="0"/>
          <w:color w:val="auto"/>
          <w:sz w:val="20"/>
          <w:szCs w:val="20"/>
          <w:lang w:val="en-GB"/>
        </w:rPr>
        <w:t>: Forest plot of AEs: Re</w:t>
      </w:r>
      <w:r w:rsidR="00EE574B">
        <w:rPr>
          <w:i w:val="0"/>
          <w:color w:val="auto"/>
          <w:sz w:val="20"/>
          <w:szCs w:val="20"/>
          <w:lang w:val="en-GB"/>
        </w:rPr>
        <w:t>-</w:t>
      </w:r>
      <w:r w:rsidR="003B013C" w:rsidRPr="00516D0C">
        <w:rPr>
          <w:i w:val="0"/>
          <w:color w:val="auto"/>
          <w:sz w:val="20"/>
          <w:szCs w:val="20"/>
          <w:lang w:val="en-GB"/>
        </w:rPr>
        <w:t>intervention with overall effect estimation, NPWT vs. SWT.</w:t>
      </w:r>
      <w:r w:rsidR="003B013C" w:rsidRPr="00516D0C">
        <w:rPr>
          <w:i w:val="0"/>
          <w:color w:val="auto"/>
          <w:sz w:val="20"/>
          <w:szCs w:val="20"/>
          <w:lang w:val="en-GB"/>
        </w:rPr>
        <w:br/>
        <w:t xml:space="preserve">Abbreviations: </w:t>
      </w:r>
      <w:r w:rsidR="008D2886" w:rsidRPr="00516D0C">
        <w:rPr>
          <w:i w:val="0"/>
          <w:color w:val="auto"/>
          <w:sz w:val="20"/>
          <w:szCs w:val="20"/>
          <w:lang w:val="en-GB"/>
        </w:rPr>
        <w:t xml:space="preserve">AE = </w:t>
      </w:r>
      <w:r w:rsidR="00D61080" w:rsidRPr="00516D0C">
        <w:rPr>
          <w:i w:val="0"/>
          <w:color w:val="auto"/>
          <w:sz w:val="20"/>
          <w:szCs w:val="20"/>
          <w:lang w:val="en-GB"/>
        </w:rPr>
        <w:t>a</w:t>
      </w:r>
      <w:r w:rsidR="008D2886" w:rsidRPr="00516D0C">
        <w:rPr>
          <w:i w:val="0"/>
          <w:color w:val="auto"/>
          <w:sz w:val="20"/>
          <w:szCs w:val="20"/>
          <w:lang w:val="en-GB"/>
        </w:rPr>
        <w:t xml:space="preserve">dverse event, </w:t>
      </w:r>
      <w:r w:rsidR="003B013C" w:rsidRPr="00516D0C">
        <w:rPr>
          <w:i w:val="0"/>
          <w:color w:val="auto"/>
          <w:sz w:val="20"/>
          <w:szCs w:val="20"/>
          <w:lang w:val="en-GB"/>
        </w:rPr>
        <w:t xml:space="preserve">CI = </w:t>
      </w:r>
      <w:r w:rsidR="00D61080" w:rsidRPr="00516D0C">
        <w:rPr>
          <w:i w:val="0"/>
          <w:color w:val="auto"/>
          <w:sz w:val="20"/>
          <w:szCs w:val="20"/>
          <w:lang w:val="en-GB"/>
        </w:rPr>
        <w:t>c</w:t>
      </w:r>
      <w:r w:rsidR="003B013C" w:rsidRPr="00516D0C">
        <w:rPr>
          <w:i w:val="0"/>
          <w:color w:val="auto"/>
          <w:sz w:val="20"/>
          <w:szCs w:val="20"/>
          <w:lang w:val="en-GB"/>
        </w:rPr>
        <w:t xml:space="preserve">onfidence interval,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3B013C" w:rsidRPr="00516D0C">
        <w:rPr>
          <w:i w:val="0"/>
          <w:color w:val="auto"/>
          <w:sz w:val="20"/>
          <w:szCs w:val="20"/>
          <w:lang w:val="en-GB"/>
        </w:rPr>
        <w:t xml:space="preserve">umber of events,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3B013C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3B013C" w:rsidRPr="00516D0C">
        <w:rPr>
          <w:i w:val="0"/>
          <w:color w:val="auto"/>
          <w:sz w:val="20"/>
          <w:szCs w:val="20"/>
          <w:lang w:val="en-GB"/>
        </w:rPr>
        <w:t xml:space="preserve">egative pressure wound therapy, OR = </w:t>
      </w:r>
      <w:r w:rsidR="00D61080" w:rsidRPr="00516D0C">
        <w:rPr>
          <w:i w:val="0"/>
          <w:color w:val="auto"/>
          <w:sz w:val="20"/>
          <w:szCs w:val="20"/>
          <w:lang w:val="en-GB"/>
        </w:rPr>
        <w:t>o</w:t>
      </w:r>
      <w:r w:rsidR="003B013C" w:rsidRPr="00516D0C">
        <w:rPr>
          <w:i w:val="0"/>
          <w:color w:val="auto"/>
          <w:sz w:val="20"/>
          <w:szCs w:val="20"/>
          <w:lang w:val="en-GB"/>
        </w:rPr>
        <w:t xml:space="preserve">dds </w:t>
      </w:r>
      <w:r w:rsidR="00D61080" w:rsidRPr="00516D0C">
        <w:rPr>
          <w:i w:val="0"/>
          <w:color w:val="auto"/>
          <w:sz w:val="20"/>
          <w:szCs w:val="20"/>
          <w:lang w:val="en-GB"/>
        </w:rPr>
        <w:t>r</w:t>
      </w:r>
      <w:r w:rsidR="003B013C" w:rsidRPr="00516D0C">
        <w:rPr>
          <w:i w:val="0"/>
          <w:color w:val="auto"/>
          <w:sz w:val="20"/>
          <w:szCs w:val="20"/>
          <w:lang w:val="en-GB"/>
        </w:rPr>
        <w:t xml:space="preserve">atio, SWT = </w:t>
      </w:r>
      <w:r w:rsidR="00D61080" w:rsidRPr="00516D0C">
        <w:rPr>
          <w:i w:val="0"/>
          <w:color w:val="auto"/>
          <w:sz w:val="20"/>
          <w:szCs w:val="20"/>
          <w:lang w:val="en-GB"/>
        </w:rPr>
        <w:t>s</w:t>
      </w:r>
      <w:r w:rsidR="003B013C" w:rsidRPr="00516D0C">
        <w:rPr>
          <w:i w:val="0"/>
          <w:color w:val="auto"/>
          <w:sz w:val="20"/>
          <w:szCs w:val="20"/>
          <w:lang w:val="en-GB"/>
        </w:rPr>
        <w:t>tandard wound therapy.</w:t>
      </w:r>
    </w:p>
    <w:p w14:paraId="4AD56149" w14:textId="77777777" w:rsidR="003B013C" w:rsidRPr="00516D0C" w:rsidRDefault="003B013C" w:rsidP="003B013C">
      <w:pPr>
        <w:pStyle w:val="Beschriftung"/>
        <w:rPr>
          <w:i w:val="0"/>
          <w:color w:val="auto"/>
          <w:sz w:val="20"/>
          <w:szCs w:val="20"/>
          <w:lang w:val="en-GB"/>
        </w:rPr>
      </w:pPr>
    </w:p>
    <w:p w14:paraId="770215AB" w14:textId="04BCD748" w:rsidR="00536E5A" w:rsidRPr="00516D0C" w:rsidRDefault="00BE66A9" w:rsidP="00536E5A">
      <w:pPr>
        <w:keepNext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18990047" wp14:editId="6560BEE5">
            <wp:extent cx="5760720" cy="3589655"/>
            <wp:effectExtent l="0" t="0" r="0" b="0"/>
            <wp:docPr id="6" name="Grafi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62D65" w14:textId="34990B0D" w:rsidR="00536E5A" w:rsidRPr="00516D0C" w:rsidRDefault="007E10FD" w:rsidP="00536E5A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536E5A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536E5A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536E5A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536E5A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4</w:t>
      </w:r>
      <w:r w:rsidR="00536E5A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536E5A" w:rsidRPr="00516D0C">
        <w:rPr>
          <w:i w:val="0"/>
          <w:color w:val="auto"/>
          <w:sz w:val="20"/>
          <w:szCs w:val="20"/>
          <w:lang w:val="en-GB"/>
        </w:rPr>
        <w:t xml:space="preserve">: Forest plot of AEs: Additional measures required for direct wound </w:t>
      </w:r>
      <w:r w:rsidR="00D61080" w:rsidRPr="00516D0C">
        <w:rPr>
          <w:i w:val="0"/>
          <w:color w:val="auto"/>
          <w:sz w:val="20"/>
          <w:szCs w:val="20"/>
          <w:lang w:val="en-GB"/>
        </w:rPr>
        <w:t>closure</w:t>
      </w:r>
      <w:r w:rsidR="00536E5A" w:rsidRPr="00516D0C">
        <w:rPr>
          <w:i w:val="0"/>
          <w:color w:val="auto"/>
          <w:sz w:val="20"/>
          <w:szCs w:val="20"/>
          <w:lang w:val="en-GB"/>
        </w:rPr>
        <w:t xml:space="preserve"> with overall effect estimation, NPWT vs. SWT.</w:t>
      </w:r>
      <w:r w:rsidR="00536E5A" w:rsidRPr="00516D0C">
        <w:rPr>
          <w:i w:val="0"/>
          <w:color w:val="auto"/>
          <w:sz w:val="20"/>
          <w:szCs w:val="20"/>
          <w:lang w:val="en-GB"/>
        </w:rPr>
        <w:br/>
        <w:t xml:space="preserve">Abbreviations: </w:t>
      </w:r>
      <w:r w:rsidR="00E703FA" w:rsidRPr="00516D0C">
        <w:rPr>
          <w:i w:val="0"/>
          <w:color w:val="auto"/>
          <w:sz w:val="20"/>
          <w:szCs w:val="20"/>
          <w:lang w:val="en-GB"/>
        </w:rPr>
        <w:t xml:space="preserve">AE = </w:t>
      </w:r>
      <w:r w:rsidR="00D61080" w:rsidRPr="00516D0C">
        <w:rPr>
          <w:i w:val="0"/>
          <w:color w:val="auto"/>
          <w:sz w:val="20"/>
          <w:szCs w:val="20"/>
          <w:lang w:val="en-GB"/>
        </w:rPr>
        <w:t>a</w:t>
      </w:r>
      <w:r w:rsidR="00E703FA" w:rsidRPr="00516D0C">
        <w:rPr>
          <w:i w:val="0"/>
          <w:color w:val="auto"/>
          <w:sz w:val="20"/>
          <w:szCs w:val="20"/>
          <w:lang w:val="en-GB"/>
        </w:rPr>
        <w:t xml:space="preserve">dverse event, </w:t>
      </w:r>
      <w:r w:rsidR="00536E5A" w:rsidRPr="00516D0C">
        <w:rPr>
          <w:i w:val="0"/>
          <w:color w:val="auto"/>
          <w:sz w:val="20"/>
          <w:szCs w:val="20"/>
          <w:lang w:val="en-GB"/>
        </w:rPr>
        <w:t xml:space="preserve">CI = </w:t>
      </w:r>
      <w:r w:rsidR="00D61080" w:rsidRPr="00516D0C">
        <w:rPr>
          <w:i w:val="0"/>
          <w:color w:val="auto"/>
          <w:sz w:val="20"/>
          <w:szCs w:val="20"/>
          <w:lang w:val="en-GB"/>
        </w:rPr>
        <w:t>c</w:t>
      </w:r>
      <w:r w:rsidR="00536E5A" w:rsidRPr="00516D0C">
        <w:rPr>
          <w:i w:val="0"/>
          <w:color w:val="auto"/>
          <w:sz w:val="20"/>
          <w:szCs w:val="20"/>
          <w:lang w:val="en-GB"/>
        </w:rPr>
        <w:t xml:space="preserve">onfidence interval,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536E5A" w:rsidRPr="00516D0C">
        <w:rPr>
          <w:i w:val="0"/>
          <w:color w:val="auto"/>
          <w:sz w:val="20"/>
          <w:szCs w:val="20"/>
          <w:lang w:val="en-GB"/>
        </w:rPr>
        <w:t xml:space="preserve">umber of events,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536E5A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536E5A" w:rsidRPr="00516D0C">
        <w:rPr>
          <w:i w:val="0"/>
          <w:color w:val="auto"/>
          <w:sz w:val="20"/>
          <w:szCs w:val="20"/>
          <w:lang w:val="en-GB"/>
        </w:rPr>
        <w:t xml:space="preserve">egative pressure wound therapy, OR = </w:t>
      </w:r>
      <w:r w:rsidR="00D61080" w:rsidRPr="00516D0C">
        <w:rPr>
          <w:i w:val="0"/>
          <w:color w:val="auto"/>
          <w:sz w:val="20"/>
          <w:szCs w:val="20"/>
          <w:lang w:val="en-GB"/>
        </w:rPr>
        <w:t>o</w:t>
      </w:r>
      <w:r w:rsidR="00536E5A" w:rsidRPr="00516D0C">
        <w:rPr>
          <w:i w:val="0"/>
          <w:color w:val="auto"/>
          <w:sz w:val="20"/>
          <w:szCs w:val="20"/>
          <w:lang w:val="en-GB"/>
        </w:rPr>
        <w:t xml:space="preserve">dds </w:t>
      </w:r>
      <w:r w:rsidR="00D61080" w:rsidRPr="00516D0C">
        <w:rPr>
          <w:i w:val="0"/>
          <w:color w:val="auto"/>
          <w:sz w:val="20"/>
          <w:szCs w:val="20"/>
          <w:lang w:val="en-GB"/>
        </w:rPr>
        <w:t>r</w:t>
      </w:r>
      <w:r w:rsidR="00536E5A" w:rsidRPr="00516D0C">
        <w:rPr>
          <w:i w:val="0"/>
          <w:color w:val="auto"/>
          <w:sz w:val="20"/>
          <w:szCs w:val="20"/>
          <w:lang w:val="en-GB"/>
        </w:rPr>
        <w:t xml:space="preserve">atio, SWT = </w:t>
      </w:r>
      <w:r w:rsidR="00D61080" w:rsidRPr="00516D0C">
        <w:rPr>
          <w:i w:val="0"/>
          <w:color w:val="auto"/>
          <w:sz w:val="20"/>
          <w:szCs w:val="20"/>
          <w:lang w:val="en-GB"/>
        </w:rPr>
        <w:t>s</w:t>
      </w:r>
      <w:r w:rsidR="00536E5A" w:rsidRPr="00516D0C">
        <w:rPr>
          <w:i w:val="0"/>
          <w:color w:val="auto"/>
          <w:sz w:val="20"/>
          <w:szCs w:val="20"/>
          <w:lang w:val="en-GB"/>
        </w:rPr>
        <w:t>tandard wound therapy.</w:t>
      </w:r>
    </w:p>
    <w:p w14:paraId="5608414C" w14:textId="77777777" w:rsidR="00536E5A" w:rsidRPr="00516D0C" w:rsidRDefault="00536E5A" w:rsidP="00536E5A">
      <w:pPr>
        <w:pStyle w:val="Beschriftung"/>
        <w:rPr>
          <w:i w:val="0"/>
          <w:color w:val="auto"/>
          <w:sz w:val="20"/>
          <w:szCs w:val="20"/>
          <w:lang w:val="en-GB"/>
        </w:rPr>
      </w:pPr>
    </w:p>
    <w:p w14:paraId="15BDF700" w14:textId="1C92A24F" w:rsidR="007E527B" w:rsidRPr="00516D0C" w:rsidRDefault="00343ECC" w:rsidP="007E527B">
      <w:pPr>
        <w:keepNext/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2612959C" wp14:editId="3E5EFF13">
            <wp:extent cx="5760720" cy="2523490"/>
            <wp:effectExtent l="0" t="0" r="0" b="0"/>
            <wp:docPr id="15" name="Grafik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96E2D" w14:textId="6341F919" w:rsidR="007E527B" w:rsidRPr="00516D0C" w:rsidRDefault="007E10FD" w:rsidP="007E527B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7E527B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7E527B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7E527B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5</w:t>
      </w:r>
      <w:r w:rsidR="007E527B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7E527B" w:rsidRPr="00516D0C">
        <w:rPr>
          <w:i w:val="0"/>
          <w:color w:val="auto"/>
          <w:sz w:val="20"/>
          <w:szCs w:val="20"/>
          <w:lang w:val="en-GB"/>
        </w:rPr>
        <w:t>: Forest plot of overall rate of serious adverse events with overall effect estimation, NPWT vs. SWT.</w:t>
      </w:r>
      <w:r w:rsidR="007E527B" w:rsidRPr="00516D0C">
        <w:rPr>
          <w:i w:val="0"/>
          <w:color w:val="auto"/>
          <w:sz w:val="20"/>
          <w:szCs w:val="20"/>
          <w:lang w:val="en-GB"/>
        </w:rPr>
        <w:br/>
        <w:t xml:space="preserve">Abbreviations: CI = </w:t>
      </w:r>
      <w:r w:rsidR="00D61080" w:rsidRPr="00516D0C">
        <w:rPr>
          <w:i w:val="0"/>
          <w:color w:val="auto"/>
          <w:sz w:val="20"/>
          <w:szCs w:val="20"/>
          <w:lang w:val="en-GB"/>
        </w:rPr>
        <w:t>c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onfidence interval,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umber of events,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egative pressure wound therapy, OR = </w:t>
      </w:r>
      <w:r w:rsidR="00D61080" w:rsidRPr="00516D0C">
        <w:rPr>
          <w:i w:val="0"/>
          <w:color w:val="auto"/>
          <w:sz w:val="20"/>
          <w:szCs w:val="20"/>
          <w:lang w:val="en-GB"/>
        </w:rPr>
        <w:t>o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dds </w:t>
      </w:r>
      <w:r w:rsidR="00D61080" w:rsidRPr="00516D0C">
        <w:rPr>
          <w:i w:val="0"/>
          <w:color w:val="auto"/>
          <w:sz w:val="20"/>
          <w:szCs w:val="20"/>
          <w:lang w:val="en-GB"/>
        </w:rPr>
        <w:t>r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atio, SWT = </w:t>
      </w:r>
      <w:r w:rsidR="00D61080" w:rsidRPr="00516D0C">
        <w:rPr>
          <w:i w:val="0"/>
          <w:color w:val="auto"/>
          <w:sz w:val="20"/>
          <w:szCs w:val="20"/>
          <w:lang w:val="en-GB"/>
        </w:rPr>
        <w:t>s</w:t>
      </w:r>
      <w:r w:rsidR="007E527B" w:rsidRPr="00516D0C">
        <w:rPr>
          <w:i w:val="0"/>
          <w:color w:val="auto"/>
          <w:sz w:val="20"/>
          <w:szCs w:val="20"/>
          <w:lang w:val="en-GB"/>
        </w:rPr>
        <w:t>tandard wound therapy.</w:t>
      </w:r>
    </w:p>
    <w:p w14:paraId="6BC49082" w14:textId="77777777" w:rsidR="007E527B" w:rsidRPr="00516D0C" w:rsidRDefault="007E527B" w:rsidP="007E527B">
      <w:pPr>
        <w:pStyle w:val="Beschriftung"/>
        <w:rPr>
          <w:i w:val="0"/>
          <w:color w:val="auto"/>
          <w:sz w:val="20"/>
          <w:szCs w:val="20"/>
          <w:lang w:val="en-GB"/>
        </w:rPr>
      </w:pPr>
    </w:p>
    <w:p w14:paraId="6EE8B519" w14:textId="4D1C6517" w:rsidR="007E527B" w:rsidRPr="00516D0C" w:rsidRDefault="001A64F9" w:rsidP="007E527B">
      <w:pPr>
        <w:keepNext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24D1ABD9" wp14:editId="51698B18">
            <wp:extent cx="5760720" cy="3208655"/>
            <wp:effectExtent l="0" t="0" r="0" b="0"/>
            <wp:docPr id="8" name="Grafi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8733F" w14:textId="0A11CF43" w:rsidR="007E527B" w:rsidRPr="00516D0C" w:rsidRDefault="007E10FD" w:rsidP="007E527B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7E527B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7E527B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7E527B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6</w:t>
      </w:r>
      <w:r w:rsidR="007E527B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7E527B" w:rsidRPr="00516D0C">
        <w:rPr>
          <w:i w:val="0"/>
          <w:color w:val="auto"/>
          <w:sz w:val="20"/>
          <w:szCs w:val="20"/>
          <w:lang w:val="en-GB"/>
        </w:rPr>
        <w:t>: Forest plot of AEs: Infection with 95% PI, NPWT vs. SWT.</w:t>
      </w:r>
      <w:r w:rsidR="007E527B" w:rsidRPr="00516D0C">
        <w:rPr>
          <w:i w:val="0"/>
          <w:color w:val="auto"/>
          <w:sz w:val="20"/>
          <w:szCs w:val="20"/>
          <w:lang w:val="en-GB"/>
        </w:rPr>
        <w:br/>
        <w:t xml:space="preserve">Abbreviations: AE = </w:t>
      </w:r>
      <w:r w:rsidR="00D61080" w:rsidRPr="00516D0C">
        <w:rPr>
          <w:i w:val="0"/>
          <w:color w:val="auto"/>
          <w:sz w:val="20"/>
          <w:szCs w:val="20"/>
          <w:lang w:val="en-GB"/>
        </w:rPr>
        <w:t>a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dverse event, CI = </w:t>
      </w:r>
      <w:r w:rsidR="00D61080" w:rsidRPr="00516D0C">
        <w:rPr>
          <w:i w:val="0"/>
          <w:color w:val="auto"/>
          <w:sz w:val="20"/>
          <w:szCs w:val="20"/>
          <w:lang w:val="en-GB"/>
        </w:rPr>
        <w:t>c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onfidence interval,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umber of events,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egative pressure wound therapy, OR = </w:t>
      </w:r>
      <w:r w:rsidR="00D61080" w:rsidRPr="00516D0C">
        <w:rPr>
          <w:i w:val="0"/>
          <w:color w:val="auto"/>
          <w:sz w:val="20"/>
          <w:szCs w:val="20"/>
          <w:lang w:val="en-GB"/>
        </w:rPr>
        <w:t>o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dds </w:t>
      </w:r>
      <w:r w:rsidR="00D61080" w:rsidRPr="00516D0C">
        <w:rPr>
          <w:i w:val="0"/>
          <w:color w:val="auto"/>
          <w:sz w:val="20"/>
          <w:szCs w:val="20"/>
          <w:lang w:val="en-GB"/>
        </w:rPr>
        <w:t>r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atio, PI = </w:t>
      </w:r>
      <w:r w:rsidR="00D61080" w:rsidRPr="00516D0C">
        <w:rPr>
          <w:i w:val="0"/>
          <w:color w:val="auto"/>
          <w:sz w:val="20"/>
          <w:szCs w:val="20"/>
          <w:lang w:val="en-GB"/>
        </w:rPr>
        <w:t>p</w:t>
      </w:r>
      <w:r w:rsidR="007E527B" w:rsidRPr="00516D0C">
        <w:rPr>
          <w:i w:val="0"/>
          <w:color w:val="auto"/>
          <w:sz w:val="20"/>
          <w:szCs w:val="20"/>
          <w:lang w:val="en-GB"/>
        </w:rPr>
        <w:t xml:space="preserve">rediction interval, SWT = </w:t>
      </w:r>
      <w:r w:rsidR="00D61080" w:rsidRPr="00516D0C">
        <w:rPr>
          <w:i w:val="0"/>
          <w:color w:val="auto"/>
          <w:sz w:val="20"/>
          <w:szCs w:val="20"/>
          <w:lang w:val="en-GB"/>
        </w:rPr>
        <w:t>s</w:t>
      </w:r>
      <w:r w:rsidR="007E527B" w:rsidRPr="00516D0C">
        <w:rPr>
          <w:i w:val="0"/>
          <w:color w:val="auto"/>
          <w:sz w:val="20"/>
          <w:szCs w:val="20"/>
          <w:lang w:val="en-GB"/>
        </w:rPr>
        <w:t>tandard wound therapy.</w:t>
      </w:r>
    </w:p>
    <w:p w14:paraId="57EA18C5" w14:textId="77777777" w:rsidR="007E527B" w:rsidRPr="00516D0C" w:rsidRDefault="007E527B" w:rsidP="007E527B">
      <w:pPr>
        <w:pStyle w:val="Beschriftung"/>
        <w:rPr>
          <w:i w:val="0"/>
          <w:color w:val="auto"/>
          <w:sz w:val="20"/>
          <w:szCs w:val="20"/>
          <w:lang w:val="en-GB"/>
        </w:rPr>
      </w:pPr>
    </w:p>
    <w:p w14:paraId="4AC51229" w14:textId="524D483F" w:rsidR="00DE6B0E" w:rsidRPr="00516D0C" w:rsidRDefault="00173D0E" w:rsidP="00DE6B0E">
      <w:pPr>
        <w:keepNext/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3F6048AD" wp14:editId="5D9F288A">
            <wp:extent cx="5760720" cy="1942465"/>
            <wp:effectExtent l="0" t="0" r="0" b="0"/>
            <wp:docPr id="20" name="Grafik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68B83" w14:textId="361B9F68" w:rsidR="00DE6B0E" w:rsidRPr="00516D0C" w:rsidRDefault="007E10FD" w:rsidP="00DE6B0E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DE6B0E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DE6B0E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DE6B0E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DE6B0E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7</w:t>
      </w:r>
      <w:r w:rsidR="00DE6B0E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DE6B0E" w:rsidRPr="00516D0C">
        <w:rPr>
          <w:i w:val="0"/>
          <w:color w:val="auto"/>
          <w:sz w:val="20"/>
          <w:szCs w:val="20"/>
          <w:lang w:val="en-GB"/>
        </w:rPr>
        <w:t>: Forest plot of separate reported SAEs - Discontinuation of the study due to adverse events with 95% PI, NPWT vs. SWT.</w:t>
      </w:r>
      <w:r w:rsidR="00DE6B0E" w:rsidRPr="00516D0C">
        <w:rPr>
          <w:i w:val="0"/>
          <w:color w:val="auto"/>
          <w:sz w:val="20"/>
          <w:szCs w:val="20"/>
          <w:lang w:val="en-GB"/>
        </w:rPr>
        <w:br/>
        <w:t xml:space="preserve">Abbreviations: CI = </w:t>
      </w:r>
      <w:r w:rsidR="00D61080" w:rsidRPr="00516D0C">
        <w:rPr>
          <w:i w:val="0"/>
          <w:color w:val="auto"/>
          <w:sz w:val="20"/>
          <w:szCs w:val="20"/>
          <w:lang w:val="en-GB"/>
        </w:rPr>
        <w:t>c</w:t>
      </w:r>
      <w:r w:rsidR="00DE6B0E" w:rsidRPr="00516D0C">
        <w:rPr>
          <w:i w:val="0"/>
          <w:color w:val="auto"/>
          <w:sz w:val="20"/>
          <w:szCs w:val="20"/>
          <w:lang w:val="en-GB"/>
        </w:rPr>
        <w:t xml:space="preserve">onfidence interval,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DE6B0E" w:rsidRPr="00516D0C">
        <w:rPr>
          <w:i w:val="0"/>
          <w:color w:val="auto"/>
          <w:sz w:val="20"/>
          <w:szCs w:val="20"/>
          <w:lang w:val="en-GB"/>
        </w:rPr>
        <w:t xml:space="preserve">umber of events,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DE6B0E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DE6B0E" w:rsidRPr="00516D0C">
        <w:rPr>
          <w:i w:val="0"/>
          <w:color w:val="auto"/>
          <w:sz w:val="20"/>
          <w:szCs w:val="20"/>
          <w:lang w:val="en-GB"/>
        </w:rPr>
        <w:t xml:space="preserve">egative pressure wound therapy, OR = </w:t>
      </w:r>
      <w:r w:rsidR="00D61080" w:rsidRPr="00516D0C">
        <w:rPr>
          <w:i w:val="0"/>
          <w:color w:val="auto"/>
          <w:sz w:val="20"/>
          <w:szCs w:val="20"/>
          <w:lang w:val="en-GB"/>
        </w:rPr>
        <w:t>o</w:t>
      </w:r>
      <w:r w:rsidR="00DE6B0E" w:rsidRPr="00516D0C">
        <w:rPr>
          <w:i w:val="0"/>
          <w:color w:val="auto"/>
          <w:sz w:val="20"/>
          <w:szCs w:val="20"/>
          <w:lang w:val="en-GB"/>
        </w:rPr>
        <w:t xml:space="preserve">dds </w:t>
      </w:r>
      <w:r w:rsidR="00D61080" w:rsidRPr="00516D0C">
        <w:rPr>
          <w:i w:val="0"/>
          <w:color w:val="auto"/>
          <w:sz w:val="20"/>
          <w:szCs w:val="20"/>
          <w:lang w:val="en-GB"/>
        </w:rPr>
        <w:t>r</w:t>
      </w:r>
      <w:r w:rsidR="00DE6B0E" w:rsidRPr="00516D0C">
        <w:rPr>
          <w:i w:val="0"/>
          <w:color w:val="auto"/>
          <w:sz w:val="20"/>
          <w:szCs w:val="20"/>
          <w:lang w:val="en-GB"/>
        </w:rPr>
        <w:t xml:space="preserve">atio, PI = </w:t>
      </w:r>
      <w:r w:rsidR="00D61080" w:rsidRPr="00516D0C">
        <w:rPr>
          <w:i w:val="0"/>
          <w:color w:val="auto"/>
          <w:sz w:val="20"/>
          <w:szCs w:val="20"/>
          <w:lang w:val="en-GB"/>
        </w:rPr>
        <w:t>p</w:t>
      </w:r>
      <w:r w:rsidR="00DE6B0E" w:rsidRPr="00516D0C">
        <w:rPr>
          <w:i w:val="0"/>
          <w:color w:val="auto"/>
          <w:sz w:val="20"/>
          <w:szCs w:val="20"/>
          <w:lang w:val="en-GB"/>
        </w:rPr>
        <w:t xml:space="preserve">rediction interval, SAE = </w:t>
      </w:r>
      <w:r w:rsidR="00D61080" w:rsidRPr="00516D0C">
        <w:rPr>
          <w:i w:val="0"/>
          <w:color w:val="auto"/>
          <w:sz w:val="20"/>
          <w:szCs w:val="20"/>
          <w:lang w:val="en-GB"/>
        </w:rPr>
        <w:t>s</w:t>
      </w:r>
      <w:r w:rsidR="00DE6B0E" w:rsidRPr="00516D0C">
        <w:rPr>
          <w:i w:val="0"/>
          <w:color w:val="auto"/>
          <w:sz w:val="20"/>
          <w:szCs w:val="20"/>
          <w:lang w:val="en-GB"/>
        </w:rPr>
        <w:t xml:space="preserve">erious adverse event, SWT = </w:t>
      </w:r>
      <w:r w:rsidR="00D61080" w:rsidRPr="00516D0C">
        <w:rPr>
          <w:i w:val="0"/>
          <w:color w:val="auto"/>
          <w:sz w:val="20"/>
          <w:szCs w:val="20"/>
          <w:lang w:val="en-GB"/>
        </w:rPr>
        <w:t>s</w:t>
      </w:r>
      <w:r w:rsidR="00DE6B0E" w:rsidRPr="00516D0C">
        <w:rPr>
          <w:i w:val="0"/>
          <w:color w:val="auto"/>
          <w:sz w:val="20"/>
          <w:szCs w:val="20"/>
          <w:lang w:val="en-GB"/>
        </w:rPr>
        <w:t>tandard wound therapy.</w:t>
      </w:r>
    </w:p>
    <w:p w14:paraId="6432C12F" w14:textId="77777777" w:rsidR="00DE6B0E" w:rsidRPr="00516D0C" w:rsidRDefault="00DE6B0E" w:rsidP="00DE6B0E">
      <w:pPr>
        <w:pStyle w:val="Beschriftung"/>
        <w:rPr>
          <w:i w:val="0"/>
          <w:color w:val="auto"/>
          <w:sz w:val="20"/>
          <w:szCs w:val="20"/>
          <w:lang w:val="en-GB"/>
        </w:rPr>
      </w:pPr>
    </w:p>
    <w:p w14:paraId="0A2A0271" w14:textId="5AAEA502" w:rsidR="001E524C" w:rsidRPr="00516D0C" w:rsidRDefault="005B5B2E" w:rsidP="001E524C">
      <w:pPr>
        <w:keepNext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4A355334" wp14:editId="1A14495A">
            <wp:extent cx="5760720" cy="1751965"/>
            <wp:effectExtent l="0" t="0" r="0" b="0"/>
            <wp:docPr id="9" name="Grafi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C5EC7" w14:textId="48E91829" w:rsidR="001E524C" w:rsidRPr="00516D0C" w:rsidRDefault="007E10FD" w:rsidP="001E524C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1E524C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1E524C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1E524C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1E524C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8</w:t>
      </w:r>
      <w:r w:rsidR="001E524C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1E524C" w:rsidRPr="00516D0C">
        <w:rPr>
          <w:i w:val="0"/>
          <w:color w:val="auto"/>
          <w:sz w:val="20"/>
          <w:szCs w:val="20"/>
          <w:lang w:val="en-GB"/>
        </w:rPr>
        <w:t>: Forest plot of AEs: Bleeding without overall effect estimation, NPWT vs. SWT.</w:t>
      </w:r>
      <w:r w:rsidR="001E524C" w:rsidRPr="00516D0C">
        <w:rPr>
          <w:i w:val="0"/>
          <w:color w:val="auto"/>
          <w:sz w:val="20"/>
          <w:szCs w:val="20"/>
          <w:lang w:val="en-GB"/>
        </w:rPr>
        <w:br/>
        <w:t xml:space="preserve">Abbreviations: AE = </w:t>
      </w:r>
      <w:r w:rsidR="00D61080" w:rsidRPr="00516D0C">
        <w:rPr>
          <w:i w:val="0"/>
          <w:color w:val="auto"/>
          <w:sz w:val="20"/>
          <w:szCs w:val="20"/>
          <w:lang w:val="en-GB"/>
        </w:rPr>
        <w:t>a</w:t>
      </w:r>
      <w:r w:rsidR="001E524C" w:rsidRPr="00516D0C">
        <w:rPr>
          <w:i w:val="0"/>
          <w:color w:val="auto"/>
          <w:sz w:val="20"/>
          <w:szCs w:val="20"/>
          <w:lang w:val="en-GB"/>
        </w:rPr>
        <w:t xml:space="preserve">dverse event, CI = </w:t>
      </w:r>
      <w:r w:rsidR="00D61080" w:rsidRPr="00516D0C">
        <w:rPr>
          <w:i w:val="0"/>
          <w:color w:val="auto"/>
          <w:sz w:val="20"/>
          <w:szCs w:val="20"/>
          <w:lang w:val="en-GB"/>
        </w:rPr>
        <w:t>c</w:t>
      </w:r>
      <w:r w:rsidR="001E524C" w:rsidRPr="00516D0C">
        <w:rPr>
          <w:i w:val="0"/>
          <w:color w:val="auto"/>
          <w:sz w:val="20"/>
          <w:szCs w:val="20"/>
          <w:lang w:val="en-GB"/>
        </w:rPr>
        <w:t xml:space="preserve">onfidence interval,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1E524C" w:rsidRPr="00516D0C">
        <w:rPr>
          <w:i w:val="0"/>
          <w:color w:val="auto"/>
          <w:sz w:val="20"/>
          <w:szCs w:val="20"/>
          <w:lang w:val="en-GB"/>
        </w:rPr>
        <w:t xml:space="preserve">umber of events,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1E524C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1E524C" w:rsidRPr="00516D0C">
        <w:rPr>
          <w:i w:val="0"/>
          <w:color w:val="auto"/>
          <w:sz w:val="20"/>
          <w:szCs w:val="20"/>
          <w:lang w:val="en-GB"/>
        </w:rPr>
        <w:t xml:space="preserve">egative pressure wound therapy, OR = </w:t>
      </w:r>
      <w:r w:rsidR="00D61080" w:rsidRPr="00516D0C">
        <w:rPr>
          <w:i w:val="0"/>
          <w:color w:val="auto"/>
          <w:sz w:val="20"/>
          <w:szCs w:val="20"/>
          <w:lang w:val="en-GB"/>
        </w:rPr>
        <w:t>o</w:t>
      </w:r>
      <w:r w:rsidR="001E524C" w:rsidRPr="00516D0C">
        <w:rPr>
          <w:i w:val="0"/>
          <w:color w:val="auto"/>
          <w:sz w:val="20"/>
          <w:szCs w:val="20"/>
          <w:lang w:val="en-GB"/>
        </w:rPr>
        <w:t xml:space="preserve">dds </w:t>
      </w:r>
      <w:r w:rsidR="00D61080" w:rsidRPr="00516D0C">
        <w:rPr>
          <w:i w:val="0"/>
          <w:color w:val="auto"/>
          <w:sz w:val="20"/>
          <w:szCs w:val="20"/>
          <w:lang w:val="en-GB"/>
        </w:rPr>
        <w:t>r</w:t>
      </w:r>
      <w:r w:rsidR="001E524C" w:rsidRPr="00516D0C">
        <w:rPr>
          <w:i w:val="0"/>
          <w:color w:val="auto"/>
          <w:sz w:val="20"/>
          <w:szCs w:val="20"/>
          <w:lang w:val="en-GB"/>
        </w:rPr>
        <w:t xml:space="preserve">atio, SWT = </w:t>
      </w:r>
      <w:r w:rsidR="00D61080" w:rsidRPr="00516D0C">
        <w:rPr>
          <w:i w:val="0"/>
          <w:color w:val="auto"/>
          <w:sz w:val="20"/>
          <w:szCs w:val="20"/>
          <w:lang w:val="en-GB"/>
        </w:rPr>
        <w:t>s</w:t>
      </w:r>
      <w:r w:rsidR="001E524C" w:rsidRPr="00516D0C">
        <w:rPr>
          <w:i w:val="0"/>
          <w:color w:val="auto"/>
          <w:sz w:val="20"/>
          <w:szCs w:val="20"/>
          <w:lang w:val="en-GB"/>
        </w:rPr>
        <w:t>tandard wound therapy, w ds = with dermal substitute, w/o ds = without dermal substitute.</w:t>
      </w:r>
    </w:p>
    <w:p w14:paraId="57BCB4D5" w14:textId="77777777" w:rsidR="001E524C" w:rsidRPr="00516D0C" w:rsidRDefault="001E524C" w:rsidP="001E524C">
      <w:pPr>
        <w:pStyle w:val="Beschriftung"/>
        <w:rPr>
          <w:i w:val="0"/>
          <w:color w:val="auto"/>
          <w:sz w:val="20"/>
          <w:szCs w:val="20"/>
          <w:lang w:val="en-GB"/>
        </w:rPr>
      </w:pPr>
    </w:p>
    <w:p w14:paraId="7D724696" w14:textId="3C46EED1" w:rsidR="002C4571" w:rsidRPr="00516D0C" w:rsidRDefault="005B5B2E" w:rsidP="002C4571">
      <w:pPr>
        <w:keepNext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1CE3CC21" wp14:editId="7A5D1C32">
            <wp:extent cx="5760720" cy="1751965"/>
            <wp:effectExtent l="0" t="0" r="0" b="0"/>
            <wp:docPr id="19" name="Grafik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AE852" w14:textId="3755EDE0" w:rsidR="002C4571" w:rsidRPr="00516D0C" w:rsidRDefault="00662383" w:rsidP="002C4571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2C4571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2C4571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2C4571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2C4571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9</w:t>
      </w:r>
      <w:r w:rsidR="002C4571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2C4571" w:rsidRPr="00516D0C">
        <w:rPr>
          <w:i w:val="0"/>
          <w:color w:val="auto"/>
          <w:sz w:val="20"/>
          <w:szCs w:val="20"/>
          <w:lang w:val="en-GB"/>
        </w:rPr>
        <w:t>: Forest plot of readmission with overall effect estimation, NPWT vs. SWT.</w:t>
      </w:r>
      <w:r w:rsidR="002C4571" w:rsidRPr="00516D0C">
        <w:rPr>
          <w:i w:val="0"/>
          <w:color w:val="auto"/>
          <w:sz w:val="20"/>
          <w:szCs w:val="20"/>
          <w:lang w:val="en-GB"/>
        </w:rPr>
        <w:br/>
        <w:t xml:space="preserve">Abbreviations: CI = </w:t>
      </w:r>
      <w:r w:rsidR="00D61080" w:rsidRPr="00516D0C">
        <w:rPr>
          <w:i w:val="0"/>
          <w:color w:val="auto"/>
          <w:sz w:val="20"/>
          <w:szCs w:val="20"/>
          <w:lang w:val="en-GB"/>
        </w:rPr>
        <w:t>c</w:t>
      </w:r>
      <w:r w:rsidR="002C4571" w:rsidRPr="00516D0C">
        <w:rPr>
          <w:i w:val="0"/>
          <w:color w:val="auto"/>
          <w:sz w:val="20"/>
          <w:szCs w:val="20"/>
          <w:lang w:val="en-GB"/>
        </w:rPr>
        <w:t xml:space="preserve">onfidence interval,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2C4571" w:rsidRPr="00516D0C">
        <w:rPr>
          <w:i w:val="0"/>
          <w:color w:val="auto"/>
          <w:sz w:val="20"/>
          <w:szCs w:val="20"/>
          <w:lang w:val="en-GB"/>
        </w:rPr>
        <w:t xml:space="preserve">umber of events,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2C4571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2C4571" w:rsidRPr="00516D0C">
        <w:rPr>
          <w:i w:val="0"/>
          <w:color w:val="auto"/>
          <w:sz w:val="20"/>
          <w:szCs w:val="20"/>
          <w:lang w:val="en-GB"/>
        </w:rPr>
        <w:t xml:space="preserve">egative pressure wound therapy, OR = </w:t>
      </w:r>
      <w:r w:rsidR="00D61080" w:rsidRPr="00516D0C">
        <w:rPr>
          <w:i w:val="0"/>
          <w:color w:val="auto"/>
          <w:sz w:val="20"/>
          <w:szCs w:val="20"/>
          <w:lang w:val="en-GB"/>
        </w:rPr>
        <w:t>o</w:t>
      </w:r>
      <w:r w:rsidR="002C4571" w:rsidRPr="00516D0C">
        <w:rPr>
          <w:i w:val="0"/>
          <w:color w:val="auto"/>
          <w:sz w:val="20"/>
          <w:szCs w:val="20"/>
          <w:lang w:val="en-GB"/>
        </w:rPr>
        <w:t xml:space="preserve">dds </w:t>
      </w:r>
      <w:r w:rsidR="00D61080" w:rsidRPr="00516D0C">
        <w:rPr>
          <w:i w:val="0"/>
          <w:color w:val="auto"/>
          <w:sz w:val="20"/>
          <w:szCs w:val="20"/>
          <w:lang w:val="en-GB"/>
        </w:rPr>
        <w:t>r</w:t>
      </w:r>
      <w:r w:rsidR="002C4571" w:rsidRPr="00516D0C">
        <w:rPr>
          <w:i w:val="0"/>
          <w:color w:val="auto"/>
          <w:sz w:val="20"/>
          <w:szCs w:val="20"/>
          <w:lang w:val="en-GB"/>
        </w:rPr>
        <w:t xml:space="preserve">atio, SWT = </w:t>
      </w:r>
      <w:r w:rsidR="00D61080" w:rsidRPr="00516D0C">
        <w:rPr>
          <w:i w:val="0"/>
          <w:color w:val="auto"/>
          <w:sz w:val="20"/>
          <w:szCs w:val="20"/>
          <w:lang w:val="en-GB"/>
        </w:rPr>
        <w:t>s</w:t>
      </w:r>
      <w:r w:rsidR="002C4571" w:rsidRPr="00516D0C">
        <w:rPr>
          <w:i w:val="0"/>
          <w:color w:val="auto"/>
          <w:sz w:val="20"/>
          <w:szCs w:val="20"/>
          <w:lang w:val="en-GB"/>
        </w:rPr>
        <w:t>tandard wound therapy.</w:t>
      </w:r>
    </w:p>
    <w:p w14:paraId="517F6722" w14:textId="77777777" w:rsidR="00BC3F1B" w:rsidRPr="00516D0C" w:rsidRDefault="00BC3F1B" w:rsidP="002C4571">
      <w:pPr>
        <w:pStyle w:val="Beschriftung"/>
        <w:rPr>
          <w:i w:val="0"/>
          <w:color w:val="auto"/>
          <w:sz w:val="20"/>
          <w:szCs w:val="20"/>
          <w:lang w:val="en-GB"/>
        </w:rPr>
      </w:pPr>
    </w:p>
    <w:p w14:paraId="1FA458EC" w14:textId="13BD174B" w:rsidR="00B90B18" w:rsidRPr="00516D0C" w:rsidRDefault="00444DB8" w:rsidP="00B90B18">
      <w:pPr>
        <w:keepNext/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22C31C3D" wp14:editId="4904B627">
            <wp:extent cx="5760720" cy="3103880"/>
            <wp:effectExtent l="0" t="0" r="0" b="0"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419D7" w14:textId="6E85B4BF" w:rsidR="00B90B18" w:rsidRPr="00516D0C" w:rsidRDefault="00662383" w:rsidP="00B90B18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B90B18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B90B18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B90B18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B90B18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10</w:t>
      </w:r>
      <w:r w:rsidR="00B90B18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B90B18" w:rsidRPr="00516D0C">
        <w:rPr>
          <w:i w:val="0"/>
          <w:color w:val="auto"/>
          <w:sz w:val="20"/>
          <w:szCs w:val="20"/>
          <w:lang w:val="en-GB"/>
        </w:rPr>
        <w:t>:</w:t>
      </w:r>
      <w:r w:rsidR="00B90B18" w:rsidRPr="00516D0C">
        <w:rPr>
          <w:rFonts w:ascii="Arial" w:hAnsi="Arial" w:cs="Arial"/>
          <w:i w:val="0"/>
          <w:color w:val="auto"/>
          <w:sz w:val="20"/>
          <w:szCs w:val="20"/>
          <w:lang w:val="en-GB"/>
        </w:rPr>
        <w:t xml:space="preserve"> </w:t>
      </w:r>
      <w:r w:rsidR="00B90B18" w:rsidRPr="00516D0C">
        <w:rPr>
          <w:i w:val="0"/>
          <w:color w:val="auto"/>
          <w:sz w:val="20"/>
          <w:szCs w:val="20"/>
          <w:lang w:val="en-GB"/>
        </w:rPr>
        <w:t>Forest plot of mortality with overall effect estimation, NPWT vs. SWT.</w:t>
      </w:r>
      <w:r w:rsidR="00B90B18" w:rsidRPr="00516D0C">
        <w:rPr>
          <w:i w:val="0"/>
          <w:color w:val="auto"/>
          <w:sz w:val="20"/>
          <w:szCs w:val="20"/>
          <w:lang w:val="en-GB"/>
        </w:rPr>
        <w:br/>
        <w:t xml:space="preserve">Abbreviations: CI = </w:t>
      </w:r>
      <w:r w:rsidR="00D61080" w:rsidRPr="00516D0C">
        <w:rPr>
          <w:i w:val="0"/>
          <w:color w:val="auto"/>
          <w:sz w:val="20"/>
          <w:szCs w:val="20"/>
          <w:lang w:val="en-GB"/>
        </w:rPr>
        <w:t>c</w:t>
      </w:r>
      <w:r w:rsidR="00B90B18" w:rsidRPr="00516D0C">
        <w:rPr>
          <w:i w:val="0"/>
          <w:color w:val="auto"/>
          <w:sz w:val="20"/>
          <w:szCs w:val="20"/>
          <w:lang w:val="en-GB"/>
        </w:rPr>
        <w:t xml:space="preserve">onfidence interval,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B90B18" w:rsidRPr="00516D0C">
        <w:rPr>
          <w:i w:val="0"/>
          <w:color w:val="auto"/>
          <w:sz w:val="20"/>
          <w:szCs w:val="20"/>
          <w:lang w:val="en-GB"/>
        </w:rPr>
        <w:t xml:space="preserve">umber of events,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B90B18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B90B18" w:rsidRPr="00516D0C">
        <w:rPr>
          <w:i w:val="0"/>
          <w:color w:val="auto"/>
          <w:sz w:val="20"/>
          <w:szCs w:val="20"/>
          <w:lang w:val="en-GB"/>
        </w:rPr>
        <w:t xml:space="preserve">egative pressure wound therapy, OR = </w:t>
      </w:r>
      <w:r w:rsidR="00D61080" w:rsidRPr="00516D0C">
        <w:rPr>
          <w:i w:val="0"/>
          <w:color w:val="auto"/>
          <w:sz w:val="20"/>
          <w:szCs w:val="20"/>
          <w:lang w:val="en-GB"/>
        </w:rPr>
        <w:t>o</w:t>
      </w:r>
      <w:r w:rsidR="00B90B18" w:rsidRPr="00516D0C">
        <w:rPr>
          <w:i w:val="0"/>
          <w:color w:val="auto"/>
          <w:sz w:val="20"/>
          <w:szCs w:val="20"/>
          <w:lang w:val="en-GB"/>
        </w:rPr>
        <w:t xml:space="preserve">dds </w:t>
      </w:r>
      <w:r w:rsidR="00D61080" w:rsidRPr="00516D0C">
        <w:rPr>
          <w:i w:val="0"/>
          <w:color w:val="auto"/>
          <w:sz w:val="20"/>
          <w:szCs w:val="20"/>
          <w:lang w:val="en-GB"/>
        </w:rPr>
        <w:t>r</w:t>
      </w:r>
      <w:r w:rsidR="00B90B18" w:rsidRPr="00516D0C">
        <w:rPr>
          <w:i w:val="0"/>
          <w:color w:val="auto"/>
          <w:sz w:val="20"/>
          <w:szCs w:val="20"/>
          <w:lang w:val="en-GB"/>
        </w:rPr>
        <w:t xml:space="preserve">atio, SWT = </w:t>
      </w:r>
      <w:r w:rsidR="00D61080" w:rsidRPr="00516D0C">
        <w:rPr>
          <w:i w:val="0"/>
          <w:color w:val="auto"/>
          <w:sz w:val="20"/>
          <w:szCs w:val="20"/>
          <w:lang w:val="en-GB"/>
        </w:rPr>
        <w:t>s</w:t>
      </w:r>
      <w:r w:rsidR="00B90B18" w:rsidRPr="00516D0C">
        <w:rPr>
          <w:i w:val="0"/>
          <w:color w:val="auto"/>
          <w:sz w:val="20"/>
          <w:szCs w:val="20"/>
          <w:lang w:val="en-GB"/>
        </w:rPr>
        <w:t>tandard wound therapy.</w:t>
      </w:r>
    </w:p>
    <w:p w14:paraId="75905193" w14:textId="77777777" w:rsidR="00B90B18" w:rsidRPr="00516D0C" w:rsidRDefault="00B90B18" w:rsidP="00B90B18">
      <w:pPr>
        <w:pStyle w:val="Beschriftung"/>
        <w:rPr>
          <w:i w:val="0"/>
          <w:color w:val="auto"/>
          <w:sz w:val="20"/>
          <w:szCs w:val="20"/>
          <w:lang w:val="en-GB"/>
        </w:rPr>
      </w:pPr>
    </w:p>
    <w:p w14:paraId="2D31C223" w14:textId="483A5189" w:rsidR="00AB4B07" w:rsidRPr="00516D0C" w:rsidRDefault="00444DB8" w:rsidP="00AB4B07">
      <w:pPr>
        <w:keepNext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102D621B" wp14:editId="4218E1A8">
            <wp:extent cx="5760720" cy="2332990"/>
            <wp:effectExtent l="0" t="0" r="0" b="0"/>
            <wp:docPr id="10" name="Grafi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0A6DA" w14:textId="013B9756" w:rsidR="00AB4B07" w:rsidRPr="00516D0C" w:rsidRDefault="00662383" w:rsidP="00AB4B07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AB4B07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AB4B07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AB4B07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AB4B07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11</w:t>
      </w:r>
      <w:r w:rsidR="00AB4B07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AB4B07" w:rsidRPr="00516D0C">
        <w:rPr>
          <w:i w:val="0"/>
          <w:color w:val="auto"/>
          <w:sz w:val="20"/>
          <w:szCs w:val="20"/>
          <w:lang w:val="en-GB"/>
        </w:rPr>
        <w:t>: Forest plot of amputation with overall effect estimation, NPWT vs. SWT.</w:t>
      </w:r>
      <w:r w:rsidR="00AB4B07" w:rsidRPr="00516D0C">
        <w:rPr>
          <w:i w:val="0"/>
          <w:color w:val="auto"/>
          <w:sz w:val="20"/>
          <w:szCs w:val="20"/>
          <w:lang w:val="en-GB"/>
        </w:rPr>
        <w:br/>
        <w:t xml:space="preserve">Abbreviations: CI = </w:t>
      </w:r>
      <w:r w:rsidR="00D61080" w:rsidRPr="00516D0C">
        <w:rPr>
          <w:i w:val="0"/>
          <w:color w:val="auto"/>
          <w:sz w:val="20"/>
          <w:szCs w:val="20"/>
          <w:lang w:val="en-GB"/>
        </w:rPr>
        <w:t>c</w:t>
      </w:r>
      <w:r w:rsidR="00AB4B07" w:rsidRPr="00516D0C">
        <w:rPr>
          <w:i w:val="0"/>
          <w:color w:val="auto"/>
          <w:sz w:val="20"/>
          <w:szCs w:val="20"/>
          <w:lang w:val="en-GB"/>
        </w:rPr>
        <w:t xml:space="preserve">onfidence interval,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AB4B07" w:rsidRPr="00516D0C">
        <w:rPr>
          <w:i w:val="0"/>
          <w:color w:val="auto"/>
          <w:sz w:val="20"/>
          <w:szCs w:val="20"/>
          <w:lang w:val="en-GB"/>
        </w:rPr>
        <w:t xml:space="preserve">umber of events, N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AB4B07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D61080" w:rsidRPr="00516D0C">
        <w:rPr>
          <w:i w:val="0"/>
          <w:color w:val="auto"/>
          <w:sz w:val="20"/>
          <w:szCs w:val="20"/>
          <w:lang w:val="en-GB"/>
        </w:rPr>
        <w:t>n</w:t>
      </w:r>
      <w:r w:rsidR="00AB4B07" w:rsidRPr="00516D0C">
        <w:rPr>
          <w:i w:val="0"/>
          <w:color w:val="auto"/>
          <w:sz w:val="20"/>
          <w:szCs w:val="20"/>
          <w:lang w:val="en-GB"/>
        </w:rPr>
        <w:t xml:space="preserve">egative pressure wound therapy, OR = </w:t>
      </w:r>
      <w:r w:rsidR="00D61080" w:rsidRPr="00516D0C">
        <w:rPr>
          <w:i w:val="0"/>
          <w:color w:val="auto"/>
          <w:sz w:val="20"/>
          <w:szCs w:val="20"/>
          <w:lang w:val="en-GB"/>
        </w:rPr>
        <w:t>o</w:t>
      </w:r>
      <w:r w:rsidR="00AB4B07" w:rsidRPr="00516D0C">
        <w:rPr>
          <w:i w:val="0"/>
          <w:color w:val="auto"/>
          <w:sz w:val="20"/>
          <w:szCs w:val="20"/>
          <w:lang w:val="en-GB"/>
        </w:rPr>
        <w:t xml:space="preserve">dds </w:t>
      </w:r>
      <w:r w:rsidR="00D61080" w:rsidRPr="00516D0C">
        <w:rPr>
          <w:i w:val="0"/>
          <w:color w:val="auto"/>
          <w:sz w:val="20"/>
          <w:szCs w:val="20"/>
          <w:lang w:val="en-GB"/>
        </w:rPr>
        <w:t>r</w:t>
      </w:r>
      <w:r w:rsidR="00AB4B07" w:rsidRPr="00516D0C">
        <w:rPr>
          <w:i w:val="0"/>
          <w:color w:val="auto"/>
          <w:sz w:val="20"/>
          <w:szCs w:val="20"/>
          <w:lang w:val="en-GB"/>
        </w:rPr>
        <w:t xml:space="preserve">atio, SWT = </w:t>
      </w:r>
      <w:r w:rsidR="00D61080" w:rsidRPr="00516D0C">
        <w:rPr>
          <w:i w:val="0"/>
          <w:color w:val="auto"/>
          <w:sz w:val="20"/>
          <w:szCs w:val="20"/>
          <w:lang w:val="en-GB"/>
        </w:rPr>
        <w:t>s</w:t>
      </w:r>
      <w:r w:rsidR="00AB4B07" w:rsidRPr="00516D0C">
        <w:rPr>
          <w:i w:val="0"/>
          <w:color w:val="auto"/>
          <w:sz w:val="20"/>
          <w:szCs w:val="20"/>
          <w:lang w:val="en-GB"/>
        </w:rPr>
        <w:t>tandard wound therapy.</w:t>
      </w:r>
    </w:p>
    <w:p w14:paraId="3C967A00" w14:textId="56814209" w:rsidR="00536E5A" w:rsidRPr="00516D0C" w:rsidRDefault="00536E5A" w:rsidP="00AB4B07">
      <w:pPr>
        <w:pStyle w:val="Beschriftung"/>
        <w:rPr>
          <w:i w:val="0"/>
          <w:color w:val="auto"/>
          <w:sz w:val="20"/>
          <w:szCs w:val="20"/>
          <w:lang w:val="en-GB"/>
        </w:rPr>
      </w:pPr>
    </w:p>
    <w:p w14:paraId="669D9B5E" w14:textId="61928658" w:rsidR="009070CA" w:rsidRPr="00516D0C" w:rsidRDefault="00444DB8" w:rsidP="009070CA">
      <w:pPr>
        <w:keepNext/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556826DD" wp14:editId="13BB783D">
            <wp:extent cx="5760720" cy="2132965"/>
            <wp:effectExtent l="0" t="0" r="0" b="0"/>
            <wp:docPr id="16" name="Grafik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4206F" w14:textId="2CA15EE8" w:rsidR="009070CA" w:rsidRPr="00516D0C" w:rsidRDefault="00A3783F" w:rsidP="009070CA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9070CA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9070CA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9070CA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9070CA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12</w:t>
      </w:r>
      <w:r w:rsidR="009070CA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9070CA" w:rsidRPr="00516D0C">
        <w:rPr>
          <w:i w:val="0"/>
          <w:color w:val="auto"/>
          <w:sz w:val="20"/>
          <w:szCs w:val="20"/>
          <w:lang w:val="en-GB"/>
        </w:rPr>
        <w:t>: Forest plot of pain – continuous with overall effect estimation, NPWT vs. SWT.</w:t>
      </w:r>
      <w:r w:rsidR="009070CA" w:rsidRPr="00516D0C">
        <w:rPr>
          <w:i w:val="0"/>
          <w:color w:val="auto"/>
          <w:sz w:val="20"/>
          <w:szCs w:val="20"/>
          <w:lang w:val="en-GB"/>
        </w:rPr>
        <w:br/>
        <w:t xml:space="preserve">Abbreviations: CI = </w:t>
      </w:r>
      <w:r w:rsidR="00516D0C" w:rsidRPr="00516D0C">
        <w:rPr>
          <w:i w:val="0"/>
          <w:color w:val="auto"/>
          <w:sz w:val="20"/>
          <w:szCs w:val="20"/>
          <w:lang w:val="en-GB"/>
        </w:rPr>
        <w:t>c</w:t>
      </w:r>
      <w:r w:rsidR="009070CA" w:rsidRPr="00516D0C">
        <w:rPr>
          <w:i w:val="0"/>
          <w:color w:val="auto"/>
          <w:sz w:val="20"/>
          <w:szCs w:val="20"/>
          <w:lang w:val="en-GB"/>
        </w:rPr>
        <w:t xml:space="preserve">onfidence interval, n = </w:t>
      </w:r>
      <w:r w:rsidR="00516D0C" w:rsidRPr="00516D0C">
        <w:rPr>
          <w:i w:val="0"/>
          <w:color w:val="auto"/>
          <w:sz w:val="20"/>
          <w:szCs w:val="20"/>
          <w:lang w:val="en-GB"/>
        </w:rPr>
        <w:t>n</w:t>
      </w:r>
      <w:r w:rsidR="009070CA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516D0C" w:rsidRPr="00516D0C">
        <w:rPr>
          <w:i w:val="0"/>
          <w:color w:val="auto"/>
          <w:sz w:val="20"/>
          <w:szCs w:val="20"/>
          <w:lang w:val="en-GB"/>
        </w:rPr>
        <w:t>n</w:t>
      </w:r>
      <w:r w:rsidR="009070CA" w:rsidRPr="00516D0C">
        <w:rPr>
          <w:i w:val="0"/>
          <w:color w:val="auto"/>
          <w:sz w:val="20"/>
          <w:szCs w:val="20"/>
          <w:lang w:val="en-GB"/>
        </w:rPr>
        <w:t xml:space="preserve">egative pressure wound therapy, SD = </w:t>
      </w:r>
      <w:r w:rsidR="00516D0C" w:rsidRPr="00516D0C">
        <w:rPr>
          <w:i w:val="0"/>
          <w:color w:val="auto"/>
          <w:sz w:val="20"/>
          <w:szCs w:val="20"/>
          <w:lang w:val="en-GB"/>
        </w:rPr>
        <w:t>s</w:t>
      </w:r>
      <w:r w:rsidR="009070CA" w:rsidRPr="00516D0C">
        <w:rPr>
          <w:i w:val="0"/>
          <w:color w:val="auto"/>
          <w:sz w:val="20"/>
          <w:szCs w:val="20"/>
          <w:lang w:val="en-GB"/>
        </w:rPr>
        <w:t xml:space="preserve">tandard deviation, SWT = </w:t>
      </w:r>
      <w:r w:rsidR="00516D0C" w:rsidRPr="00516D0C">
        <w:rPr>
          <w:i w:val="0"/>
          <w:color w:val="auto"/>
          <w:sz w:val="20"/>
          <w:szCs w:val="20"/>
          <w:lang w:val="en-GB"/>
        </w:rPr>
        <w:t>s</w:t>
      </w:r>
      <w:r w:rsidR="009070CA" w:rsidRPr="00516D0C">
        <w:rPr>
          <w:i w:val="0"/>
          <w:color w:val="auto"/>
          <w:sz w:val="20"/>
          <w:szCs w:val="20"/>
          <w:lang w:val="en-GB"/>
        </w:rPr>
        <w:t>tandard wound therapy</w:t>
      </w:r>
      <w:r w:rsidR="005F6913">
        <w:rPr>
          <w:i w:val="0"/>
          <w:color w:val="auto"/>
          <w:sz w:val="20"/>
          <w:szCs w:val="20"/>
          <w:lang w:val="en-GB"/>
        </w:rPr>
        <w:t>.</w:t>
      </w:r>
    </w:p>
    <w:p w14:paraId="73D326BE" w14:textId="7922DFA9" w:rsidR="00DB2EB6" w:rsidRPr="00516D0C" w:rsidRDefault="00DB2EB6" w:rsidP="009070CA">
      <w:pPr>
        <w:pStyle w:val="Beschriftung"/>
        <w:rPr>
          <w:i w:val="0"/>
          <w:color w:val="auto"/>
          <w:sz w:val="20"/>
          <w:szCs w:val="20"/>
          <w:lang w:val="en-GB"/>
        </w:rPr>
      </w:pPr>
    </w:p>
    <w:p w14:paraId="2AE65E59" w14:textId="2706DE02" w:rsidR="009070CA" w:rsidRPr="00516D0C" w:rsidRDefault="00444DB8" w:rsidP="009070CA">
      <w:pPr>
        <w:keepNext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6820276E" wp14:editId="7FCDB086">
            <wp:extent cx="5760720" cy="1361440"/>
            <wp:effectExtent l="0" t="0" r="0" b="0"/>
            <wp:docPr id="17" name="Grafik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86D0A" w14:textId="4A173BE4" w:rsidR="009070CA" w:rsidRPr="00516D0C" w:rsidRDefault="00A3783F" w:rsidP="009070CA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9070CA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9070CA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9070CA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9070CA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13</w:t>
      </w:r>
      <w:r w:rsidR="009070CA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9070CA" w:rsidRPr="00516D0C">
        <w:rPr>
          <w:i w:val="0"/>
          <w:color w:val="auto"/>
          <w:sz w:val="20"/>
          <w:szCs w:val="20"/>
          <w:lang w:val="en-GB"/>
        </w:rPr>
        <w:t>: Forest plot of pain – dichotomous without overall effect estimation, NPWT vs. SWT.</w:t>
      </w:r>
      <w:r w:rsidR="009070CA" w:rsidRPr="00516D0C">
        <w:rPr>
          <w:i w:val="0"/>
          <w:color w:val="auto"/>
          <w:sz w:val="20"/>
          <w:szCs w:val="20"/>
          <w:lang w:val="en-GB"/>
        </w:rPr>
        <w:br/>
        <w:t xml:space="preserve">Abbreviations: CI = </w:t>
      </w:r>
      <w:r w:rsidR="00516D0C" w:rsidRPr="00516D0C">
        <w:rPr>
          <w:i w:val="0"/>
          <w:color w:val="auto"/>
          <w:sz w:val="20"/>
          <w:szCs w:val="20"/>
          <w:lang w:val="en-GB"/>
        </w:rPr>
        <w:t>c</w:t>
      </w:r>
      <w:r w:rsidR="009070CA" w:rsidRPr="00516D0C">
        <w:rPr>
          <w:i w:val="0"/>
          <w:color w:val="auto"/>
          <w:sz w:val="20"/>
          <w:szCs w:val="20"/>
          <w:lang w:val="en-GB"/>
        </w:rPr>
        <w:t xml:space="preserve">onfidence interval, n = </w:t>
      </w:r>
      <w:r w:rsidR="00516D0C" w:rsidRPr="00516D0C">
        <w:rPr>
          <w:i w:val="0"/>
          <w:color w:val="auto"/>
          <w:sz w:val="20"/>
          <w:szCs w:val="20"/>
          <w:lang w:val="en-GB"/>
        </w:rPr>
        <w:t>n</w:t>
      </w:r>
      <w:r w:rsidR="009070CA" w:rsidRPr="00516D0C">
        <w:rPr>
          <w:i w:val="0"/>
          <w:color w:val="auto"/>
          <w:sz w:val="20"/>
          <w:szCs w:val="20"/>
          <w:lang w:val="en-GB"/>
        </w:rPr>
        <w:t xml:space="preserve">umber of events, N = </w:t>
      </w:r>
      <w:r w:rsidR="00516D0C" w:rsidRPr="00516D0C">
        <w:rPr>
          <w:i w:val="0"/>
          <w:color w:val="auto"/>
          <w:sz w:val="20"/>
          <w:szCs w:val="20"/>
          <w:lang w:val="en-GB"/>
        </w:rPr>
        <w:t>n</w:t>
      </w:r>
      <w:r w:rsidR="009070CA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516D0C" w:rsidRPr="00516D0C">
        <w:rPr>
          <w:i w:val="0"/>
          <w:color w:val="auto"/>
          <w:sz w:val="20"/>
          <w:szCs w:val="20"/>
          <w:lang w:val="en-GB"/>
        </w:rPr>
        <w:t>n</w:t>
      </w:r>
      <w:r w:rsidR="009070CA" w:rsidRPr="00516D0C">
        <w:rPr>
          <w:i w:val="0"/>
          <w:color w:val="auto"/>
          <w:sz w:val="20"/>
          <w:szCs w:val="20"/>
          <w:lang w:val="en-GB"/>
        </w:rPr>
        <w:t xml:space="preserve">egative pressure wound therapy, OR = </w:t>
      </w:r>
      <w:r w:rsidR="00516D0C" w:rsidRPr="00516D0C">
        <w:rPr>
          <w:i w:val="0"/>
          <w:color w:val="auto"/>
          <w:sz w:val="20"/>
          <w:szCs w:val="20"/>
          <w:lang w:val="en-GB"/>
        </w:rPr>
        <w:t>o</w:t>
      </w:r>
      <w:r w:rsidR="009070CA" w:rsidRPr="00516D0C">
        <w:rPr>
          <w:i w:val="0"/>
          <w:color w:val="auto"/>
          <w:sz w:val="20"/>
          <w:szCs w:val="20"/>
          <w:lang w:val="en-GB"/>
        </w:rPr>
        <w:t xml:space="preserve">dds </w:t>
      </w:r>
      <w:r w:rsidR="00516D0C" w:rsidRPr="00516D0C">
        <w:rPr>
          <w:i w:val="0"/>
          <w:color w:val="auto"/>
          <w:sz w:val="20"/>
          <w:szCs w:val="20"/>
          <w:lang w:val="en-GB"/>
        </w:rPr>
        <w:t>r</w:t>
      </w:r>
      <w:r w:rsidR="009070CA" w:rsidRPr="00516D0C">
        <w:rPr>
          <w:i w:val="0"/>
          <w:color w:val="auto"/>
          <w:sz w:val="20"/>
          <w:szCs w:val="20"/>
          <w:lang w:val="en-GB"/>
        </w:rPr>
        <w:t xml:space="preserve">atio, SWT = </w:t>
      </w:r>
      <w:r w:rsidR="00516D0C" w:rsidRPr="00516D0C">
        <w:rPr>
          <w:i w:val="0"/>
          <w:color w:val="auto"/>
          <w:sz w:val="20"/>
          <w:szCs w:val="20"/>
          <w:lang w:val="en-GB"/>
        </w:rPr>
        <w:t>s</w:t>
      </w:r>
      <w:r w:rsidR="009070CA" w:rsidRPr="00516D0C">
        <w:rPr>
          <w:i w:val="0"/>
          <w:color w:val="auto"/>
          <w:sz w:val="20"/>
          <w:szCs w:val="20"/>
          <w:lang w:val="en-GB"/>
        </w:rPr>
        <w:t>tandard wound therapy.</w:t>
      </w:r>
    </w:p>
    <w:p w14:paraId="06823193" w14:textId="4E5FBBEC" w:rsidR="00B62C18" w:rsidRPr="00516D0C" w:rsidRDefault="00B62C18" w:rsidP="009070CA">
      <w:pPr>
        <w:pStyle w:val="Beschriftung"/>
        <w:rPr>
          <w:i w:val="0"/>
          <w:color w:val="auto"/>
          <w:sz w:val="20"/>
          <w:szCs w:val="20"/>
          <w:lang w:val="en-GB"/>
        </w:rPr>
      </w:pPr>
    </w:p>
    <w:tbl>
      <w:tblPr>
        <w:tblStyle w:val="TabellengitternetzBerichte28"/>
        <w:tblW w:w="9071" w:type="dxa"/>
        <w:tblLayout w:type="fixed"/>
        <w:tblLook w:val="04A0" w:firstRow="1" w:lastRow="0" w:firstColumn="1" w:lastColumn="0" w:noHBand="0" w:noVBand="1"/>
      </w:tblPr>
      <w:tblGrid>
        <w:gridCol w:w="1918"/>
        <w:gridCol w:w="1050"/>
        <w:gridCol w:w="519"/>
        <w:gridCol w:w="1134"/>
        <w:gridCol w:w="199"/>
        <w:gridCol w:w="425"/>
        <w:gridCol w:w="1134"/>
        <w:gridCol w:w="142"/>
        <w:gridCol w:w="2550"/>
      </w:tblGrid>
      <w:tr w:rsidR="002A376C" w:rsidRPr="000A45F6" w14:paraId="7A40169C" w14:textId="77777777" w:rsidTr="002A376C">
        <w:trPr>
          <w:cantSplit/>
          <w:tblHeader/>
        </w:trPr>
        <w:tc>
          <w:tcPr>
            <w:tcW w:w="90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D3752" w14:textId="77777777" w:rsidR="002A376C" w:rsidRPr="00516D0C" w:rsidRDefault="002A376C" w:rsidP="00A91B32">
            <w:pPr>
              <w:pStyle w:val="TabBeschriftungQ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bookmarkStart w:id="0" w:name="_Ref4424731"/>
            <w:bookmarkStart w:id="1" w:name="_Toc536098107"/>
            <w:r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eTable: </w:t>
            </w:r>
            <w:r w:rsidRPr="00516D0C">
              <w:rPr>
                <w:rFonts w:asciiTheme="minorHAnsi" w:hAnsiTheme="minorHAnsi" w:cstheme="minorHAnsi"/>
                <w:sz w:val="22"/>
                <w:lang w:val="en-GB"/>
              </w:rPr>
              <w:fldChar w:fldCharType="begin"/>
            </w:r>
            <w:r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SEQ eTable:_ \* ARABIC </w:instrText>
            </w:r>
            <w:r w:rsidRPr="00516D0C">
              <w:rPr>
                <w:rFonts w:asciiTheme="minorHAnsi" w:hAnsiTheme="minorHAnsi" w:cstheme="minorHAnsi"/>
                <w:sz w:val="22"/>
                <w:lang w:val="en-GB"/>
              </w:rPr>
              <w:fldChar w:fldCharType="separate"/>
            </w:r>
            <w:r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  <w:r w:rsidRPr="00516D0C">
              <w:rPr>
                <w:rFonts w:asciiTheme="minorHAnsi" w:hAnsiTheme="minorHAnsi" w:cstheme="minorHAnsi"/>
                <w:sz w:val="22"/>
                <w:lang w:val="en-GB"/>
              </w:rPr>
              <w:fldChar w:fldCharType="end"/>
            </w:r>
            <w:bookmarkEnd w:id="0"/>
            <w:r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bookmarkEnd w:id="1"/>
            <w:r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Pain on application and removal of dressing (continuous)</w:t>
            </w:r>
          </w:p>
        </w:tc>
      </w:tr>
      <w:tr w:rsidR="002A376C" w:rsidRPr="00516D0C" w14:paraId="627ED715" w14:textId="77777777" w:rsidTr="002A376C">
        <w:trPr>
          <w:cantSplit/>
          <w:tblHeader/>
        </w:trPr>
        <w:tc>
          <w:tcPr>
            <w:tcW w:w="19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B04600" w14:textId="77777777" w:rsidR="002A376C" w:rsidRPr="00516D0C" w:rsidRDefault="002A376C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Study </w:t>
            </w:r>
          </w:p>
          <w:p w14:paraId="107A3410" w14:textId="77777777" w:rsidR="002A376C" w:rsidRPr="00516D0C" w:rsidRDefault="002A376C" w:rsidP="00A91B32">
            <w:pPr>
              <w:pStyle w:val="TabInhalt10PtEinzug1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Instrument / [Range]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2BF6EC" w14:textId="77777777" w:rsidR="002A376C" w:rsidRPr="00516D0C" w:rsidRDefault="002A376C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Time of evaluation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AC7C8D" w14:textId="77777777" w:rsidR="002A376C" w:rsidRPr="00516D0C" w:rsidRDefault="002A376C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NPWT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32E546" w14:textId="77777777" w:rsidR="002A376C" w:rsidRPr="00516D0C" w:rsidRDefault="002A376C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925CCF" w14:textId="77777777" w:rsidR="002A376C" w:rsidRPr="00516D0C" w:rsidRDefault="002A376C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SWT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FF5BC0" w14:textId="77777777" w:rsidR="002A376C" w:rsidRPr="00516D0C" w:rsidRDefault="002A376C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6F939D" w14:textId="77777777" w:rsidR="002A376C" w:rsidRPr="00516D0C" w:rsidRDefault="002A376C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NPWT vs. SWT</w:t>
            </w:r>
          </w:p>
        </w:tc>
      </w:tr>
      <w:tr w:rsidR="002A376C" w:rsidRPr="00516D0C" w14:paraId="7D1479F4" w14:textId="77777777" w:rsidTr="002A376C">
        <w:trPr>
          <w:cantSplit/>
          <w:tblHeader/>
        </w:trPr>
        <w:tc>
          <w:tcPr>
            <w:tcW w:w="19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0E33CB" w14:textId="77777777" w:rsidR="002A376C" w:rsidRPr="00516D0C" w:rsidRDefault="002A376C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0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E5D38E" w14:textId="77777777" w:rsidR="002A376C" w:rsidRPr="00516D0C" w:rsidRDefault="002A376C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F1BC23" w14:textId="77777777" w:rsidR="002A376C" w:rsidRPr="00516D0C" w:rsidRDefault="002A376C" w:rsidP="00A91B32">
            <w:pPr>
              <w:pStyle w:val="Tab-Spalten10PtQ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CB647B" w14:textId="77777777" w:rsidR="002A376C" w:rsidRPr="00516D0C" w:rsidRDefault="002A376C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Mean (SD)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DA8D63" w14:textId="77777777" w:rsidR="002A376C" w:rsidRPr="00516D0C" w:rsidRDefault="002A376C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6EEC7A" w14:textId="77777777" w:rsidR="002A376C" w:rsidRPr="00516D0C" w:rsidRDefault="002A376C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72D22B" w14:textId="77777777" w:rsidR="002A376C" w:rsidRPr="00516D0C" w:rsidRDefault="002A376C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Mean (SD)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F5B142" w14:textId="77777777" w:rsidR="002A376C" w:rsidRPr="00516D0C" w:rsidRDefault="002A376C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9E118F" w14:textId="21B868E6" w:rsidR="002A376C" w:rsidRPr="00516D0C" w:rsidRDefault="002A376C" w:rsidP="00516D0C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MD [95% CI]; p-value</w:t>
            </w:r>
          </w:p>
        </w:tc>
      </w:tr>
      <w:tr w:rsidR="002A376C" w:rsidRPr="00516D0C" w14:paraId="72305337" w14:textId="77777777" w:rsidTr="002A376C">
        <w:trPr>
          <w:cantSplit/>
        </w:trPr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979222" w14:textId="77777777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SWHSI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CDEC01" w14:textId="77777777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 weeks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E3D168" w14:textId="77777777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E5641E" w14:textId="0857972B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22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3 (25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5)</w:t>
            </w:r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3E8480" w14:textId="77777777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6E05C8" w14:textId="77777777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E096FC" w14:textId="287E93DC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22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6 (24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5)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0D0669" w14:textId="77777777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BB9ADA" w14:textId="31F92265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−0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30 [−19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75; 19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15]; 0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975</w:t>
            </w:r>
            <w:r w:rsidRPr="00516D0C">
              <w:rPr>
                <w:rFonts w:asciiTheme="minorHAnsi" w:hAnsiTheme="minorHAnsi" w:cstheme="minorHAnsi"/>
                <w:vertAlign w:val="superscript"/>
                <w:lang w:val="en-GB"/>
              </w:rPr>
              <w:t>b</w:t>
            </w:r>
          </w:p>
        </w:tc>
      </w:tr>
      <w:tr w:rsidR="002A376C" w:rsidRPr="00516D0C" w14:paraId="6DBDF152" w14:textId="77777777" w:rsidTr="002A376C">
        <w:trPr>
          <w:cantSplit/>
          <w:trHeight w:val="77"/>
        </w:trPr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F563C3" w14:textId="77777777" w:rsidR="002A376C" w:rsidRPr="00516D0C" w:rsidRDefault="002A376C" w:rsidP="00A91B32">
            <w:pPr>
              <w:pStyle w:val="TabInhalt10PtEinzug1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VAS / [n. r.]</w:t>
            </w:r>
            <w:r w:rsidRPr="00516D0C">
              <w:rPr>
                <w:rFonts w:asciiTheme="minorHAnsi" w:hAnsiTheme="minorHAnsi" w:cstheme="minorHAnsi"/>
                <w:vertAlign w:val="superscript"/>
                <w:lang w:val="en-GB"/>
              </w:rPr>
              <w:t>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010748" w14:textId="77777777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812E05" w14:textId="77777777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CF5FFD" w14:textId="77777777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25583" w14:textId="77777777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B74BF1" w14:textId="77777777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E95616" w14:textId="77777777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98554C" w14:textId="77777777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0D0D23" w14:textId="77777777" w:rsidR="002A376C" w:rsidRPr="00516D0C" w:rsidRDefault="002A376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2A376C" w:rsidRPr="000A45F6" w14:paraId="0B51631D" w14:textId="77777777" w:rsidTr="002A376C">
        <w:trPr>
          <w:cantSplit/>
        </w:trPr>
        <w:tc>
          <w:tcPr>
            <w:tcW w:w="907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8056AD" w14:textId="36A217D9" w:rsidR="002A376C" w:rsidRPr="00516D0C" w:rsidRDefault="002A376C" w:rsidP="00811EF1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 xml:space="preserve">CI: confidence interval; MD: mean difference; N: number of analysed patients; NPWT: negative pressure wound therapy; n. r.: not reported; SD: </w:t>
            </w:r>
            <w:r w:rsidR="00516D0C" w:rsidRPr="00516D0C">
              <w:rPr>
                <w:rFonts w:asciiTheme="minorHAnsi" w:hAnsiTheme="minorHAnsi" w:cstheme="minorHAnsi"/>
                <w:lang w:val="en-GB"/>
              </w:rPr>
              <w:t>s</w:t>
            </w:r>
            <w:r w:rsidRPr="00516D0C">
              <w:rPr>
                <w:rFonts w:asciiTheme="minorHAnsi" w:hAnsiTheme="minorHAnsi" w:cstheme="minorHAnsi"/>
                <w:lang w:val="en-GB"/>
              </w:rPr>
              <w:t xml:space="preserve">tandard </w:t>
            </w:r>
            <w:r w:rsidR="00516D0C" w:rsidRPr="00516D0C">
              <w:rPr>
                <w:rFonts w:asciiTheme="minorHAnsi" w:hAnsiTheme="minorHAnsi" w:cstheme="minorHAnsi"/>
                <w:lang w:val="en-GB"/>
              </w:rPr>
              <w:t>d</w:t>
            </w:r>
            <w:r w:rsidRPr="00516D0C">
              <w:rPr>
                <w:rFonts w:asciiTheme="minorHAnsi" w:hAnsiTheme="minorHAnsi" w:cstheme="minorHAnsi"/>
                <w:lang w:val="en-GB"/>
              </w:rPr>
              <w:t>eviation; SWT: standard wound therapy; VAS: visual analogue scale; vs.: versus</w:t>
            </w:r>
          </w:p>
          <w:p w14:paraId="2ADFCF80" w14:textId="7AC8054D" w:rsidR="002A376C" w:rsidRPr="00516D0C" w:rsidRDefault="002A376C" w:rsidP="00A91B32">
            <w:pPr>
              <w:pStyle w:val="TabFuno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a: According to the information in the publication, a scale of 0 –10 was used, but the results indicate a scale of 0–100.</w:t>
            </w:r>
          </w:p>
          <w:p w14:paraId="67282CF3" w14:textId="72953D0C" w:rsidR="002A376C" w:rsidRPr="00516D0C" w:rsidRDefault="002A376C" w:rsidP="004E4C9F">
            <w:pPr>
              <w:pStyle w:val="TabFuno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 xml:space="preserve">b: </w:t>
            </w:r>
            <w:r w:rsidR="004E4C9F">
              <w:rPr>
                <w:rFonts w:asciiTheme="minorHAnsi" w:hAnsiTheme="minorHAnsi" w:cstheme="minorHAnsi"/>
                <w:lang w:val="en-GB"/>
              </w:rPr>
              <w:t>IQWiG</w:t>
            </w:r>
            <w:r w:rsidR="00516D0C" w:rsidRPr="00516D0C">
              <w:rPr>
                <w:rFonts w:asciiTheme="minorHAnsi" w:hAnsiTheme="minorHAnsi" w:cstheme="minorHAnsi"/>
                <w:lang w:val="en-GB"/>
              </w:rPr>
              <w:t>’</w:t>
            </w:r>
            <w:r w:rsidR="004E4C9F">
              <w:rPr>
                <w:rFonts w:asciiTheme="minorHAnsi" w:hAnsiTheme="minorHAnsi" w:cstheme="minorHAnsi"/>
                <w:lang w:val="en-GB"/>
              </w:rPr>
              <w:t>s</w:t>
            </w:r>
            <w:r w:rsidR="00516D0C" w:rsidRPr="00516D0C">
              <w:rPr>
                <w:rFonts w:asciiTheme="minorHAnsi" w:hAnsiTheme="minorHAnsi" w:cstheme="minorHAnsi"/>
                <w:lang w:val="en-GB"/>
              </w:rPr>
              <w:t xml:space="preserve"> o</w:t>
            </w:r>
            <w:r w:rsidRPr="00516D0C">
              <w:rPr>
                <w:rFonts w:asciiTheme="minorHAnsi" w:hAnsiTheme="minorHAnsi" w:cstheme="minorHAnsi"/>
                <w:lang w:val="en-GB"/>
              </w:rPr>
              <w:t>wn calculation of MD, 95 %</w:t>
            </w:r>
            <w:r w:rsidR="00516D0C" w:rsidRPr="00516D0C">
              <w:rPr>
                <w:rFonts w:asciiTheme="minorHAnsi" w:hAnsiTheme="minorHAnsi" w:cstheme="minorHAnsi"/>
                <w:lang w:val="en-GB"/>
              </w:rPr>
              <w:t xml:space="preserve"> </w:t>
            </w:r>
            <w:bookmarkStart w:id="2" w:name="_GoBack"/>
            <w:r w:rsidRPr="00516D0C">
              <w:rPr>
                <w:rFonts w:asciiTheme="minorHAnsi" w:hAnsiTheme="minorHAnsi" w:cstheme="minorHAnsi"/>
                <w:lang w:val="en-GB"/>
              </w:rPr>
              <w:t xml:space="preserve">CI </w:t>
            </w:r>
            <w:r w:rsidR="004335A5">
              <w:rPr>
                <w:rFonts w:asciiTheme="minorHAnsi" w:hAnsiTheme="minorHAnsi" w:cstheme="minorHAnsi"/>
                <w:lang w:val="en-GB"/>
              </w:rPr>
              <w:t>a</w:t>
            </w:r>
            <w:r w:rsidRPr="00516D0C">
              <w:rPr>
                <w:rFonts w:asciiTheme="minorHAnsi" w:hAnsiTheme="minorHAnsi" w:cstheme="minorHAnsi"/>
                <w:lang w:val="en-GB"/>
              </w:rPr>
              <w:t xml:space="preserve">nd </w:t>
            </w:r>
            <w:bookmarkEnd w:id="2"/>
            <w:r w:rsidRPr="00516D0C">
              <w:rPr>
                <w:rFonts w:asciiTheme="minorHAnsi" w:hAnsiTheme="minorHAnsi" w:cstheme="minorHAnsi"/>
                <w:lang w:val="en-GB"/>
              </w:rPr>
              <w:t>p-value (t-test)</w:t>
            </w:r>
          </w:p>
        </w:tc>
      </w:tr>
    </w:tbl>
    <w:p w14:paraId="49B92F44" w14:textId="75C1B5EB" w:rsidR="002A376C" w:rsidRPr="00516D0C" w:rsidRDefault="002A376C" w:rsidP="002A376C">
      <w:pPr>
        <w:rPr>
          <w:lang w:val="en-GB"/>
        </w:rPr>
      </w:pPr>
    </w:p>
    <w:p w14:paraId="236CE7DE" w14:textId="77777777" w:rsidR="00811EF1" w:rsidRPr="00516D0C" w:rsidRDefault="00811EF1" w:rsidP="002A376C">
      <w:pPr>
        <w:rPr>
          <w:lang w:val="en-GB"/>
        </w:rPr>
      </w:pPr>
    </w:p>
    <w:tbl>
      <w:tblPr>
        <w:tblStyle w:val="TabellengitternetzBerichte27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7"/>
        <w:gridCol w:w="1127"/>
        <w:gridCol w:w="706"/>
        <w:gridCol w:w="1268"/>
        <w:gridCol w:w="283"/>
        <w:gridCol w:w="706"/>
        <w:gridCol w:w="1166"/>
        <w:gridCol w:w="243"/>
        <w:gridCol w:w="2305"/>
      </w:tblGrid>
      <w:tr w:rsidR="00811EF1" w:rsidRPr="000A45F6" w14:paraId="76D998EA" w14:textId="77777777" w:rsidTr="00811EF1">
        <w:trPr>
          <w:tblHeader/>
        </w:trPr>
        <w:tc>
          <w:tcPr>
            <w:tcW w:w="9071" w:type="dxa"/>
            <w:gridSpan w:val="9"/>
          </w:tcPr>
          <w:p w14:paraId="05C522ED" w14:textId="293081AB" w:rsidR="00811EF1" w:rsidRPr="00516D0C" w:rsidRDefault="00811EF1" w:rsidP="00516D0C">
            <w:pPr>
              <w:pStyle w:val="TabBeschriftungQ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bookmarkStart w:id="3" w:name="_Ref4424738"/>
            <w:bookmarkStart w:id="4" w:name="_Toc536098106"/>
            <w:r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 xml:space="preserve">eTable </w:t>
            </w:r>
            <w:r w:rsidRPr="00516D0C">
              <w:rPr>
                <w:rFonts w:asciiTheme="minorHAnsi" w:hAnsiTheme="minorHAnsi" w:cstheme="minorHAnsi"/>
                <w:sz w:val="22"/>
                <w:lang w:val="en-GB"/>
              </w:rPr>
              <w:fldChar w:fldCharType="begin"/>
            </w:r>
            <w:r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SEQ eTable:_ \* ARABIC </w:instrText>
            </w:r>
            <w:r w:rsidRPr="00516D0C">
              <w:rPr>
                <w:rFonts w:asciiTheme="minorHAnsi" w:hAnsiTheme="minorHAnsi" w:cstheme="minorHAnsi"/>
                <w:sz w:val="22"/>
                <w:lang w:val="en-GB"/>
              </w:rPr>
              <w:fldChar w:fldCharType="separate"/>
            </w:r>
            <w:r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  <w:r w:rsidRPr="00516D0C">
              <w:rPr>
                <w:rFonts w:asciiTheme="minorHAnsi" w:hAnsiTheme="minorHAnsi" w:cstheme="minorHAnsi"/>
                <w:sz w:val="22"/>
                <w:lang w:val="en-GB"/>
              </w:rPr>
              <w:fldChar w:fldCharType="end"/>
            </w:r>
            <w:bookmarkEnd w:id="3"/>
            <w:r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r w:rsidR="00516D0C"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</w:t>
            </w:r>
            <w:r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ain on application and removal of dressing (dichotomous)</w:t>
            </w:r>
            <w:bookmarkEnd w:id="4"/>
          </w:p>
        </w:tc>
      </w:tr>
      <w:tr w:rsidR="00811EF1" w:rsidRPr="00516D0C" w14:paraId="662CD494" w14:textId="77777777" w:rsidTr="00811EF1">
        <w:trPr>
          <w:tblHeader/>
        </w:trPr>
        <w:tc>
          <w:tcPr>
            <w:tcW w:w="12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4CC3967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Study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9C2E993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Time of evaluation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</w:tcBorders>
          </w:tcPr>
          <w:p w14:paraId="45879F58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NPWT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EF8BF04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27C50AAB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SWT</w:t>
            </w:r>
          </w:p>
        </w:tc>
        <w:tc>
          <w:tcPr>
            <w:tcW w:w="243" w:type="dxa"/>
            <w:tcBorders>
              <w:top w:val="single" w:sz="4" w:space="0" w:color="auto"/>
            </w:tcBorders>
          </w:tcPr>
          <w:p w14:paraId="4D3712AB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</w:tcPr>
          <w:p w14:paraId="54D40E13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NPWT vs. SWT</w:t>
            </w:r>
          </w:p>
        </w:tc>
      </w:tr>
      <w:tr w:rsidR="00811EF1" w:rsidRPr="00516D0C" w14:paraId="7C0EE9BC" w14:textId="77777777" w:rsidTr="00811EF1">
        <w:trPr>
          <w:tblHeader/>
        </w:trPr>
        <w:tc>
          <w:tcPr>
            <w:tcW w:w="126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0E41E43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2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A69CAC8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951759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N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AD901D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n (%)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7EA01F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D19B35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N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3C00D8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n (%)</w:t>
            </w:r>
          </w:p>
        </w:tc>
        <w:tc>
          <w:tcPr>
            <w:tcW w:w="2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F927F9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7F5C90" w14:textId="407E086E" w:rsidR="00811EF1" w:rsidRPr="00516D0C" w:rsidRDefault="00811EF1" w:rsidP="00516D0C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OR [95%</w:t>
            </w:r>
            <w:r w:rsidR="00516D0C" w:rsidRPr="00516D0C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516D0C">
              <w:rPr>
                <w:rFonts w:asciiTheme="minorHAnsi" w:hAnsiTheme="minorHAnsi" w:cstheme="minorHAnsi"/>
                <w:lang w:val="en-GB"/>
              </w:rPr>
              <w:t>CI]; p</w:t>
            </w:r>
            <w:r w:rsidRPr="00516D0C">
              <w:rPr>
                <w:rFonts w:asciiTheme="minorHAnsi" w:hAnsiTheme="minorHAnsi" w:cstheme="minorHAnsi"/>
                <w:lang w:val="en-GB"/>
              </w:rPr>
              <w:noBreakHyphen/>
              <w:t>value</w:t>
            </w:r>
            <w:r w:rsidRPr="00516D0C">
              <w:rPr>
                <w:rFonts w:asciiTheme="minorHAnsi" w:hAnsiTheme="minorHAnsi" w:cstheme="minorHAnsi"/>
                <w:vertAlign w:val="superscript"/>
                <w:lang w:val="en-GB"/>
              </w:rPr>
              <w:t>a</w:t>
            </w:r>
          </w:p>
        </w:tc>
      </w:tr>
      <w:tr w:rsidR="00811EF1" w:rsidRPr="000A45F6" w14:paraId="53DBA9E7" w14:textId="77777777" w:rsidTr="00811EF1">
        <w:tc>
          <w:tcPr>
            <w:tcW w:w="907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29C0F0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Patients with pain (on application of dressing)</w:t>
            </w:r>
            <w:r w:rsidRPr="00516D0C">
              <w:rPr>
                <w:rFonts w:asciiTheme="minorHAnsi" w:hAnsiTheme="minorHAnsi" w:cstheme="minorHAnsi"/>
                <w:vertAlign w:val="superscript"/>
                <w:lang w:val="en-GB"/>
              </w:rPr>
              <w:t>b</w:t>
            </w:r>
          </w:p>
        </w:tc>
      </w:tr>
      <w:tr w:rsidR="00811EF1" w:rsidRPr="00516D0C" w14:paraId="236729F4" w14:textId="77777777" w:rsidTr="00811EF1">
        <w:tc>
          <w:tcPr>
            <w:tcW w:w="12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D11E048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i/>
                <w:lang w:val="en-GB"/>
              </w:rPr>
            </w:pPr>
            <w:r w:rsidRPr="00516D0C">
              <w:rPr>
                <w:rFonts w:asciiTheme="minorHAnsi" w:hAnsiTheme="minorHAnsi" w:cstheme="minorHAnsi"/>
                <w:i/>
                <w:lang w:val="en-GB"/>
              </w:rPr>
              <w:t>CE/044/PIC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D5EA12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week 0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6818C0F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30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E6D4EB" w14:textId="3370EBF1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 (3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3)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83216C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A61535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30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887E86" w14:textId="0E185951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4 (13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3)</w:t>
            </w:r>
          </w:p>
        </w:tc>
        <w:tc>
          <w:tcPr>
            <w:tcW w:w="2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A6AC693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auto"/>
          </w:tcPr>
          <w:p w14:paraId="7D50E4D1" w14:textId="4DF5E1BB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22 [0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02; 2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14]; 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219</w:t>
            </w:r>
          </w:p>
        </w:tc>
      </w:tr>
      <w:tr w:rsidR="00811EF1" w:rsidRPr="00516D0C" w14:paraId="1CAD95B7" w14:textId="77777777" w:rsidTr="00811EF1">
        <w:tc>
          <w:tcPr>
            <w:tcW w:w="1267" w:type="dxa"/>
            <w:vMerge/>
            <w:shd w:val="clear" w:color="auto" w:fill="FFFFFF" w:themeFill="background1"/>
          </w:tcPr>
          <w:p w14:paraId="47C12B37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27" w:type="dxa"/>
            <w:shd w:val="clear" w:color="auto" w:fill="FFFFFF" w:themeFill="background1"/>
          </w:tcPr>
          <w:p w14:paraId="58A3B1F3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week 1</w:t>
            </w:r>
          </w:p>
        </w:tc>
        <w:tc>
          <w:tcPr>
            <w:tcW w:w="706" w:type="dxa"/>
            <w:shd w:val="clear" w:color="auto" w:fill="FFFFFF" w:themeFill="background1"/>
          </w:tcPr>
          <w:p w14:paraId="1AEE905F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28</w:t>
            </w:r>
          </w:p>
        </w:tc>
        <w:tc>
          <w:tcPr>
            <w:tcW w:w="1268" w:type="dxa"/>
            <w:shd w:val="clear" w:color="auto" w:fill="FFFFFF" w:themeFill="background1"/>
          </w:tcPr>
          <w:p w14:paraId="4D253EDD" w14:textId="6CE190EE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 (3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6)</w:t>
            </w:r>
          </w:p>
        </w:tc>
        <w:tc>
          <w:tcPr>
            <w:tcW w:w="283" w:type="dxa"/>
            <w:shd w:val="clear" w:color="auto" w:fill="FFFFFF" w:themeFill="background1"/>
          </w:tcPr>
          <w:p w14:paraId="28E98086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20F45F29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30</w:t>
            </w:r>
          </w:p>
        </w:tc>
        <w:tc>
          <w:tcPr>
            <w:tcW w:w="1166" w:type="dxa"/>
            <w:shd w:val="clear" w:color="auto" w:fill="FFFFFF" w:themeFill="background1"/>
          </w:tcPr>
          <w:p w14:paraId="59F37080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0 (0)</w:t>
            </w:r>
          </w:p>
        </w:tc>
        <w:tc>
          <w:tcPr>
            <w:tcW w:w="243" w:type="dxa"/>
            <w:shd w:val="clear" w:color="auto" w:fill="FFFFFF" w:themeFill="background1"/>
          </w:tcPr>
          <w:p w14:paraId="6B2FB8B6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305" w:type="dxa"/>
            <w:shd w:val="clear" w:color="auto" w:fill="auto"/>
          </w:tcPr>
          <w:p w14:paraId="20CE12A2" w14:textId="3F140A0C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3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33 [0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13; 85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11]; 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359</w:t>
            </w:r>
          </w:p>
        </w:tc>
      </w:tr>
      <w:tr w:rsidR="00811EF1" w:rsidRPr="00516D0C" w14:paraId="47DA10FD" w14:textId="77777777" w:rsidTr="00811EF1">
        <w:tc>
          <w:tcPr>
            <w:tcW w:w="1267" w:type="dxa"/>
            <w:vMerge/>
            <w:shd w:val="clear" w:color="auto" w:fill="FFFFFF" w:themeFill="background1"/>
          </w:tcPr>
          <w:p w14:paraId="4A553E2F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27" w:type="dxa"/>
            <w:shd w:val="clear" w:color="auto" w:fill="FFFFFF" w:themeFill="background1"/>
          </w:tcPr>
          <w:p w14:paraId="433F6D76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week 2</w:t>
            </w:r>
          </w:p>
        </w:tc>
        <w:tc>
          <w:tcPr>
            <w:tcW w:w="706" w:type="dxa"/>
            <w:shd w:val="clear" w:color="auto" w:fill="FFFFFF" w:themeFill="background1"/>
          </w:tcPr>
          <w:p w14:paraId="73572048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26</w:t>
            </w:r>
          </w:p>
        </w:tc>
        <w:tc>
          <w:tcPr>
            <w:tcW w:w="1268" w:type="dxa"/>
            <w:shd w:val="clear" w:color="auto" w:fill="FFFFFF" w:themeFill="background1"/>
          </w:tcPr>
          <w:p w14:paraId="707E50E1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0 (0)</w:t>
            </w:r>
          </w:p>
        </w:tc>
        <w:tc>
          <w:tcPr>
            <w:tcW w:w="283" w:type="dxa"/>
            <w:shd w:val="clear" w:color="auto" w:fill="FFFFFF" w:themeFill="background1"/>
          </w:tcPr>
          <w:p w14:paraId="38F1C924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2EBE383B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29</w:t>
            </w:r>
          </w:p>
        </w:tc>
        <w:tc>
          <w:tcPr>
            <w:tcW w:w="1166" w:type="dxa"/>
            <w:shd w:val="clear" w:color="auto" w:fill="FFFFFF" w:themeFill="background1"/>
          </w:tcPr>
          <w:p w14:paraId="527FF438" w14:textId="7ED2351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3 (10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3)</w:t>
            </w:r>
          </w:p>
        </w:tc>
        <w:tc>
          <w:tcPr>
            <w:tcW w:w="243" w:type="dxa"/>
            <w:shd w:val="clear" w:color="auto" w:fill="FFFFFF" w:themeFill="background1"/>
          </w:tcPr>
          <w:p w14:paraId="11C8D872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305" w:type="dxa"/>
            <w:shd w:val="clear" w:color="auto" w:fill="auto"/>
          </w:tcPr>
          <w:p w14:paraId="6124478F" w14:textId="00FDA823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14 [0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01; 2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90]; 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107</w:t>
            </w:r>
          </w:p>
        </w:tc>
      </w:tr>
      <w:tr w:rsidR="00811EF1" w:rsidRPr="00516D0C" w14:paraId="360A658B" w14:textId="77777777" w:rsidTr="00811EF1">
        <w:tc>
          <w:tcPr>
            <w:tcW w:w="1267" w:type="dxa"/>
            <w:vMerge/>
            <w:shd w:val="clear" w:color="auto" w:fill="FFFFFF" w:themeFill="background1"/>
          </w:tcPr>
          <w:p w14:paraId="13CAA429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27" w:type="dxa"/>
            <w:shd w:val="clear" w:color="auto" w:fill="FFFFFF" w:themeFill="background1"/>
          </w:tcPr>
          <w:p w14:paraId="60088219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week 3</w:t>
            </w:r>
          </w:p>
        </w:tc>
        <w:tc>
          <w:tcPr>
            <w:tcW w:w="706" w:type="dxa"/>
            <w:shd w:val="clear" w:color="auto" w:fill="FFFFFF" w:themeFill="background1"/>
          </w:tcPr>
          <w:p w14:paraId="4173E4AE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23</w:t>
            </w:r>
          </w:p>
        </w:tc>
        <w:tc>
          <w:tcPr>
            <w:tcW w:w="1268" w:type="dxa"/>
            <w:shd w:val="clear" w:color="auto" w:fill="FFFFFF" w:themeFill="background1"/>
          </w:tcPr>
          <w:p w14:paraId="1618BAC2" w14:textId="1E27EB48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 (4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3)</w:t>
            </w:r>
          </w:p>
        </w:tc>
        <w:tc>
          <w:tcPr>
            <w:tcW w:w="283" w:type="dxa"/>
            <w:shd w:val="clear" w:color="auto" w:fill="FFFFFF" w:themeFill="background1"/>
          </w:tcPr>
          <w:p w14:paraId="4DC16C42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1062FA45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27</w:t>
            </w:r>
          </w:p>
        </w:tc>
        <w:tc>
          <w:tcPr>
            <w:tcW w:w="1166" w:type="dxa"/>
            <w:shd w:val="clear" w:color="auto" w:fill="FFFFFF" w:themeFill="background1"/>
          </w:tcPr>
          <w:p w14:paraId="4027D7D2" w14:textId="7C79F535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 (7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4)</w:t>
            </w:r>
          </w:p>
        </w:tc>
        <w:tc>
          <w:tcPr>
            <w:tcW w:w="243" w:type="dxa"/>
            <w:shd w:val="clear" w:color="auto" w:fill="FFFFFF" w:themeFill="background1"/>
          </w:tcPr>
          <w:p w14:paraId="538F7A51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305" w:type="dxa"/>
            <w:shd w:val="clear" w:color="auto" w:fill="auto"/>
          </w:tcPr>
          <w:p w14:paraId="425445E6" w14:textId="4C52B9ED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57 [0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05; 6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70]; 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714</w:t>
            </w:r>
          </w:p>
        </w:tc>
      </w:tr>
      <w:tr w:rsidR="00811EF1" w:rsidRPr="00516D0C" w14:paraId="72FC6FB8" w14:textId="77777777" w:rsidTr="00811EF1">
        <w:tc>
          <w:tcPr>
            <w:tcW w:w="126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7E648EE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88BE95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week 4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043816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19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E89BA6" w14:textId="1CB39D6E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 (5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3)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A83294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A93A99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26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39C98A" w14:textId="31AB40C1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 (7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7)</w:t>
            </w:r>
          </w:p>
        </w:tc>
        <w:tc>
          <w:tcPr>
            <w:tcW w:w="2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F57153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auto"/>
          </w:tcPr>
          <w:p w14:paraId="0F094DDA" w14:textId="368FD418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67 [0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06; 7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94]; 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824</w:t>
            </w:r>
          </w:p>
        </w:tc>
      </w:tr>
      <w:tr w:rsidR="00811EF1" w:rsidRPr="000A45F6" w14:paraId="764E25E5" w14:textId="77777777" w:rsidTr="00811EF1">
        <w:tc>
          <w:tcPr>
            <w:tcW w:w="907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56E9A4" w14:textId="77777777" w:rsidR="00811EF1" w:rsidRPr="00516D0C" w:rsidRDefault="00811EF1" w:rsidP="00A91B32">
            <w:pPr>
              <w:pStyle w:val="Tab-Spalten10PtQ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Patients with pain (on removal of dressing)</w:t>
            </w:r>
            <w:r w:rsidRPr="00516D0C">
              <w:rPr>
                <w:rFonts w:asciiTheme="minorHAnsi" w:hAnsiTheme="minorHAnsi" w:cstheme="minorHAnsi"/>
                <w:vertAlign w:val="superscript"/>
                <w:lang w:val="en-GB"/>
              </w:rPr>
              <w:t>b</w:t>
            </w:r>
          </w:p>
        </w:tc>
      </w:tr>
      <w:tr w:rsidR="00811EF1" w:rsidRPr="00516D0C" w14:paraId="6ED8EB1E" w14:textId="77777777" w:rsidTr="00811EF1">
        <w:tc>
          <w:tcPr>
            <w:tcW w:w="126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10C2EB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i/>
                <w:lang w:val="en-GB"/>
              </w:rPr>
            </w:pPr>
            <w:r w:rsidRPr="00516D0C">
              <w:rPr>
                <w:rFonts w:asciiTheme="minorHAnsi" w:hAnsiTheme="minorHAnsi" w:cstheme="minorHAnsi"/>
                <w:i/>
                <w:lang w:val="en-GB"/>
              </w:rPr>
              <w:t>CE/044/PIC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128D9C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week 1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CF6427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28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41F4C6" w14:textId="46C8774F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4 (14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3)</w:t>
            </w:r>
            <w:r w:rsidRPr="00516D0C">
              <w:rPr>
                <w:rFonts w:asciiTheme="minorHAnsi" w:hAnsiTheme="minorHAnsi" w:cstheme="minorHAnsi"/>
                <w:vertAlign w:val="superscript"/>
                <w:lang w:val="en-GB"/>
              </w:rPr>
              <w:t>c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582A24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559B98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31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3EDB14" w14:textId="1395DC55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3 (9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7)</w:t>
            </w:r>
            <w:r w:rsidRPr="00516D0C">
              <w:rPr>
                <w:rFonts w:asciiTheme="minorHAnsi" w:hAnsiTheme="minorHAnsi" w:cstheme="minorHAnsi"/>
                <w:vertAlign w:val="superscript"/>
                <w:lang w:val="en-GB"/>
              </w:rPr>
              <w:t>c</w:t>
            </w:r>
          </w:p>
        </w:tc>
        <w:tc>
          <w:tcPr>
            <w:tcW w:w="2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676555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auto"/>
          </w:tcPr>
          <w:p w14:paraId="2AA74A44" w14:textId="54391832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1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56 [0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32; 7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65]; 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636</w:t>
            </w:r>
          </w:p>
        </w:tc>
      </w:tr>
      <w:tr w:rsidR="00811EF1" w:rsidRPr="00516D0C" w14:paraId="3E85DBBC" w14:textId="77777777" w:rsidTr="00811EF1">
        <w:tc>
          <w:tcPr>
            <w:tcW w:w="126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2C0C4A1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27" w:type="dxa"/>
            <w:shd w:val="clear" w:color="auto" w:fill="FFFFFF" w:themeFill="background1"/>
          </w:tcPr>
          <w:p w14:paraId="0844092B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week 2</w:t>
            </w:r>
          </w:p>
        </w:tc>
        <w:tc>
          <w:tcPr>
            <w:tcW w:w="706" w:type="dxa"/>
            <w:shd w:val="clear" w:color="auto" w:fill="FFFFFF" w:themeFill="background1"/>
          </w:tcPr>
          <w:p w14:paraId="35205E56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26</w:t>
            </w:r>
          </w:p>
        </w:tc>
        <w:tc>
          <w:tcPr>
            <w:tcW w:w="1268" w:type="dxa"/>
            <w:shd w:val="clear" w:color="auto" w:fill="FFFFFF" w:themeFill="background1"/>
          </w:tcPr>
          <w:p w14:paraId="35CFC70F" w14:textId="2D62218A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3 (11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5)</w:t>
            </w:r>
            <w:r w:rsidRPr="00516D0C">
              <w:rPr>
                <w:rFonts w:asciiTheme="minorHAnsi" w:hAnsiTheme="minorHAnsi" w:cstheme="minorHAnsi"/>
                <w:vertAlign w:val="superscript"/>
                <w:lang w:val="en-GB"/>
              </w:rPr>
              <w:t>c</w:t>
            </w:r>
          </w:p>
        </w:tc>
        <w:tc>
          <w:tcPr>
            <w:tcW w:w="283" w:type="dxa"/>
            <w:shd w:val="clear" w:color="auto" w:fill="FFFFFF" w:themeFill="background1"/>
          </w:tcPr>
          <w:p w14:paraId="7F145EAA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4B80A641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29</w:t>
            </w:r>
          </w:p>
        </w:tc>
        <w:tc>
          <w:tcPr>
            <w:tcW w:w="1166" w:type="dxa"/>
            <w:shd w:val="clear" w:color="auto" w:fill="FFFFFF" w:themeFill="background1"/>
          </w:tcPr>
          <w:p w14:paraId="2176E741" w14:textId="28AD69C6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3 (10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3)</w:t>
            </w:r>
          </w:p>
        </w:tc>
        <w:tc>
          <w:tcPr>
            <w:tcW w:w="243" w:type="dxa"/>
            <w:shd w:val="clear" w:color="auto" w:fill="FFFFFF" w:themeFill="background1"/>
          </w:tcPr>
          <w:p w14:paraId="699261B5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305" w:type="dxa"/>
            <w:shd w:val="clear" w:color="auto" w:fill="auto"/>
          </w:tcPr>
          <w:p w14:paraId="2FBB4654" w14:textId="340CAA0A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1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13 [0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21; 6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16]; 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949</w:t>
            </w:r>
          </w:p>
        </w:tc>
      </w:tr>
      <w:tr w:rsidR="00811EF1" w:rsidRPr="00516D0C" w14:paraId="4A9EB3F2" w14:textId="77777777" w:rsidTr="00811EF1">
        <w:tc>
          <w:tcPr>
            <w:tcW w:w="126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04B7F42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27" w:type="dxa"/>
            <w:shd w:val="clear" w:color="auto" w:fill="FFFFFF" w:themeFill="background1"/>
          </w:tcPr>
          <w:p w14:paraId="5B5DD726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week 3</w:t>
            </w:r>
          </w:p>
        </w:tc>
        <w:tc>
          <w:tcPr>
            <w:tcW w:w="706" w:type="dxa"/>
            <w:shd w:val="clear" w:color="auto" w:fill="FFFFFF" w:themeFill="background1"/>
          </w:tcPr>
          <w:p w14:paraId="3A13B448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23</w:t>
            </w:r>
          </w:p>
        </w:tc>
        <w:tc>
          <w:tcPr>
            <w:tcW w:w="1268" w:type="dxa"/>
            <w:shd w:val="clear" w:color="auto" w:fill="FFFFFF" w:themeFill="background1"/>
          </w:tcPr>
          <w:p w14:paraId="20F80214" w14:textId="64E40C7C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3 (13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0)</w:t>
            </w:r>
          </w:p>
        </w:tc>
        <w:tc>
          <w:tcPr>
            <w:tcW w:w="283" w:type="dxa"/>
            <w:shd w:val="clear" w:color="auto" w:fill="FFFFFF" w:themeFill="background1"/>
          </w:tcPr>
          <w:p w14:paraId="65747D86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14:paraId="410069BA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27</w:t>
            </w:r>
          </w:p>
        </w:tc>
        <w:tc>
          <w:tcPr>
            <w:tcW w:w="1166" w:type="dxa"/>
            <w:shd w:val="clear" w:color="auto" w:fill="FFFFFF" w:themeFill="background1"/>
          </w:tcPr>
          <w:p w14:paraId="47E4DB90" w14:textId="1BBFDC7F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 (7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4)</w:t>
            </w:r>
            <w:r w:rsidRPr="00516D0C">
              <w:rPr>
                <w:rFonts w:asciiTheme="minorHAnsi" w:hAnsiTheme="minorHAnsi" w:cstheme="minorHAnsi"/>
                <w:vertAlign w:val="superscript"/>
                <w:lang w:val="en-GB"/>
              </w:rPr>
              <w:t>c</w:t>
            </w:r>
          </w:p>
        </w:tc>
        <w:tc>
          <w:tcPr>
            <w:tcW w:w="243" w:type="dxa"/>
            <w:shd w:val="clear" w:color="auto" w:fill="FFFFFF" w:themeFill="background1"/>
          </w:tcPr>
          <w:p w14:paraId="31C7F8BB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305" w:type="dxa"/>
            <w:shd w:val="clear" w:color="auto" w:fill="auto"/>
          </w:tcPr>
          <w:p w14:paraId="5F9DFA78" w14:textId="1E0FFABD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1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88 [0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29; 12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33]; 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611</w:t>
            </w:r>
          </w:p>
        </w:tc>
      </w:tr>
      <w:tr w:rsidR="00811EF1" w:rsidRPr="00516D0C" w14:paraId="660B6463" w14:textId="77777777" w:rsidTr="00811EF1">
        <w:tc>
          <w:tcPr>
            <w:tcW w:w="126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56A2966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C309C5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week 4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5A8AA2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19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8527F1" w14:textId="6612E82B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 (5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3)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5A2025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8FEBE2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26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58F8AB" w14:textId="7E61ACB5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4 (15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4)</w:t>
            </w:r>
          </w:p>
        </w:tc>
        <w:tc>
          <w:tcPr>
            <w:tcW w:w="2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48A178" w14:textId="77777777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auto"/>
          </w:tcPr>
          <w:p w14:paraId="31676145" w14:textId="72141946" w:rsidR="00811EF1" w:rsidRPr="00516D0C" w:rsidRDefault="00811EF1" w:rsidP="00E45B46">
            <w:pPr>
              <w:pStyle w:val="TabInhalt10PtQ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31 [0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03; 2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98]; 0</w:t>
            </w:r>
            <w:r w:rsidR="00E45B46">
              <w:rPr>
                <w:rFonts w:asciiTheme="minorHAnsi" w:hAnsiTheme="minorHAnsi" w:cstheme="minorHAnsi"/>
                <w:szCs w:val="20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szCs w:val="20"/>
                <w:lang w:val="en-GB"/>
              </w:rPr>
              <w:t>350</w:t>
            </w:r>
          </w:p>
        </w:tc>
      </w:tr>
      <w:tr w:rsidR="00811EF1" w:rsidRPr="000A45F6" w14:paraId="6B9BE3AA" w14:textId="77777777" w:rsidTr="00811EF1">
        <w:tc>
          <w:tcPr>
            <w:tcW w:w="9071" w:type="dxa"/>
            <w:gridSpan w:val="9"/>
          </w:tcPr>
          <w:p w14:paraId="5E171F60" w14:textId="3E162EAA" w:rsidR="00811EF1" w:rsidRPr="00516D0C" w:rsidRDefault="00516D0C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i/>
                <w:lang w:val="en-GB"/>
              </w:rPr>
              <w:t>S</w:t>
            </w:r>
            <w:r w:rsidR="00811EF1" w:rsidRPr="00516D0C">
              <w:rPr>
                <w:rFonts w:asciiTheme="minorHAnsi" w:hAnsiTheme="minorHAnsi" w:cstheme="minorHAnsi"/>
                <w:i/>
                <w:lang w:val="en-GB"/>
              </w:rPr>
              <w:t xml:space="preserve">tudy title </w:t>
            </w:r>
            <w:r w:rsidRPr="00516D0C">
              <w:rPr>
                <w:rFonts w:asciiTheme="minorHAnsi" w:hAnsiTheme="minorHAnsi" w:cstheme="minorHAnsi"/>
                <w:i/>
                <w:lang w:val="en-GB"/>
              </w:rPr>
              <w:t xml:space="preserve">in </w:t>
            </w:r>
            <w:r w:rsidR="00811EF1" w:rsidRPr="00516D0C">
              <w:rPr>
                <w:rFonts w:asciiTheme="minorHAnsi" w:hAnsiTheme="minorHAnsi" w:cstheme="minorHAnsi"/>
                <w:i/>
                <w:lang w:val="en-GB"/>
              </w:rPr>
              <w:t>italic</w:t>
            </w:r>
            <w:r w:rsidRPr="00516D0C">
              <w:rPr>
                <w:rFonts w:asciiTheme="minorHAnsi" w:hAnsiTheme="minorHAnsi" w:cstheme="minorHAnsi"/>
                <w:i/>
                <w:lang w:val="en-GB"/>
              </w:rPr>
              <w:t>s</w:t>
            </w:r>
            <w:r w:rsidR="00811EF1" w:rsidRPr="00516D0C">
              <w:rPr>
                <w:rFonts w:asciiTheme="minorHAnsi" w:hAnsiTheme="minorHAnsi" w:cstheme="minorHAnsi"/>
                <w:lang w:val="en-GB"/>
              </w:rPr>
              <w:t>: unpublished study</w:t>
            </w:r>
          </w:p>
          <w:p w14:paraId="351F64B0" w14:textId="081A8500" w:rsidR="00811EF1" w:rsidRPr="00516D0C" w:rsidRDefault="00811EF1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CI: confidence interval; n: number of patients with an event; N: number of analysed patients; NPWT: negative pressure wound therapy; OR: odds ratio; SWT: standard wound therapy; vs.: versus</w:t>
            </w:r>
          </w:p>
          <w:p w14:paraId="381B97EB" w14:textId="118FC463" w:rsidR="00811EF1" w:rsidRPr="00516D0C" w:rsidRDefault="00811EF1" w:rsidP="00A91B32">
            <w:pPr>
              <w:pStyle w:val="TabFuno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a:</w:t>
            </w:r>
            <w:r w:rsidR="004E4C9F">
              <w:rPr>
                <w:rFonts w:asciiTheme="minorHAnsi" w:hAnsiTheme="minorHAnsi" w:cstheme="minorHAnsi"/>
                <w:lang w:val="en-GB"/>
              </w:rPr>
              <w:t>IQWiG</w:t>
            </w:r>
            <w:r w:rsidR="004E4C9F" w:rsidRPr="00516D0C">
              <w:rPr>
                <w:rFonts w:asciiTheme="minorHAnsi" w:hAnsiTheme="minorHAnsi" w:cstheme="minorHAnsi"/>
                <w:lang w:val="en-GB"/>
              </w:rPr>
              <w:t>’</w:t>
            </w:r>
            <w:r w:rsidR="004E4C9F">
              <w:rPr>
                <w:rFonts w:asciiTheme="minorHAnsi" w:hAnsiTheme="minorHAnsi" w:cstheme="minorHAnsi"/>
                <w:lang w:val="en-GB"/>
              </w:rPr>
              <w:t>s</w:t>
            </w:r>
            <w:r w:rsidR="00516D0C" w:rsidRPr="00516D0C">
              <w:rPr>
                <w:rFonts w:asciiTheme="minorHAnsi" w:hAnsiTheme="minorHAnsi" w:cstheme="minorHAnsi"/>
                <w:lang w:val="en-GB"/>
              </w:rPr>
              <w:t xml:space="preserve"> o</w:t>
            </w:r>
            <w:r w:rsidRPr="00516D0C">
              <w:rPr>
                <w:rFonts w:asciiTheme="minorHAnsi" w:hAnsiTheme="minorHAnsi" w:cstheme="minorHAnsi"/>
                <w:lang w:val="en-GB"/>
              </w:rPr>
              <w:t>wn calculation of OR, 95%</w:t>
            </w:r>
            <w:r w:rsidR="00516D0C" w:rsidRPr="00516D0C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516D0C">
              <w:rPr>
                <w:rFonts w:asciiTheme="minorHAnsi" w:hAnsiTheme="minorHAnsi" w:cstheme="minorHAnsi"/>
                <w:lang w:val="en-GB"/>
              </w:rPr>
              <w:t xml:space="preserve">CI (asymptotic) and p-value (unconditional exact test, CSZ method according to </w:t>
            </w:r>
            <w:r w:rsidR="000F7E35">
              <w:rPr>
                <w:rFonts w:asciiTheme="minorHAnsi" w:hAnsiTheme="minorHAnsi" w:cstheme="minorHAnsi"/>
                <w:lang w:val="en-GB"/>
              </w:rPr>
              <w:fldChar w:fldCharType="begin"/>
            </w:r>
            <w:r w:rsidR="000F7E35">
              <w:rPr>
                <w:rFonts w:asciiTheme="minorHAnsi" w:hAnsiTheme="minorHAnsi" w:cstheme="minorHAnsi"/>
                <w:lang w:val="en-GB"/>
              </w:rPr>
              <w:instrText xml:space="preserve"> ADDIN EN.CITE &lt;EndNote&gt;&lt;Cite&gt;&lt;Author&gt;Martin Andrés&lt;/Author&gt;&lt;Year&gt;1994&lt;/Year&gt;&lt;RecNum&gt;212&lt;/RecNum&gt;&lt;DisplayText&gt;[1]&lt;/DisplayText&gt;&lt;record&gt;&lt;rec-number&gt;212&lt;/rec-number&gt;&lt;foreign-keys&gt;&lt;key app="EN" db-id="ptfx0dszo0a2drewez95edsx2wpwd9xxrs9x" timestamp="1563966998"&gt;212&lt;/key&gt;&lt;/foreign-keys&gt;&lt;ref-type name="Journal Article"&gt;17&lt;/ref-type&gt;&lt;contributors&gt;&lt;authors&gt;&lt;author&gt;Martin Andrés, A.&lt;/author&gt;&lt;author&gt;Silva Mato, A.&lt;/author&gt;&lt;/authors&gt;&lt;/contributors&gt;&lt;titles&gt;&lt;title&gt;Choosing the optimal unconditioned test for comparing two independent proportions&lt;/title&gt;&lt;secondary-title&gt;Comput Stat Data Anal&lt;/secondary-title&gt;&lt;/titles&gt;&lt;periodical&gt;&lt;full-title&gt;Comput Stat Data Anal&lt;/full-title&gt;&lt;/periodical&gt;&lt;pages&gt;555-574&lt;/pages&gt;&lt;volume&gt;17&lt;/volume&gt;&lt;number&gt;5&lt;/number&gt;&lt;keywords&gt;&lt;keyword&gt;Comparison of two proportions&lt;/keyword&gt;&lt;keyword&gt;Power&lt;/keyword&gt;&lt;keyword&gt;2×2 tables&lt;/keyword&gt;&lt;keyword&gt;Unconditioned tests&lt;/keyword&gt;&lt;/keywords&gt;&lt;dates&gt;&lt;year&gt;1994&lt;/year&gt;&lt;pub-dates&gt;&lt;date&gt;1994/06/01/&lt;/date&gt;&lt;/pub-dates&gt;&lt;/dates&gt;&lt;isbn&gt;0167-9473&lt;/isbn&gt;&lt;label&gt;kkkABE/kkknko&lt;/label&gt;&lt;urls&gt;&lt;related-urls&gt;&lt;url&gt;http://www.sciencedirect.com/science/article/pii/0167947394901481&lt;/url&gt;&lt;/related-urls&gt;&lt;/urls&gt;&lt;electronic-resource-num&gt;https://doi.org/10.1016/0167-9473(94)90148-1&lt;/electronic-resource-num&gt;&lt;/record&gt;&lt;/Cite&gt;&lt;/EndNote&gt;</w:instrText>
            </w:r>
            <w:r w:rsidR="000F7E35">
              <w:rPr>
                <w:rFonts w:asciiTheme="minorHAnsi" w:hAnsiTheme="minorHAnsi" w:cstheme="minorHAnsi"/>
                <w:lang w:val="en-GB"/>
              </w:rPr>
              <w:fldChar w:fldCharType="separate"/>
            </w:r>
            <w:r w:rsidR="000F7E35">
              <w:rPr>
                <w:rFonts w:asciiTheme="minorHAnsi" w:hAnsiTheme="minorHAnsi" w:cstheme="minorHAnsi"/>
                <w:noProof/>
                <w:lang w:val="en-GB"/>
              </w:rPr>
              <w:t>[1]</w:t>
            </w:r>
            <w:r w:rsidR="000F7E35">
              <w:rPr>
                <w:rFonts w:asciiTheme="minorHAnsi" w:hAnsiTheme="minorHAnsi" w:cstheme="minorHAnsi"/>
                <w:lang w:val="en-GB"/>
              </w:rPr>
              <w:fldChar w:fldCharType="end"/>
            </w:r>
            <w:r w:rsidRPr="00516D0C">
              <w:rPr>
                <w:rFonts w:asciiTheme="minorHAnsi" w:hAnsiTheme="minorHAnsi" w:cstheme="minorHAnsi"/>
                <w:lang w:val="en-GB"/>
              </w:rPr>
              <w:t>)</w:t>
            </w:r>
            <w:r w:rsidR="004E4C9F">
              <w:rPr>
                <w:rFonts w:asciiTheme="minorHAnsi" w:hAnsiTheme="minorHAnsi" w:cstheme="minorHAnsi"/>
                <w:lang w:val="en-GB"/>
              </w:rPr>
              <w:t>.</w:t>
            </w:r>
          </w:p>
          <w:p w14:paraId="159FD762" w14:textId="77777777" w:rsidR="00811EF1" w:rsidRPr="00516D0C" w:rsidRDefault="00811EF1" w:rsidP="00A91B32">
            <w:pPr>
              <w:pStyle w:val="TabFuno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b: Only patients with at least moderate pain (moderate and severe) are considered. Patients with slight or no pain are not considered.</w:t>
            </w:r>
          </w:p>
          <w:p w14:paraId="3016893E" w14:textId="09415695" w:rsidR="00811EF1" w:rsidRPr="00516D0C" w:rsidRDefault="00811EF1" w:rsidP="004E4C9F">
            <w:pPr>
              <w:pStyle w:val="TabFuno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 xml:space="preserve">c: </w:t>
            </w:r>
            <w:r w:rsidR="004E4C9F">
              <w:rPr>
                <w:rFonts w:asciiTheme="minorHAnsi" w:hAnsiTheme="minorHAnsi" w:cstheme="minorHAnsi"/>
                <w:lang w:val="en-GB"/>
              </w:rPr>
              <w:t>IQWiG</w:t>
            </w:r>
            <w:r w:rsidR="004E4C9F" w:rsidRPr="00516D0C">
              <w:rPr>
                <w:rFonts w:asciiTheme="minorHAnsi" w:hAnsiTheme="minorHAnsi" w:cstheme="minorHAnsi"/>
                <w:lang w:val="en-GB"/>
              </w:rPr>
              <w:t>’</w:t>
            </w:r>
            <w:r w:rsidR="004E4C9F">
              <w:rPr>
                <w:rFonts w:asciiTheme="minorHAnsi" w:hAnsiTheme="minorHAnsi" w:cstheme="minorHAnsi"/>
                <w:lang w:val="en-GB"/>
              </w:rPr>
              <w:t>s</w:t>
            </w:r>
            <w:r w:rsidR="00516D0C" w:rsidRPr="00516D0C">
              <w:rPr>
                <w:rFonts w:asciiTheme="minorHAnsi" w:hAnsiTheme="minorHAnsi" w:cstheme="minorHAnsi"/>
                <w:lang w:val="en-GB"/>
              </w:rPr>
              <w:t xml:space="preserve"> o</w:t>
            </w:r>
            <w:r w:rsidRPr="00516D0C">
              <w:rPr>
                <w:rFonts w:asciiTheme="minorHAnsi" w:hAnsiTheme="minorHAnsi" w:cstheme="minorHAnsi"/>
                <w:lang w:val="en-GB"/>
              </w:rPr>
              <w:t>wn calculation</w:t>
            </w:r>
            <w:r w:rsidR="004E4C9F">
              <w:rPr>
                <w:rFonts w:asciiTheme="minorHAnsi" w:hAnsiTheme="minorHAnsi" w:cstheme="minorHAnsi"/>
                <w:lang w:val="en-GB"/>
              </w:rPr>
              <w:t>.</w:t>
            </w:r>
          </w:p>
        </w:tc>
      </w:tr>
    </w:tbl>
    <w:p w14:paraId="5695BC09" w14:textId="513E94B0" w:rsidR="00811EF1" w:rsidRPr="00516D0C" w:rsidRDefault="00811EF1" w:rsidP="002A376C">
      <w:pPr>
        <w:rPr>
          <w:lang w:val="en-GB"/>
        </w:rPr>
      </w:pPr>
    </w:p>
    <w:p w14:paraId="42710641" w14:textId="048B0381" w:rsidR="00293DB7" w:rsidRPr="00516D0C" w:rsidRDefault="00444DB8" w:rsidP="00293DB7">
      <w:pPr>
        <w:keepNext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339844C5" wp14:editId="68A3FD8D">
            <wp:extent cx="5760720" cy="1551940"/>
            <wp:effectExtent l="0" t="0" r="0" b="0"/>
            <wp:docPr id="11" name="Grafi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2DEC9" w14:textId="31324B62" w:rsidR="00293DB7" w:rsidRPr="00516D0C" w:rsidRDefault="00A3783F" w:rsidP="00293DB7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293DB7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293DB7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293DB7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293DB7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14</w:t>
      </w:r>
      <w:r w:rsidR="00293DB7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293DB7" w:rsidRPr="00516D0C">
        <w:rPr>
          <w:i w:val="0"/>
          <w:color w:val="auto"/>
          <w:sz w:val="20"/>
          <w:szCs w:val="20"/>
          <w:lang w:val="en-GB"/>
        </w:rPr>
        <w:t>: Forest plot of health-related quality of life (SF-12 MCS) with overall effect estimation, NPWT vs. SWT.</w:t>
      </w:r>
      <w:r w:rsidR="00293DB7" w:rsidRPr="00516D0C">
        <w:rPr>
          <w:i w:val="0"/>
          <w:color w:val="auto"/>
          <w:sz w:val="20"/>
          <w:szCs w:val="20"/>
          <w:lang w:val="en-GB"/>
        </w:rPr>
        <w:br/>
        <w:t xml:space="preserve">Abbreviations: CI = </w:t>
      </w:r>
      <w:r w:rsidR="00516D0C" w:rsidRPr="00516D0C">
        <w:rPr>
          <w:i w:val="0"/>
          <w:color w:val="auto"/>
          <w:sz w:val="20"/>
          <w:szCs w:val="20"/>
          <w:lang w:val="en-GB"/>
        </w:rPr>
        <w:t>c</w:t>
      </w:r>
      <w:r w:rsidR="00293DB7" w:rsidRPr="00516D0C">
        <w:rPr>
          <w:i w:val="0"/>
          <w:color w:val="auto"/>
          <w:sz w:val="20"/>
          <w:szCs w:val="20"/>
          <w:lang w:val="en-GB"/>
        </w:rPr>
        <w:t xml:space="preserve">onfidence interval, MCS = Mental Health Composite Scale, n = </w:t>
      </w:r>
      <w:r w:rsidR="00516D0C" w:rsidRPr="00516D0C">
        <w:rPr>
          <w:i w:val="0"/>
          <w:color w:val="auto"/>
          <w:sz w:val="20"/>
          <w:szCs w:val="20"/>
          <w:lang w:val="en-GB"/>
        </w:rPr>
        <w:t>n</w:t>
      </w:r>
      <w:r w:rsidR="00293DB7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516D0C" w:rsidRPr="00516D0C">
        <w:rPr>
          <w:i w:val="0"/>
          <w:color w:val="auto"/>
          <w:sz w:val="20"/>
          <w:szCs w:val="20"/>
          <w:lang w:val="en-GB"/>
        </w:rPr>
        <w:t>n</w:t>
      </w:r>
      <w:r w:rsidR="00293DB7" w:rsidRPr="00516D0C">
        <w:rPr>
          <w:i w:val="0"/>
          <w:color w:val="auto"/>
          <w:sz w:val="20"/>
          <w:szCs w:val="20"/>
          <w:lang w:val="en-GB"/>
        </w:rPr>
        <w:t xml:space="preserve">egative pressure wound therapy, SD = </w:t>
      </w:r>
      <w:r w:rsidR="00516D0C" w:rsidRPr="00516D0C">
        <w:rPr>
          <w:i w:val="0"/>
          <w:color w:val="auto"/>
          <w:sz w:val="20"/>
          <w:szCs w:val="20"/>
          <w:lang w:val="en-GB"/>
        </w:rPr>
        <w:t>s</w:t>
      </w:r>
      <w:r w:rsidR="00293DB7" w:rsidRPr="00516D0C">
        <w:rPr>
          <w:i w:val="0"/>
          <w:color w:val="auto"/>
          <w:sz w:val="20"/>
          <w:szCs w:val="20"/>
          <w:lang w:val="en-GB"/>
        </w:rPr>
        <w:t xml:space="preserve">tandard deviation, SF = Short Form, SWT = </w:t>
      </w:r>
      <w:r w:rsidR="00516D0C" w:rsidRPr="00516D0C">
        <w:rPr>
          <w:i w:val="0"/>
          <w:color w:val="auto"/>
          <w:sz w:val="20"/>
          <w:szCs w:val="20"/>
          <w:lang w:val="en-GB"/>
        </w:rPr>
        <w:t>s</w:t>
      </w:r>
      <w:r w:rsidR="00293DB7" w:rsidRPr="00516D0C">
        <w:rPr>
          <w:i w:val="0"/>
          <w:color w:val="auto"/>
          <w:sz w:val="20"/>
          <w:szCs w:val="20"/>
          <w:lang w:val="en-GB"/>
        </w:rPr>
        <w:t>tandard wound therapy.</w:t>
      </w:r>
    </w:p>
    <w:p w14:paraId="68DB002C" w14:textId="61BB28AE" w:rsidR="00293DB7" w:rsidRDefault="00293DB7" w:rsidP="00293DB7">
      <w:pPr>
        <w:pStyle w:val="Beschriftung"/>
        <w:rPr>
          <w:i w:val="0"/>
          <w:color w:val="auto"/>
          <w:sz w:val="20"/>
          <w:szCs w:val="20"/>
          <w:lang w:val="en-GB"/>
        </w:rPr>
      </w:pPr>
    </w:p>
    <w:p w14:paraId="64147FC3" w14:textId="77777777" w:rsidR="004E5ADA" w:rsidRPr="004E5ADA" w:rsidRDefault="004E5ADA" w:rsidP="004E5ADA">
      <w:pPr>
        <w:rPr>
          <w:lang w:val="en-GB"/>
        </w:rPr>
      </w:pPr>
    </w:p>
    <w:p w14:paraId="12EE747C" w14:textId="7A934124" w:rsidR="00293DB7" w:rsidRPr="00516D0C" w:rsidRDefault="00444DB8" w:rsidP="00293DB7">
      <w:pPr>
        <w:keepNext/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 wp14:anchorId="442E6732" wp14:editId="54687F2C">
            <wp:extent cx="5760720" cy="1266190"/>
            <wp:effectExtent l="0" t="0" r="0" b="0"/>
            <wp:docPr id="12" name="Grafi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FFF23" w14:textId="35DE5197" w:rsidR="00293DB7" w:rsidRDefault="00A3783F" w:rsidP="00293DB7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293DB7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293DB7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293DB7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293DB7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15</w:t>
      </w:r>
      <w:r w:rsidR="00293DB7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293DB7" w:rsidRPr="00516D0C">
        <w:rPr>
          <w:i w:val="0"/>
          <w:color w:val="auto"/>
          <w:sz w:val="20"/>
          <w:szCs w:val="20"/>
          <w:lang w:val="en-GB"/>
        </w:rPr>
        <w:t>: Forest plot of health-related quality of life (SF-12 PCS) without overall effect estimation, NPWT vs. SWT.</w:t>
      </w:r>
      <w:r w:rsidR="00293DB7" w:rsidRPr="00516D0C">
        <w:rPr>
          <w:i w:val="0"/>
          <w:color w:val="auto"/>
          <w:sz w:val="20"/>
          <w:szCs w:val="20"/>
          <w:lang w:val="en-GB"/>
        </w:rPr>
        <w:br/>
        <w:t xml:space="preserve">Abbreviations: CI = </w:t>
      </w:r>
      <w:r w:rsidR="00516D0C" w:rsidRPr="00516D0C">
        <w:rPr>
          <w:i w:val="0"/>
          <w:color w:val="auto"/>
          <w:sz w:val="20"/>
          <w:szCs w:val="20"/>
          <w:lang w:val="en-GB"/>
        </w:rPr>
        <w:t>c</w:t>
      </w:r>
      <w:r w:rsidR="00293DB7" w:rsidRPr="00516D0C">
        <w:rPr>
          <w:i w:val="0"/>
          <w:color w:val="auto"/>
          <w:sz w:val="20"/>
          <w:szCs w:val="20"/>
          <w:lang w:val="en-GB"/>
        </w:rPr>
        <w:t xml:space="preserve">onfidence interval, n = </w:t>
      </w:r>
      <w:r w:rsidR="00516D0C" w:rsidRPr="00516D0C">
        <w:rPr>
          <w:i w:val="0"/>
          <w:color w:val="auto"/>
          <w:sz w:val="20"/>
          <w:szCs w:val="20"/>
          <w:lang w:val="en-GB"/>
        </w:rPr>
        <w:t>n</w:t>
      </w:r>
      <w:r w:rsidR="00293DB7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516D0C" w:rsidRPr="00516D0C">
        <w:rPr>
          <w:i w:val="0"/>
          <w:color w:val="auto"/>
          <w:sz w:val="20"/>
          <w:szCs w:val="20"/>
          <w:lang w:val="en-GB"/>
        </w:rPr>
        <w:t>n</w:t>
      </w:r>
      <w:r w:rsidR="00293DB7" w:rsidRPr="00516D0C">
        <w:rPr>
          <w:i w:val="0"/>
          <w:color w:val="auto"/>
          <w:sz w:val="20"/>
          <w:szCs w:val="20"/>
          <w:lang w:val="en-GB"/>
        </w:rPr>
        <w:t xml:space="preserve">egative pressure wound therapy, PCS = Physical Composite Scale, SD = </w:t>
      </w:r>
      <w:r w:rsidR="00516D0C" w:rsidRPr="00516D0C">
        <w:rPr>
          <w:i w:val="0"/>
          <w:color w:val="auto"/>
          <w:sz w:val="20"/>
          <w:szCs w:val="20"/>
          <w:lang w:val="en-GB"/>
        </w:rPr>
        <w:t>s</w:t>
      </w:r>
      <w:r w:rsidR="00293DB7" w:rsidRPr="00516D0C">
        <w:rPr>
          <w:i w:val="0"/>
          <w:color w:val="auto"/>
          <w:sz w:val="20"/>
          <w:szCs w:val="20"/>
          <w:lang w:val="en-GB"/>
        </w:rPr>
        <w:t xml:space="preserve">tandard deviation, SF = Short Form, SWT = </w:t>
      </w:r>
      <w:r w:rsidR="00516D0C" w:rsidRPr="00516D0C">
        <w:rPr>
          <w:i w:val="0"/>
          <w:color w:val="auto"/>
          <w:sz w:val="20"/>
          <w:szCs w:val="20"/>
          <w:lang w:val="en-GB"/>
        </w:rPr>
        <w:t>s</w:t>
      </w:r>
      <w:r w:rsidR="00293DB7" w:rsidRPr="00516D0C">
        <w:rPr>
          <w:i w:val="0"/>
          <w:color w:val="auto"/>
          <w:sz w:val="20"/>
          <w:szCs w:val="20"/>
          <w:lang w:val="en-GB"/>
        </w:rPr>
        <w:t>tandard wound therapy.</w:t>
      </w:r>
    </w:p>
    <w:p w14:paraId="6263D159" w14:textId="77777777" w:rsidR="004E5ADA" w:rsidRPr="004E5ADA" w:rsidRDefault="004E5ADA" w:rsidP="004E5ADA">
      <w:pPr>
        <w:rPr>
          <w:lang w:val="en-GB"/>
        </w:rPr>
      </w:pPr>
    </w:p>
    <w:p w14:paraId="1EFBF958" w14:textId="013E246C" w:rsidR="008264F0" w:rsidRPr="00516D0C" w:rsidRDefault="00444DB8" w:rsidP="008264F0">
      <w:pPr>
        <w:pStyle w:val="Beschriftung"/>
        <w:keepNext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30DA014D" wp14:editId="69F4C479">
            <wp:extent cx="5760720" cy="1361440"/>
            <wp:effectExtent l="0" t="0" r="0" b="0"/>
            <wp:docPr id="18" name="Grafik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23093" w14:textId="3AD8BBCE" w:rsidR="008264F0" w:rsidRPr="00516D0C" w:rsidRDefault="00A3783F" w:rsidP="008264F0">
      <w:pPr>
        <w:pStyle w:val="Beschriftung"/>
        <w:rPr>
          <w:i w:val="0"/>
          <w:color w:val="auto"/>
          <w:sz w:val="20"/>
          <w:szCs w:val="20"/>
          <w:lang w:val="en-GB"/>
        </w:rPr>
      </w:pPr>
      <w:r>
        <w:rPr>
          <w:i w:val="0"/>
          <w:color w:val="auto"/>
          <w:sz w:val="20"/>
          <w:szCs w:val="20"/>
          <w:lang w:val="en-GB"/>
        </w:rPr>
        <w:t>Fig.</w:t>
      </w:r>
      <w:r w:rsidR="008264F0" w:rsidRPr="00516D0C">
        <w:rPr>
          <w:i w:val="0"/>
          <w:color w:val="auto"/>
          <w:sz w:val="20"/>
          <w:szCs w:val="20"/>
          <w:lang w:val="en-GB"/>
        </w:rPr>
        <w:t xml:space="preserve"> </w:t>
      </w:r>
      <w:r w:rsidR="008264F0" w:rsidRPr="00516D0C">
        <w:rPr>
          <w:i w:val="0"/>
          <w:color w:val="auto"/>
          <w:sz w:val="20"/>
          <w:szCs w:val="20"/>
          <w:lang w:val="en-GB"/>
        </w:rPr>
        <w:fldChar w:fldCharType="begin"/>
      </w:r>
      <w:r w:rsidR="008264F0" w:rsidRPr="00516D0C">
        <w:rPr>
          <w:i w:val="0"/>
          <w:color w:val="auto"/>
          <w:sz w:val="20"/>
          <w:szCs w:val="20"/>
          <w:lang w:val="en-GB"/>
        </w:rPr>
        <w:instrText xml:space="preserve"> SEQ Abbildung \* ARABIC </w:instrText>
      </w:r>
      <w:r w:rsidR="008264F0" w:rsidRPr="00516D0C">
        <w:rPr>
          <w:i w:val="0"/>
          <w:color w:val="auto"/>
          <w:sz w:val="20"/>
          <w:szCs w:val="20"/>
          <w:lang w:val="en-GB"/>
        </w:rPr>
        <w:fldChar w:fldCharType="separate"/>
      </w:r>
      <w:r w:rsidR="008264F0" w:rsidRPr="00516D0C">
        <w:rPr>
          <w:i w:val="0"/>
          <w:color w:val="auto"/>
          <w:sz w:val="20"/>
          <w:szCs w:val="20"/>
          <w:lang w:val="en-GB"/>
        </w:rPr>
        <w:t>16</w:t>
      </w:r>
      <w:r w:rsidR="008264F0" w:rsidRPr="00516D0C">
        <w:rPr>
          <w:i w:val="0"/>
          <w:color w:val="auto"/>
          <w:sz w:val="20"/>
          <w:szCs w:val="20"/>
          <w:lang w:val="en-GB"/>
        </w:rPr>
        <w:fldChar w:fldCharType="end"/>
      </w:r>
      <w:r w:rsidR="008264F0" w:rsidRPr="00516D0C">
        <w:rPr>
          <w:i w:val="0"/>
          <w:color w:val="auto"/>
          <w:sz w:val="20"/>
          <w:szCs w:val="20"/>
          <w:lang w:val="en-GB"/>
        </w:rPr>
        <w:t>: Forest plot of physical function without overall effect estimation, NPWT vs. SWT.</w:t>
      </w:r>
      <w:r w:rsidR="008264F0" w:rsidRPr="00516D0C">
        <w:rPr>
          <w:i w:val="0"/>
          <w:color w:val="auto"/>
          <w:sz w:val="20"/>
          <w:szCs w:val="20"/>
          <w:lang w:val="en-GB"/>
        </w:rPr>
        <w:br/>
        <w:t xml:space="preserve">Abbreviations: CI = </w:t>
      </w:r>
      <w:r w:rsidR="00516D0C" w:rsidRPr="00516D0C">
        <w:rPr>
          <w:i w:val="0"/>
          <w:color w:val="auto"/>
          <w:sz w:val="20"/>
          <w:szCs w:val="20"/>
          <w:lang w:val="en-GB"/>
        </w:rPr>
        <w:t>c</w:t>
      </w:r>
      <w:r w:rsidR="008264F0" w:rsidRPr="00516D0C">
        <w:rPr>
          <w:i w:val="0"/>
          <w:color w:val="auto"/>
          <w:sz w:val="20"/>
          <w:szCs w:val="20"/>
          <w:lang w:val="en-GB"/>
        </w:rPr>
        <w:t xml:space="preserve">onfidence interval, n = </w:t>
      </w:r>
      <w:r w:rsidR="00516D0C" w:rsidRPr="00516D0C">
        <w:rPr>
          <w:i w:val="0"/>
          <w:color w:val="auto"/>
          <w:sz w:val="20"/>
          <w:szCs w:val="20"/>
          <w:lang w:val="en-GB"/>
        </w:rPr>
        <w:t>n</w:t>
      </w:r>
      <w:r w:rsidR="008264F0" w:rsidRPr="00516D0C">
        <w:rPr>
          <w:i w:val="0"/>
          <w:color w:val="auto"/>
          <w:sz w:val="20"/>
          <w:szCs w:val="20"/>
          <w:lang w:val="en-GB"/>
        </w:rPr>
        <w:t xml:space="preserve">umber of patients, NPWT = </w:t>
      </w:r>
      <w:r w:rsidR="00516D0C" w:rsidRPr="00516D0C">
        <w:rPr>
          <w:i w:val="0"/>
          <w:color w:val="auto"/>
          <w:sz w:val="20"/>
          <w:szCs w:val="20"/>
          <w:lang w:val="en-GB"/>
        </w:rPr>
        <w:t>n</w:t>
      </w:r>
      <w:r w:rsidR="008264F0" w:rsidRPr="00516D0C">
        <w:rPr>
          <w:i w:val="0"/>
          <w:color w:val="auto"/>
          <w:sz w:val="20"/>
          <w:szCs w:val="20"/>
          <w:lang w:val="en-GB"/>
        </w:rPr>
        <w:t xml:space="preserve">egative pressure wound therapy, SD = </w:t>
      </w:r>
      <w:r w:rsidR="00516D0C" w:rsidRPr="00516D0C">
        <w:rPr>
          <w:i w:val="0"/>
          <w:color w:val="auto"/>
          <w:sz w:val="20"/>
          <w:szCs w:val="20"/>
          <w:lang w:val="en-GB"/>
        </w:rPr>
        <w:t>s</w:t>
      </w:r>
      <w:r w:rsidR="008264F0" w:rsidRPr="00516D0C">
        <w:rPr>
          <w:i w:val="0"/>
          <w:color w:val="auto"/>
          <w:sz w:val="20"/>
          <w:szCs w:val="20"/>
          <w:lang w:val="en-GB"/>
        </w:rPr>
        <w:t xml:space="preserve">tandard deviation, SWT = </w:t>
      </w:r>
      <w:r w:rsidR="00516D0C" w:rsidRPr="00516D0C">
        <w:rPr>
          <w:i w:val="0"/>
          <w:color w:val="auto"/>
          <w:sz w:val="20"/>
          <w:szCs w:val="20"/>
          <w:lang w:val="en-GB"/>
        </w:rPr>
        <w:t>s</w:t>
      </w:r>
      <w:r w:rsidR="008264F0" w:rsidRPr="00516D0C">
        <w:rPr>
          <w:i w:val="0"/>
          <w:color w:val="auto"/>
          <w:sz w:val="20"/>
          <w:szCs w:val="20"/>
          <w:lang w:val="en-GB"/>
        </w:rPr>
        <w:t>tandard wound therapy.</w:t>
      </w:r>
    </w:p>
    <w:p w14:paraId="4D529201" w14:textId="208A4EEB" w:rsidR="00293DB7" w:rsidRPr="00516D0C" w:rsidRDefault="00293DB7" w:rsidP="008264F0">
      <w:pPr>
        <w:pStyle w:val="Beschriftung"/>
        <w:rPr>
          <w:i w:val="0"/>
          <w:color w:val="auto"/>
          <w:sz w:val="20"/>
          <w:szCs w:val="20"/>
          <w:lang w:val="en-GB"/>
        </w:rPr>
      </w:pPr>
    </w:p>
    <w:tbl>
      <w:tblPr>
        <w:tblStyle w:val="TabellengitternetzBerichte213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2"/>
        <w:gridCol w:w="1792"/>
        <w:gridCol w:w="538"/>
        <w:gridCol w:w="1134"/>
        <w:gridCol w:w="134"/>
        <w:gridCol w:w="531"/>
        <w:gridCol w:w="1064"/>
        <w:gridCol w:w="139"/>
        <w:gridCol w:w="2157"/>
      </w:tblGrid>
      <w:tr w:rsidR="00A87346" w:rsidRPr="00516D0C" w14:paraId="1FD0A90D" w14:textId="77777777" w:rsidTr="00A87346">
        <w:trPr>
          <w:tblHeader/>
        </w:trPr>
        <w:tc>
          <w:tcPr>
            <w:tcW w:w="9071" w:type="dxa"/>
            <w:gridSpan w:val="9"/>
          </w:tcPr>
          <w:p w14:paraId="5FCB92EE" w14:textId="6EA1FF6F" w:rsidR="00A87346" w:rsidRPr="00516D0C" w:rsidRDefault="00A87346" w:rsidP="00516D0C">
            <w:pPr>
              <w:pStyle w:val="TabBeschriftungQ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bookmarkStart w:id="5" w:name="_Ref4491929"/>
            <w:bookmarkStart w:id="6" w:name="_Ref4491910"/>
            <w:r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eTable </w:t>
            </w:r>
            <w:r w:rsidRPr="00516D0C">
              <w:rPr>
                <w:rFonts w:asciiTheme="minorHAnsi" w:hAnsiTheme="minorHAnsi" w:cstheme="minorHAnsi"/>
                <w:sz w:val="22"/>
                <w:lang w:val="en-GB"/>
              </w:rPr>
              <w:fldChar w:fldCharType="begin"/>
            </w:r>
            <w:r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SEQ eTable:_ \* ARABIC </w:instrText>
            </w:r>
            <w:r w:rsidRPr="00516D0C">
              <w:rPr>
                <w:rFonts w:asciiTheme="minorHAnsi" w:hAnsiTheme="minorHAnsi" w:cstheme="minorHAnsi"/>
                <w:sz w:val="22"/>
                <w:lang w:val="en-GB"/>
              </w:rPr>
              <w:fldChar w:fldCharType="separate"/>
            </w:r>
            <w:r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</w:t>
            </w:r>
            <w:r w:rsidRPr="00516D0C">
              <w:rPr>
                <w:rFonts w:asciiTheme="minorHAnsi" w:hAnsiTheme="minorHAnsi" w:cstheme="minorHAnsi"/>
                <w:sz w:val="22"/>
                <w:lang w:val="en-GB"/>
              </w:rPr>
              <w:fldChar w:fldCharType="end"/>
            </w:r>
            <w:bookmarkEnd w:id="5"/>
            <w:r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r w:rsidR="00516D0C"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</w:t>
            </w:r>
            <w:r w:rsidRPr="00516D0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hysical function</w:t>
            </w:r>
            <w:bookmarkEnd w:id="6"/>
          </w:p>
        </w:tc>
      </w:tr>
      <w:tr w:rsidR="00A87346" w:rsidRPr="00516D0C" w14:paraId="2D96B0AD" w14:textId="77777777" w:rsidTr="00A87346">
        <w:trPr>
          <w:tblHeader/>
        </w:trPr>
        <w:tc>
          <w:tcPr>
            <w:tcW w:w="158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2F2237A" w14:textId="3FC7DBFF" w:rsidR="00A87346" w:rsidRPr="00516D0C" w:rsidRDefault="00516D0C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S</w:t>
            </w:r>
            <w:r w:rsidR="00A87346" w:rsidRPr="00516D0C">
              <w:rPr>
                <w:rFonts w:asciiTheme="minorHAnsi" w:hAnsiTheme="minorHAnsi" w:cstheme="minorHAnsi"/>
                <w:lang w:val="en-GB"/>
              </w:rPr>
              <w:t>tudy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E47CB4C" w14:textId="77777777" w:rsidR="00A87346" w:rsidRPr="00516D0C" w:rsidRDefault="00A87346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Time of evaluation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</w:tcBorders>
          </w:tcPr>
          <w:p w14:paraId="634F037D" w14:textId="77777777" w:rsidR="00A87346" w:rsidRPr="00516D0C" w:rsidRDefault="00A87346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NPWT</w:t>
            </w:r>
          </w:p>
        </w:tc>
        <w:tc>
          <w:tcPr>
            <w:tcW w:w="134" w:type="dxa"/>
            <w:tcBorders>
              <w:top w:val="single" w:sz="4" w:space="0" w:color="auto"/>
            </w:tcBorders>
          </w:tcPr>
          <w:p w14:paraId="6945CD4A" w14:textId="77777777" w:rsidR="00A87346" w:rsidRPr="00516D0C" w:rsidRDefault="00A87346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</w:tcBorders>
          </w:tcPr>
          <w:p w14:paraId="35E18BE4" w14:textId="77777777" w:rsidR="00A87346" w:rsidRPr="00516D0C" w:rsidRDefault="00A87346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SWT</w:t>
            </w:r>
          </w:p>
        </w:tc>
        <w:tc>
          <w:tcPr>
            <w:tcW w:w="139" w:type="dxa"/>
            <w:tcBorders>
              <w:top w:val="single" w:sz="4" w:space="0" w:color="auto"/>
            </w:tcBorders>
          </w:tcPr>
          <w:p w14:paraId="28C074E8" w14:textId="77777777" w:rsidR="00A87346" w:rsidRPr="00516D0C" w:rsidRDefault="00A87346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157" w:type="dxa"/>
            <w:tcBorders>
              <w:top w:val="single" w:sz="4" w:space="0" w:color="auto"/>
            </w:tcBorders>
          </w:tcPr>
          <w:p w14:paraId="7A51C244" w14:textId="77777777" w:rsidR="00A87346" w:rsidRPr="00516D0C" w:rsidRDefault="00A87346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NPWT vs. SWT</w:t>
            </w:r>
          </w:p>
        </w:tc>
      </w:tr>
      <w:tr w:rsidR="00A87346" w:rsidRPr="00516D0C" w14:paraId="2FDB6178" w14:textId="77777777" w:rsidTr="00620763">
        <w:trPr>
          <w:tblHeader/>
        </w:trPr>
        <w:tc>
          <w:tcPr>
            <w:tcW w:w="158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904AE00" w14:textId="77777777" w:rsidR="00A87346" w:rsidRPr="00516D0C" w:rsidRDefault="00A87346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79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393DE9D" w14:textId="77777777" w:rsidR="00A87346" w:rsidRPr="00516D0C" w:rsidRDefault="00A87346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CFF1BF" w14:textId="77777777" w:rsidR="00A87346" w:rsidRPr="00516D0C" w:rsidRDefault="00A87346" w:rsidP="00A91B32">
            <w:pPr>
              <w:pStyle w:val="Tab-Spalten10PtQ"/>
              <w:rPr>
                <w:rFonts w:asciiTheme="minorHAnsi" w:hAnsiTheme="minorHAnsi" w:cstheme="minorHAnsi"/>
                <w:vertAlign w:val="superscript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79F585" w14:textId="77777777" w:rsidR="00A87346" w:rsidRPr="00516D0C" w:rsidRDefault="00A87346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Mean (SD)</w:t>
            </w:r>
          </w:p>
        </w:tc>
        <w:tc>
          <w:tcPr>
            <w:tcW w:w="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CCAD96" w14:textId="77777777" w:rsidR="00A87346" w:rsidRPr="00516D0C" w:rsidRDefault="00A87346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2C04CC" w14:textId="77777777" w:rsidR="00A87346" w:rsidRPr="00516D0C" w:rsidRDefault="00A87346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N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C0CD84" w14:textId="77777777" w:rsidR="00A87346" w:rsidRPr="00516D0C" w:rsidRDefault="00A87346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Mean (SD)</w:t>
            </w:r>
          </w:p>
        </w:tc>
        <w:tc>
          <w:tcPr>
            <w:tcW w:w="1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991EC4" w14:textId="77777777" w:rsidR="00A87346" w:rsidRPr="00516D0C" w:rsidRDefault="00A87346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3E0890" w14:textId="14081B21" w:rsidR="00A87346" w:rsidRPr="00516D0C" w:rsidRDefault="00A87346" w:rsidP="00516D0C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MD [95%</w:t>
            </w:r>
            <w:r w:rsidR="00516D0C" w:rsidRPr="00516D0C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516D0C">
              <w:rPr>
                <w:rFonts w:asciiTheme="minorHAnsi" w:hAnsiTheme="minorHAnsi" w:cstheme="minorHAnsi"/>
                <w:lang w:val="en-GB"/>
              </w:rPr>
              <w:t>CI]; p-value</w:t>
            </w:r>
          </w:p>
        </w:tc>
      </w:tr>
      <w:tr w:rsidR="00A87346" w:rsidRPr="00516D0C" w14:paraId="6D4771FC" w14:textId="77777777" w:rsidTr="00620763">
        <w:tc>
          <w:tcPr>
            <w:tcW w:w="907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36F451" w14:textId="77777777" w:rsidR="00A87346" w:rsidRPr="00516D0C" w:rsidRDefault="00A87346" w:rsidP="00A91B32">
            <w:pPr>
              <w:pStyle w:val="Tab-Spal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Disability Rating Index [0–100]</w:t>
            </w:r>
            <w:r w:rsidRPr="00516D0C">
              <w:rPr>
                <w:rFonts w:asciiTheme="minorHAnsi" w:hAnsiTheme="minorHAnsi" w:cstheme="minorHAnsi"/>
                <w:vertAlign w:val="superscript"/>
                <w:lang w:val="en-GB"/>
              </w:rPr>
              <w:t>a</w:t>
            </w:r>
          </w:p>
        </w:tc>
      </w:tr>
      <w:tr w:rsidR="00A87346" w:rsidRPr="00516D0C" w14:paraId="02447EA7" w14:textId="77777777" w:rsidTr="00A87346"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</w:tcPr>
          <w:p w14:paraId="68ECB0FA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WOLLF</w:t>
            </w: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auto"/>
          </w:tcPr>
          <w:p w14:paraId="5B4E5E54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3 months</w:t>
            </w:r>
          </w:p>
        </w:tc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</w:tcPr>
          <w:p w14:paraId="6885B1DA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C04E344" w14:textId="54BC3E56" w:rsidR="00A87346" w:rsidRPr="00516D0C" w:rsidRDefault="00A87346" w:rsidP="00E45B46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64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3 (22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3)</w:t>
            </w:r>
          </w:p>
        </w:tc>
        <w:tc>
          <w:tcPr>
            <w:tcW w:w="134" w:type="dxa"/>
            <w:tcBorders>
              <w:top w:val="single" w:sz="4" w:space="0" w:color="auto"/>
            </w:tcBorders>
            <w:shd w:val="clear" w:color="auto" w:fill="auto"/>
          </w:tcPr>
          <w:p w14:paraId="128F9733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</w:tcPr>
          <w:p w14:paraId="29A83DCB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188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shd w:val="clear" w:color="auto" w:fill="auto"/>
          </w:tcPr>
          <w:p w14:paraId="36576C6A" w14:textId="0A82DD5D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65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6 (20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1)</w:t>
            </w:r>
          </w:p>
        </w:tc>
        <w:tc>
          <w:tcPr>
            <w:tcW w:w="139" w:type="dxa"/>
            <w:tcBorders>
              <w:top w:val="single" w:sz="4" w:space="0" w:color="auto"/>
            </w:tcBorders>
            <w:shd w:val="clear" w:color="auto" w:fill="auto"/>
          </w:tcPr>
          <w:p w14:paraId="52E6E5EA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157" w:type="dxa"/>
            <w:tcBorders>
              <w:top w:val="single" w:sz="4" w:space="0" w:color="auto"/>
            </w:tcBorders>
            <w:shd w:val="clear" w:color="auto" w:fill="auto"/>
          </w:tcPr>
          <w:p w14:paraId="7F0F1FD1" w14:textId="2F67B831" w:rsidR="00A87346" w:rsidRPr="00516D0C" w:rsidRDefault="00A87346" w:rsidP="00E45B46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0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7 [−3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7; 5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0]; 0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76</w:t>
            </w:r>
            <w:r w:rsidRPr="00516D0C">
              <w:rPr>
                <w:rFonts w:asciiTheme="minorHAnsi" w:hAnsiTheme="minorHAnsi" w:cstheme="minorHAnsi"/>
                <w:vertAlign w:val="superscript"/>
                <w:lang w:val="en-GB"/>
              </w:rPr>
              <w:t>b</w:t>
            </w:r>
          </w:p>
        </w:tc>
      </w:tr>
      <w:tr w:rsidR="00A87346" w:rsidRPr="00516D0C" w14:paraId="0D6B4974" w14:textId="77777777" w:rsidTr="00A87346">
        <w:tc>
          <w:tcPr>
            <w:tcW w:w="1582" w:type="dxa"/>
            <w:shd w:val="clear" w:color="auto" w:fill="auto"/>
          </w:tcPr>
          <w:p w14:paraId="18BB8B89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792" w:type="dxa"/>
            <w:shd w:val="clear" w:color="auto" w:fill="auto"/>
          </w:tcPr>
          <w:p w14:paraId="6DE4C975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6 months</w:t>
            </w:r>
          </w:p>
        </w:tc>
        <w:tc>
          <w:tcPr>
            <w:tcW w:w="538" w:type="dxa"/>
            <w:shd w:val="clear" w:color="auto" w:fill="auto"/>
          </w:tcPr>
          <w:p w14:paraId="7D11714E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154</w:t>
            </w:r>
          </w:p>
        </w:tc>
        <w:tc>
          <w:tcPr>
            <w:tcW w:w="1134" w:type="dxa"/>
            <w:shd w:val="clear" w:color="auto" w:fill="auto"/>
          </w:tcPr>
          <w:p w14:paraId="2134BB71" w14:textId="01A185EE" w:rsidR="00A87346" w:rsidRPr="00516D0C" w:rsidRDefault="00A87346" w:rsidP="00E45B46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53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2 (23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8)</w:t>
            </w:r>
          </w:p>
        </w:tc>
        <w:tc>
          <w:tcPr>
            <w:tcW w:w="134" w:type="dxa"/>
            <w:shd w:val="clear" w:color="auto" w:fill="auto"/>
          </w:tcPr>
          <w:p w14:paraId="7F07AC7F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31" w:type="dxa"/>
            <w:shd w:val="clear" w:color="auto" w:fill="auto"/>
          </w:tcPr>
          <w:p w14:paraId="64718B28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175</w:t>
            </w:r>
          </w:p>
        </w:tc>
        <w:tc>
          <w:tcPr>
            <w:tcW w:w="1064" w:type="dxa"/>
            <w:shd w:val="clear" w:color="auto" w:fill="auto"/>
          </w:tcPr>
          <w:p w14:paraId="72F463A8" w14:textId="6B708069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50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3 (24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1)</w:t>
            </w:r>
          </w:p>
        </w:tc>
        <w:tc>
          <w:tcPr>
            <w:tcW w:w="139" w:type="dxa"/>
            <w:shd w:val="clear" w:color="auto" w:fill="auto"/>
          </w:tcPr>
          <w:p w14:paraId="24A013FA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157" w:type="dxa"/>
            <w:shd w:val="clear" w:color="auto" w:fill="auto"/>
          </w:tcPr>
          <w:p w14:paraId="2C2B1FAF" w14:textId="4FF5BC46" w:rsidR="00A87346" w:rsidRPr="00516D0C" w:rsidRDefault="00A87346" w:rsidP="00E45B46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−3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5 [−8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4; 1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5]; 0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17</w:t>
            </w:r>
            <w:r w:rsidRPr="00516D0C">
              <w:rPr>
                <w:rFonts w:asciiTheme="minorHAnsi" w:hAnsiTheme="minorHAnsi" w:cstheme="minorHAnsi"/>
                <w:vertAlign w:val="superscript"/>
                <w:lang w:val="en-GB"/>
              </w:rPr>
              <w:t>b</w:t>
            </w:r>
          </w:p>
        </w:tc>
      </w:tr>
      <w:tr w:rsidR="00A87346" w:rsidRPr="00516D0C" w14:paraId="68B9BA10" w14:textId="77777777" w:rsidTr="00A87346"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</w:tcPr>
          <w:p w14:paraId="67EDA88D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</w:tcPr>
          <w:p w14:paraId="23681905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12 months</w:t>
            </w:r>
          </w:p>
        </w:tc>
        <w:tc>
          <w:tcPr>
            <w:tcW w:w="538" w:type="dxa"/>
            <w:tcBorders>
              <w:bottom w:val="single" w:sz="4" w:space="0" w:color="auto"/>
            </w:tcBorders>
            <w:shd w:val="clear" w:color="auto" w:fill="auto"/>
          </w:tcPr>
          <w:p w14:paraId="6B948897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C48F667" w14:textId="6437DD35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45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5 (28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0)</w:t>
            </w:r>
          </w:p>
        </w:tc>
        <w:tc>
          <w:tcPr>
            <w:tcW w:w="134" w:type="dxa"/>
            <w:tcBorders>
              <w:bottom w:val="single" w:sz="4" w:space="0" w:color="auto"/>
            </w:tcBorders>
            <w:shd w:val="clear" w:color="auto" w:fill="auto"/>
          </w:tcPr>
          <w:p w14:paraId="56219679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</w:tcPr>
          <w:p w14:paraId="61967D9E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195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</w:tcPr>
          <w:p w14:paraId="655DF22F" w14:textId="5A88FA16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42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4 (24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2)</w:t>
            </w:r>
          </w:p>
        </w:tc>
        <w:tc>
          <w:tcPr>
            <w:tcW w:w="139" w:type="dxa"/>
            <w:tcBorders>
              <w:bottom w:val="single" w:sz="4" w:space="0" w:color="auto"/>
            </w:tcBorders>
            <w:shd w:val="clear" w:color="auto" w:fill="auto"/>
          </w:tcPr>
          <w:p w14:paraId="6020E278" w14:textId="77777777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  <w:shd w:val="clear" w:color="auto" w:fill="auto"/>
          </w:tcPr>
          <w:p w14:paraId="689CF6EC" w14:textId="3BCD3789" w:rsidR="00A87346" w:rsidRPr="00516D0C" w:rsidRDefault="00A87346" w:rsidP="00A91B32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−3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9 [−8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9; 1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2]; 0</w:t>
            </w:r>
            <w:r w:rsidR="00E45B46">
              <w:rPr>
                <w:rFonts w:asciiTheme="minorHAnsi" w:hAnsiTheme="minorHAnsi" w:cstheme="minorHAnsi"/>
                <w:lang w:val="en-GB"/>
              </w:rPr>
              <w:t>.</w:t>
            </w:r>
            <w:r w:rsidRPr="00516D0C">
              <w:rPr>
                <w:rFonts w:asciiTheme="minorHAnsi" w:hAnsiTheme="minorHAnsi" w:cstheme="minorHAnsi"/>
                <w:lang w:val="en-GB"/>
              </w:rPr>
              <w:t>13</w:t>
            </w:r>
            <w:r w:rsidRPr="00516D0C">
              <w:rPr>
                <w:rFonts w:asciiTheme="minorHAnsi" w:hAnsiTheme="minorHAnsi" w:cstheme="minorHAnsi"/>
                <w:vertAlign w:val="superscript"/>
                <w:lang w:val="en-GB"/>
              </w:rPr>
              <w:t>b</w:t>
            </w:r>
          </w:p>
        </w:tc>
      </w:tr>
      <w:tr w:rsidR="00A87346" w:rsidRPr="00516D0C" w14:paraId="50FD9238" w14:textId="77777777" w:rsidTr="00A87346">
        <w:tc>
          <w:tcPr>
            <w:tcW w:w="9071" w:type="dxa"/>
            <w:gridSpan w:val="9"/>
            <w:tcBorders>
              <w:top w:val="single" w:sz="4" w:space="0" w:color="auto"/>
            </w:tcBorders>
          </w:tcPr>
          <w:p w14:paraId="76A05DDE" w14:textId="6A6E899B" w:rsidR="00A87346" w:rsidRPr="00516D0C" w:rsidRDefault="00A87346" w:rsidP="00A87346">
            <w:pPr>
              <w:pStyle w:val="TabInhalt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 xml:space="preserve">ANOVA: analysis of variance; CI: confidence interval; MD: mean value difference; N: number of analysed patients; NPWT: negative pressure wound therapy; SWT: standard wound therapy; SD: </w:t>
            </w:r>
            <w:r w:rsidR="00516D0C" w:rsidRPr="00516D0C">
              <w:rPr>
                <w:rFonts w:asciiTheme="minorHAnsi" w:hAnsiTheme="minorHAnsi" w:cstheme="minorHAnsi"/>
                <w:lang w:val="en-GB"/>
              </w:rPr>
              <w:t>s</w:t>
            </w:r>
            <w:r w:rsidRPr="00516D0C">
              <w:rPr>
                <w:rFonts w:asciiTheme="minorHAnsi" w:hAnsiTheme="minorHAnsi" w:cstheme="minorHAnsi"/>
                <w:lang w:val="en-GB"/>
              </w:rPr>
              <w:t xml:space="preserve">tandard </w:t>
            </w:r>
            <w:r w:rsidR="00516D0C" w:rsidRPr="00516D0C">
              <w:rPr>
                <w:rFonts w:asciiTheme="minorHAnsi" w:hAnsiTheme="minorHAnsi" w:cstheme="minorHAnsi"/>
                <w:lang w:val="en-GB"/>
              </w:rPr>
              <w:t>d</w:t>
            </w:r>
            <w:r w:rsidRPr="00516D0C">
              <w:rPr>
                <w:rFonts w:asciiTheme="minorHAnsi" w:hAnsiTheme="minorHAnsi" w:cstheme="minorHAnsi"/>
                <w:lang w:val="en-GB"/>
              </w:rPr>
              <w:t>eviation; vs.: versus</w:t>
            </w:r>
          </w:p>
          <w:p w14:paraId="3823DB18" w14:textId="07D3387B" w:rsidR="00A87346" w:rsidRPr="00516D0C" w:rsidRDefault="00A87346" w:rsidP="00A91B32">
            <w:pPr>
              <w:pStyle w:val="TabFuno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>a: Lower values correspond to an improv</w:t>
            </w:r>
            <w:r w:rsidR="00516D0C">
              <w:rPr>
                <w:rFonts w:asciiTheme="minorHAnsi" w:hAnsiTheme="minorHAnsi" w:cstheme="minorHAnsi"/>
                <w:lang w:val="en-GB"/>
              </w:rPr>
              <w:t>e</w:t>
            </w:r>
            <w:r w:rsidRPr="00516D0C">
              <w:rPr>
                <w:rFonts w:asciiTheme="minorHAnsi" w:hAnsiTheme="minorHAnsi" w:cstheme="minorHAnsi"/>
                <w:lang w:val="en-GB"/>
              </w:rPr>
              <w:t>ment.</w:t>
            </w:r>
          </w:p>
          <w:p w14:paraId="5298F50B" w14:textId="014CAE8B" w:rsidR="00A87346" w:rsidRPr="00516D0C" w:rsidRDefault="00A87346" w:rsidP="00516D0C">
            <w:pPr>
              <w:pStyle w:val="TabFunoten10PtQ"/>
              <w:rPr>
                <w:rFonts w:asciiTheme="minorHAnsi" w:hAnsiTheme="minorHAnsi" w:cstheme="minorHAnsi"/>
                <w:lang w:val="en-GB"/>
              </w:rPr>
            </w:pPr>
            <w:r w:rsidRPr="00516D0C">
              <w:rPr>
                <w:rFonts w:asciiTheme="minorHAnsi" w:hAnsiTheme="minorHAnsi" w:cstheme="minorHAnsi"/>
                <w:lang w:val="en-GB"/>
              </w:rPr>
              <w:t xml:space="preserve">b: Mixed-model with </w:t>
            </w:r>
            <w:r w:rsidR="00516D0C" w:rsidRPr="00516D0C">
              <w:rPr>
                <w:rFonts w:asciiTheme="minorHAnsi" w:hAnsiTheme="minorHAnsi" w:cstheme="minorHAnsi"/>
                <w:lang w:val="en-GB"/>
              </w:rPr>
              <w:t>treatment</w:t>
            </w:r>
            <w:r w:rsidRPr="00516D0C">
              <w:rPr>
                <w:rFonts w:asciiTheme="minorHAnsi" w:hAnsiTheme="minorHAnsi" w:cstheme="minorHAnsi"/>
                <w:lang w:val="en-GB"/>
              </w:rPr>
              <w:t>, age group, sex, Preinjury Score to baseline</w:t>
            </w:r>
            <w:r w:rsidR="00516D0C" w:rsidRPr="00516D0C">
              <w:rPr>
                <w:rFonts w:asciiTheme="minorHAnsi" w:hAnsiTheme="minorHAnsi" w:cstheme="minorHAnsi"/>
                <w:lang w:val="en-GB"/>
              </w:rPr>
              <w:t>,</w:t>
            </w:r>
            <w:r w:rsidRPr="00516D0C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516D0C">
              <w:rPr>
                <w:rFonts w:asciiTheme="minorHAnsi" w:hAnsiTheme="minorHAnsi" w:cstheme="minorHAnsi"/>
                <w:lang w:val="en-GB"/>
              </w:rPr>
              <w:t>a</w:t>
            </w:r>
            <w:r w:rsidRPr="00516D0C">
              <w:rPr>
                <w:rFonts w:asciiTheme="minorHAnsi" w:hAnsiTheme="minorHAnsi" w:cstheme="minorHAnsi"/>
                <w:lang w:val="en-GB"/>
              </w:rPr>
              <w:t>nd classification of the wound according to Gustilo-Anderson as fixed effects and study centre as random</w:t>
            </w:r>
            <w:r w:rsidR="00516D0C" w:rsidRPr="00516D0C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516D0C">
              <w:rPr>
                <w:rFonts w:asciiTheme="minorHAnsi" w:hAnsiTheme="minorHAnsi" w:cstheme="minorHAnsi"/>
                <w:lang w:val="en-GB"/>
              </w:rPr>
              <w:t>effect. The p-value belongs to the ANOVA F-Test.</w:t>
            </w:r>
          </w:p>
        </w:tc>
      </w:tr>
    </w:tbl>
    <w:p w14:paraId="7D410373" w14:textId="77777777" w:rsidR="000F7E35" w:rsidRDefault="000F7E35" w:rsidP="00A87346">
      <w:pPr>
        <w:rPr>
          <w:lang w:val="en-GB"/>
        </w:rPr>
      </w:pPr>
    </w:p>
    <w:p w14:paraId="02E7FEE7" w14:textId="4320CD2A" w:rsidR="000F7E35" w:rsidRPr="000F7E35" w:rsidRDefault="000F7E35" w:rsidP="00A87346">
      <w:pPr>
        <w:rPr>
          <w:sz w:val="24"/>
          <w:szCs w:val="24"/>
          <w:lang w:val="en-GB"/>
        </w:rPr>
      </w:pPr>
      <w:r w:rsidRPr="000F7E35">
        <w:rPr>
          <w:sz w:val="24"/>
          <w:szCs w:val="24"/>
          <w:lang w:val="en-GB"/>
        </w:rPr>
        <w:t>References</w:t>
      </w:r>
    </w:p>
    <w:p w14:paraId="0B8E71FB" w14:textId="77777777" w:rsidR="000F7E35" w:rsidRPr="000F7E35" w:rsidRDefault="000F7E35" w:rsidP="000F7E35">
      <w:pPr>
        <w:pStyle w:val="LiteraturQ"/>
        <w:rPr>
          <w:rFonts w:asciiTheme="minorHAnsi" w:hAnsiTheme="minorHAnsi" w:cstheme="minorHAnsi"/>
          <w:sz w:val="22"/>
        </w:rPr>
      </w:pPr>
      <w:r w:rsidRPr="000F7E35">
        <w:rPr>
          <w:rFonts w:asciiTheme="minorHAnsi" w:hAnsiTheme="minorHAnsi" w:cstheme="minorHAnsi"/>
          <w:sz w:val="22"/>
        </w:rPr>
        <w:fldChar w:fldCharType="begin"/>
      </w:r>
      <w:r w:rsidRPr="000A45F6">
        <w:rPr>
          <w:rFonts w:asciiTheme="minorHAnsi" w:hAnsiTheme="minorHAnsi" w:cstheme="minorHAnsi"/>
          <w:sz w:val="22"/>
          <w:lang w:val="en-GB"/>
        </w:rPr>
        <w:instrText xml:space="preserve"> ADDIN EN.REFLIST </w:instrText>
      </w:r>
      <w:r w:rsidRPr="000F7E35">
        <w:rPr>
          <w:rFonts w:asciiTheme="minorHAnsi" w:hAnsiTheme="minorHAnsi" w:cstheme="minorHAnsi"/>
          <w:sz w:val="22"/>
        </w:rPr>
        <w:fldChar w:fldCharType="separate"/>
      </w:r>
      <w:r w:rsidRPr="000A45F6">
        <w:rPr>
          <w:rFonts w:asciiTheme="minorHAnsi" w:hAnsiTheme="minorHAnsi" w:cstheme="minorHAnsi"/>
          <w:sz w:val="22"/>
          <w:lang w:val="en-GB"/>
        </w:rPr>
        <w:t xml:space="preserve">1. Martin Andrés A, Silva Mato A. Choosing the optimal unconditioned test for comparing two independent proportions. </w:t>
      </w:r>
      <w:r w:rsidRPr="000F7E35">
        <w:rPr>
          <w:rFonts w:asciiTheme="minorHAnsi" w:hAnsiTheme="minorHAnsi" w:cstheme="minorHAnsi"/>
          <w:sz w:val="22"/>
        </w:rPr>
        <w:t>Comput Stat Data Anal 1994; 17(5): 555-574.</w:t>
      </w:r>
    </w:p>
    <w:p w14:paraId="7502445E" w14:textId="53515216" w:rsidR="00A87346" w:rsidRPr="000F7E35" w:rsidRDefault="000F7E35" w:rsidP="000F7E35">
      <w:pPr>
        <w:pStyle w:val="LiteraturQ"/>
        <w:rPr>
          <w:rFonts w:asciiTheme="minorHAnsi" w:hAnsiTheme="minorHAnsi" w:cstheme="minorHAnsi"/>
          <w:sz w:val="22"/>
        </w:rPr>
      </w:pPr>
      <w:r w:rsidRPr="000F7E35">
        <w:rPr>
          <w:rFonts w:asciiTheme="minorHAnsi" w:hAnsiTheme="minorHAnsi" w:cstheme="minorHAnsi"/>
          <w:sz w:val="22"/>
        </w:rPr>
        <w:fldChar w:fldCharType="end"/>
      </w:r>
    </w:p>
    <w:sectPr w:rsidR="00A87346" w:rsidRPr="000F7E35"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D021B" w14:textId="77777777" w:rsidR="00B62C18" w:rsidRDefault="00B62C18" w:rsidP="00B62C18">
      <w:pPr>
        <w:spacing w:after="0" w:line="240" w:lineRule="auto"/>
      </w:pPr>
      <w:r>
        <w:separator/>
      </w:r>
    </w:p>
  </w:endnote>
  <w:endnote w:type="continuationSeparator" w:id="0">
    <w:p w14:paraId="3DF1C5CA" w14:textId="77777777" w:rsidR="00B62C18" w:rsidRDefault="00B62C18" w:rsidP="00B62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9274167"/>
      <w:docPartObj>
        <w:docPartGallery w:val="Page Numbers (Bottom of Page)"/>
        <w:docPartUnique/>
      </w:docPartObj>
    </w:sdtPr>
    <w:sdtEndPr/>
    <w:sdtContent>
      <w:p w14:paraId="7C594F7B" w14:textId="61894853" w:rsidR="00B62C18" w:rsidRDefault="00B62C18">
        <w:pPr>
          <w:pStyle w:val="Fuzeile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6101E">
          <w:rPr>
            <w:noProof/>
          </w:rPr>
          <w:t>8</w:t>
        </w:r>
        <w:r>
          <w:fldChar w:fldCharType="end"/>
        </w:r>
        <w:r>
          <w:t>]</w:t>
        </w:r>
      </w:p>
    </w:sdtContent>
  </w:sdt>
  <w:p w14:paraId="094B1168" w14:textId="77777777" w:rsidR="00B62C18" w:rsidRDefault="00B62C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21A21" w14:textId="77777777" w:rsidR="00B62C18" w:rsidRDefault="00B62C18" w:rsidP="00B62C18">
      <w:pPr>
        <w:spacing w:after="0" w:line="240" w:lineRule="auto"/>
      </w:pPr>
      <w:r>
        <w:separator/>
      </w:r>
    </w:p>
  </w:footnote>
  <w:footnote w:type="continuationSeparator" w:id="0">
    <w:p w14:paraId="36E89D6F" w14:textId="77777777" w:rsidR="00B62C18" w:rsidRDefault="00B62C18" w:rsidP="00B62C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#IQWiG_Zitiersti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fx0dszo0a2drewez95edsx2wpwd9xxrs9x&quot;&gt;N17-01A-Datenbank-Publikation&lt;record-ids&gt;&lt;item&gt;212&lt;/item&gt;&lt;/record-ids&gt;&lt;/item&gt;&lt;/Libraries&gt;"/>
  </w:docVars>
  <w:rsids>
    <w:rsidRoot w:val="00143854"/>
    <w:rsid w:val="000A16C3"/>
    <w:rsid w:val="000A45F6"/>
    <w:rsid w:val="000A5365"/>
    <w:rsid w:val="000F0AE2"/>
    <w:rsid w:val="000F54D9"/>
    <w:rsid w:val="000F7E35"/>
    <w:rsid w:val="00143854"/>
    <w:rsid w:val="00150261"/>
    <w:rsid w:val="00173D0E"/>
    <w:rsid w:val="001A64F9"/>
    <w:rsid w:val="001B7074"/>
    <w:rsid w:val="001E524C"/>
    <w:rsid w:val="00293DB7"/>
    <w:rsid w:val="002A376C"/>
    <w:rsid w:val="002C4571"/>
    <w:rsid w:val="002D4263"/>
    <w:rsid w:val="00343ECC"/>
    <w:rsid w:val="00346F05"/>
    <w:rsid w:val="003B013C"/>
    <w:rsid w:val="004335A5"/>
    <w:rsid w:val="00444DB8"/>
    <w:rsid w:val="004B7212"/>
    <w:rsid w:val="004E4C9F"/>
    <w:rsid w:val="004E5ADA"/>
    <w:rsid w:val="00516D0C"/>
    <w:rsid w:val="00536E5A"/>
    <w:rsid w:val="0054338D"/>
    <w:rsid w:val="005B5B2E"/>
    <w:rsid w:val="005F6913"/>
    <w:rsid w:val="00620763"/>
    <w:rsid w:val="00632789"/>
    <w:rsid w:val="00662383"/>
    <w:rsid w:val="007A26B6"/>
    <w:rsid w:val="007E10FD"/>
    <w:rsid w:val="007E527B"/>
    <w:rsid w:val="00811EF1"/>
    <w:rsid w:val="008264F0"/>
    <w:rsid w:val="00841AE1"/>
    <w:rsid w:val="008D2886"/>
    <w:rsid w:val="009070CA"/>
    <w:rsid w:val="009136B1"/>
    <w:rsid w:val="00915D78"/>
    <w:rsid w:val="0093387E"/>
    <w:rsid w:val="00964412"/>
    <w:rsid w:val="009C4F54"/>
    <w:rsid w:val="00A3783F"/>
    <w:rsid w:val="00A87346"/>
    <w:rsid w:val="00AB4B07"/>
    <w:rsid w:val="00AC3013"/>
    <w:rsid w:val="00B07C52"/>
    <w:rsid w:val="00B62C18"/>
    <w:rsid w:val="00B90149"/>
    <w:rsid w:val="00B90B18"/>
    <w:rsid w:val="00BC3F1B"/>
    <w:rsid w:val="00BD7169"/>
    <w:rsid w:val="00BE66A9"/>
    <w:rsid w:val="00C00CF9"/>
    <w:rsid w:val="00C13030"/>
    <w:rsid w:val="00C56D28"/>
    <w:rsid w:val="00CE1F3A"/>
    <w:rsid w:val="00D57C70"/>
    <w:rsid w:val="00D61080"/>
    <w:rsid w:val="00D84E8D"/>
    <w:rsid w:val="00DB2EB6"/>
    <w:rsid w:val="00DE6B0E"/>
    <w:rsid w:val="00E45B46"/>
    <w:rsid w:val="00E5305C"/>
    <w:rsid w:val="00E703FA"/>
    <w:rsid w:val="00E92F49"/>
    <w:rsid w:val="00EE574B"/>
    <w:rsid w:val="00F209DB"/>
    <w:rsid w:val="00F31338"/>
    <w:rsid w:val="00F56ECF"/>
    <w:rsid w:val="00F6101E"/>
    <w:rsid w:val="00F852BF"/>
    <w:rsid w:val="00FB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0890C"/>
  <w15:chartTrackingRefBased/>
  <w15:docId w15:val="{D40ED053-71A2-492E-9513-A55235C8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8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8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62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62C18"/>
  </w:style>
  <w:style w:type="paragraph" w:styleId="Fuzeile">
    <w:name w:val="footer"/>
    <w:basedOn w:val="Standard"/>
    <w:link w:val="FuzeileZchn"/>
    <w:uiPriority w:val="99"/>
    <w:unhideWhenUsed/>
    <w:rsid w:val="00B62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62C18"/>
  </w:style>
  <w:style w:type="paragraph" w:styleId="Beschriftung">
    <w:name w:val="caption"/>
    <w:basedOn w:val="Standard"/>
    <w:next w:val="Standard"/>
    <w:uiPriority w:val="35"/>
    <w:unhideWhenUsed/>
    <w:qFormat/>
    <w:rsid w:val="00B62C1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8"/>
    <w:semiHidden/>
    <w:unhideWhenUsed/>
    <w:rsid w:val="00B90B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8"/>
    <w:semiHidden/>
    <w:unhideWhenUsed/>
    <w:rsid w:val="00B90B1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8"/>
    <w:semiHidden/>
    <w:rsid w:val="00B90B1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0B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0B1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0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0B18"/>
    <w:rPr>
      <w:rFonts w:ascii="Segoe UI" w:hAnsi="Segoe UI" w:cs="Segoe UI"/>
      <w:sz w:val="18"/>
      <w:szCs w:val="18"/>
    </w:rPr>
  </w:style>
  <w:style w:type="paragraph" w:customStyle="1" w:styleId="TabInhalt10PtQ">
    <w:name w:val="*Tab_Inhalt_10Pt_Q"/>
    <w:basedOn w:val="Standard"/>
    <w:link w:val="TabInhalt10PtQZchn"/>
    <w:uiPriority w:val="52"/>
    <w:qFormat/>
    <w:rsid w:val="002A376C"/>
    <w:pPr>
      <w:spacing w:before="40" w:after="40" w:line="240" w:lineRule="auto"/>
    </w:pPr>
    <w:rPr>
      <w:rFonts w:ascii="Times New Roman" w:hAnsi="Times New Roman"/>
      <w:color w:val="000000" w:themeColor="text1"/>
      <w:sz w:val="20"/>
    </w:rPr>
  </w:style>
  <w:style w:type="paragraph" w:customStyle="1" w:styleId="TabBeschriftungQ">
    <w:name w:val="*Tab_Beschriftung_Q"/>
    <w:basedOn w:val="Standard"/>
    <w:next w:val="Standard"/>
    <w:uiPriority w:val="49"/>
    <w:qFormat/>
    <w:rsid w:val="002A376C"/>
    <w:pPr>
      <w:keepNext/>
      <w:spacing w:after="60" w:line="276" w:lineRule="auto"/>
    </w:pPr>
    <w:rPr>
      <w:rFonts w:ascii="Times New Roman" w:hAnsi="Times New Roman"/>
      <w:color w:val="000000" w:themeColor="text1"/>
      <w:sz w:val="24"/>
    </w:rPr>
  </w:style>
  <w:style w:type="paragraph" w:customStyle="1" w:styleId="Tab-Spalten10PtQ">
    <w:name w:val="*Tab_Ü-Spalten_10Pt_Q"/>
    <w:basedOn w:val="Standard"/>
    <w:uiPriority w:val="50"/>
    <w:qFormat/>
    <w:rsid w:val="002A376C"/>
    <w:pPr>
      <w:keepNext/>
      <w:spacing w:before="40" w:after="40" w:line="240" w:lineRule="auto"/>
    </w:pPr>
    <w:rPr>
      <w:rFonts w:ascii="Times New Roman" w:hAnsi="Times New Roman"/>
      <w:b/>
      <w:color w:val="000000" w:themeColor="text1"/>
      <w:sz w:val="20"/>
    </w:rPr>
  </w:style>
  <w:style w:type="character" w:customStyle="1" w:styleId="TabInhalt10PtQZchn">
    <w:name w:val="*Tab_Inhalt_10Pt_Q Zchn"/>
    <w:basedOn w:val="Absatz-Standardschriftart"/>
    <w:link w:val="TabInhalt10PtQ"/>
    <w:uiPriority w:val="52"/>
    <w:rsid w:val="002A376C"/>
    <w:rPr>
      <w:rFonts w:ascii="Times New Roman" w:hAnsi="Times New Roman"/>
      <w:color w:val="000000" w:themeColor="text1"/>
      <w:sz w:val="20"/>
    </w:rPr>
  </w:style>
  <w:style w:type="paragraph" w:customStyle="1" w:styleId="TabInhalt10PtEinzug1Q">
    <w:name w:val="*Tab_Inhalt_10Pt_Einzug_1_Q"/>
    <w:basedOn w:val="TabInhalt10PtQ"/>
    <w:uiPriority w:val="98"/>
    <w:rsid w:val="002A376C"/>
    <w:pPr>
      <w:ind w:left="170"/>
    </w:pPr>
  </w:style>
  <w:style w:type="paragraph" w:customStyle="1" w:styleId="TabFunoten10PtQ">
    <w:name w:val="*Tab_Fußnoten_10Pt_Q"/>
    <w:basedOn w:val="TabInhalt10PtQ"/>
    <w:link w:val="TabFunoten10PtQZchn"/>
    <w:uiPriority w:val="53"/>
    <w:rsid w:val="002A376C"/>
    <w:pPr>
      <w:ind w:left="142" w:hanging="142"/>
      <w:contextualSpacing/>
    </w:pPr>
  </w:style>
  <w:style w:type="paragraph" w:customStyle="1" w:styleId="TabAbkrzungen10PtQ">
    <w:name w:val="*Tab_Abkürzungen_10Pt_Q"/>
    <w:basedOn w:val="TabInhalt10PtQ"/>
    <w:uiPriority w:val="54"/>
    <w:rsid w:val="002A376C"/>
  </w:style>
  <w:style w:type="table" w:customStyle="1" w:styleId="TabellengitternetzBerichte28">
    <w:name w:val="Tabellengitternetz_Berichte28"/>
    <w:basedOn w:val="NormaleTabelle"/>
    <w:next w:val="Tabellenraster"/>
    <w:uiPriority w:val="59"/>
    <w:rsid w:val="002A376C"/>
    <w:pPr>
      <w:spacing w:after="0" w:line="240" w:lineRule="auto"/>
      <w:jc w:val="both"/>
    </w:pPr>
    <w:rPr>
      <w:rFonts w:ascii="Times New Roman" w:hAnsi="Times New Roman" w:cs="Times New Roman"/>
      <w:color w:val="000000" w:themeColor="text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table" w:styleId="Tabellenraster">
    <w:name w:val="Table Grid"/>
    <w:basedOn w:val="NormaleTabelle"/>
    <w:uiPriority w:val="39"/>
    <w:rsid w:val="002A3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#Hyperlink_Q"/>
    <w:basedOn w:val="Absatz-Standardschriftart"/>
    <w:uiPriority w:val="99"/>
    <w:rsid w:val="00811EF1"/>
    <w:rPr>
      <w:rFonts w:ascii="Times New Roman" w:hAnsi="Times New Roman"/>
      <w:color w:val="000000" w:themeColor="text1"/>
      <w:sz w:val="24"/>
      <w:u w:val="single"/>
    </w:rPr>
  </w:style>
  <w:style w:type="paragraph" w:customStyle="1" w:styleId="LiteraturQ">
    <w:name w:val="*Literatur_Q"/>
    <w:basedOn w:val="Standard"/>
    <w:next w:val="Standard"/>
    <w:uiPriority w:val="69"/>
    <w:qFormat/>
    <w:rsid w:val="00811EF1"/>
    <w:pPr>
      <w:keepLines/>
      <w:spacing w:after="120" w:line="276" w:lineRule="auto"/>
    </w:pPr>
    <w:rPr>
      <w:rFonts w:ascii="Times New Roman" w:hAnsi="Times New Roman"/>
      <w:color w:val="000000" w:themeColor="text1"/>
      <w:sz w:val="24"/>
    </w:rPr>
  </w:style>
  <w:style w:type="table" w:customStyle="1" w:styleId="TabellengitternetzBerichte27">
    <w:name w:val="Tabellengitternetz_Berichte27"/>
    <w:basedOn w:val="NormaleTabelle"/>
    <w:next w:val="Tabellenraster"/>
    <w:uiPriority w:val="59"/>
    <w:rsid w:val="00811EF1"/>
    <w:pPr>
      <w:spacing w:after="0" w:line="240" w:lineRule="auto"/>
      <w:jc w:val="both"/>
    </w:pPr>
    <w:rPr>
      <w:rFonts w:ascii="Times New Roman" w:hAnsi="Times New Roman" w:cs="Times New Roman"/>
      <w:color w:val="000000" w:themeColor="text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rPr>
      <w:cantSplit/>
    </w:trPr>
  </w:style>
  <w:style w:type="table" w:customStyle="1" w:styleId="TabellengitternetzBerichte213">
    <w:name w:val="Tabellengitternetz_Berichte213"/>
    <w:basedOn w:val="NormaleTabelle"/>
    <w:next w:val="Tabellenraster"/>
    <w:uiPriority w:val="59"/>
    <w:rsid w:val="00A87346"/>
    <w:pPr>
      <w:spacing w:after="0" w:line="240" w:lineRule="auto"/>
      <w:jc w:val="both"/>
    </w:pPr>
    <w:rPr>
      <w:rFonts w:ascii="Times New Roman" w:hAnsi="Times New Roman" w:cs="Times New Roman"/>
      <w:color w:val="000000" w:themeColor="text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rPr>
      <w:cantSplit/>
    </w:trPr>
  </w:style>
  <w:style w:type="paragraph" w:customStyle="1" w:styleId="EndNoteBibliographyTitle">
    <w:name w:val="EndNote Bibliography Title"/>
    <w:basedOn w:val="Standard"/>
    <w:link w:val="EndNoteBibliographyTitleZchn"/>
    <w:rsid w:val="000F7E3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TabFunoten10PtQZchn">
    <w:name w:val="*Tab_Fußnoten_10Pt_Q Zchn"/>
    <w:basedOn w:val="TabInhalt10PtQZchn"/>
    <w:link w:val="TabFunoten10PtQ"/>
    <w:uiPriority w:val="53"/>
    <w:rsid w:val="000F7E35"/>
    <w:rPr>
      <w:rFonts w:ascii="Times New Roman" w:hAnsi="Times New Roman"/>
      <w:color w:val="000000" w:themeColor="text1"/>
      <w:sz w:val="20"/>
    </w:rPr>
  </w:style>
  <w:style w:type="character" w:customStyle="1" w:styleId="EndNoteBibliographyTitleZchn">
    <w:name w:val="EndNote Bibliography Title Zchn"/>
    <w:basedOn w:val="TabFunoten10PtQZchn"/>
    <w:link w:val="EndNoteBibliographyTitle"/>
    <w:rsid w:val="000F7E35"/>
    <w:rPr>
      <w:rFonts w:ascii="Calibri" w:hAnsi="Calibri" w:cs="Calibri"/>
      <w:noProof/>
      <w:color w:val="000000" w:themeColor="text1"/>
      <w:sz w:val="20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0F7E3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TabFunoten10PtQZchn"/>
    <w:link w:val="EndNoteBibliography"/>
    <w:rsid w:val="000F7E35"/>
    <w:rPr>
      <w:rFonts w:ascii="Calibri" w:hAnsi="Calibri" w:cs="Calibri"/>
      <w:noProof/>
      <w:color w:val="000000" w:themeColor="text1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" Type="http://schemas.openxmlformats.org/officeDocument/2006/relationships/webSettings" Target="webSetting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wmf"/><Relationship Id="rId23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1324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IQWiG</Company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Zens, Yvonne</dc:creator>
  <cp:keywords/>
  <dc:description/>
  <cp:lastModifiedBy>Zens, Yvonne</cp:lastModifiedBy>
  <cp:revision>2</cp:revision>
  <dcterms:created xsi:type="dcterms:W3CDTF">2020-08-14T07:17:00Z</dcterms:created>
  <dcterms:modified xsi:type="dcterms:W3CDTF">2020-08-14T07:17:00Z</dcterms:modified>
</cp:coreProperties>
</file>