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C49" w:rsidRPr="00C47CB0" w:rsidRDefault="003F6C49" w:rsidP="003F6C4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Additional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 File 5</w:t>
      </w:r>
      <w:r w:rsidRPr="00C47CB0">
        <w:rPr>
          <w:rFonts w:ascii="Arial" w:hAnsi="Arial" w:cs="Arial"/>
          <w:b/>
          <w:sz w:val="20"/>
          <w:szCs w:val="20"/>
        </w:rPr>
        <w:t>. Search Strategies for Key Questions 1</w:t>
      </w:r>
      <w:r>
        <w:rPr>
          <w:rFonts w:ascii="Arial" w:hAnsi="Arial" w:cs="Arial"/>
          <w:b/>
          <w:sz w:val="20"/>
          <w:szCs w:val="20"/>
        </w:rPr>
        <w:t>, 2</w:t>
      </w:r>
      <w:r w:rsidRPr="00C47CB0">
        <w:rPr>
          <w:rFonts w:ascii="Arial" w:hAnsi="Arial" w:cs="Arial"/>
          <w:b/>
          <w:sz w:val="20"/>
          <w:szCs w:val="20"/>
        </w:rPr>
        <w:t xml:space="preserve"> and 4</w:t>
      </w:r>
    </w:p>
    <w:p w:rsidR="003F6C49" w:rsidRPr="00C47CB0" w:rsidRDefault="003F6C49" w:rsidP="003F6C49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Pr="00C47CB0">
        <w:rPr>
          <w:rFonts w:ascii="Arial" w:hAnsi="Arial" w:cs="Arial"/>
          <w:b/>
          <w:sz w:val="20"/>
          <w:szCs w:val="20"/>
        </w:rPr>
        <w:t>earch for Key Question 1 in Ovid Medline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8142"/>
        <w:gridCol w:w="851"/>
      </w:tblGrid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3604E">
              <w:rPr>
                <w:rFonts w:ascii="Arial" w:hAnsi="Arial" w:cs="Arial"/>
                <w:b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3604E">
              <w:rPr>
                <w:rFonts w:ascii="Arial" w:hAnsi="Arial" w:cs="Arial"/>
                <w:b/>
                <w:sz w:val="18"/>
                <w:szCs w:val="18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3604E">
              <w:rPr>
                <w:rFonts w:ascii="Arial" w:hAnsi="Arial" w:cs="Arial"/>
                <w:b/>
                <w:sz w:val="18"/>
                <w:szCs w:val="18"/>
              </w:rPr>
              <w:t>Results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exp randomized controlled trials as topic/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135336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randomized controlled trial.pt.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504732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controlled clinical trial.pt.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93650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(random* or sham or placebo*).tw.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1264465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placebos/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34838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random allocation/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102627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single blind method/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28429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double blind method/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157341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((singl* or doubl* or trebl* or tripl*) adj25 (blind* or dumm* or mask*)).tw.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179079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(rct or rcts).tw.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46428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(control* adj2 (study or studies or trial*)).tw.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472153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or/1-11 [RCTs]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1725275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Epidemiologic studies/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8282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exp case-control studies/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1073731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exp cohort studies/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1984245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Case-control.tw.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123612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(cohort adj (study or studies)).tw.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200630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Cohort analy$.tw.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7866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((Follow up or followup) adj (study or studies)).tw.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49544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(observational adj (study or studies)).tw.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104046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Longitudinal.tw.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240885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Retrospective.tw.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519092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Cross sectional.tw.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344814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Cross-sectional studies/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325362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or/13-24 [NON-RCT STUDIES]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2968491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(animals not humans).sh.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4661220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25 not 26 [NON-RCT STUDIES WITH ANIMAL FILTER APPLIED]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2904871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Cervix Uteri/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27273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Uterine Cervical Neoplasms/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74143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(cervi* adj2 (cancer$ or dysplasia or neoplasm$ or carcinom$ or tumo?r$ or malignan* or premalignan*)).tw.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63440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Cervical Intraepithelial Neoplasia/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9845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Uterine Cervical Dysplasia/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3758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Atypical Squamous Cells of the Cervix/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254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Papillomavirus Infections/ or Papillomaviridae/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37455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or/28-34 [MeSH &amp; KEYWORDS FOR CERVICAL CANCER]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135143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Cervix Uteri/cy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1776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Human Papillomavirus DNA Tests/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503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Papanicolaou Test/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6570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(hpv adj3 (screen* or test*)).tw.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6816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((Pap or Papanicolaou) adj (smear or test* or screening*)).tw.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8919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36 or 39 or 40 [MeSH &amp; KEYWORDS FOR CERVICAL CANCER SCREENINGS]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16080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mass screening/ or screen*.ti.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222418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"Cytodiagnosis"/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16141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"Early Detection of Cancer"/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24547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vaginal smears/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21943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(vagina* adj5 (smear* or swab*)).tw.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5704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(early adj (detection or diagnosis)).tw.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135594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DNA probes/ge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2774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Papillomavirus Infections/ge or Papillomaviridae/ge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11458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cytology.ti,ab.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50096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di.fs.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2541040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or/42-51 [MeSH &amp; KEYWORDS FOR GENERALIZED SCREENINGS]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2802984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35 and 52 [CERVICAL CANCER AND GENERALIZED SCREENINGS]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47621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41 or 53 [CERVICAL CANCER SCREENINGS, OR CERVICAL CANCER AND GENERALIZED SCREENINGS]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53010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limit 54 to yr="2011 -Current"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18056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animals/ not (animals/ and humans/)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4661220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55 not 56 [FINAL CONCEPT, ANIMAL AND DATE LIMITS]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17821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limit 57 to (english or french)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16896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12 and 58 [FINAL RESULT AND RCTs]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1567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27 and 58 [FINAL RESULT AND NON-RCTs]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5669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60 not 59 [FINAL RESULT AND NON-RCTs, RCTs SPECIFICALLY FILTERED OUT]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4972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59 or 60 [FINAL RESULT, RCTs/NON-RCTs INCLUDED]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hAnsi="Arial" w:cs="Arial"/>
                <w:sz w:val="18"/>
                <w:szCs w:val="18"/>
              </w:rPr>
            </w:pPr>
            <w:r w:rsidRPr="00D3604E">
              <w:rPr>
                <w:rFonts w:ascii="Arial" w:hAnsi="Arial" w:cs="Arial"/>
                <w:sz w:val="18"/>
                <w:szCs w:val="18"/>
              </w:rPr>
              <w:t>6539</w:t>
            </w:r>
          </w:p>
        </w:tc>
      </w:tr>
    </w:tbl>
    <w:p w:rsidR="003F6C49" w:rsidRDefault="003F6C49" w:rsidP="003F6C4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F6C49" w:rsidRDefault="003F6C49" w:rsidP="003F6C4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Search for Key Question 2 in Ovid Medline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8142"/>
        <w:gridCol w:w="851"/>
      </w:tblGrid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Helvetica" w:eastAsia="Times New Roman" w:hAnsi="Helvetica" w:cs="Helvetica"/>
                <w:b/>
                <w:color w:val="0A0905"/>
                <w:sz w:val="18"/>
                <w:szCs w:val="18"/>
                <w:lang w:eastAsia="en-CA"/>
              </w:rPr>
            </w:pPr>
            <w:r w:rsidRPr="00D3604E">
              <w:rPr>
                <w:rFonts w:ascii="Helvetica" w:eastAsia="Times New Roman" w:hAnsi="Helvetica" w:cs="Helvetica"/>
                <w:b/>
                <w:color w:val="0A0905"/>
                <w:sz w:val="18"/>
                <w:szCs w:val="18"/>
                <w:lang w:eastAsia="en-CA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Helvetica" w:eastAsia="Times New Roman" w:hAnsi="Helvetica" w:cs="Helvetica"/>
                <w:b/>
                <w:color w:val="0A0905"/>
                <w:sz w:val="18"/>
                <w:szCs w:val="18"/>
                <w:lang w:eastAsia="en-CA"/>
              </w:rPr>
            </w:pPr>
            <w:r w:rsidRPr="00D3604E">
              <w:rPr>
                <w:rFonts w:ascii="Helvetica" w:eastAsia="Times New Roman" w:hAnsi="Helvetica" w:cs="Helvetica"/>
                <w:b/>
                <w:color w:val="0A0905"/>
                <w:sz w:val="18"/>
                <w:szCs w:val="18"/>
                <w:lang w:eastAsia="en-CA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Helvetica" w:eastAsia="Times New Roman" w:hAnsi="Helvetica" w:cs="Helvetica"/>
                <w:b/>
                <w:color w:val="0A0905"/>
                <w:sz w:val="18"/>
                <w:szCs w:val="18"/>
                <w:lang w:eastAsia="en-CA"/>
              </w:rPr>
            </w:pPr>
            <w:r w:rsidRPr="00D3604E">
              <w:rPr>
                <w:rFonts w:ascii="Helvetica" w:eastAsia="Times New Roman" w:hAnsi="Helvetica" w:cs="Helvetica"/>
                <w:b/>
                <w:color w:val="0A0905"/>
                <w:sz w:val="18"/>
                <w:szCs w:val="18"/>
                <w:lang w:eastAsia="en-CA"/>
              </w:rPr>
              <w:t>Results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Human Papillomavirus DNA Tests/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503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DNA Probes, HPV/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1067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Papillomavirus Infections/di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5480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Papanicolaou Test/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6570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Vaginal Smears/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21943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((HPV* or hrHPV* or Papillomavirus* or Papilloma Virus*) and (triag* or self-sampl* or self-collect* or self-exam* or home-sampl* or home-collect* or home-based or test* or assay* or genotyping or typing or detect* or amplification)).tw,kf.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26570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((Pap or Papanicolaou) adj1 (smear* or screen* or test*)).tw,kf.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11092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"Direct-To-Consumer Screening and Testing"/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158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Early Detection of Cancer/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24547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cytology*.tw,kf.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54627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(cytodiagnos* or cyto-diagnos*).tw,kf.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3590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or/1-11 [HPV/CANCER TESTING]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119797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Cervical Intraepithelial Neoplasia/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9845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Uterine Cervical Dysplasia/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3758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Uterine Cervical Neoplasms/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74143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Atypical Squamous Cells of the Cervix/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254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(cervi* adj3 (precancer* or cancer* or neoplas* or dysplas* or dyskaryos* or tumor* or tumour* or malignanc* or carcinoma* or adenocarcinoma* or lesion* or squamous or small cell or large cell)).tw,kf.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88970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(cervi* adj5 (ASCC or ASCUS or ASC-US or ASC-H or AGC or AIS or CIN or CINII* or CIN2* or CINIII* or CIN3 or SIL or HGSIL or HSIL or H-SIL or LGSIL or LSIL or L-SIL or low grade or low-grade or mild or equivocal or borderline)).tw,kf.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7930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 xml:space="preserve">or/13-18 </w:t>
            </w:r>
            <w:r>
              <w:rPr>
                <w:rFonts w:ascii="Helvetica" w:eastAsia="Times New Roman" w:hAnsi="Helvetica" w:cs="Helvetica"/>
                <w:noProof/>
                <w:color w:val="0A0905"/>
                <w:sz w:val="18"/>
                <w:szCs w:val="18"/>
                <w:lang w:eastAsia="en-CA"/>
              </w:rPr>
              <w:t>[9]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109235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"Sensitivity and Specificity"/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344943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"Limit of Detection"/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28834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ROC Curve/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57024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exp Diagnostic Errors/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115743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False Negative Reactions/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17641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False Positive Reactions/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27587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"Predictive Value of Tests"/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200524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receiver operating characteristic/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57024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predictive value/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200524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"Diagnostic Uses of Chemicals"/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92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kappa.tw,kf.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91215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(Sensitiv* and specific*).tw,kf.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440073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(false adj2 (positive* or negative*)).tw,kf.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76266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33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((positive* or negative*) adj2 (predictive or likelihood)).tw,kf.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71838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(predictive valu* or validit*).tw,kf.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274427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(receiver adj2 operating).tw,kf.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70760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(ROC or AUROC* or SROC or HSROC).tw,kf.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54001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37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((under or over) adj2 curve*).tw,kf.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60806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38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(detect* adj2 (abilit* or rate*)).tw,kf.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42970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39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((gold* or reference*) adj2 standard*).tw,kf.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92141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40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((test or diagnos*) adj2 (perform* or accura* or value* or evaluat*)).tw,kf.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225810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41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or/20-40 [ACCURACY]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1518194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42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12 and 19 and 41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6973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limit 42 to yr="2017 -Current"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1022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44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limit 43 to (english or french)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975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45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letter/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1072848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46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editorial/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525610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47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comment/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843291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48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case reports/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2093592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49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review/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2638447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50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or/45-49 [FLUFF FILTER]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6194998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51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44 not 50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904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52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animal/ not human/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4661220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53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(animal* or bat or bats or bovine* or calves or camel* or canine* or cat or cats or chicken* or chimp* or dog or dogs or equine* or feline* or fowl* or goat* or hamster* or horse* or llama* or mice* or monkey* or mouse* or pig or piglet* or pigs or porcine* or poultry* or primate* or rabbit* or rat or rats or rodent* or sheep* or simian* or swine* or veterinar*).ti,jw.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2541367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54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52 or 53 [ANIMAL FILTER]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5169797</w:t>
            </w:r>
          </w:p>
        </w:tc>
      </w:tr>
      <w:tr w:rsidR="003F6C49" w:rsidRPr="00A8329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55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51 not 54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A83296" w:rsidRDefault="003F6C49" w:rsidP="00217D23">
            <w:pPr>
              <w:spacing w:after="0" w:line="240" w:lineRule="auto"/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</w:pPr>
            <w:r w:rsidRPr="00A83296">
              <w:rPr>
                <w:rFonts w:ascii="Helvetica" w:eastAsia="Times New Roman" w:hAnsi="Helvetica" w:cs="Helvetica"/>
                <w:color w:val="0A0905"/>
                <w:sz w:val="18"/>
                <w:szCs w:val="18"/>
                <w:lang w:eastAsia="en-CA"/>
              </w:rPr>
              <w:t>903</w:t>
            </w:r>
          </w:p>
        </w:tc>
      </w:tr>
    </w:tbl>
    <w:p w:rsidR="003F6C49" w:rsidRPr="00C47CB0" w:rsidRDefault="003F6C49" w:rsidP="003F6C4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F6C49" w:rsidRPr="00C47CB0" w:rsidRDefault="003F6C49" w:rsidP="003F6C4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Pr="00C47CB0">
        <w:rPr>
          <w:rFonts w:ascii="Arial" w:hAnsi="Arial" w:cs="Arial"/>
          <w:b/>
          <w:sz w:val="20"/>
          <w:szCs w:val="20"/>
        </w:rPr>
        <w:t>earch for Key Question 4 in Ovid Medline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8042"/>
        <w:gridCol w:w="951"/>
      </w:tblGrid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b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b/>
                <w:color w:val="0A0905"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b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b/>
                <w:color w:val="0A0905"/>
                <w:sz w:val="18"/>
                <w:szCs w:val="18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b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b/>
                <w:color w:val="0A0905"/>
                <w:sz w:val="18"/>
                <w:szCs w:val="18"/>
              </w:rPr>
              <w:t>Results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Cervix Uteri/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27273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Uterine Cervical Neoplasms/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74143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Cervical Intraepithelial Neoplasia/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9845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Uterine Cervical Dysplasia/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3758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Papillomavirus Infections/ or Papillomaviridae/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37455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Atypical Squamous Cells of the Cervix/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254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(cervi* adj2 (cancer* or neoplas* or carcinom* or tumo?r* or malignan* or dysplasia)).tw,kf.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74224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(HPV or papillomavir*).tw,kf.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51871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CIN.tw,kf.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10281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(((Pap or Papanicolaou or cervical) adj (smear or test* or screening*)) and (abnormal or result*)).tw,kf.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8613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or/1-10 [MeSH &amp; KEYWORDS FOR CERVICAL CANCER]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153957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Choice Behavior/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32150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Decision Making/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93923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Patient Preference/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8251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Decision Support Techniques/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20084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(15D* and (HRQoL or QoL or "quality of life" or health-state or health-status or preference)).tw,kf.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495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((analys#s or valuation? or value? or valuing) adj3 (conjoint or contingent)).tw,kf.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1671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(choice? adj2 (behavio?r* or discrete or experiment*)).tw,kf.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6997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((choice? or choos* or consent* or decision*) adj1 informed).tw,kf.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46583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(EQ?5D or EQ5D or EuroQoL).tw,kf.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5872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(health adj2 util*).tw,kf.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19249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(utility adj (value* or score*)).tw,kf.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2779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HUI?.tw,kf.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1918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(Multi*-attribute or multiattribute or multi*-criteria or multicriteria).tw,kf.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3733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(pay adj2 (accept* or willing*)).tw,kf.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6426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preference*.tw,kf.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151141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prospect theor*.tw,kf.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326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(SF-12 or SF-36 or SF-6D or SF12 or SF36 or SF6D).tw,kf.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26142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standard gamble*.tw,kf.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850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(trade off? or tradeoff?).tw,kf.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29164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((choice? or choos* or chose? or decid* or decis*) adj3 (client* or female* or male* or men or patient* or wom#n*)).tw,kf.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60001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best-worst.tw,kf.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336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or/12-32 [MeSH &amp; KEYWORDS FOR PATIENT PREFERENCE]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450680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Patient Acceptance of Health Care/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45907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Patient Participation/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25469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Attitude to Health/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83050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((attitude* or accept* or participat*) adj3 (client* or person* or people* or individual* or female* or male* or m#n or patient* or wom#n* or user*)).tw,kf.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112147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or/34-37 [MeSH &amp; KEYWORDS FOR ACCEPTABILITY]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249035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11 and 33 [PATIENT PREFERENCE FOR CERVICAL CANCER PATIENTS]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2250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11 and 38 [PATIENT ACCEPTABILITY FOR CERVICAL CANCER PATIENTS]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4216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animals/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6595369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humans/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18436944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41 not (41 and 42)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4661220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39 not 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2237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40 not 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4216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limit 44 to (yr="2000 -Current" and (english or french)) [CERVICAL CANCER PREFERENCE, FILTERS APPLIED]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1851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limit 45 to (yr="2000 -Current" and (english or french)) [CERVICAL CANCER ACCEPTABILITY, FILTERS APPLIED]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3477</w:t>
            </w:r>
          </w:p>
        </w:tc>
      </w:tr>
      <w:tr w:rsidR="003F6C49" w:rsidRPr="00EA6AC6" w:rsidTr="00217D23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46 or 47 [PREFERENCE OR ACCEPTABILITY FOR CERVICAL CANCER PATIENTS, FILTERS APPLIED]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3F6C49" w:rsidRPr="00D3604E" w:rsidRDefault="003F6C49" w:rsidP="00217D23">
            <w:pPr>
              <w:spacing w:after="30" w:line="240" w:lineRule="auto"/>
              <w:rPr>
                <w:rFonts w:ascii="Arial" w:eastAsia="Times New Roman" w:hAnsi="Arial" w:cs="Arial"/>
                <w:color w:val="0A0905"/>
                <w:sz w:val="18"/>
                <w:szCs w:val="18"/>
              </w:rPr>
            </w:pPr>
            <w:r w:rsidRPr="00D3604E">
              <w:rPr>
                <w:rFonts w:ascii="Arial" w:eastAsia="Times New Roman" w:hAnsi="Arial" w:cs="Arial"/>
                <w:color w:val="0A0905"/>
                <w:sz w:val="18"/>
                <w:szCs w:val="18"/>
              </w:rPr>
              <w:t>4906</w:t>
            </w:r>
          </w:p>
        </w:tc>
      </w:tr>
    </w:tbl>
    <w:p w:rsidR="007428B6" w:rsidRPr="00094774" w:rsidRDefault="007428B6" w:rsidP="00094774"/>
    <w:sectPr w:rsidR="007428B6" w:rsidRPr="0009477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C90" w:rsidRDefault="00604C90" w:rsidP="00604C90">
      <w:pPr>
        <w:spacing w:after="0" w:line="240" w:lineRule="auto"/>
      </w:pPr>
      <w:r>
        <w:separator/>
      </w:r>
    </w:p>
  </w:endnote>
  <w:endnote w:type="continuationSeparator" w:id="0">
    <w:p w:rsidR="00604C90" w:rsidRDefault="00604C90" w:rsidP="00604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C90" w:rsidRDefault="00604C90" w:rsidP="00604C90">
      <w:pPr>
        <w:spacing w:after="0" w:line="240" w:lineRule="auto"/>
      </w:pPr>
      <w:r>
        <w:separator/>
      </w:r>
    </w:p>
  </w:footnote>
  <w:footnote w:type="continuationSeparator" w:id="0">
    <w:p w:rsidR="00604C90" w:rsidRDefault="00604C90" w:rsidP="00604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C90" w:rsidRPr="00604C90" w:rsidRDefault="00604C90" w:rsidP="00604C90">
    <w:pPr>
      <w:spacing w:after="0" w:line="480" w:lineRule="auto"/>
      <w:jc w:val="both"/>
      <w:rPr>
        <w:rFonts w:ascii="Arial" w:hAnsi="Arial" w:cs="Arial"/>
        <w:sz w:val="20"/>
        <w:szCs w:val="20"/>
      </w:rPr>
    </w:pPr>
    <w:r w:rsidRPr="002F574A">
      <w:rPr>
        <w:rFonts w:ascii="Arial" w:hAnsi="Arial" w:cs="Arial"/>
        <w:sz w:val="20"/>
        <w:szCs w:val="20"/>
      </w:rPr>
      <w:t xml:space="preserve">Screening for Cervical Cancer: Protocol for a Systematic Review to Inform Canadian </w:t>
    </w:r>
    <w:r>
      <w:rPr>
        <w:rFonts w:ascii="Arial" w:hAnsi="Arial" w:cs="Arial"/>
        <w:sz w:val="20"/>
        <w:szCs w:val="20"/>
      </w:rPr>
      <w:t>Recommendations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577A1"/>
    <w:multiLevelType w:val="hybridMultilevel"/>
    <w:tmpl w:val="64F44686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7638B4"/>
    <w:multiLevelType w:val="hybridMultilevel"/>
    <w:tmpl w:val="52201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F0757"/>
    <w:multiLevelType w:val="hybridMultilevel"/>
    <w:tmpl w:val="7FFE9BA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EA217D"/>
    <w:multiLevelType w:val="hybridMultilevel"/>
    <w:tmpl w:val="50403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1763EC"/>
    <w:multiLevelType w:val="hybridMultilevel"/>
    <w:tmpl w:val="355692F2"/>
    <w:lvl w:ilvl="0" w:tplc="83A00A3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fr-CA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90"/>
    <w:rsid w:val="00094774"/>
    <w:rsid w:val="000A4986"/>
    <w:rsid w:val="000C1436"/>
    <w:rsid w:val="00164BCA"/>
    <w:rsid w:val="001F1996"/>
    <w:rsid w:val="001F4C01"/>
    <w:rsid w:val="00233101"/>
    <w:rsid w:val="002B77B5"/>
    <w:rsid w:val="0037759E"/>
    <w:rsid w:val="00380C64"/>
    <w:rsid w:val="003969F2"/>
    <w:rsid w:val="003C0B54"/>
    <w:rsid w:val="003C7195"/>
    <w:rsid w:val="003F6C49"/>
    <w:rsid w:val="004130BB"/>
    <w:rsid w:val="00424374"/>
    <w:rsid w:val="004312BF"/>
    <w:rsid w:val="00482A6F"/>
    <w:rsid w:val="005C7021"/>
    <w:rsid w:val="00604C90"/>
    <w:rsid w:val="00605F2E"/>
    <w:rsid w:val="007428B6"/>
    <w:rsid w:val="007D26BD"/>
    <w:rsid w:val="008039E4"/>
    <w:rsid w:val="00825EE9"/>
    <w:rsid w:val="00827FCC"/>
    <w:rsid w:val="008A25A6"/>
    <w:rsid w:val="00901543"/>
    <w:rsid w:val="009041BE"/>
    <w:rsid w:val="0090443A"/>
    <w:rsid w:val="00960B41"/>
    <w:rsid w:val="009819B7"/>
    <w:rsid w:val="00B35313"/>
    <w:rsid w:val="00BC1716"/>
    <w:rsid w:val="00BD49F7"/>
    <w:rsid w:val="00D075B8"/>
    <w:rsid w:val="00D15CC7"/>
    <w:rsid w:val="00D33EBF"/>
    <w:rsid w:val="00FB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6A02D"/>
  <w15:chartTrackingRefBased/>
  <w15:docId w15:val="{E9900537-E9C5-475C-8FC0-9D2A911A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C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itle">
    <w:name w:val="TableTitle"/>
    <w:basedOn w:val="Normal"/>
    <w:rsid w:val="00604C90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604C90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604C90"/>
  </w:style>
  <w:style w:type="paragraph" w:styleId="Header">
    <w:name w:val="header"/>
    <w:basedOn w:val="Normal"/>
    <w:link w:val="HeaderChar"/>
    <w:uiPriority w:val="99"/>
    <w:unhideWhenUsed/>
    <w:rsid w:val="00604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C90"/>
  </w:style>
  <w:style w:type="paragraph" w:styleId="Footer">
    <w:name w:val="footer"/>
    <w:basedOn w:val="Normal"/>
    <w:link w:val="FooterChar"/>
    <w:uiPriority w:val="99"/>
    <w:unhideWhenUsed/>
    <w:rsid w:val="00604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C90"/>
  </w:style>
  <w:style w:type="table" w:styleId="TableGrid">
    <w:name w:val="Table Grid"/>
    <w:basedOn w:val="TableNormal"/>
    <w:uiPriority w:val="39"/>
    <w:rsid w:val="00380C64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80C6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80C64"/>
  </w:style>
  <w:style w:type="paragraph" w:customStyle="1" w:styleId="EndNoteBibliography">
    <w:name w:val="EndNote Bibliography"/>
    <w:basedOn w:val="Normal"/>
    <w:link w:val="EndNoteBibliographyChar"/>
    <w:rsid w:val="00094774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94774"/>
    <w:rPr>
      <w:rFonts w:ascii="Calibri" w:hAnsi="Calibri"/>
      <w:noProof/>
    </w:rPr>
  </w:style>
  <w:style w:type="character" w:styleId="IntenseEmphasis">
    <w:name w:val="Intense Emphasis"/>
    <w:basedOn w:val="DefaultParagraphFont"/>
    <w:uiPriority w:val="21"/>
    <w:qFormat/>
    <w:rsid w:val="00094774"/>
    <w:rPr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0947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Gates</dc:creator>
  <cp:keywords/>
  <dc:description/>
  <cp:lastModifiedBy>Allison Gates</cp:lastModifiedBy>
  <cp:revision>2</cp:revision>
  <dcterms:created xsi:type="dcterms:W3CDTF">2020-07-06T17:39:00Z</dcterms:created>
  <dcterms:modified xsi:type="dcterms:W3CDTF">2020-07-06T17:39:00Z</dcterms:modified>
</cp:coreProperties>
</file>