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56994" w14:textId="77777777" w:rsidR="00FD6E06" w:rsidRPr="00FD6E06" w:rsidRDefault="00FD6E06" w:rsidP="00F901FE">
      <w:pPr>
        <w:tabs>
          <w:tab w:val="right" w:pos="15398"/>
        </w:tabs>
        <w:rPr>
          <w:rStyle w:val="Textoennegrita"/>
          <w:rFonts w:ascii="Lucida Sans" w:hAnsi="Lucida Sans"/>
          <w:sz w:val="32"/>
          <w:szCs w:val="32"/>
        </w:rPr>
      </w:pPr>
      <w:r w:rsidRPr="00FD6E06">
        <w:rPr>
          <w:rStyle w:val="Textoennegrita"/>
          <w:rFonts w:ascii="Lucida Sans" w:hAnsi="Lucida Sans"/>
          <w:sz w:val="32"/>
          <w:szCs w:val="32"/>
        </w:rPr>
        <w:t>PRISMA-P 2015 Checklist</w:t>
      </w:r>
      <w:r w:rsidR="00F901FE">
        <w:rPr>
          <w:rStyle w:val="Textoennegrita"/>
          <w:rFonts w:ascii="Lucida Sans" w:hAnsi="Lucida Sans"/>
          <w:sz w:val="32"/>
          <w:szCs w:val="32"/>
        </w:rPr>
        <w:tab/>
      </w:r>
    </w:p>
    <w:p w14:paraId="4AB042DC" w14:textId="77777777" w:rsidR="00FD6E06" w:rsidRPr="00FD6E06" w:rsidRDefault="00FD6E06" w:rsidP="00FD6E06">
      <w:pPr>
        <w:pStyle w:val="Ttulo1"/>
        <w:rPr>
          <w:rFonts w:ascii="Lucida Sans" w:hAnsi="Lucida Sans"/>
          <w:sz w:val="22"/>
          <w:szCs w:val="22"/>
          <w:lang w:val="en"/>
        </w:rPr>
      </w:pPr>
      <w:r w:rsidRPr="00FD6E06">
        <w:rPr>
          <w:rStyle w:val="Textoennegrita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Textoennegrita"/>
          <w:rFonts w:ascii="Lucida Sans" w:hAnsi="Lucida Sans"/>
          <w:sz w:val="22"/>
          <w:szCs w:val="22"/>
        </w:rPr>
        <w:t xml:space="preserve">for </w:t>
      </w:r>
      <w:r w:rsidR="00CA6DD4">
        <w:rPr>
          <w:rStyle w:val="Textoennegrita"/>
          <w:rFonts w:ascii="Lucida Sans" w:hAnsi="Lucida Sans"/>
          <w:sz w:val="22"/>
          <w:szCs w:val="22"/>
        </w:rPr>
        <w:t>use</w:t>
      </w:r>
      <w:r>
        <w:rPr>
          <w:rStyle w:val="Textoennegrita"/>
          <w:rFonts w:ascii="Lucida Sans" w:hAnsi="Lucida Sans"/>
          <w:sz w:val="22"/>
          <w:szCs w:val="22"/>
        </w:rPr>
        <w:t xml:space="preserve"> with protocol submissions to </w:t>
      </w:r>
      <w:r w:rsidRPr="00FD6E06">
        <w:rPr>
          <w:rStyle w:val="Textoennegrita"/>
          <w:rFonts w:ascii="Lucida Sans" w:hAnsi="Lucida Sans"/>
          <w:i/>
          <w:sz w:val="22"/>
          <w:szCs w:val="22"/>
        </w:rPr>
        <w:t>Systematic Reviews</w:t>
      </w:r>
      <w:r>
        <w:rPr>
          <w:rStyle w:val="Textoennegrita"/>
          <w:rFonts w:ascii="Lucida Sans" w:hAnsi="Lucida Sans"/>
          <w:sz w:val="22"/>
          <w:szCs w:val="22"/>
        </w:rPr>
        <w:t xml:space="preserve"> </w:t>
      </w:r>
      <w:r w:rsidRPr="00FD6E06">
        <w:rPr>
          <w:rStyle w:val="Textoennegrita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Textoennegrita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Textoennegrita"/>
          <w:rFonts w:ascii="Lucida Sans" w:hAnsi="Lucida Sans"/>
          <w:b/>
          <w:sz w:val="22"/>
          <w:szCs w:val="22"/>
        </w:rPr>
        <w:t>4</w:t>
      </w:r>
      <w:r w:rsidRPr="00FD6E06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14:paraId="16DF4142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701C19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496BDB1A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49C13ED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594F2D6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E34B3B8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3944F262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DD7494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72333DD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C895D8F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CD6FA3B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5E4AADFB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2015C75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77267D60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2513797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BBAD51B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4B4D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565649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E325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E230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27AD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2F65E5" w14:textId="68C4F572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64C93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88710A" w14:textId="6708FBDD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14:paraId="3EDBE92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124D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FFF9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DEEE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429E4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BE265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D29647" w14:textId="5EB34B3D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</w:p>
        </w:tc>
      </w:tr>
      <w:tr w:rsidR="0068643A" w:rsidRPr="00FD6E06" w14:paraId="2CAA30B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B52F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ACA4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E41D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A06BE1" w14:textId="6C59EB31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579F5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885ED1" w14:textId="3440A5E3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80</w:t>
            </w:r>
          </w:p>
        </w:tc>
      </w:tr>
      <w:tr w:rsidR="0068643A" w:rsidRPr="00FD6E06" w14:paraId="03DC09FC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BF6E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29D63B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7CB0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3E9F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455B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F94046" w14:textId="1C4146E1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237B6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41B3D8" w14:textId="3AB5583A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6-32</w:t>
            </w:r>
          </w:p>
        </w:tc>
      </w:tr>
      <w:tr w:rsidR="0068643A" w:rsidRPr="00FD6E06" w14:paraId="740318D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78C9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97BA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8DC9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32F4CD" w14:textId="04BDF1EB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650E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BADED3" w14:textId="10525BED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544</w:t>
            </w:r>
          </w:p>
        </w:tc>
      </w:tr>
      <w:tr w:rsidR="0068643A" w:rsidRPr="00FD6E06" w14:paraId="0C69296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E032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B7E1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0A4B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0C36C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9E6DE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9EE56" w14:textId="07D3A6D1" w:rsidR="0068643A" w:rsidRPr="00FD6E06" w:rsidRDefault="00382F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</w:p>
        </w:tc>
      </w:tr>
      <w:tr w:rsidR="0068643A" w:rsidRPr="00FD6E06" w14:paraId="3353CD78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6AEF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0B5B49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E38D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7EF3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1F48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0E4160" w14:textId="133A4DD4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EB60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CAD0B7" w14:textId="5349885F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536</w:t>
            </w:r>
          </w:p>
        </w:tc>
      </w:tr>
      <w:tr w:rsidR="0068643A" w:rsidRPr="00FD6E06" w14:paraId="6F7018B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E53A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C3A7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B7FF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88B199" w14:textId="63C6845E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1FB0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D7D0C0" w14:textId="6155AFE6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537</w:t>
            </w:r>
          </w:p>
        </w:tc>
      </w:tr>
      <w:tr w:rsidR="0068643A" w:rsidRPr="00FD6E06" w14:paraId="720CEB2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1CCF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13CD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8739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16BC53" w14:textId="72318518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43818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D4641" w14:textId="088F65E7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536-542</w:t>
            </w:r>
          </w:p>
        </w:tc>
      </w:tr>
      <w:tr w:rsidR="00BB4AE3" w:rsidRPr="00FD6E06" w14:paraId="22154968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74A61234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C7CD07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DDFA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96DA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02F5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4481EE" w14:textId="72DED6A0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96E2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450279" w14:textId="44C10284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84-255</w:t>
            </w:r>
          </w:p>
        </w:tc>
      </w:tr>
      <w:tr w:rsidR="0068643A" w:rsidRPr="00FD6E06" w14:paraId="6FF59E3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676D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906F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E1AA8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Provide an explicit statement of the question(s) the review will address with reference to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participants, interventions, comparators, and outcomes (PICO)</w:t>
            </w:r>
          </w:p>
          <w:p w14:paraId="49C19DE2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2D4E0" w14:textId="7B08D332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3D4CD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B8FE03" w14:textId="281EA0E9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256-262</w:t>
            </w:r>
          </w:p>
        </w:tc>
      </w:tr>
      <w:tr w:rsidR="00BB4AE3" w:rsidRPr="00FD6E06" w14:paraId="5C39154E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3CC4929B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AB3ABA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338B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4779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D8A6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3F02E" w14:textId="03F4CBF8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11EF3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1347BB" w14:textId="363C5C8B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270</w:t>
            </w:r>
          </w:p>
        </w:tc>
      </w:tr>
      <w:tr w:rsidR="0068643A" w:rsidRPr="00FD6E06" w14:paraId="20BD3C1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DBE0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0C70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003F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55CA5" w14:textId="0E9EB94B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C0031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42E7A4" w14:textId="08C4B667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343</w:t>
            </w:r>
          </w:p>
        </w:tc>
      </w:tr>
      <w:tr w:rsidR="0068643A" w:rsidRPr="00FD6E06" w14:paraId="6962882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7436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29D3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6210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DE8994" w14:textId="537E9DAD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50998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1DC02F" w14:textId="183B048D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Additional file 2</w:t>
            </w:r>
          </w:p>
        </w:tc>
      </w:tr>
      <w:tr w:rsidR="00BB4AE3" w:rsidRPr="00FD6E06" w14:paraId="1AFFF497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DA858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1A7B4C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6F64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40A0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21D9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E507F0" w14:textId="7D9215B7" w:rsidR="0068643A" w:rsidRPr="00FD6E06" w:rsidRDefault="00FF747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F7471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6E47D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C80D00" w14:textId="37813E21" w:rsidR="0068643A" w:rsidRPr="00FD6E06" w:rsidRDefault="00FF747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386</w:t>
            </w:r>
          </w:p>
        </w:tc>
      </w:tr>
      <w:tr w:rsidR="0068643A" w:rsidRPr="00FD6E06" w14:paraId="703C903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F393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1F32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9FDA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4CB61" w14:textId="7D7C50F5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6B2EA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EA1536" w14:textId="4D6D4284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370</w:t>
            </w:r>
          </w:p>
        </w:tc>
      </w:tr>
      <w:tr w:rsidR="0068643A" w:rsidRPr="00FD6E06" w14:paraId="6BC4084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5280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E830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519C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FBB625" w14:textId="6DFD97BB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87A02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16E10A" w14:textId="5DA9B111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386</w:t>
            </w:r>
          </w:p>
        </w:tc>
      </w:tr>
      <w:tr w:rsidR="0068643A" w:rsidRPr="00FD6E06" w14:paraId="2F4EB48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FAA1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C599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6DD8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9CBFA2" w14:textId="00C640B6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7089E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678463" w14:textId="3BA6EAD4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393-401</w:t>
            </w:r>
          </w:p>
        </w:tc>
      </w:tr>
      <w:tr w:rsidR="0068643A" w:rsidRPr="00FD6E06" w14:paraId="4797D12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FEAA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A7D3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33BD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4B872A" w14:textId="542B0A7B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8D2AD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B1C9CF" w14:textId="12322506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324-340</w:t>
            </w:r>
          </w:p>
        </w:tc>
      </w:tr>
      <w:tr w:rsidR="0068643A" w:rsidRPr="00FD6E06" w14:paraId="5456BFA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FC5E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7BE4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B8CB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017FE1" w14:textId="278C17F1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938DD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5464C" w14:textId="6ED708A5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402-422</w:t>
            </w:r>
          </w:p>
        </w:tc>
      </w:tr>
      <w:tr w:rsidR="00BB4AE3" w:rsidRPr="00FD6E06" w14:paraId="0285BFA6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4498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26214279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6039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4B23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5CA3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AB587A" w14:textId="665F054C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6E188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AF2B69" w14:textId="6AE1943C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423-459</w:t>
            </w:r>
          </w:p>
        </w:tc>
      </w:tr>
      <w:tr w:rsidR="0068643A" w:rsidRPr="00FD6E06" w14:paraId="5B08E04F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FE1F0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BA70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4890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5962DB" w14:textId="1134F0C5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321D7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A110A8" w14:textId="1C38AA8E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424-439</w:t>
            </w:r>
          </w:p>
        </w:tc>
      </w:tr>
      <w:tr w:rsidR="0068643A" w:rsidRPr="00FD6E06" w14:paraId="2AD37240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22A63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1033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41F9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8C541E" w14:textId="296E34DD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83FD8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A317C4" w14:textId="7D3BDD3E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438-439</w:t>
            </w:r>
          </w:p>
        </w:tc>
      </w:tr>
      <w:tr w:rsidR="0068643A" w:rsidRPr="00FD6E06" w14:paraId="33DD12FD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2D5FF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85BD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76C5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252D44" w14:textId="2EB8C26A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46386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EDE7AA" w14:textId="09350901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440-459</w:t>
            </w:r>
          </w:p>
        </w:tc>
      </w:tr>
      <w:tr w:rsidR="0068643A" w:rsidRPr="00FD6E06" w14:paraId="778ACF9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E508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3EBA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3A69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1A57DA" w14:textId="1A6D69CA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A9292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9D7B2A" w14:textId="7FDCD883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420</w:t>
            </w:r>
          </w:p>
        </w:tc>
      </w:tr>
      <w:tr w:rsidR="0068643A" w:rsidRPr="00FD6E06" w14:paraId="066748E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B1C8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1B83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4DBA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7BDFC0" w14:textId="0A07C42F" w:rsidR="0068643A" w:rsidRPr="00FD6E06" w:rsidRDefault="001817E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817E2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439E2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9681A">
              <w:rPr>
                <w:sz w:val="24"/>
                <w:szCs w:val="24"/>
              </w:rPr>
            </w:r>
            <w:r w:rsidR="0089681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17B428" w14:textId="3E4C5DA4" w:rsidR="0068643A" w:rsidRPr="00FD6E06" w:rsidRDefault="001817E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420</w:t>
            </w:r>
          </w:p>
        </w:tc>
      </w:tr>
    </w:tbl>
    <w:p w14:paraId="4363E4BC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12BADC" w14:textId="77777777" w:rsidR="0089681A" w:rsidRDefault="0089681A" w:rsidP="00FD6E06">
      <w:pPr>
        <w:spacing w:after="0" w:line="240" w:lineRule="auto"/>
      </w:pPr>
      <w:r>
        <w:separator/>
      </w:r>
    </w:p>
  </w:endnote>
  <w:endnote w:type="continuationSeparator" w:id="0">
    <w:p w14:paraId="76E9B7E2" w14:textId="77777777" w:rsidR="0089681A" w:rsidRDefault="0089681A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F895A" w14:textId="77777777" w:rsidR="00FD6E06" w:rsidRDefault="00F901FE" w:rsidP="00F901FE">
    <w:pPr>
      <w:pStyle w:val="Piedepgina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39D4B34F" wp14:editId="2FEFA0C3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2CC0C1" w14:textId="77777777" w:rsidR="0089681A" w:rsidRDefault="0089681A" w:rsidP="00FD6E06">
      <w:pPr>
        <w:spacing w:after="0" w:line="240" w:lineRule="auto"/>
      </w:pPr>
      <w:r>
        <w:separator/>
      </w:r>
    </w:p>
  </w:footnote>
  <w:footnote w:type="continuationSeparator" w:id="0">
    <w:p w14:paraId="5B6019CB" w14:textId="77777777" w:rsidR="0089681A" w:rsidRDefault="0089681A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E7E3C8" w14:textId="77777777" w:rsidR="00A0782F" w:rsidRDefault="00A0782F">
        <w:pPr>
          <w:pStyle w:val="Encabezad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0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CC0458" w14:textId="77777777" w:rsidR="00382FDD" w:rsidRDefault="00382FDD">
    <w:pPr>
      <w:pStyle w:val="Encabezado"/>
    </w:pPr>
    <w:r>
      <w:t xml:space="preserve">Cognitive interventions in children and adolescents from low socioeconomic status backgrounds: A systematic review protocol of randomized controlled trials. </w:t>
    </w:r>
  </w:p>
  <w:p w14:paraId="591A2813" w14:textId="5489CEB6" w:rsidR="00A0782F" w:rsidRPr="00382FDD" w:rsidRDefault="00382FDD" w:rsidP="00382FDD">
    <w:pPr>
      <w:pStyle w:val="Encabezado"/>
      <w:jc w:val="center"/>
      <w:rPr>
        <w:b/>
        <w:bCs/>
      </w:rPr>
    </w:pPr>
    <w:r w:rsidRPr="00382FDD">
      <w:rPr>
        <w:b/>
        <w:bCs/>
      </w:rPr>
      <w:t>Additional file 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E06"/>
    <w:rsid w:val="001817E2"/>
    <w:rsid w:val="001E4CA1"/>
    <w:rsid w:val="002253F7"/>
    <w:rsid w:val="00382FDD"/>
    <w:rsid w:val="00664936"/>
    <w:rsid w:val="0068643A"/>
    <w:rsid w:val="00750A0E"/>
    <w:rsid w:val="007924AC"/>
    <w:rsid w:val="0089681A"/>
    <w:rsid w:val="009B20D2"/>
    <w:rsid w:val="00A0782F"/>
    <w:rsid w:val="00AE56AB"/>
    <w:rsid w:val="00B567D4"/>
    <w:rsid w:val="00BB4AE3"/>
    <w:rsid w:val="00CA6DD4"/>
    <w:rsid w:val="00EE17D5"/>
    <w:rsid w:val="00F901FE"/>
    <w:rsid w:val="00FD6E06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E4CB77"/>
  <w15:docId w15:val="{C309550E-D503-ED47-8412-53E799F04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Textoennegrita">
    <w:name w:val="Strong"/>
    <w:basedOn w:val="Fuentedeprrafopredeter"/>
    <w:uiPriority w:val="22"/>
    <w:qFormat/>
    <w:rsid w:val="00FD6E06"/>
    <w:rPr>
      <w:b/>
      <w:bCs/>
    </w:rPr>
  </w:style>
  <w:style w:type="character" w:styleId="nfasis">
    <w:name w:val="Emphasis"/>
    <w:basedOn w:val="Fuentedeprrafopredeter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Encabezado">
    <w:name w:val="header"/>
    <w:basedOn w:val="Normal"/>
    <w:link w:val="EncabezadoC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6E06"/>
  </w:style>
  <w:style w:type="paragraph" w:styleId="Piedepgina">
    <w:name w:val="footer"/>
    <w:basedOn w:val="Normal"/>
    <w:link w:val="PiedepginaC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6E06"/>
  </w:style>
  <w:style w:type="character" w:customStyle="1" w:styleId="Ttulo1Car">
    <w:name w:val="Título 1 Car"/>
    <w:basedOn w:val="Fuentedeprrafopredeter"/>
    <w:link w:val="Ttulo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Fuentedeprrafopredeter"/>
    <w:rsid w:val="00FD6E06"/>
  </w:style>
  <w:style w:type="character" w:customStyle="1" w:styleId="articlecitationvolume">
    <w:name w:val="articlecitation_volume"/>
    <w:basedOn w:val="Fuentedeprrafopredeter"/>
    <w:rsid w:val="00FD6E06"/>
  </w:style>
  <w:style w:type="paragraph" w:styleId="Textodeglobo">
    <w:name w:val="Balloon Text"/>
    <w:basedOn w:val="Normal"/>
    <w:link w:val="TextodegloboC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834</Words>
  <Characters>4592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Rosalba Company</cp:lastModifiedBy>
  <cp:revision>5</cp:revision>
  <dcterms:created xsi:type="dcterms:W3CDTF">2016-01-13T16:30:00Z</dcterms:created>
  <dcterms:modified xsi:type="dcterms:W3CDTF">2021-04-12T07:25:00Z</dcterms:modified>
</cp:coreProperties>
</file>