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F0C63" w14:textId="77777777" w:rsidR="00940B79" w:rsidRPr="0063310E" w:rsidRDefault="00940B79" w:rsidP="00940B79">
      <w:pPr>
        <w:pStyle w:val="BodyA"/>
        <w:spacing w:line="480" w:lineRule="auto"/>
        <w:rPr>
          <w:rStyle w:val="None"/>
          <w:rFonts w:ascii="Arial" w:hAnsi="Arial"/>
          <w:lang w:val="en-US"/>
        </w:rPr>
      </w:pPr>
      <w:r>
        <w:rPr>
          <w:rStyle w:val="None"/>
          <w:rFonts w:ascii="Arial" w:hAnsi="Arial"/>
          <w:lang w:val="en-US"/>
        </w:rPr>
        <w:t>Additional File 1</w:t>
      </w:r>
    </w:p>
    <w:p w14:paraId="034B322C" w14:textId="77777777" w:rsidR="00940B79" w:rsidRDefault="00940B79" w:rsidP="00940B79">
      <w:pPr>
        <w:pStyle w:val="BodyA"/>
        <w:spacing w:line="480" w:lineRule="auto"/>
        <w:rPr>
          <w:rStyle w:val="None"/>
          <w:rFonts w:ascii="Arial" w:eastAsia="Arial" w:hAnsi="Arial" w:cs="Arial"/>
        </w:rPr>
      </w:pPr>
    </w:p>
    <w:p w14:paraId="76D06D5D" w14:textId="77777777" w:rsidR="00940B79" w:rsidRDefault="00940B79" w:rsidP="00940B79">
      <w:pPr>
        <w:pStyle w:val="BodyA"/>
        <w:tabs>
          <w:tab w:val="right" w:pos="9340"/>
        </w:tabs>
        <w:spacing w:after="200" w:line="480" w:lineRule="auto"/>
        <w:rPr>
          <w:rStyle w:val="None"/>
          <w:rFonts w:ascii="Arial" w:eastAsia="Arial" w:hAnsi="Arial" w:cs="Arial"/>
          <w:b/>
          <w:bCs/>
          <w:lang w:val="en-US"/>
        </w:rPr>
      </w:pPr>
      <w:r>
        <w:rPr>
          <w:rStyle w:val="None"/>
          <w:rFonts w:ascii="Arial" w:hAnsi="Arial"/>
          <w:b/>
          <w:bCs/>
          <w:lang w:val="en-US"/>
        </w:rPr>
        <w:t>PRISMA-P 2015 Checklist</w:t>
      </w:r>
      <w:r>
        <w:rPr>
          <w:rStyle w:val="None"/>
          <w:rFonts w:ascii="Arial" w:hAnsi="Arial"/>
          <w:b/>
          <w:bCs/>
          <w:lang w:val="en-US"/>
        </w:rPr>
        <w:tab/>
      </w:r>
    </w:p>
    <w:p w14:paraId="35008F82" w14:textId="77777777" w:rsidR="00940B79" w:rsidRDefault="00940B79" w:rsidP="00940B79">
      <w:pPr>
        <w:pStyle w:val="Heading"/>
        <w:keepNext w:val="0"/>
        <w:spacing w:before="100" w:after="100" w:line="480" w:lineRule="auto"/>
        <w:rPr>
          <w:rStyle w:val="None"/>
          <w:rFonts w:ascii="Arial" w:eastAsia="Arial" w:hAnsi="Arial" w:cs="Arial"/>
          <w:b w:val="0"/>
          <w:bCs w:val="0"/>
          <w:kern w:val="36"/>
          <w:sz w:val="24"/>
          <w:szCs w:val="24"/>
          <w:lang w:val="en-US"/>
        </w:rPr>
      </w:pPr>
      <w:r>
        <w:rPr>
          <w:rStyle w:val="None"/>
          <w:rFonts w:ascii="Arial" w:hAnsi="Arial"/>
          <w:kern w:val="36"/>
          <w:sz w:val="24"/>
          <w:szCs w:val="24"/>
          <w:lang w:val="en-US"/>
        </w:rPr>
        <w:t xml:space="preserve">This checklist has been adapted for use with systematic review protocol submissions to BioMed Central journals from Table 3 in Moher D et al: </w:t>
      </w:r>
      <w:r>
        <w:rPr>
          <w:rStyle w:val="None"/>
          <w:rFonts w:ascii="Arial" w:hAnsi="Arial"/>
          <w:b w:val="0"/>
          <w:bCs w:val="0"/>
          <w:kern w:val="36"/>
          <w:sz w:val="24"/>
          <w:szCs w:val="24"/>
          <w:lang w:val="en-US"/>
        </w:rPr>
        <w:t xml:space="preserve">Preferred reporting items for systematic review and meta-analysis protocols (PRISMA-P) 2015 statement. </w:t>
      </w:r>
      <w:r>
        <w:rPr>
          <w:rStyle w:val="None"/>
          <w:rFonts w:ascii="Arial" w:hAnsi="Arial"/>
          <w:b w:val="0"/>
          <w:bCs w:val="0"/>
          <w:i/>
          <w:iCs/>
          <w:kern w:val="36"/>
          <w:sz w:val="24"/>
          <w:szCs w:val="24"/>
          <w:lang w:val="en-US"/>
        </w:rPr>
        <w:t>Systematic Reviews</w:t>
      </w:r>
      <w:r>
        <w:rPr>
          <w:rStyle w:val="None"/>
          <w:rFonts w:ascii="Arial" w:hAnsi="Arial"/>
          <w:kern w:val="36"/>
          <w:sz w:val="24"/>
          <w:szCs w:val="24"/>
          <w:lang w:val="en-US"/>
        </w:rPr>
        <w:t xml:space="preserve"> </w:t>
      </w:r>
      <w:r>
        <w:rPr>
          <w:rStyle w:val="None"/>
          <w:rFonts w:ascii="Arial" w:hAnsi="Arial"/>
          <w:b w:val="0"/>
          <w:bCs w:val="0"/>
          <w:kern w:val="36"/>
          <w:sz w:val="24"/>
          <w:szCs w:val="24"/>
          <w:lang w:val="en-US"/>
        </w:rPr>
        <w:t xml:space="preserve">2015 </w:t>
      </w:r>
      <w:r>
        <w:rPr>
          <w:rStyle w:val="None"/>
          <w:rFonts w:ascii="Arial" w:hAnsi="Arial"/>
          <w:kern w:val="36"/>
          <w:sz w:val="24"/>
          <w:szCs w:val="24"/>
          <w:lang w:val="en-US"/>
        </w:rPr>
        <w:t>4</w:t>
      </w:r>
      <w:r>
        <w:rPr>
          <w:rStyle w:val="None"/>
          <w:rFonts w:ascii="Arial" w:hAnsi="Arial"/>
          <w:b w:val="0"/>
          <w:bCs w:val="0"/>
          <w:kern w:val="36"/>
          <w:sz w:val="24"/>
          <w:szCs w:val="24"/>
          <w:lang w:val="en-US"/>
        </w:rPr>
        <w:t>:1</w:t>
      </w:r>
    </w:p>
    <w:p w14:paraId="718E4F68" w14:textId="77777777" w:rsidR="00940B79" w:rsidRDefault="00940B79" w:rsidP="00940B79">
      <w:pPr>
        <w:pStyle w:val="BodyAA"/>
        <w:spacing w:line="480" w:lineRule="auto"/>
        <w:rPr>
          <w:rStyle w:val="None"/>
          <w:rFonts w:ascii="Lucida Sans" w:eastAsia="Lucida Sans" w:hAnsi="Lucida Sans" w:cs="Lucida Sans"/>
          <w:kern w:val="36"/>
        </w:rPr>
      </w:pPr>
    </w:p>
    <w:tbl>
      <w:tblPr>
        <w:tblW w:w="9123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1327"/>
        <w:gridCol w:w="518"/>
        <w:gridCol w:w="4609"/>
        <w:gridCol w:w="1092"/>
        <w:gridCol w:w="516"/>
        <w:gridCol w:w="1061"/>
      </w:tblGrid>
      <w:tr w:rsidR="00940B79" w14:paraId="7B58C13E" w14:textId="77777777" w:rsidTr="001F4F0A">
        <w:trPr>
          <w:trHeight w:val="781"/>
          <w:tblHeader/>
        </w:trPr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9392C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lang w:val="en-US"/>
              </w:rPr>
              <w:t>Section/topic</w:t>
            </w:r>
          </w:p>
        </w:tc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3388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lang w:val="en-US"/>
              </w:rPr>
              <w:t>#</w:t>
            </w:r>
          </w:p>
        </w:tc>
        <w:tc>
          <w:tcPr>
            <w:tcW w:w="4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B9FE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lang w:val="en-US"/>
              </w:rPr>
              <w:t>Checklist item</w:t>
            </w:r>
          </w:p>
        </w:tc>
        <w:tc>
          <w:tcPr>
            <w:tcW w:w="16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14D9C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lang w:val="en-US"/>
              </w:rPr>
              <w:t xml:space="preserve">Information reported 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B2F7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lang w:val="en-US"/>
              </w:rPr>
              <w:t>Line number(s)</w:t>
            </w:r>
          </w:p>
        </w:tc>
      </w:tr>
      <w:tr w:rsidR="00940B79" w14:paraId="55D57BA2" w14:textId="77777777" w:rsidTr="001F4F0A">
        <w:trPr>
          <w:trHeight w:val="373"/>
          <w:tblHeader/>
        </w:trPr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</w:tcPr>
          <w:p w14:paraId="16FA5FA3" w14:textId="77777777" w:rsidR="00940B79" w:rsidRDefault="00940B79" w:rsidP="001F4F0A"/>
        </w:tc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</w:tcPr>
          <w:p w14:paraId="1E33AA49" w14:textId="77777777" w:rsidR="00940B79" w:rsidRDefault="00940B79" w:rsidP="001F4F0A"/>
        </w:tc>
        <w:tc>
          <w:tcPr>
            <w:tcW w:w="46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</w:tcPr>
          <w:p w14:paraId="3F188398" w14:textId="77777777" w:rsidR="00940B79" w:rsidRDefault="00940B79" w:rsidP="001F4F0A"/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D263A" w14:textId="77777777" w:rsidR="00940B79" w:rsidRDefault="00940B79" w:rsidP="001F4F0A">
            <w:pPr>
              <w:pStyle w:val="BodyA"/>
              <w:spacing w:before="100" w:after="100" w:line="480" w:lineRule="auto"/>
              <w:jc w:val="center"/>
            </w:pPr>
            <w:r>
              <w:rPr>
                <w:rStyle w:val="None"/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lang w:val="en-US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047E7" w14:textId="77777777" w:rsidR="00940B79" w:rsidRDefault="00940B79" w:rsidP="001F4F0A">
            <w:pPr>
              <w:pStyle w:val="BodyA"/>
              <w:spacing w:before="100" w:after="100" w:line="480" w:lineRule="auto"/>
              <w:jc w:val="center"/>
            </w:pPr>
            <w:r>
              <w:rPr>
                <w:rStyle w:val="None"/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lang w:val="en-US"/>
              </w:rPr>
              <w:t>No</w:t>
            </w:r>
          </w:p>
        </w:tc>
        <w:tc>
          <w:tcPr>
            <w:tcW w:w="1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3639A"/>
          </w:tcPr>
          <w:p w14:paraId="3D4331AD" w14:textId="77777777" w:rsidR="00940B79" w:rsidRDefault="00940B79" w:rsidP="001F4F0A"/>
        </w:tc>
      </w:tr>
      <w:tr w:rsidR="00940B79" w14:paraId="4293AB29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4E21F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ADMINISTRATIVE INFORMATION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 </w:t>
            </w:r>
          </w:p>
        </w:tc>
      </w:tr>
      <w:tr w:rsidR="00940B79" w14:paraId="206FA3F1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A0CF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Title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940B79" w14:paraId="46A104F2" w14:textId="77777777" w:rsidTr="001F4F0A">
        <w:tblPrEx>
          <w:shd w:val="clear" w:color="auto" w:fill="CADFFF"/>
        </w:tblPrEx>
        <w:trPr>
          <w:trHeight w:val="7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109F9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  Identification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882D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1a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0C687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Identify the report as a protocol of a systematic review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0102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C8D02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A530E" w14:textId="77777777" w:rsidR="00940B79" w:rsidRDefault="00940B79" w:rsidP="001F4F0A">
            <w:pPr>
              <w:pStyle w:val="BodyBB"/>
              <w:spacing w:line="480" w:lineRule="auto"/>
            </w:pPr>
            <w:r>
              <w:rPr>
                <w:rStyle w:val="None"/>
              </w:rPr>
              <w:t>1-2</w:t>
            </w:r>
          </w:p>
        </w:tc>
      </w:tr>
      <w:tr w:rsidR="00940B79" w14:paraId="1CC8B845" w14:textId="77777777" w:rsidTr="001F4F0A">
        <w:tblPrEx>
          <w:shd w:val="clear" w:color="auto" w:fill="CADFFF"/>
        </w:tblPrEx>
        <w:trPr>
          <w:trHeight w:val="7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78EFB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  Update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50F9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1b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32C7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If the protocol is for an update of a previous systematic review, identify as such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D44DE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7D3B0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0D504" w14:textId="77777777" w:rsidR="00940B79" w:rsidRDefault="00940B79" w:rsidP="001F4F0A"/>
        </w:tc>
      </w:tr>
      <w:tr w:rsidR="00940B79" w14:paraId="2468057D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20349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lastRenderedPageBreak/>
              <w:t>Registration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4E7A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7CD3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If registered, provide the name of the registry (e.g., PROSPERO) and registration number in the Abstract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92912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99340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2AD88" w14:textId="77777777" w:rsidR="00940B79" w:rsidRDefault="00940B79" w:rsidP="001F4F0A">
            <w:pPr>
              <w:pStyle w:val="BodyBB"/>
              <w:spacing w:line="480" w:lineRule="auto"/>
            </w:pPr>
            <w:r>
              <w:rPr>
                <w:rStyle w:val="None"/>
              </w:rPr>
              <w:t>58</w:t>
            </w:r>
          </w:p>
        </w:tc>
      </w:tr>
      <w:tr w:rsidR="00940B79" w14:paraId="3C5078E1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74009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Authors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940B79" w14:paraId="4B07F485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A20E2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  Contact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C737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3a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57AE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913B6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60981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77248" w14:textId="77777777" w:rsidR="00940B79" w:rsidRDefault="00940B79" w:rsidP="001F4F0A">
            <w:pPr>
              <w:pStyle w:val="BodyBB"/>
              <w:spacing w:line="480" w:lineRule="auto"/>
            </w:pPr>
            <w:r>
              <w:rPr>
                <w:rStyle w:val="None"/>
              </w:rPr>
              <w:t>4-16</w:t>
            </w:r>
          </w:p>
        </w:tc>
      </w:tr>
      <w:tr w:rsidR="00940B79" w14:paraId="239F1A36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C6D48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  Contributions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92A4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3b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734A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contributions of protocol authors and identify the guarantor of the review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B4B6B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951E3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761C9" w14:textId="7E3ACC11" w:rsidR="00940B79" w:rsidRDefault="00940B79" w:rsidP="001F4F0A">
            <w:pPr>
              <w:pStyle w:val="BodyBB"/>
              <w:spacing w:line="480" w:lineRule="auto"/>
            </w:pPr>
            <w:r>
              <w:rPr>
                <w:rStyle w:val="None"/>
              </w:rPr>
              <w:t>43</w:t>
            </w:r>
            <w:r w:rsidR="00DD26FF">
              <w:rPr>
                <w:rStyle w:val="None"/>
              </w:rPr>
              <w:t>3</w:t>
            </w:r>
            <w:r>
              <w:rPr>
                <w:rStyle w:val="None"/>
              </w:rPr>
              <w:t>-43</w:t>
            </w:r>
            <w:r w:rsidR="00DD26FF">
              <w:rPr>
                <w:rStyle w:val="None"/>
              </w:rPr>
              <w:t>5</w:t>
            </w:r>
            <w:r>
              <w:rPr>
                <w:rStyle w:val="None"/>
              </w:rPr>
              <w:t xml:space="preserve"> </w:t>
            </w:r>
          </w:p>
        </w:tc>
      </w:tr>
      <w:tr w:rsidR="00940B79" w14:paraId="60091BB2" w14:textId="77777777" w:rsidTr="001F4F0A">
        <w:tblPrEx>
          <w:shd w:val="clear" w:color="auto" w:fill="CADFFF"/>
        </w:tblPrEx>
        <w:trPr>
          <w:trHeight w:val="20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D5A5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Amendments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EA0F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18E1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45C25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FF133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511CF" w14:textId="77777777" w:rsidR="00940B79" w:rsidRDefault="00940B79" w:rsidP="001F4F0A"/>
        </w:tc>
      </w:tr>
      <w:tr w:rsidR="00940B79" w14:paraId="1FC4D5E0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8724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Support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940B79" w14:paraId="7E0F14EA" w14:textId="77777777" w:rsidTr="001F4F0A">
        <w:tblPrEx>
          <w:shd w:val="clear" w:color="auto" w:fill="CADFFF"/>
        </w:tblPrEx>
        <w:trPr>
          <w:trHeight w:val="7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DC22C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lastRenderedPageBreak/>
              <w:t xml:space="preserve">  Sources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EFCFC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5a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C11B5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Indicate sources of financial or other support for the review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03582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16D27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56276" w14:textId="77777777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438</w:t>
            </w:r>
          </w:p>
        </w:tc>
      </w:tr>
      <w:tr w:rsidR="00940B79" w14:paraId="51EC1D37" w14:textId="77777777" w:rsidTr="001F4F0A">
        <w:tblPrEx>
          <w:shd w:val="clear" w:color="auto" w:fill="CADFFF"/>
        </w:tblPrEx>
        <w:trPr>
          <w:trHeight w:val="7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26339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  Sponsor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55242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5b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16B9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Provide name for the review funder and/or sponsor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87F5A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A8C31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10E3E" w14:textId="77777777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438</w:t>
            </w:r>
          </w:p>
        </w:tc>
      </w:tr>
      <w:tr w:rsidR="00940B79" w14:paraId="598EBAE1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9A5C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  Role of sponsor/funder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9216D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5c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4288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roles of funder(s), sponsor(s), and/or institution(s), if any, in developing the protocol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41D16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C9EA5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F0EFD" w14:textId="77777777" w:rsidR="00940B79" w:rsidRDefault="00940B79" w:rsidP="001F4F0A"/>
        </w:tc>
      </w:tr>
      <w:tr w:rsidR="00940B79" w14:paraId="5AADF0AC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421B5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INTRODUCTION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940B79" w14:paraId="737AD2E4" w14:textId="77777777" w:rsidTr="001F4F0A">
        <w:tblPrEx>
          <w:shd w:val="clear" w:color="auto" w:fill="CADFFF"/>
        </w:tblPrEx>
        <w:trPr>
          <w:trHeight w:val="7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6E11B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Rationale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6B4D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50C8C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the rationale for the review in the context of what is already known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F52A3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23A1D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C50F7" w14:textId="77777777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65-166</w:t>
            </w:r>
          </w:p>
        </w:tc>
      </w:tr>
      <w:tr w:rsidR="00940B79" w14:paraId="5AC6C227" w14:textId="77777777" w:rsidTr="001F4F0A">
        <w:tblPrEx>
          <w:shd w:val="clear" w:color="auto" w:fill="CADFFF"/>
        </w:tblPrEx>
        <w:trPr>
          <w:trHeight w:val="1589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979C0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Objectives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09D9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A2702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75551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0C9E2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DCB8E" w14:textId="01C64052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21</w:t>
            </w:r>
            <w:r w:rsidR="00DD26FF">
              <w:rPr>
                <w:rStyle w:val="None"/>
                <w:lang w:val="en-US"/>
              </w:rPr>
              <w:t>7</w:t>
            </w:r>
            <w:r>
              <w:rPr>
                <w:rStyle w:val="None"/>
                <w:lang w:val="en-US"/>
              </w:rPr>
              <w:t>-28</w:t>
            </w:r>
            <w:r w:rsidR="00DD26FF">
              <w:rPr>
                <w:rStyle w:val="None"/>
                <w:lang w:val="en-US"/>
              </w:rPr>
              <w:t>5</w:t>
            </w:r>
          </w:p>
        </w:tc>
      </w:tr>
      <w:tr w:rsidR="00940B79" w14:paraId="7ADF2B17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33B85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METHODS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940B79" w14:paraId="5FCF8DF9" w14:textId="77777777" w:rsidTr="001F4F0A">
        <w:tblPrEx>
          <w:shd w:val="clear" w:color="auto" w:fill="CADFFF"/>
        </w:tblPrEx>
        <w:trPr>
          <w:trHeight w:val="20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5000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lastRenderedPageBreak/>
              <w:t>Eligibility criteria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ECAF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CFE9B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065D6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FA14E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BE9A8" w14:textId="635029B2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17</w:t>
            </w:r>
            <w:r w:rsidR="00DD26FF">
              <w:rPr>
                <w:rStyle w:val="None"/>
                <w:lang w:val="en-US"/>
              </w:rPr>
              <w:t>4</w:t>
            </w:r>
            <w:r>
              <w:rPr>
                <w:rStyle w:val="None"/>
                <w:lang w:val="en-US"/>
              </w:rPr>
              <w:t>-28</w:t>
            </w:r>
            <w:r w:rsidR="00DD26FF">
              <w:rPr>
                <w:rStyle w:val="None"/>
                <w:lang w:val="en-US"/>
              </w:rPr>
              <w:t>5</w:t>
            </w:r>
          </w:p>
        </w:tc>
      </w:tr>
      <w:tr w:rsidR="00940B79" w14:paraId="75149361" w14:textId="77777777" w:rsidTr="001F4F0A">
        <w:tblPrEx>
          <w:shd w:val="clear" w:color="auto" w:fill="CADFFF"/>
        </w:tblPrEx>
        <w:trPr>
          <w:trHeight w:val="1589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66F49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Information sources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81798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DCE0D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6AC86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58EC9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38364" w14:textId="78DE2182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28</w:t>
            </w:r>
            <w:r w:rsidR="00DD26FF">
              <w:rPr>
                <w:rStyle w:val="None"/>
                <w:lang w:val="en-US"/>
              </w:rPr>
              <w:t>7</w:t>
            </w:r>
            <w:r>
              <w:rPr>
                <w:rStyle w:val="None"/>
                <w:lang w:val="en-US"/>
              </w:rPr>
              <w:t>-29</w:t>
            </w:r>
            <w:r w:rsidR="00DD26FF">
              <w:rPr>
                <w:rStyle w:val="None"/>
                <w:lang w:val="en-US"/>
              </w:rPr>
              <w:t>6</w:t>
            </w:r>
          </w:p>
        </w:tc>
      </w:tr>
      <w:tr w:rsidR="00940B79" w14:paraId="0782E8C8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6DA6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Search strategy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5D6D2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F069D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D8415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10BAC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98A7F" w14:textId="0992EF64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29</w:t>
            </w:r>
            <w:r w:rsidR="00DD26FF">
              <w:rPr>
                <w:rStyle w:val="None"/>
                <w:lang w:val="en-US"/>
              </w:rPr>
              <w:t>8</w:t>
            </w:r>
            <w:r>
              <w:rPr>
                <w:rStyle w:val="None"/>
                <w:lang w:val="en-US"/>
              </w:rPr>
              <w:t>- 30</w:t>
            </w:r>
            <w:r w:rsidR="00DD26FF">
              <w:rPr>
                <w:rStyle w:val="None"/>
                <w:lang w:val="en-US"/>
              </w:rPr>
              <w:t>5</w:t>
            </w:r>
          </w:p>
        </w:tc>
      </w:tr>
      <w:tr w:rsidR="00940B79" w14:paraId="715017D9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8EE70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i/>
                <w:iCs/>
                <w:sz w:val="20"/>
                <w:szCs w:val="20"/>
                <w:lang w:val="en-US"/>
              </w:rPr>
              <w:t>STUDY RECORDS</w:t>
            </w:r>
            <w:r>
              <w:rPr>
                <w:rStyle w:val="None"/>
                <w:rFonts w:ascii="Arial" w:hAnsi="Arial"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940B79" w14:paraId="646D0814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FE5E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  Data management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2C0ED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11a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03C49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the mechanism(s) that will be used to manage records and data throughout the review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57D7C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BC409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C3368" w14:textId="2580F5E3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30</w:t>
            </w:r>
            <w:r w:rsidR="00DD26FF">
              <w:rPr>
                <w:rStyle w:val="None"/>
                <w:lang w:val="en-US"/>
              </w:rPr>
              <w:t>8</w:t>
            </w:r>
            <w:r>
              <w:rPr>
                <w:rStyle w:val="None"/>
                <w:lang w:val="en-US"/>
              </w:rPr>
              <w:t>-31</w:t>
            </w:r>
            <w:r w:rsidR="00DD26FF">
              <w:rPr>
                <w:rStyle w:val="None"/>
                <w:lang w:val="en-US"/>
              </w:rPr>
              <w:t>4</w:t>
            </w:r>
          </w:p>
        </w:tc>
      </w:tr>
      <w:tr w:rsidR="00940B79" w14:paraId="5E26BFA0" w14:textId="77777777" w:rsidTr="001F4F0A">
        <w:tblPrEx>
          <w:shd w:val="clear" w:color="auto" w:fill="CADFFF"/>
        </w:tblPrEx>
        <w:trPr>
          <w:trHeight w:val="1589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BD0C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lastRenderedPageBreak/>
              <w:t xml:space="preserve">  Selection process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4BF7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11b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18D3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39383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EA6DD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42E73" w14:textId="401C7A8A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316-32</w:t>
            </w:r>
            <w:r w:rsidR="00DD26FF">
              <w:rPr>
                <w:rStyle w:val="None"/>
                <w:lang w:val="en-US"/>
              </w:rPr>
              <w:t>5</w:t>
            </w:r>
          </w:p>
        </w:tc>
      </w:tr>
      <w:tr w:rsidR="00940B79" w14:paraId="3F288FAC" w14:textId="77777777" w:rsidTr="001F4F0A">
        <w:tblPrEx>
          <w:shd w:val="clear" w:color="auto" w:fill="CADFFF"/>
        </w:tblPrEx>
        <w:trPr>
          <w:trHeight w:val="1589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252C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  Data collection process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DE36B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11c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A853F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681A8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8AD3F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B31F7" w14:textId="34D6CB08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32</w:t>
            </w:r>
            <w:r w:rsidR="00DD26FF">
              <w:rPr>
                <w:rStyle w:val="None"/>
                <w:lang w:val="en-US"/>
              </w:rPr>
              <w:t>7</w:t>
            </w:r>
            <w:r>
              <w:rPr>
                <w:rStyle w:val="None"/>
                <w:lang w:val="en-US"/>
              </w:rPr>
              <w:t>-3</w:t>
            </w:r>
            <w:r w:rsidR="00DD26FF">
              <w:rPr>
                <w:rStyle w:val="None"/>
                <w:lang w:val="en-US"/>
              </w:rPr>
              <w:t>30</w:t>
            </w:r>
          </w:p>
        </w:tc>
      </w:tr>
      <w:tr w:rsidR="00940B79" w14:paraId="003A0A32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C832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Data items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FC4C2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C27A9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A4881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C22A1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942F2" w14:textId="1F3A03A6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3</w:t>
            </w:r>
            <w:r w:rsidR="00DD26FF">
              <w:rPr>
                <w:rStyle w:val="None"/>
                <w:lang w:val="en-US"/>
              </w:rPr>
              <w:t>30</w:t>
            </w:r>
            <w:r>
              <w:rPr>
                <w:rStyle w:val="None"/>
                <w:lang w:val="en-US"/>
              </w:rPr>
              <w:t>-33</w:t>
            </w:r>
            <w:r w:rsidR="00DD26FF">
              <w:rPr>
                <w:rStyle w:val="None"/>
                <w:lang w:val="en-US"/>
              </w:rPr>
              <w:t>7</w:t>
            </w:r>
          </w:p>
        </w:tc>
      </w:tr>
      <w:tr w:rsidR="00940B79" w14:paraId="7F6702F2" w14:textId="77777777" w:rsidTr="001F4F0A">
        <w:tblPrEx>
          <w:shd w:val="clear" w:color="auto" w:fill="CADFFF"/>
        </w:tblPrEx>
        <w:trPr>
          <w:trHeight w:val="1589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5D03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Outcomes and prioritization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0D23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CD40F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FFBB8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8AB7E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7DF1B" w14:textId="1D76403B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24</w:t>
            </w:r>
            <w:r w:rsidR="00DD26FF">
              <w:rPr>
                <w:rStyle w:val="None"/>
                <w:lang w:val="en-US"/>
              </w:rPr>
              <w:t>9</w:t>
            </w:r>
            <w:r>
              <w:rPr>
                <w:rStyle w:val="None"/>
                <w:lang w:val="en-US"/>
              </w:rPr>
              <w:t>-27</w:t>
            </w:r>
            <w:r w:rsidR="00DD26FF">
              <w:rPr>
                <w:rStyle w:val="None"/>
                <w:lang w:val="en-US"/>
              </w:rPr>
              <w:t>6</w:t>
            </w:r>
          </w:p>
        </w:tc>
      </w:tr>
      <w:tr w:rsidR="00940B79" w14:paraId="2B10D804" w14:textId="77777777" w:rsidTr="001F4F0A">
        <w:tblPrEx>
          <w:shd w:val="clear" w:color="auto" w:fill="CADFFF"/>
        </w:tblPrEx>
        <w:trPr>
          <w:trHeight w:val="2022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8EC9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Risk of bias in individual studies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8F4E8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84DE2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Describe anticipated methods for assessing risk of bias of individual studies, including whether this will be done at the outcome or study level, or 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lastRenderedPageBreak/>
              <w:t>both; state how this information will be used in data synthesis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0BCA2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lastRenderedPageBreak/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14B0C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8EE0B" w14:textId="21386EA1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33</w:t>
            </w:r>
            <w:r w:rsidR="00DD26FF">
              <w:rPr>
                <w:rStyle w:val="None"/>
                <w:lang w:val="en-US"/>
              </w:rPr>
              <w:t>9</w:t>
            </w:r>
            <w:r>
              <w:rPr>
                <w:rStyle w:val="None"/>
                <w:lang w:val="en-US"/>
              </w:rPr>
              <w:t>-35</w:t>
            </w:r>
            <w:r w:rsidR="00DD26FF">
              <w:rPr>
                <w:rStyle w:val="None"/>
                <w:lang w:val="en-US"/>
              </w:rPr>
              <w:t>1</w:t>
            </w:r>
          </w:p>
        </w:tc>
      </w:tr>
      <w:tr w:rsidR="00940B79" w14:paraId="52D5EF6A" w14:textId="77777777" w:rsidTr="001F4F0A">
        <w:tblPrEx>
          <w:shd w:val="clear" w:color="auto" w:fill="CADFFF"/>
        </w:tblPrEx>
        <w:trPr>
          <w:trHeight w:val="318"/>
        </w:trPr>
        <w:tc>
          <w:tcPr>
            <w:tcW w:w="91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BD7E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i/>
                <w:iCs/>
                <w:sz w:val="20"/>
                <w:szCs w:val="20"/>
                <w:lang w:val="en-US"/>
              </w:rPr>
              <w:t>DATA</w:t>
            </w:r>
          </w:p>
        </w:tc>
      </w:tr>
      <w:tr w:rsidR="00940B79" w14:paraId="24F86053" w14:textId="77777777" w:rsidTr="001F4F0A">
        <w:tblPrEx>
          <w:shd w:val="clear" w:color="auto" w:fill="CADFFF"/>
        </w:tblPrEx>
        <w:trPr>
          <w:trHeight w:val="722"/>
        </w:trPr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E881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Synthesis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7478D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15a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AF70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criteria under which study data will be quantitatively synthesized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0C8B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8F476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6FCAD" w14:textId="0CF9038C" w:rsidR="00940B79" w:rsidRDefault="00940B79" w:rsidP="001F4F0A">
            <w:r>
              <w:t>3</w:t>
            </w:r>
            <w:r w:rsidR="00DD26FF">
              <w:t>58</w:t>
            </w:r>
            <w:r>
              <w:t>-3</w:t>
            </w:r>
            <w:r w:rsidR="00DD26FF">
              <w:t>68</w:t>
            </w:r>
          </w:p>
        </w:tc>
      </w:tr>
      <w:tr w:rsidR="00940B79" w14:paraId="68F835D9" w14:textId="77777777" w:rsidTr="001F4F0A">
        <w:tblPrEx>
          <w:shd w:val="clear" w:color="auto" w:fill="CADFFF"/>
        </w:tblPrEx>
        <w:trPr>
          <w:trHeight w:val="2022"/>
        </w:trPr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42412" w14:textId="77777777" w:rsidR="00940B79" w:rsidRDefault="00940B79" w:rsidP="001F4F0A"/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8B12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15b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15DF1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>
              <w:rPr>
                <w:rStyle w:val="None"/>
                <w:rFonts w:ascii="Arial" w:hAnsi="Arial"/>
                <w:i/>
                <w:iCs/>
                <w:sz w:val="20"/>
                <w:szCs w:val="20"/>
                <w:lang w:val="en-US"/>
              </w:rPr>
              <w:t>I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>
              <w:rPr>
                <w:rStyle w:val="None"/>
                <w:rFonts w:ascii="Arial" w:hAnsi="Arial"/>
                <w:sz w:val="20"/>
                <w:szCs w:val="20"/>
                <w:vertAlign w:val="superscript"/>
                <w:lang w:val="en-US"/>
              </w:rPr>
              <w:t>2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, Kendall’s tau)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DBD8C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D52EA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2B78B" w14:textId="46D14593" w:rsidR="00940B79" w:rsidRDefault="00940B79" w:rsidP="001F4F0A">
            <w:r>
              <w:t>37</w:t>
            </w:r>
            <w:r w:rsidR="00DD26FF">
              <w:t>0</w:t>
            </w:r>
            <w:r>
              <w:t>-37</w:t>
            </w:r>
            <w:r w:rsidR="00DD26FF">
              <w:t>7</w:t>
            </w:r>
          </w:p>
        </w:tc>
      </w:tr>
      <w:tr w:rsidR="00940B79" w14:paraId="769339E5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6A452" w14:textId="77777777" w:rsidR="00940B79" w:rsidRDefault="00940B79" w:rsidP="001F4F0A"/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A9323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15c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B8C25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any proposed additional analyses (e.g., sensitivity or subgroup analyses, meta-regression)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C269B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1E6DE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2B554" w14:textId="4361E2B9" w:rsidR="00940B79" w:rsidRDefault="00940B79" w:rsidP="001F4F0A">
            <w:r>
              <w:t>37</w:t>
            </w:r>
            <w:r w:rsidR="00DD26FF">
              <w:t>9</w:t>
            </w:r>
            <w:r>
              <w:t>-38</w:t>
            </w:r>
            <w:r w:rsidR="00DD26FF">
              <w:t>4</w:t>
            </w:r>
          </w:p>
        </w:tc>
      </w:tr>
      <w:tr w:rsidR="00940B79" w14:paraId="2DB9501B" w14:textId="77777777" w:rsidTr="001F4F0A">
        <w:tblPrEx>
          <w:shd w:val="clear" w:color="auto" w:fill="CADFFF"/>
        </w:tblPrEx>
        <w:trPr>
          <w:trHeight w:val="722"/>
        </w:trPr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0F2FE" w14:textId="77777777" w:rsidR="00940B79" w:rsidRDefault="00940B79" w:rsidP="001F4F0A"/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6A3DC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15d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9017F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If quantitative synthesis is not appropriate, describe the type of summary planned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B1F0E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4596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15BBD" w14:textId="48F975CC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35</w:t>
            </w:r>
            <w:r w:rsidR="00DD26FF">
              <w:rPr>
                <w:rStyle w:val="None"/>
                <w:lang w:val="en-US"/>
              </w:rPr>
              <w:t>8</w:t>
            </w:r>
            <w:r>
              <w:rPr>
                <w:rStyle w:val="None"/>
                <w:lang w:val="en-US"/>
              </w:rPr>
              <w:t>-36</w:t>
            </w:r>
            <w:r w:rsidR="00DD26FF">
              <w:rPr>
                <w:rStyle w:val="None"/>
                <w:lang w:val="en-US"/>
              </w:rPr>
              <w:t>8</w:t>
            </w:r>
          </w:p>
        </w:tc>
      </w:tr>
      <w:tr w:rsidR="00940B79" w14:paraId="255550C3" w14:textId="77777777" w:rsidTr="001F4F0A">
        <w:tblPrEx>
          <w:shd w:val="clear" w:color="auto" w:fill="CADFFF"/>
        </w:tblPrEx>
        <w:trPr>
          <w:trHeight w:val="1155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2EB9C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lastRenderedPageBreak/>
              <w:t>Meta-bias(es)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5844E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18CDD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BCAC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3E9C6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C4239" w14:textId="243B1E97" w:rsidR="00940B79" w:rsidRDefault="00940B79" w:rsidP="001F4F0A">
            <w:r>
              <w:t>39</w:t>
            </w:r>
            <w:r w:rsidR="00DD26FF">
              <w:t>1</w:t>
            </w:r>
            <w:r>
              <w:t>-39</w:t>
            </w:r>
            <w:r w:rsidR="00DD26FF">
              <w:t>4</w:t>
            </w:r>
          </w:p>
        </w:tc>
      </w:tr>
      <w:tr w:rsidR="00940B79" w14:paraId="00D9D90B" w14:textId="77777777" w:rsidTr="001F4F0A">
        <w:tblPrEx>
          <w:shd w:val="clear" w:color="auto" w:fill="CADFFF"/>
        </w:tblPrEx>
        <w:trPr>
          <w:trHeight w:val="1589"/>
        </w:trPr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80A54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  <w:lang w:val="en-US"/>
              </w:rPr>
              <w:t>Confidence in cumulative evidence</w:t>
            </w: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108EA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4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CF06" w14:textId="77777777" w:rsidR="00940B79" w:rsidRDefault="00940B79" w:rsidP="001F4F0A">
            <w:pPr>
              <w:pStyle w:val="BodyA"/>
              <w:spacing w:before="100" w:after="100" w:line="480" w:lineRule="auto"/>
            </w:pPr>
            <w:r>
              <w:rPr>
                <w:rStyle w:val="None"/>
                <w:rFonts w:ascii="Arial" w:hAnsi="Arial"/>
                <w:sz w:val="20"/>
                <w:szCs w:val="20"/>
                <w:lang w:val="en-US"/>
              </w:rPr>
              <w:t>Describe how the strength of the body of evidence will be assessed (e.g., GRADE)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60719" w14:textId="77777777" w:rsidR="00940B79" w:rsidRDefault="00940B79" w:rsidP="001F4F0A">
            <w:pPr>
              <w:pStyle w:val="BodyBAA"/>
              <w:spacing w:before="100" w:after="100" w:line="480" w:lineRule="auto"/>
              <w:jc w:val="center"/>
            </w:pPr>
            <w:r>
              <w:rPr>
                <w:rStyle w:val="None"/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B35D4" w14:textId="77777777" w:rsidR="00940B79" w:rsidRDefault="00940B79" w:rsidP="001F4F0A"/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CE77F" w14:textId="69DE507E" w:rsidR="00940B79" w:rsidRDefault="00940B79" w:rsidP="001F4F0A">
            <w:pPr>
              <w:pStyle w:val="BodyBA"/>
              <w:spacing w:line="480" w:lineRule="auto"/>
            </w:pPr>
            <w:r>
              <w:rPr>
                <w:rStyle w:val="None"/>
                <w:lang w:val="en-US"/>
              </w:rPr>
              <w:t>35</w:t>
            </w:r>
            <w:r w:rsidR="00DD26FF">
              <w:rPr>
                <w:rStyle w:val="None"/>
                <w:lang w:val="en-US"/>
              </w:rPr>
              <w:t>3</w:t>
            </w:r>
            <w:r>
              <w:rPr>
                <w:rStyle w:val="None"/>
                <w:lang w:val="en-US"/>
              </w:rPr>
              <w:t>-35</w:t>
            </w:r>
            <w:r w:rsidR="00DD26FF">
              <w:rPr>
                <w:rStyle w:val="None"/>
                <w:lang w:val="en-US"/>
              </w:rPr>
              <w:t>5</w:t>
            </w:r>
          </w:p>
        </w:tc>
      </w:tr>
    </w:tbl>
    <w:p w14:paraId="40682FAC" w14:textId="77777777" w:rsidR="00940B79" w:rsidRDefault="00940B79" w:rsidP="00940B79">
      <w:pPr>
        <w:pStyle w:val="BodyAA"/>
        <w:widowControl w:val="0"/>
        <w:ind w:left="2" w:hanging="2"/>
        <w:rPr>
          <w:rStyle w:val="None"/>
          <w:rFonts w:ascii="Lucida Sans" w:eastAsia="Lucida Sans" w:hAnsi="Lucida Sans" w:cs="Lucida Sans"/>
          <w:kern w:val="36"/>
        </w:rPr>
      </w:pPr>
    </w:p>
    <w:p w14:paraId="77F9A78F" w14:textId="77777777" w:rsidR="00940B79" w:rsidRDefault="00940B79" w:rsidP="00940B79">
      <w:pPr>
        <w:pStyle w:val="BodyAA"/>
        <w:widowControl w:val="0"/>
        <w:ind w:left="4" w:hanging="4"/>
        <w:rPr>
          <w:rStyle w:val="None"/>
          <w:rFonts w:ascii="Lucida Sans" w:eastAsia="Lucida Sans" w:hAnsi="Lucida Sans" w:cs="Lucida Sans"/>
          <w:kern w:val="36"/>
        </w:rPr>
      </w:pPr>
    </w:p>
    <w:p w14:paraId="3F9E0898" w14:textId="77777777" w:rsidR="00940B79" w:rsidRDefault="00940B79" w:rsidP="00940B79">
      <w:pPr>
        <w:pStyle w:val="BodyAA"/>
        <w:widowControl w:val="0"/>
        <w:ind w:left="114" w:hanging="114"/>
        <w:rPr>
          <w:rStyle w:val="None"/>
          <w:rFonts w:ascii="Lucida Sans" w:eastAsia="Lucida Sans" w:hAnsi="Lucida Sans" w:cs="Lucida Sans"/>
          <w:kern w:val="36"/>
        </w:rPr>
      </w:pPr>
    </w:p>
    <w:p w14:paraId="2CBC7B92" w14:textId="77777777" w:rsidR="00940B79" w:rsidRDefault="00940B79" w:rsidP="00940B79">
      <w:pPr>
        <w:pStyle w:val="BodyAA"/>
        <w:widowControl w:val="0"/>
        <w:ind w:left="6" w:hanging="6"/>
        <w:rPr>
          <w:rStyle w:val="None"/>
          <w:rFonts w:ascii="Lucida Sans" w:eastAsia="Lucida Sans" w:hAnsi="Lucida Sans" w:cs="Lucida Sans"/>
          <w:kern w:val="36"/>
        </w:rPr>
      </w:pPr>
    </w:p>
    <w:p w14:paraId="55DD6D66" w14:textId="77777777" w:rsidR="00940B79" w:rsidRDefault="00940B79" w:rsidP="00940B79">
      <w:pPr>
        <w:pStyle w:val="BodyAA"/>
        <w:widowControl w:val="0"/>
        <w:ind w:left="216" w:hanging="216"/>
        <w:rPr>
          <w:rStyle w:val="None"/>
          <w:rFonts w:ascii="Lucida Sans" w:eastAsia="Lucida Sans" w:hAnsi="Lucida Sans" w:cs="Lucida Sans"/>
          <w:kern w:val="36"/>
        </w:rPr>
      </w:pPr>
    </w:p>
    <w:p w14:paraId="2ABAC855" w14:textId="77777777" w:rsidR="00940B79" w:rsidRDefault="00940B79" w:rsidP="00940B79">
      <w:pPr>
        <w:pStyle w:val="Heading"/>
        <w:keepNext w:val="0"/>
        <w:widowControl w:val="0"/>
        <w:spacing w:before="100" w:after="100" w:line="480" w:lineRule="auto"/>
        <w:ind w:left="108" w:hanging="108"/>
        <w:rPr>
          <w:rStyle w:val="None"/>
          <w:rFonts w:ascii="Lucida Sans" w:eastAsia="Lucida Sans" w:hAnsi="Lucida Sans" w:cs="Lucida Sans"/>
          <w:b w:val="0"/>
          <w:bCs w:val="0"/>
          <w:kern w:val="36"/>
          <w:sz w:val="22"/>
          <w:szCs w:val="22"/>
          <w:lang w:val="en-US"/>
        </w:rPr>
      </w:pPr>
    </w:p>
    <w:p w14:paraId="1FD3BD6C" w14:textId="77777777" w:rsidR="0020599A" w:rsidRDefault="0020599A"/>
    <w:sectPr w:rsidR="0020599A" w:rsidSect="000475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79"/>
    <w:rsid w:val="000475B2"/>
    <w:rsid w:val="001C112E"/>
    <w:rsid w:val="0020599A"/>
    <w:rsid w:val="003E22E1"/>
    <w:rsid w:val="005A20E6"/>
    <w:rsid w:val="005C60C9"/>
    <w:rsid w:val="005F217F"/>
    <w:rsid w:val="007318DD"/>
    <w:rsid w:val="007550B1"/>
    <w:rsid w:val="008B2C18"/>
    <w:rsid w:val="00940B79"/>
    <w:rsid w:val="009644EA"/>
    <w:rsid w:val="009B47F5"/>
    <w:rsid w:val="00B73D94"/>
    <w:rsid w:val="00CC5294"/>
    <w:rsid w:val="00DD26FF"/>
    <w:rsid w:val="00FD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4A564"/>
  <w15:chartTrackingRefBased/>
  <w15:docId w15:val="{E4C78829-615E-C64E-B3B3-F90F1006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B7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940B7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it-IT"/>
    </w:rPr>
  </w:style>
  <w:style w:type="character" w:customStyle="1" w:styleId="None">
    <w:name w:val="None"/>
    <w:rsid w:val="00940B79"/>
  </w:style>
  <w:style w:type="paragraph" w:customStyle="1" w:styleId="BodyBA">
    <w:name w:val="Body B A"/>
    <w:rsid w:val="00940B7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fr-FR"/>
    </w:rPr>
  </w:style>
  <w:style w:type="paragraph" w:customStyle="1" w:styleId="Heading">
    <w:name w:val="Heading"/>
    <w:next w:val="BodyAA"/>
    <w:rsid w:val="00940B79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u w:color="000000"/>
      <w:bdr w:val="nil"/>
      <w:lang w:val="fr-FR"/>
    </w:rPr>
  </w:style>
  <w:style w:type="paragraph" w:customStyle="1" w:styleId="BodyAA">
    <w:name w:val="Body A A"/>
    <w:rsid w:val="00940B7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n-US"/>
    </w:rPr>
  </w:style>
  <w:style w:type="paragraph" w:customStyle="1" w:styleId="BodyBAA">
    <w:name w:val="Body B A A"/>
    <w:rsid w:val="00940B7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paragraph" w:customStyle="1" w:styleId="BodyBB">
    <w:name w:val="Body B B"/>
    <w:rsid w:val="00940B7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Foluso Ishola</dc:creator>
  <cp:keywords/>
  <dc:description/>
  <cp:lastModifiedBy>Foluso Ishola</cp:lastModifiedBy>
  <cp:revision>2</cp:revision>
  <dcterms:created xsi:type="dcterms:W3CDTF">2020-11-12T11:44:00Z</dcterms:created>
  <dcterms:modified xsi:type="dcterms:W3CDTF">2020-11-12T12:01:00Z</dcterms:modified>
</cp:coreProperties>
</file>