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7BF" w:rsidRDefault="007867BF">
      <w:pPr>
        <w:spacing w:line="140" w:lineRule="atLeast"/>
        <w:divId w:val="802692568"/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A</w:t>
      </w:r>
      <w:r w:rsidR="001967BB"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dditional file 6</w:t>
      </w:r>
      <w:bookmarkStart w:id="0" w:name="_GoBack"/>
      <w:bookmarkEnd w:id="0"/>
    </w:p>
    <w:p w:rsidR="00507616" w:rsidRDefault="00DE5109">
      <w:pPr>
        <w:spacing w:line="140" w:lineRule="atLeast"/>
        <w:divId w:val="802692568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Author(s)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: Dorsamy, Bagwandeen</w:t>
      </w:r>
      <w:r w:rsidR="007867BF">
        <w:rPr>
          <w:rFonts w:ascii="Arial Narrow" w:eastAsia="Times New Roman" w:hAnsi="Arial Narrow"/>
          <w:color w:val="000000"/>
          <w:sz w:val="14"/>
          <w:szCs w:val="14"/>
          <w:lang w:val="en"/>
        </w:rPr>
        <w:t>, Moodley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 </w:t>
      </w:r>
    </w:p>
    <w:p w:rsidR="00507616" w:rsidRDefault="00DE5109">
      <w:pPr>
        <w:spacing w:line="140" w:lineRule="atLeast"/>
        <w:divId w:val="2139761751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Question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: The Prevalence, Risk factors and Outcomes of Anaemia in South African Pregnant Women: A Systematic Review and Meta-analysis </w:t>
      </w:r>
    </w:p>
    <w:p w:rsidR="00507616" w:rsidRDefault="00DE5109">
      <w:pPr>
        <w:spacing w:line="140" w:lineRule="atLeast"/>
        <w:divId w:val="570962849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Setting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: South Africa </w:t>
      </w:r>
    </w:p>
    <w:p w:rsidR="00507616" w:rsidRDefault="00DE5109">
      <w:pPr>
        <w:spacing w:line="140" w:lineRule="atLeast"/>
        <w:divId w:val="818615306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>Bibliography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: </w:t>
      </w:r>
    </w:p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727"/>
        <w:gridCol w:w="872"/>
        <w:gridCol w:w="1018"/>
        <w:gridCol w:w="1019"/>
        <w:gridCol w:w="1019"/>
        <w:gridCol w:w="1019"/>
        <w:gridCol w:w="1601"/>
        <w:gridCol w:w="1164"/>
        <w:gridCol w:w="1164"/>
        <w:gridCol w:w="1164"/>
        <w:gridCol w:w="873"/>
        <w:gridCol w:w="1455"/>
        <w:gridCol w:w="1455"/>
      </w:tblGrid>
      <w:tr w:rsidR="00507616">
        <w:trPr>
          <w:divId w:val="907376791"/>
          <w:cantSplit/>
          <w:tblHeader/>
        </w:trPr>
        <w:tc>
          <w:tcPr>
            <w:tcW w:w="0" w:type="auto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507616">
        <w:trPr>
          <w:divId w:val="907376791"/>
          <w:cantSplit/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anaemia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non-anaemia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07616" w:rsidRDefault="00DE5109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507616" w:rsidRDefault="00507616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507616" w:rsidRDefault="00507616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507616">
        <w:trPr>
          <w:divId w:val="907376791"/>
          <w:cantSplit/>
        </w:trPr>
        <w:tc>
          <w:tcPr>
            <w:tcW w:w="0" w:type="auto"/>
            <w:gridSpan w:val="13"/>
            <w:shd w:val="clear" w:color="auto" w:fill="FFFFFF"/>
            <w:tcMar>
              <w:top w:w="75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507616" w:rsidRDefault="00507616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507616">
        <w:trPr>
          <w:divId w:val="907376791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325E9">
            <w:pPr>
              <w:jc w:val="center"/>
              <w:divId w:val="132659396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98959444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observational studies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92868619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serious 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98439016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3465148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not serious 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63749006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not serious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507616">
            <w:pPr>
              <w:jc w:val="center"/>
              <w:rPr>
                <w:rFonts w:ascii="Arial Narrow" w:eastAsia="Times New Roman" w:hAnsi="Arial Narrow"/>
                <w:sz w:val="13"/>
                <w:szCs w:val="13"/>
              </w:rPr>
            </w:pP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78993333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13624/59235 (23.0%)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93297460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 xml:space="preserve">45611/59235 (77.0%) 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69357734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OR 23.00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(0.11 to 0.38)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20902650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sz w:val="13"/>
                <w:szCs w:val="13"/>
              </w:rPr>
              <w:t>217 more per 1,000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  <w:t xml:space="preserve">(from 501 fewer to 210 fewer)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5661872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- 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7616" w:rsidRDefault="00DE5109">
            <w:pPr>
              <w:jc w:val="center"/>
              <w:divId w:val="115213798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 xml:space="preserve">IMPORTANT </w:t>
            </w:r>
          </w:p>
        </w:tc>
      </w:tr>
    </w:tbl>
    <w:p w:rsidR="00507616" w:rsidRDefault="00DE5109">
      <w:pPr>
        <w:pStyle w:val="NormalWeb"/>
        <w:spacing w:line="140" w:lineRule="atLeast"/>
        <w:divId w:val="907376791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interval; </w:t>
      </w: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OR: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Odds ratio</w:t>
      </w:r>
    </w:p>
    <w:p w:rsidR="00507616" w:rsidRDefault="00DE5109">
      <w:pPr>
        <w:pStyle w:val="Heading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:rsidR="00DE5109" w:rsidRDefault="00DE5109">
      <w:pPr>
        <w:spacing w:line="140" w:lineRule="atLeast"/>
        <w:divId w:val="1752309821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 xml:space="preserve">a. Study design prone to bias </w:t>
      </w:r>
    </w:p>
    <w:sectPr w:rsidR="00DE5109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90568"/>
    <w:rsid w:val="001967BB"/>
    <w:rsid w:val="00311E72"/>
    <w:rsid w:val="004C3690"/>
    <w:rsid w:val="00507616"/>
    <w:rsid w:val="007867BF"/>
    <w:rsid w:val="00D325E9"/>
    <w:rsid w:val="00D63FDA"/>
    <w:rsid w:val="00DE5109"/>
    <w:rsid w:val="00E35E53"/>
    <w:rsid w:val="00F90568"/>
    <w:rsid w:val="00FA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sz w:val="24"/>
      <w:szCs w:val="24"/>
    </w:rPr>
  </w:style>
  <w:style w:type="character" w:customStyle="1" w:styleId="cell-value">
    <w:name w:val="cell-value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sz w:val="24"/>
      <w:szCs w:val="24"/>
    </w:rPr>
  </w:style>
  <w:style w:type="character" w:customStyle="1" w:styleId="cell-value">
    <w:name w:val="cell-value"/>
    <w:basedOn w:val="DefaultParagraphFont"/>
  </w:style>
  <w:style w:type="character" w:customStyle="1" w:styleId="cell">
    <w:name w:val="cell"/>
    <w:basedOn w:val="DefaultParagraphFont"/>
  </w:style>
  <w:style w:type="character" w:customStyle="1" w:styleId="block">
    <w:name w:val="block"/>
    <w:basedOn w:val="DefaultParagraphFont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37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7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5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8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6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641</Characters>
  <Application>Microsoft Office Word</Application>
  <DocSecurity>0</DocSecurity>
  <Lines>53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 Dorsamy</dc:creator>
  <cp:lastModifiedBy>MLAPINIG</cp:lastModifiedBy>
  <cp:revision>4</cp:revision>
  <dcterms:created xsi:type="dcterms:W3CDTF">2021-10-16T11:35:00Z</dcterms:created>
  <dcterms:modified xsi:type="dcterms:W3CDTF">2022-01-12T06:01:00Z</dcterms:modified>
</cp:coreProperties>
</file>