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1BDEE8" w14:textId="77777777" w:rsidR="00FA0261" w:rsidRDefault="00545503">
      <w:pPr>
        <w:rPr>
          <w:rFonts w:ascii="Arial" w:hAnsi="Arial" w:cs="Arial"/>
          <w:sz w:val="24"/>
          <w:lang w:val="en-US"/>
        </w:rPr>
      </w:pPr>
      <w:r>
        <w:rPr>
          <w:rFonts w:ascii="Arial" w:hAnsi="Arial" w:cs="Arial"/>
          <w:sz w:val="24"/>
          <w:lang w:val="en-US"/>
        </w:rPr>
        <w:t xml:space="preserve">Appendix 4: characteristics of included SRs </w:t>
      </w:r>
    </w:p>
    <w:p w14:paraId="76431EBA" w14:textId="77777777" w:rsidR="00FA0261" w:rsidRDefault="00545503">
      <w:pPr>
        <w:rPr>
          <w:rFonts w:ascii="Arial" w:hAnsi="Arial" w:cs="Arial"/>
          <w:sz w:val="24"/>
          <w:u w:val="single"/>
          <w:lang w:val="en-US"/>
        </w:rPr>
      </w:pPr>
      <w:r>
        <w:rPr>
          <w:rFonts w:ascii="Arial" w:hAnsi="Arial" w:cs="Arial"/>
          <w:sz w:val="24"/>
          <w:u w:val="single"/>
          <w:lang w:val="en-US"/>
        </w:rPr>
        <w:t>Industry funded SRs</w:t>
      </w:r>
    </w:p>
    <w:tbl>
      <w:tblPr>
        <w:tblStyle w:val="Tabellenraster"/>
        <w:tblW w:w="15332" w:type="dxa"/>
        <w:tblLook w:val="04A0" w:firstRow="1" w:lastRow="0" w:firstColumn="1" w:lastColumn="0" w:noHBand="0" w:noVBand="1"/>
      </w:tblPr>
      <w:tblGrid>
        <w:gridCol w:w="1105"/>
        <w:gridCol w:w="874"/>
        <w:gridCol w:w="1666"/>
        <w:gridCol w:w="803"/>
        <w:gridCol w:w="905"/>
        <w:gridCol w:w="803"/>
        <w:gridCol w:w="1266"/>
        <w:gridCol w:w="1782"/>
        <w:gridCol w:w="1124"/>
        <w:gridCol w:w="848"/>
        <w:gridCol w:w="937"/>
        <w:gridCol w:w="937"/>
        <w:gridCol w:w="865"/>
        <w:gridCol w:w="1417"/>
      </w:tblGrid>
      <w:tr w:rsidR="00FA0261" w14:paraId="7AADD1DF" w14:textId="77777777">
        <w:trPr>
          <w:trHeight w:val="1200"/>
        </w:trPr>
        <w:tc>
          <w:tcPr>
            <w:tcW w:w="1105" w:type="dxa"/>
            <w:hideMark/>
          </w:tcPr>
          <w:p w14:paraId="07FECB79" w14:textId="77777777" w:rsidR="00FA0261" w:rsidRDefault="00545503">
            <w:pPr>
              <w:rPr>
                <w:rFonts w:ascii="Arial" w:hAnsi="Arial" w:cs="Arial"/>
                <w:b/>
                <w:bCs/>
                <w:sz w:val="16"/>
              </w:rPr>
            </w:pPr>
            <w:bookmarkStart w:id="0" w:name="RANGE!A1:N32"/>
            <w:r>
              <w:rPr>
                <w:rFonts w:ascii="Arial" w:hAnsi="Arial" w:cs="Arial"/>
                <w:b/>
                <w:bCs/>
                <w:sz w:val="16"/>
              </w:rPr>
              <w:t xml:space="preserve">SR </w:t>
            </w:r>
            <w:bookmarkEnd w:id="0"/>
          </w:p>
        </w:tc>
        <w:tc>
          <w:tcPr>
            <w:tcW w:w="874" w:type="dxa"/>
            <w:hideMark/>
          </w:tcPr>
          <w:p w14:paraId="54D084D9" w14:textId="77777777" w:rsidR="00FA0261" w:rsidRDefault="00545503">
            <w:pPr>
              <w:rPr>
                <w:rFonts w:ascii="Arial" w:hAnsi="Arial" w:cs="Arial"/>
                <w:b/>
                <w:bCs/>
                <w:sz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country</w:t>
            </w:r>
            <w:proofErr w:type="spellEnd"/>
          </w:p>
        </w:tc>
        <w:tc>
          <w:tcPr>
            <w:tcW w:w="1666" w:type="dxa"/>
            <w:hideMark/>
          </w:tcPr>
          <w:p w14:paraId="5E8552E5" w14:textId="77777777" w:rsidR="00FA0261" w:rsidRDefault="00545503">
            <w:pPr>
              <w:rPr>
                <w:rFonts w:ascii="Arial" w:hAnsi="Arial" w:cs="Arial"/>
                <w:b/>
                <w:bCs/>
                <w:sz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journal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(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impact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factor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>)</w:t>
            </w:r>
          </w:p>
        </w:tc>
        <w:tc>
          <w:tcPr>
            <w:tcW w:w="803" w:type="dxa"/>
            <w:hideMark/>
          </w:tcPr>
          <w:p w14:paraId="3BCA01C5" w14:textId="77777777" w:rsidR="00FA0261" w:rsidRDefault="00545503">
            <w:pPr>
              <w:rPr>
                <w:rFonts w:ascii="Arial" w:hAnsi="Arial" w:cs="Arial"/>
                <w:b/>
                <w:bCs/>
                <w:sz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number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of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studies</w:t>
            </w:r>
            <w:proofErr w:type="spellEnd"/>
          </w:p>
        </w:tc>
        <w:tc>
          <w:tcPr>
            <w:tcW w:w="905" w:type="dxa"/>
            <w:hideMark/>
          </w:tcPr>
          <w:p w14:paraId="4FB2AF98" w14:textId="77777777" w:rsidR="00FA0261" w:rsidRDefault="00545503">
            <w:pPr>
              <w:rPr>
                <w:rFonts w:ascii="Arial" w:hAnsi="Arial" w:cs="Arial"/>
                <w:b/>
                <w:bCs/>
                <w:sz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types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of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studies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included</w:t>
            </w:r>
            <w:proofErr w:type="spellEnd"/>
          </w:p>
        </w:tc>
        <w:tc>
          <w:tcPr>
            <w:tcW w:w="803" w:type="dxa"/>
            <w:hideMark/>
          </w:tcPr>
          <w:p w14:paraId="15072992" w14:textId="77777777" w:rsidR="00FA0261" w:rsidRDefault="00545503">
            <w:pPr>
              <w:rPr>
                <w:rFonts w:ascii="Arial" w:hAnsi="Arial" w:cs="Arial"/>
                <w:b/>
                <w:bCs/>
                <w:sz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number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of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data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>-bases</w:t>
            </w:r>
          </w:p>
        </w:tc>
        <w:tc>
          <w:tcPr>
            <w:tcW w:w="1266" w:type="dxa"/>
            <w:hideMark/>
          </w:tcPr>
          <w:p w14:paraId="4ED2873A" w14:textId="77777777" w:rsidR="00FA0261" w:rsidRDefault="00545503">
            <w:pPr>
              <w:rPr>
                <w:rFonts w:ascii="Arial" w:hAnsi="Arial" w:cs="Arial"/>
                <w:b/>
                <w:bCs/>
                <w:sz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intervention</w:t>
            </w:r>
            <w:proofErr w:type="spellEnd"/>
          </w:p>
        </w:tc>
        <w:tc>
          <w:tcPr>
            <w:tcW w:w="1782" w:type="dxa"/>
            <w:hideMark/>
          </w:tcPr>
          <w:p w14:paraId="7D9A96F4" w14:textId="77777777" w:rsidR="00FA0261" w:rsidRDefault="00545503">
            <w:pPr>
              <w:rPr>
                <w:rFonts w:ascii="Arial" w:hAnsi="Arial" w:cs="Arial"/>
                <w:b/>
                <w:bCs/>
                <w:sz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outcomes</w:t>
            </w:r>
            <w:proofErr w:type="spellEnd"/>
          </w:p>
        </w:tc>
        <w:tc>
          <w:tcPr>
            <w:tcW w:w="1124" w:type="dxa"/>
            <w:hideMark/>
          </w:tcPr>
          <w:p w14:paraId="2E9E1B82" w14:textId="77777777" w:rsidR="00FA0261" w:rsidRDefault="00545503">
            <w:pPr>
              <w:rPr>
                <w:rFonts w:ascii="Arial" w:hAnsi="Arial" w:cs="Arial"/>
                <w:b/>
                <w:bCs/>
                <w:sz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quality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appraisal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tool</w:t>
            </w:r>
            <w:proofErr w:type="spellEnd"/>
          </w:p>
        </w:tc>
        <w:tc>
          <w:tcPr>
            <w:tcW w:w="848" w:type="dxa"/>
            <w:hideMark/>
          </w:tcPr>
          <w:p w14:paraId="0292104A" w14:textId="77777777" w:rsidR="00FA0261" w:rsidRDefault="00545503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 xml:space="preserve">meta-analysis </w:t>
            </w:r>
          </w:p>
        </w:tc>
        <w:tc>
          <w:tcPr>
            <w:tcW w:w="937" w:type="dxa"/>
            <w:hideMark/>
          </w:tcPr>
          <w:p w14:paraId="388793FE" w14:textId="77777777" w:rsidR="00FA0261" w:rsidRDefault="00545503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Hetero-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geneity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assessed</w:t>
            </w:r>
            <w:proofErr w:type="spellEnd"/>
          </w:p>
        </w:tc>
        <w:tc>
          <w:tcPr>
            <w:tcW w:w="937" w:type="dxa"/>
            <w:hideMark/>
          </w:tcPr>
          <w:p w14:paraId="44453817" w14:textId="77777777" w:rsidR="00FA0261" w:rsidRDefault="00545503">
            <w:pPr>
              <w:rPr>
                <w:rFonts w:ascii="Arial" w:hAnsi="Arial" w:cs="Arial"/>
                <w:b/>
                <w:bCs/>
                <w:sz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publica-tion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bias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assessed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</w:p>
        </w:tc>
        <w:tc>
          <w:tcPr>
            <w:tcW w:w="865" w:type="dxa"/>
            <w:hideMark/>
          </w:tcPr>
          <w:p w14:paraId="2E859968" w14:textId="77777777" w:rsidR="00FA0261" w:rsidRDefault="00545503">
            <w:pPr>
              <w:rPr>
                <w:rFonts w:ascii="Arial" w:hAnsi="Arial" w:cs="Arial"/>
                <w:b/>
                <w:bCs/>
                <w:sz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conflict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of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interest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reported</w:t>
            </w:r>
            <w:proofErr w:type="spellEnd"/>
          </w:p>
        </w:tc>
        <w:tc>
          <w:tcPr>
            <w:tcW w:w="1417" w:type="dxa"/>
            <w:hideMark/>
          </w:tcPr>
          <w:p w14:paraId="565AF675" w14:textId="77777777" w:rsidR="00FA0261" w:rsidRDefault="00545503">
            <w:pPr>
              <w:rPr>
                <w:rFonts w:ascii="Arial" w:hAnsi="Arial" w:cs="Arial"/>
                <w:b/>
                <w:bCs/>
                <w:sz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financial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support</w:t>
            </w:r>
            <w:proofErr w:type="spellEnd"/>
          </w:p>
        </w:tc>
      </w:tr>
      <w:tr w:rsidR="00FA0261" w14:paraId="6E27F00D" w14:textId="77777777">
        <w:trPr>
          <w:trHeight w:val="1200"/>
        </w:trPr>
        <w:tc>
          <w:tcPr>
            <w:tcW w:w="1105" w:type="dxa"/>
            <w:hideMark/>
          </w:tcPr>
          <w:p w14:paraId="79596360" w14:textId="77777777" w:rsidR="00FA0261" w:rsidRDefault="00545503">
            <w:pPr>
              <w:rPr>
                <w:rFonts w:ascii="Arial" w:hAnsi="Arial" w:cs="Arial"/>
                <w:b/>
                <w:bCs/>
                <w:sz w:val="16"/>
                <w:lang w:val="en-US"/>
              </w:rPr>
            </w:pPr>
            <w:r>
              <w:rPr>
                <w:rFonts w:ascii="Arial" w:hAnsi="Arial" w:cs="Arial"/>
                <w:b/>
                <w:bCs/>
                <w:sz w:val="16"/>
                <w:lang w:val="en-US"/>
              </w:rPr>
              <w:t>Bakker et al. 2016</w:t>
            </w:r>
          </w:p>
        </w:tc>
        <w:tc>
          <w:tcPr>
            <w:tcW w:w="874" w:type="dxa"/>
            <w:hideMark/>
          </w:tcPr>
          <w:p w14:paraId="75465461" w14:textId="77777777" w:rsidR="00FA0261" w:rsidRDefault="00545503">
            <w:pPr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>Belgium</w:t>
            </w:r>
          </w:p>
        </w:tc>
        <w:tc>
          <w:tcPr>
            <w:tcW w:w="1666" w:type="dxa"/>
            <w:hideMark/>
          </w:tcPr>
          <w:p w14:paraId="26200CD8" w14:textId="77777777" w:rsidR="00FA0261" w:rsidRDefault="00545503">
            <w:pPr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>Expert Review of Vaccines (4.362)</w:t>
            </w:r>
          </w:p>
        </w:tc>
        <w:tc>
          <w:tcPr>
            <w:tcW w:w="803" w:type="dxa"/>
            <w:hideMark/>
          </w:tcPr>
          <w:p w14:paraId="36997AD5" w14:textId="77777777" w:rsidR="00FA0261" w:rsidRDefault="00545503">
            <w:pPr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>47</w:t>
            </w:r>
          </w:p>
        </w:tc>
        <w:tc>
          <w:tcPr>
            <w:tcW w:w="905" w:type="dxa"/>
            <w:hideMark/>
          </w:tcPr>
          <w:p w14:paraId="390A1858" w14:textId="77777777" w:rsidR="00FA0261" w:rsidRDefault="00545503">
            <w:pPr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>RCTs and NRSI</w:t>
            </w:r>
          </w:p>
        </w:tc>
        <w:tc>
          <w:tcPr>
            <w:tcW w:w="803" w:type="dxa"/>
            <w:hideMark/>
          </w:tcPr>
          <w:p w14:paraId="5354AF13" w14:textId="77777777" w:rsidR="00FA0261" w:rsidRDefault="00545503">
            <w:pPr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>4</w:t>
            </w:r>
          </w:p>
        </w:tc>
        <w:tc>
          <w:tcPr>
            <w:tcW w:w="1266" w:type="dxa"/>
            <w:hideMark/>
          </w:tcPr>
          <w:p w14:paraId="72CD5433" w14:textId="77777777" w:rsidR="00FA0261" w:rsidRDefault="00545503">
            <w:pPr>
              <w:rPr>
                <w:rFonts w:ascii="Arial" w:hAnsi="Arial" w:cs="Arial"/>
                <w:sz w:val="16"/>
                <w:lang w:val="en-US"/>
              </w:rPr>
            </w:pPr>
            <w:proofErr w:type="spellStart"/>
            <w:r>
              <w:rPr>
                <w:rFonts w:ascii="Arial" w:hAnsi="Arial" w:cs="Arial"/>
                <w:sz w:val="16"/>
                <w:lang w:val="en-US"/>
              </w:rPr>
              <w:t>Twinrix</w:t>
            </w:r>
            <w:proofErr w:type="spellEnd"/>
            <w:r>
              <w:rPr>
                <w:rFonts w:ascii="Arial" w:hAnsi="Arial" w:cs="Arial"/>
                <w:sz w:val="16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6"/>
                <w:lang w:val="en-US"/>
              </w:rPr>
              <w:t>Twinrix</w:t>
            </w:r>
            <w:proofErr w:type="spellEnd"/>
            <w:r>
              <w:rPr>
                <w:rFonts w:ascii="Arial" w:hAnsi="Arial" w:cs="Arial"/>
                <w:sz w:val="16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lang w:val="en-US"/>
              </w:rPr>
              <w:t>PediatricTM</w:t>
            </w:r>
            <w:proofErr w:type="spellEnd"/>
            <w:r>
              <w:rPr>
                <w:rFonts w:ascii="Arial" w:hAnsi="Arial" w:cs="Arial"/>
                <w:sz w:val="16"/>
                <w:lang w:val="en-US"/>
              </w:rPr>
              <w:t xml:space="preserve"> and </w:t>
            </w:r>
            <w:proofErr w:type="spellStart"/>
            <w:r>
              <w:rPr>
                <w:rFonts w:ascii="Arial" w:hAnsi="Arial" w:cs="Arial"/>
                <w:sz w:val="16"/>
                <w:lang w:val="en-US"/>
              </w:rPr>
              <w:t>AmbirixTM</w:t>
            </w:r>
            <w:proofErr w:type="spellEnd"/>
            <w:r>
              <w:rPr>
                <w:rFonts w:ascii="Arial" w:hAnsi="Arial" w:cs="Arial"/>
                <w:sz w:val="16"/>
                <w:lang w:val="en-US"/>
              </w:rPr>
              <w:t xml:space="preserve"> against HBV and HAV</w:t>
            </w:r>
          </w:p>
        </w:tc>
        <w:tc>
          <w:tcPr>
            <w:tcW w:w="1782" w:type="dxa"/>
            <w:hideMark/>
          </w:tcPr>
          <w:p w14:paraId="4A2422BC" w14:textId="77777777" w:rsidR="00FA0261" w:rsidRDefault="00545503">
            <w:pPr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>effectiveness/efficacy, immunogenicity, safety</w:t>
            </w:r>
          </w:p>
        </w:tc>
        <w:tc>
          <w:tcPr>
            <w:tcW w:w="1124" w:type="dxa"/>
            <w:hideMark/>
          </w:tcPr>
          <w:p w14:paraId="67556A06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/</w:t>
            </w:r>
          </w:p>
        </w:tc>
        <w:tc>
          <w:tcPr>
            <w:tcW w:w="848" w:type="dxa"/>
            <w:hideMark/>
          </w:tcPr>
          <w:p w14:paraId="52D15F51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no</w:t>
            </w:r>
            <w:proofErr w:type="spellEnd"/>
          </w:p>
        </w:tc>
        <w:tc>
          <w:tcPr>
            <w:tcW w:w="937" w:type="dxa"/>
            <w:hideMark/>
          </w:tcPr>
          <w:p w14:paraId="454278EC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no</w:t>
            </w:r>
            <w:proofErr w:type="spellEnd"/>
          </w:p>
        </w:tc>
        <w:tc>
          <w:tcPr>
            <w:tcW w:w="937" w:type="dxa"/>
            <w:hideMark/>
          </w:tcPr>
          <w:p w14:paraId="2225CF0D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no</w:t>
            </w:r>
            <w:proofErr w:type="spellEnd"/>
          </w:p>
        </w:tc>
        <w:tc>
          <w:tcPr>
            <w:tcW w:w="865" w:type="dxa"/>
            <w:hideMark/>
          </w:tcPr>
          <w:p w14:paraId="1F84ECFB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yes</w:t>
            </w:r>
            <w:proofErr w:type="spellEnd"/>
          </w:p>
        </w:tc>
        <w:tc>
          <w:tcPr>
            <w:tcW w:w="1417" w:type="dxa"/>
            <w:hideMark/>
          </w:tcPr>
          <w:p w14:paraId="4984290F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GlaxoSmithKline Biologicals S.A.</w:t>
            </w:r>
          </w:p>
        </w:tc>
      </w:tr>
      <w:tr w:rsidR="00FA0261" w14:paraId="5FDB8730" w14:textId="77777777">
        <w:trPr>
          <w:trHeight w:val="573"/>
        </w:trPr>
        <w:tc>
          <w:tcPr>
            <w:tcW w:w="1105" w:type="dxa"/>
            <w:hideMark/>
          </w:tcPr>
          <w:p w14:paraId="0D310721" w14:textId="77777777" w:rsidR="00FA0261" w:rsidRDefault="00545503">
            <w:pPr>
              <w:rPr>
                <w:rFonts w:ascii="Arial" w:hAnsi="Arial" w:cs="Arial"/>
                <w:b/>
                <w:bCs/>
                <w:sz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Caspard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et al. 2016</w:t>
            </w:r>
          </w:p>
        </w:tc>
        <w:tc>
          <w:tcPr>
            <w:tcW w:w="874" w:type="dxa"/>
            <w:hideMark/>
          </w:tcPr>
          <w:p w14:paraId="2CEB3FC0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USA</w:t>
            </w:r>
          </w:p>
        </w:tc>
        <w:tc>
          <w:tcPr>
            <w:tcW w:w="1666" w:type="dxa"/>
            <w:hideMark/>
          </w:tcPr>
          <w:p w14:paraId="57F97C85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Human </w:t>
            </w:r>
            <w:proofErr w:type="spellStart"/>
            <w:r>
              <w:rPr>
                <w:rFonts w:ascii="Arial" w:hAnsi="Arial" w:cs="Arial"/>
                <w:sz w:val="16"/>
              </w:rPr>
              <w:t>Vaccines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&amp; </w:t>
            </w:r>
            <w:proofErr w:type="spellStart"/>
            <w:r>
              <w:rPr>
                <w:rFonts w:ascii="Arial" w:hAnsi="Arial" w:cs="Arial"/>
                <w:sz w:val="16"/>
              </w:rPr>
              <w:t>Immunotherapeutics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(2.619)</w:t>
            </w:r>
          </w:p>
        </w:tc>
        <w:tc>
          <w:tcPr>
            <w:tcW w:w="803" w:type="dxa"/>
            <w:hideMark/>
          </w:tcPr>
          <w:p w14:paraId="192AD701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</w:t>
            </w:r>
          </w:p>
        </w:tc>
        <w:tc>
          <w:tcPr>
            <w:tcW w:w="905" w:type="dxa"/>
            <w:noWrap/>
            <w:hideMark/>
          </w:tcPr>
          <w:p w14:paraId="1B870F4B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RCTs</w:t>
            </w:r>
          </w:p>
        </w:tc>
        <w:tc>
          <w:tcPr>
            <w:tcW w:w="803" w:type="dxa"/>
            <w:hideMark/>
          </w:tcPr>
          <w:p w14:paraId="27626021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</w:t>
            </w:r>
          </w:p>
        </w:tc>
        <w:tc>
          <w:tcPr>
            <w:tcW w:w="1266" w:type="dxa"/>
            <w:hideMark/>
          </w:tcPr>
          <w:p w14:paraId="040E8817" w14:textId="77777777" w:rsidR="00FA0261" w:rsidRDefault="00545503">
            <w:pPr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>live attenuated influenza vaccine (LAIV)</w:t>
            </w:r>
          </w:p>
        </w:tc>
        <w:tc>
          <w:tcPr>
            <w:tcW w:w="1782" w:type="dxa"/>
            <w:hideMark/>
          </w:tcPr>
          <w:p w14:paraId="3C879360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effectiveness</w:t>
            </w:r>
            <w:proofErr w:type="spellEnd"/>
            <w:r>
              <w:rPr>
                <w:rFonts w:ascii="Arial" w:hAnsi="Arial" w:cs="Arial"/>
                <w:sz w:val="16"/>
              </w:rPr>
              <w:t>/</w:t>
            </w:r>
            <w:proofErr w:type="spellStart"/>
            <w:r>
              <w:rPr>
                <w:rFonts w:ascii="Arial" w:hAnsi="Arial" w:cs="Arial"/>
                <w:sz w:val="16"/>
              </w:rPr>
              <w:t>efficacy</w:t>
            </w:r>
            <w:proofErr w:type="spellEnd"/>
          </w:p>
        </w:tc>
        <w:tc>
          <w:tcPr>
            <w:tcW w:w="1124" w:type="dxa"/>
            <w:hideMark/>
          </w:tcPr>
          <w:p w14:paraId="382DAC7B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/</w:t>
            </w:r>
          </w:p>
        </w:tc>
        <w:tc>
          <w:tcPr>
            <w:tcW w:w="848" w:type="dxa"/>
            <w:hideMark/>
          </w:tcPr>
          <w:p w14:paraId="4B3EC605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yes</w:t>
            </w:r>
            <w:proofErr w:type="spellEnd"/>
          </w:p>
        </w:tc>
        <w:tc>
          <w:tcPr>
            <w:tcW w:w="937" w:type="dxa"/>
            <w:hideMark/>
          </w:tcPr>
          <w:p w14:paraId="423F97C4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no</w:t>
            </w:r>
            <w:proofErr w:type="spellEnd"/>
          </w:p>
        </w:tc>
        <w:tc>
          <w:tcPr>
            <w:tcW w:w="937" w:type="dxa"/>
            <w:hideMark/>
          </w:tcPr>
          <w:p w14:paraId="1CAE0DE7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no</w:t>
            </w:r>
            <w:proofErr w:type="spellEnd"/>
          </w:p>
        </w:tc>
        <w:tc>
          <w:tcPr>
            <w:tcW w:w="865" w:type="dxa"/>
            <w:hideMark/>
          </w:tcPr>
          <w:p w14:paraId="5C580645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yes</w:t>
            </w:r>
            <w:proofErr w:type="spellEnd"/>
          </w:p>
        </w:tc>
        <w:tc>
          <w:tcPr>
            <w:tcW w:w="1417" w:type="dxa"/>
            <w:hideMark/>
          </w:tcPr>
          <w:p w14:paraId="37F57D7A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Med-Immune, </w:t>
            </w:r>
            <w:proofErr w:type="spellStart"/>
            <w:r>
              <w:rPr>
                <w:rFonts w:ascii="Arial" w:hAnsi="Arial" w:cs="Arial"/>
                <w:sz w:val="16"/>
              </w:rPr>
              <w:t>AstraZeneca</w:t>
            </w:r>
            <w:proofErr w:type="spellEnd"/>
          </w:p>
        </w:tc>
      </w:tr>
      <w:tr w:rsidR="00FA0261" w14:paraId="36527D5D" w14:textId="77777777">
        <w:trPr>
          <w:trHeight w:val="553"/>
        </w:trPr>
        <w:tc>
          <w:tcPr>
            <w:tcW w:w="1105" w:type="dxa"/>
            <w:hideMark/>
          </w:tcPr>
          <w:p w14:paraId="03DE1C6D" w14:textId="77777777" w:rsidR="00FA0261" w:rsidRDefault="00545503">
            <w:pPr>
              <w:rPr>
                <w:rFonts w:ascii="Arial" w:hAnsi="Arial" w:cs="Arial"/>
                <w:b/>
                <w:bCs/>
                <w:sz w:val="16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  <w:lang w:val="en-US"/>
              </w:rPr>
              <w:t>Schiffner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lang w:val="en-US"/>
              </w:rPr>
              <w:t xml:space="preserve">-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lang w:val="en-US"/>
              </w:rPr>
              <w:t>Rohe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lang w:val="en-US"/>
              </w:rPr>
              <w:t xml:space="preserve"> et al. 2016</w:t>
            </w:r>
          </w:p>
        </w:tc>
        <w:tc>
          <w:tcPr>
            <w:tcW w:w="874" w:type="dxa"/>
            <w:hideMark/>
          </w:tcPr>
          <w:p w14:paraId="7AF528DB" w14:textId="77777777" w:rsidR="00FA0261" w:rsidRDefault="00545503">
            <w:pPr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>Germany</w:t>
            </w:r>
          </w:p>
        </w:tc>
        <w:tc>
          <w:tcPr>
            <w:tcW w:w="1666" w:type="dxa"/>
            <w:hideMark/>
          </w:tcPr>
          <w:p w14:paraId="2A2D60A8" w14:textId="77777777" w:rsidR="00FA0261" w:rsidRDefault="00545503">
            <w:pPr>
              <w:rPr>
                <w:rFonts w:ascii="Arial" w:hAnsi="Arial" w:cs="Arial"/>
                <w:sz w:val="16"/>
                <w:lang w:val="en-US"/>
              </w:rPr>
            </w:pPr>
            <w:proofErr w:type="spellStart"/>
            <w:r>
              <w:rPr>
                <w:rFonts w:ascii="Arial" w:hAnsi="Arial" w:cs="Arial"/>
                <w:sz w:val="16"/>
                <w:lang w:val="en-US"/>
              </w:rPr>
              <w:t>PLoS</w:t>
            </w:r>
            <w:proofErr w:type="spellEnd"/>
            <w:r>
              <w:rPr>
                <w:rFonts w:ascii="Arial" w:hAnsi="Arial" w:cs="Arial"/>
                <w:sz w:val="16"/>
                <w:lang w:val="en-US"/>
              </w:rPr>
              <w:t xml:space="preserve"> One (2.740)</w:t>
            </w:r>
          </w:p>
        </w:tc>
        <w:tc>
          <w:tcPr>
            <w:tcW w:w="803" w:type="dxa"/>
            <w:hideMark/>
          </w:tcPr>
          <w:p w14:paraId="29E1D3B1" w14:textId="77777777" w:rsidR="00FA0261" w:rsidRDefault="00545503">
            <w:pPr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>4</w:t>
            </w:r>
          </w:p>
        </w:tc>
        <w:tc>
          <w:tcPr>
            <w:tcW w:w="905" w:type="dxa"/>
            <w:noWrap/>
            <w:hideMark/>
          </w:tcPr>
          <w:p w14:paraId="5782EBCA" w14:textId="77777777" w:rsidR="00FA0261" w:rsidRDefault="00545503">
            <w:pPr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>RCTs</w:t>
            </w:r>
          </w:p>
        </w:tc>
        <w:tc>
          <w:tcPr>
            <w:tcW w:w="803" w:type="dxa"/>
            <w:hideMark/>
          </w:tcPr>
          <w:p w14:paraId="549C90F4" w14:textId="77777777" w:rsidR="00FA0261" w:rsidRDefault="00545503">
            <w:pPr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>3</w:t>
            </w:r>
          </w:p>
        </w:tc>
        <w:tc>
          <w:tcPr>
            <w:tcW w:w="1266" w:type="dxa"/>
            <w:hideMark/>
          </w:tcPr>
          <w:p w14:paraId="1571C20D" w14:textId="77777777" w:rsidR="00FA0261" w:rsidRDefault="00545503">
            <w:pPr>
              <w:spacing w:after="200"/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>PPV23</w:t>
            </w:r>
          </w:p>
        </w:tc>
        <w:tc>
          <w:tcPr>
            <w:tcW w:w="1782" w:type="dxa"/>
            <w:hideMark/>
          </w:tcPr>
          <w:p w14:paraId="482E254B" w14:textId="77777777" w:rsidR="00FA0261" w:rsidRDefault="00545503">
            <w:pPr>
              <w:spacing w:after="200"/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>effectiveness/efficacy</w:t>
            </w:r>
          </w:p>
        </w:tc>
        <w:tc>
          <w:tcPr>
            <w:tcW w:w="1124" w:type="dxa"/>
            <w:hideMark/>
          </w:tcPr>
          <w:p w14:paraId="2D598D68" w14:textId="77777777" w:rsidR="00FA0261" w:rsidRDefault="00545503">
            <w:pPr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>Cochrane Risk of Bias tool</w:t>
            </w:r>
          </w:p>
        </w:tc>
        <w:tc>
          <w:tcPr>
            <w:tcW w:w="848" w:type="dxa"/>
            <w:hideMark/>
          </w:tcPr>
          <w:p w14:paraId="5F929C7B" w14:textId="77777777" w:rsidR="00FA0261" w:rsidRDefault="00545503">
            <w:pPr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>yes</w:t>
            </w:r>
          </w:p>
        </w:tc>
        <w:tc>
          <w:tcPr>
            <w:tcW w:w="937" w:type="dxa"/>
            <w:hideMark/>
          </w:tcPr>
          <w:p w14:paraId="168A0263" w14:textId="77777777" w:rsidR="00FA0261" w:rsidRDefault="00545503">
            <w:pPr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>yes</w:t>
            </w:r>
          </w:p>
        </w:tc>
        <w:tc>
          <w:tcPr>
            <w:tcW w:w="937" w:type="dxa"/>
            <w:hideMark/>
          </w:tcPr>
          <w:p w14:paraId="478A526D" w14:textId="77777777" w:rsidR="00FA0261" w:rsidRDefault="00545503">
            <w:pPr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>no</w:t>
            </w:r>
          </w:p>
        </w:tc>
        <w:tc>
          <w:tcPr>
            <w:tcW w:w="865" w:type="dxa"/>
            <w:hideMark/>
          </w:tcPr>
          <w:p w14:paraId="2088FDDC" w14:textId="77777777" w:rsidR="00FA0261" w:rsidRDefault="00545503">
            <w:pPr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>yes</w:t>
            </w:r>
          </w:p>
        </w:tc>
        <w:tc>
          <w:tcPr>
            <w:tcW w:w="1417" w:type="dxa"/>
            <w:hideMark/>
          </w:tcPr>
          <w:p w14:paraId="427FA7BB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  <w:lang w:val="en-US"/>
              </w:rPr>
              <w:t>Pfizer Deutschland Gm</w:t>
            </w:r>
            <w:proofErr w:type="spellStart"/>
            <w:r>
              <w:rPr>
                <w:rFonts w:ascii="Arial" w:hAnsi="Arial" w:cs="Arial"/>
                <w:sz w:val="16"/>
              </w:rPr>
              <w:t>bH</w:t>
            </w:r>
            <w:proofErr w:type="spellEnd"/>
          </w:p>
        </w:tc>
      </w:tr>
      <w:tr w:rsidR="00FA0261" w14:paraId="742DFB38" w14:textId="77777777">
        <w:trPr>
          <w:trHeight w:val="972"/>
        </w:trPr>
        <w:tc>
          <w:tcPr>
            <w:tcW w:w="1105" w:type="dxa"/>
            <w:hideMark/>
          </w:tcPr>
          <w:p w14:paraId="15A016C1" w14:textId="77777777" w:rsidR="00FA0261" w:rsidRDefault="00545503">
            <w:pPr>
              <w:rPr>
                <w:rFonts w:ascii="Arial" w:hAnsi="Arial" w:cs="Arial"/>
                <w:b/>
                <w:bCs/>
                <w:sz w:val="16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  <w:lang w:val="en-US"/>
              </w:rPr>
              <w:t>Bekkat-Berkani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lang w:val="en-US"/>
              </w:rPr>
              <w:t xml:space="preserve"> et al. 2017</w:t>
            </w:r>
          </w:p>
        </w:tc>
        <w:tc>
          <w:tcPr>
            <w:tcW w:w="874" w:type="dxa"/>
            <w:hideMark/>
          </w:tcPr>
          <w:p w14:paraId="3995A5E8" w14:textId="77777777" w:rsidR="00FA0261" w:rsidRDefault="00545503">
            <w:pPr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>Belgium</w:t>
            </w:r>
          </w:p>
        </w:tc>
        <w:tc>
          <w:tcPr>
            <w:tcW w:w="1666" w:type="dxa"/>
            <w:hideMark/>
          </w:tcPr>
          <w:p w14:paraId="3D0A8D2C" w14:textId="77777777" w:rsidR="00FA0261" w:rsidRDefault="00545503">
            <w:pPr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 xml:space="preserve">BMC </w:t>
            </w:r>
            <w:proofErr w:type="spellStart"/>
            <w:r>
              <w:rPr>
                <w:rFonts w:ascii="Arial" w:hAnsi="Arial" w:cs="Arial"/>
                <w:sz w:val="16"/>
                <w:lang w:val="en-US"/>
              </w:rPr>
              <w:t>Pulm</w:t>
            </w:r>
            <w:proofErr w:type="spellEnd"/>
            <w:r>
              <w:rPr>
                <w:rFonts w:ascii="Arial" w:hAnsi="Arial" w:cs="Arial"/>
                <w:sz w:val="16"/>
                <w:lang w:val="en-US"/>
              </w:rPr>
              <w:t xml:space="preserve"> Med (2.813)</w:t>
            </w:r>
          </w:p>
        </w:tc>
        <w:tc>
          <w:tcPr>
            <w:tcW w:w="803" w:type="dxa"/>
            <w:hideMark/>
          </w:tcPr>
          <w:p w14:paraId="58D6AD4B" w14:textId="77777777" w:rsidR="00FA0261" w:rsidRDefault="00545503">
            <w:pPr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>17</w:t>
            </w:r>
          </w:p>
        </w:tc>
        <w:tc>
          <w:tcPr>
            <w:tcW w:w="905" w:type="dxa"/>
            <w:hideMark/>
          </w:tcPr>
          <w:p w14:paraId="3EC30E0F" w14:textId="77777777" w:rsidR="00FA0261" w:rsidRDefault="00545503">
            <w:pPr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>RCTs and NRSI</w:t>
            </w:r>
          </w:p>
        </w:tc>
        <w:tc>
          <w:tcPr>
            <w:tcW w:w="803" w:type="dxa"/>
            <w:hideMark/>
          </w:tcPr>
          <w:p w14:paraId="5BFF19EF" w14:textId="77777777" w:rsidR="00FA0261" w:rsidRDefault="00545503">
            <w:pPr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>6</w:t>
            </w:r>
          </w:p>
        </w:tc>
        <w:tc>
          <w:tcPr>
            <w:tcW w:w="1266" w:type="dxa"/>
            <w:hideMark/>
          </w:tcPr>
          <w:p w14:paraId="6492C069" w14:textId="77777777" w:rsidR="00FA0261" w:rsidRDefault="00545503">
            <w:pPr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>Seasonal influenza vaccination</w:t>
            </w:r>
          </w:p>
        </w:tc>
        <w:tc>
          <w:tcPr>
            <w:tcW w:w="1782" w:type="dxa"/>
            <w:hideMark/>
          </w:tcPr>
          <w:p w14:paraId="6CEC6D22" w14:textId="77777777" w:rsidR="00FA0261" w:rsidRDefault="00545503">
            <w:pPr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>immunogenicity, safety, effectiveness/ efficacy</w:t>
            </w:r>
          </w:p>
        </w:tc>
        <w:tc>
          <w:tcPr>
            <w:tcW w:w="1124" w:type="dxa"/>
            <w:hideMark/>
          </w:tcPr>
          <w:p w14:paraId="4523AE42" w14:textId="77777777" w:rsidR="00FA0261" w:rsidRDefault="00545503">
            <w:pPr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>Scottish Inter-collegiate Guidelines Network</w:t>
            </w:r>
          </w:p>
        </w:tc>
        <w:tc>
          <w:tcPr>
            <w:tcW w:w="848" w:type="dxa"/>
            <w:hideMark/>
          </w:tcPr>
          <w:p w14:paraId="04E0EC07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no</w:t>
            </w:r>
            <w:proofErr w:type="spellEnd"/>
          </w:p>
        </w:tc>
        <w:tc>
          <w:tcPr>
            <w:tcW w:w="937" w:type="dxa"/>
            <w:hideMark/>
          </w:tcPr>
          <w:p w14:paraId="43CB780C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no</w:t>
            </w:r>
            <w:proofErr w:type="spellEnd"/>
          </w:p>
        </w:tc>
        <w:tc>
          <w:tcPr>
            <w:tcW w:w="937" w:type="dxa"/>
            <w:hideMark/>
          </w:tcPr>
          <w:p w14:paraId="6FC94457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no</w:t>
            </w:r>
            <w:proofErr w:type="spellEnd"/>
          </w:p>
        </w:tc>
        <w:tc>
          <w:tcPr>
            <w:tcW w:w="865" w:type="dxa"/>
            <w:hideMark/>
          </w:tcPr>
          <w:p w14:paraId="174FB199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yes</w:t>
            </w:r>
            <w:proofErr w:type="spellEnd"/>
          </w:p>
        </w:tc>
        <w:tc>
          <w:tcPr>
            <w:tcW w:w="1417" w:type="dxa"/>
            <w:hideMark/>
          </w:tcPr>
          <w:p w14:paraId="675CF4F3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GlaxoSmithKline Biologicals SA</w:t>
            </w:r>
          </w:p>
        </w:tc>
      </w:tr>
      <w:tr w:rsidR="00FA0261" w14:paraId="63DA83D5" w14:textId="77777777">
        <w:trPr>
          <w:trHeight w:val="561"/>
        </w:trPr>
        <w:tc>
          <w:tcPr>
            <w:tcW w:w="1105" w:type="dxa"/>
            <w:hideMark/>
          </w:tcPr>
          <w:p w14:paraId="230B9798" w14:textId="77777777" w:rsidR="00FA0261" w:rsidRDefault="00545503">
            <w:pPr>
              <w:rPr>
                <w:rFonts w:ascii="Arial" w:hAnsi="Arial" w:cs="Arial"/>
                <w:b/>
                <w:bCs/>
                <w:sz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Cafiero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-Fonseca et al. </w:t>
            </w:r>
            <w:r>
              <w:rPr>
                <w:rFonts w:ascii="Arial" w:hAnsi="Arial" w:cs="Arial"/>
                <w:b/>
                <w:bCs/>
                <w:sz w:val="16"/>
                <w:lang w:val="en-US"/>
              </w:rPr>
              <w:t>2017</w:t>
            </w:r>
          </w:p>
        </w:tc>
        <w:tc>
          <w:tcPr>
            <w:tcW w:w="874" w:type="dxa"/>
            <w:hideMark/>
          </w:tcPr>
          <w:p w14:paraId="0EC36CA0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USA</w:t>
            </w:r>
          </w:p>
        </w:tc>
        <w:tc>
          <w:tcPr>
            <w:tcW w:w="1666" w:type="dxa"/>
            <w:hideMark/>
          </w:tcPr>
          <w:p w14:paraId="7A2AF7C2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PLoS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</w:rPr>
              <w:t>One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(2.740)</w:t>
            </w:r>
          </w:p>
        </w:tc>
        <w:tc>
          <w:tcPr>
            <w:tcW w:w="803" w:type="dxa"/>
            <w:noWrap/>
            <w:hideMark/>
          </w:tcPr>
          <w:p w14:paraId="5D6FD22C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150</w:t>
            </w:r>
          </w:p>
        </w:tc>
        <w:tc>
          <w:tcPr>
            <w:tcW w:w="905" w:type="dxa"/>
            <w:hideMark/>
          </w:tcPr>
          <w:p w14:paraId="25DED633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RCTs </w:t>
            </w:r>
            <w:proofErr w:type="spellStart"/>
            <w:r>
              <w:rPr>
                <w:rFonts w:ascii="Arial" w:hAnsi="Arial" w:cs="Arial"/>
                <w:sz w:val="16"/>
              </w:rPr>
              <w:t>and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NRSI</w:t>
            </w:r>
          </w:p>
        </w:tc>
        <w:tc>
          <w:tcPr>
            <w:tcW w:w="803" w:type="dxa"/>
            <w:noWrap/>
            <w:hideMark/>
          </w:tcPr>
          <w:p w14:paraId="70CC31CC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</w:t>
            </w:r>
          </w:p>
        </w:tc>
        <w:tc>
          <w:tcPr>
            <w:tcW w:w="1266" w:type="dxa"/>
            <w:hideMark/>
          </w:tcPr>
          <w:p w14:paraId="649F660E" w14:textId="77777777" w:rsidR="00FA0261" w:rsidRDefault="00545503">
            <w:pPr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>Vaccination with PCV13 or PPV23</w:t>
            </w:r>
          </w:p>
        </w:tc>
        <w:tc>
          <w:tcPr>
            <w:tcW w:w="1782" w:type="dxa"/>
            <w:hideMark/>
          </w:tcPr>
          <w:p w14:paraId="521B062B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effectiveness</w:t>
            </w:r>
            <w:proofErr w:type="spellEnd"/>
            <w:r>
              <w:rPr>
                <w:rFonts w:ascii="Arial" w:hAnsi="Arial" w:cs="Arial"/>
                <w:sz w:val="16"/>
              </w:rPr>
              <w:t>/</w:t>
            </w:r>
            <w:proofErr w:type="spellStart"/>
            <w:r>
              <w:rPr>
                <w:rFonts w:ascii="Arial" w:hAnsi="Arial" w:cs="Arial"/>
                <w:sz w:val="16"/>
              </w:rPr>
              <w:t>efficacy</w:t>
            </w:r>
            <w:proofErr w:type="spellEnd"/>
          </w:p>
        </w:tc>
        <w:tc>
          <w:tcPr>
            <w:tcW w:w="1124" w:type="dxa"/>
            <w:noWrap/>
            <w:hideMark/>
          </w:tcPr>
          <w:p w14:paraId="71C88CB7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/</w:t>
            </w:r>
          </w:p>
        </w:tc>
        <w:tc>
          <w:tcPr>
            <w:tcW w:w="848" w:type="dxa"/>
            <w:noWrap/>
            <w:hideMark/>
          </w:tcPr>
          <w:p w14:paraId="35CB344E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no</w:t>
            </w:r>
            <w:proofErr w:type="spellEnd"/>
          </w:p>
        </w:tc>
        <w:tc>
          <w:tcPr>
            <w:tcW w:w="937" w:type="dxa"/>
            <w:noWrap/>
            <w:hideMark/>
          </w:tcPr>
          <w:p w14:paraId="4FA2567F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no</w:t>
            </w:r>
            <w:proofErr w:type="spellEnd"/>
          </w:p>
        </w:tc>
        <w:tc>
          <w:tcPr>
            <w:tcW w:w="937" w:type="dxa"/>
            <w:noWrap/>
            <w:hideMark/>
          </w:tcPr>
          <w:p w14:paraId="21DD2EE3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no</w:t>
            </w:r>
            <w:proofErr w:type="spellEnd"/>
          </w:p>
        </w:tc>
        <w:tc>
          <w:tcPr>
            <w:tcW w:w="865" w:type="dxa"/>
            <w:noWrap/>
            <w:hideMark/>
          </w:tcPr>
          <w:p w14:paraId="3D5C91C2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yes</w:t>
            </w:r>
            <w:proofErr w:type="spellEnd"/>
          </w:p>
        </w:tc>
        <w:tc>
          <w:tcPr>
            <w:tcW w:w="1417" w:type="dxa"/>
            <w:noWrap/>
            <w:hideMark/>
          </w:tcPr>
          <w:p w14:paraId="23508A68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Pfizer Inc.</w:t>
            </w:r>
          </w:p>
        </w:tc>
      </w:tr>
      <w:tr w:rsidR="00FA0261" w14:paraId="18B411C7" w14:textId="77777777">
        <w:trPr>
          <w:trHeight w:val="981"/>
        </w:trPr>
        <w:tc>
          <w:tcPr>
            <w:tcW w:w="1105" w:type="dxa"/>
            <w:hideMark/>
          </w:tcPr>
          <w:p w14:paraId="51006A3B" w14:textId="77777777" w:rsidR="00FA0261" w:rsidRDefault="00545503">
            <w:pPr>
              <w:rPr>
                <w:rFonts w:ascii="Arial" w:hAnsi="Arial" w:cs="Arial"/>
                <w:b/>
                <w:bCs/>
                <w:sz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Caspard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et al. </w:t>
            </w:r>
            <w:r>
              <w:rPr>
                <w:rFonts w:ascii="Arial" w:hAnsi="Arial" w:cs="Arial"/>
                <w:b/>
                <w:bCs/>
                <w:sz w:val="16"/>
                <w:lang w:val="en-US"/>
              </w:rPr>
              <w:t>2017</w:t>
            </w:r>
            <w:r>
              <w:rPr>
                <w:rFonts w:ascii="Arial" w:hAnsi="Arial" w:cs="Arial"/>
                <w:b/>
                <w:bCs/>
                <w:sz w:val="16"/>
              </w:rPr>
              <w:t xml:space="preserve">  </w:t>
            </w:r>
          </w:p>
        </w:tc>
        <w:tc>
          <w:tcPr>
            <w:tcW w:w="874" w:type="dxa"/>
            <w:hideMark/>
          </w:tcPr>
          <w:p w14:paraId="17F829D6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USA</w:t>
            </w:r>
          </w:p>
        </w:tc>
        <w:tc>
          <w:tcPr>
            <w:tcW w:w="1666" w:type="dxa"/>
            <w:hideMark/>
          </w:tcPr>
          <w:p w14:paraId="2669A666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Open Forum </w:t>
            </w:r>
            <w:proofErr w:type="spellStart"/>
            <w:r>
              <w:rPr>
                <w:rFonts w:ascii="Arial" w:hAnsi="Arial" w:cs="Arial"/>
                <w:sz w:val="16"/>
              </w:rPr>
              <w:t>Infectious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</w:rPr>
              <w:t>Diseases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(3.656)</w:t>
            </w:r>
          </w:p>
        </w:tc>
        <w:tc>
          <w:tcPr>
            <w:tcW w:w="803" w:type="dxa"/>
            <w:hideMark/>
          </w:tcPr>
          <w:p w14:paraId="3E215E9D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24</w:t>
            </w:r>
          </w:p>
        </w:tc>
        <w:tc>
          <w:tcPr>
            <w:tcW w:w="905" w:type="dxa"/>
            <w:noWrap/>
            <w:hideMark/>
          </w:tcPr>
          <w:p w14:paraId="2137726C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NRSI</w:t>
            </w:r>
          </w:p>
        </w:tc>
        <w:tc>
          <w:tcPr>
            <w:tcW w:w="803" w:type="dxa"/>
            <w:hideMark/>
          </w:tcPr>
          <w:p w14:paraId="672D545A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</w:t>
            </w:r>
          </w:p>
        </w:tc>
        <w:tc>
          <w:tcPr>
            <w:tcW w:w="1266" w:type="dxa"/>
            <w:hideMark/>
          </w:tcPr>
          <w:p w14:paraId="5109E699" w14:textId="77777777" w:rsidR="00FA0261" w:rsidRDefault="00545503">
            <w:pPr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>Live-Attenuated Influenza Vaccine (LAIV)</w:t>
            </w:r>
          </w:p>
        </w:tc>
        <w:tc>
          <w:tcPr>
            <w:tcW w:w="1782" w:type="dxa"/>
            <w:hideMark/>
          </w:tcPr>
          <w:p w14:paraId="03E056A0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effectiveness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/ </w:t>
            </w:r>
            <w:proofErr w:type="spellStart"/>
            <w:r>
              <w:rPr>
                <w:rFonts w:ascii="Arial" w:hAnsi="Arial" w:cs="Arial"/>
                <w:sz w:val="16"/>
              </w:rPr>
              <w:t>efficacy</w:t>
            </w:r>
            <w:proofErr w:type="spellEnd"/>
          </w:p>
        </w:tc>
        <w:tc>
          <w:tcPr>
            <w:tcW w:w="1124" w:type="dxa"/>
            <w:hideMark/>
          </w:tcPr>
          <w:p w14:paraId="5067DFD6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/</w:t>
            </w:r>
          </w:p>
        </w:tc>
        <w:tc>
          <w:tcPr>
            <w:tcW w:w="848" w:type="dxa"/>
            <w:hideMark/>
          </w:tcPr>
          <w:p w14:paraId="3C02F8EC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yes</w:t>
            </w:r>
            <w:proofErr w:type="spellEnd"/>
          </w:p>
        </w:tc>
        <w:tc>
          <w:tcPr>
            <w:tcW w:w="937" w:type="dxa"/>
            <w:hideMark/>
          </w:tcPr>
          <w:p w14:paraId="591449F4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yes</w:t>
            </w:r>
            <w:proofErr w:type="spellEnd"/>
          </w:p>
        </w:tc>
        <w:tc>
          <w:tcPr>
            <w:tcW w:w="937" w:type="dxa"/>
            <w:hideMark/>
          </w:tcPr>
          <w:p w14:paraId="7A65F5C5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no</w:t>
            </w:r>
            <w:proofErr w:type="spellEnd"/>
          </w:p>
        </w:tc>
        <w:tc>
          <w:tcPr>
            <w:tcW w:w="865" w:type="dxa"/>
            <w:hideMark/>
          </w:tcPr>
          <w:p w14:paraId="3492887E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yes</w:t>
            </w:r>
            <w:proofErr w:type="spellEnd"/>
          </w:p>
        </w:tc>
        <w:tc>
          <w:tcPr>
            <w:tcW w:w="1417" w:type="dxa"/>
            <w:hideMark/>
          </w:tcPr>
          <w:p w14:paraId="748B2269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Astra-</w:t>
            </w:r>
            <w:proofErr w:type="spellStart"/>
            <w:r>
              <w:rPr>
                <w:rFonts w:ascii="Arial" w:hAnsi="Arial" w:cs="Arial"/>
                <w:sz w:val="16"/>
              </w:rPr>
              <w:t>Zeneca</w:t>
            </w:r>
            <w:proofErr w:type="spellEnd"/>
          </w:p>
        </w:tc>
      </w:tr>
      <w:tr w:rsidR="00FA0261" w14:paraId="0E688132" w14:textId="77777777">
        <w:trPr>
          <w:trHeight w:val="1200"/>
        </w:trPr>
        <w:tc>
          <w:tcPr>
            <w:tcW w:w="1105" w:type="dxa"/>
            <w:hideMark/>
          </w:tcPr>
          <w:p w14:paraId="4F1ACE0B" w14:textId="77777777" w:rsidR="00FA0261" w:rsidRDefault="00545503">
            <w:pPr>
              <w:rPr>
                <w:rFonts w:ascii="Arial" w:hAnsi="Arial" w:cs="Arial"/>
                <w:b/>
                <w:bCs/>
                <w:sz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Lansbury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et al. </w:t>
            </w:r>
            <w:r>
              <w:rPr>
                <w:rFonts w:ascii="Arial" w:hAnsi="Arial" w:cs="Arial"/>
                <w:b/>
                <w:bCs/>
                <w:sz w:val="16"/>
                <w:lang w:val="en-US"/>
              </w:rPr>
              <w:t>2017</w:t>
            </w:r>
          </w:p>
        </w:tc>
        <w:tc>
          <w:tcPr>
            <w:tcW w:w="874" w:type="dxa"/>
            <w:hideMark/>
          </w:tcPr>
          <w:p w14:paraId="525F522A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UK</w:t>
            </w:r>
          </w:p>
        </w:tc>
        <w:tc>
          <w:tcPr>
            <w:tcW w:w="1666" w:type="dxa"/>
            <w:hideMark/>
          </w:tcPr>
          <w:p w14:paraId="2DDFEAC1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Vaccine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(3.143)</w:t>
            </w:r>
          </w:p>
        </w:tc>
        <w:tc>
          <w:tcPr>
            <w:tcW w:w="803" w:type="dxa"/>
            <w:hideMark/>
          </w:tcPr>
          <w:p w14:paraId="023DAB42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38</w:t>
            </w:r>
          </w:p>
        </w:tc>
        <w:tc>
          <w:tcPr>
            <w:tcW w:w="905" w:type="dxa"/>
            <w:noWrap/>
            <w:hideMark/>
          </w:tcPr>
          <w:p w14:paraId="12DFBED9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NRSI</w:t>
            </w:r>
          </w:p>
        </w:tc>
        <w:tc>
          <w:tcPr>
            <w:tcW w:w="803" w:type="dxa"/>
            <w:hideMark/>
          </w:tcPr>
          <w:p w14:paraId="2CA94355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8</w:t>
            </w:r>
          </w:p>
        </w:tc>
        <w:tc>
          <w:tcPr>
            <w:tcW w:w="1266" w:type="dxa"/>
            <w:hideMark/>
          </w:tcPr>
          <w:p w14:paraId="7488DCB5" w14:textId="77777777" w:rsidR="00FA0261" w:rsidRDefault="00545503">
            <w:pPr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>pandemic influenza A(H1N1) vaccines</w:t>
            </w:r>
          </w:p>
        </w:tc>
        <w:tc>
          <w:tcPr>
            <w:tcW w:w="1782" w:type="dxa"/>
            <w:hideMark/>
          </w:tcPr>
          <w:p w14:paraId="4187FADF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effectiveness</w:t>
            </w:r>
            <w:proofErr w:type="spellEnd"/>
            <w:r>
              <w:rPr>
                <w:rFonts w:ascii="Arial" w:hAnsi="Arial" w:cs="Arial"/>
                <w:sz w:val="16"/>
              </w:rPr>
              <w:t>/</w:t>
            </w:r>
            <w:proofErr w:type="spellStart"/>
            <w:r>
              <w:rPr>
                <w:rFonts w:ascii="Arial" w:hAnsi="Arial" w:cs="Arial"/>
                <w:sz w:val="16"/>
              </w:rPr>
              <w:t>efficacy</w:t>
            </w:r>
            <w:proofErr w:type="spellEnd"/>
          </w:p>
        </w:tc>
        <w:tc>
          <w:tcPr>
            <w:tcW w:w="1124" w:type="dxa"/>
            <w:hideMark/>
          </w:tcPr>
          <w:p w14:paraId="18B0253D" w14:textId="77777777" w:rsidR="00FA0261" w:rsidRDefault="00545503">
            <w:pPr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 xml:space="preserve">Cochrane </w:t>
            </w:r>
            <w:proofErr w:type="spellStart"/>
            <w:r>
              <w:rPr>
                <w:rFonts w:ascii="Arial" w:hAnsi="Arial" w:cs="Arial"/>
                <w:sz w:val="16"/>
                <w:lang w:val="en-US"/>
              </w:rPr>
              <w:t>Collabora-tion</w:t>
            </w:r>
            <w:proofErr w:type="spellEnd"/>
            <w:r>
              <w:rPr>
                <w:rFonts w:ascii="Arial" w:hAnsi="Arial" w:cs="Arial"/>
                <w:sz w:val="16"/>
                <w:lang w:val="en-US"/>
              </w:rPr>
              <w:t xml:space="preserve"> tool, Newcastle-Ottawa scale</w:t>
            </w:r>
          </w:p>
        </w:tc>
        <w:tc>
          <w:tcPr>
            <w:tcW w:w="848" w:type="dxa"/>
            <w:hideMark/>
          </w:tcPr>
          <w:p w14:paraId="3891620A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yes</w:t>
            </w:r>
            <w:proofErr w:type="spellEnd"/>
          </w:p>
        </w:tc>
        <w:tc>
          <w:tcPr>
            <w:tcW w:w="937" w:type="dxa"/>
            <w:hideMark/>
          </w:tcPr>
          <w:p w14:paraId="3C6ADB0C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yes</w:t>
            </w:r>
            <w:proofErr w:type="spellEnd"/>
          </w:p>
        </w:tc>
        <w:tc>
          <w:tcPr>
            <w:tcW w:w="937" w:type="dxa"/>
            <w:hideMark/>
          </w:tcPr>
          <w:p w14:paraId="6A6224C9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yes</w:t>
            </w:r>
            <w:proofErr w:type="spellEnd"/>
          </w:p>
        </w:tc>
        <w:tc>
          <w:tcPr>
            <w:tcW w:w="865" w:type="dxa"/>
            <w:hideMark/>
          </w:tcPr>
          <w:p w14:paraId="522A3385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yes</w:t>
            </w:r>
            <w:proofErr w:type="spellEnd"/>
          </w:p>
        </w:tc>
        <w:tc>
          <w:tcPr>
            <w:tcW w:w="1417" w:type="dxa"/>
            <w:hideMark/>
          </w:tcPr>
          <w:p w14:paraId="380762DD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GlaxoSmithKline Biologicals SA</w:t>
            </w:r>
          </w:p>
        </w:tc>
      </w:tr>
      <w:tr w:rsidR="00FA0261" w14:paraId="740874FF" w14:textId="77777777">
        <w:trPr>
          <w:trHeight w:val="566"/>
        </w:trPr>
        <w:tc>
          <w:tcPr>
            <w:tcW w:w="1105" w:type="dxa"/>
            <w:hideMark/>
          </w:tcPr>
          <w:p w14:paraId="5A310486" w14:textId="77777777" w:rsidR="00FA0261" w:rsidRDefault="00545503">
            <w:pPr>
              <w:rPr>
                <w:rFonts w:ascii="Arial" w:hAnsi="Arial" w:cs="Arial"/>
                <w:b/>
                <w:bCs/>
                <w:sz w:val="16"/>
                <w:lang w:val="en-US"/>
              </w:rPr>
            </w:pPr>
            <w:r>
              <w:rPr>
                <w:rFonts w:ascii="Arial" w:hAnsi="Arial" w:cs="Arial"/>
                <w:b/>
                <w:bCs/>
                <w:sz w:val="16"/>
                <w:lang w:val="en-US"/>
              </w:rPr>
              <w:t>Sousa et al. 2017</w:t>
            </w:r>
          </w:p>
        </w:tc>
        <w:tc>
          <w:tcPr>
            <w:tcW w:w="874" w:type="dxa"/>
            <w:hideMark/>
          </w:tcPr>
          <w:p w14:paraId="25876CB6" w14:textId="77777777" w:rsidR="00FA0261" w:rsidRDefault="00545503">
            <w:pPr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>Portugal</w:t>
            </w:r>
          </w:p>
        </w:tc>
        <w:tc>
          <w:tcPr>
            <w:tcW w:w="1666" w:type="dxa"/>
            <w:hideMark/>
          </w:tcPr>
          <w:p w14:paraId="57624866" w14:textId="77777777" w:rsidR="00FA0261" w:rsidRDefault="00545503">
            <w:pPr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>ACTA REUMATOL PORT (1.183)</w:t>
            </w:r>
          </w:p>
        </w:tc>
        <w:tc>
          <w:tcPr>
            <w:tcW w:w="803" w:type="dxa"/>
            <w:hideMark/>
          </w:tcPr>
          <w:p w14:paraId="7080596D" w14:textId="77777777" w:rsidR="00FA0261" w:rsidRDefault="00545503">
            <w:pPr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>28</w:t>
            </w:r>
          </w:p>
        </w:tc>
        <w:tc>
          <w:tcPr>
            <w:tcW w:w="905" w:type="dxa"/>
            <w:hideMark/>
          </w:tcPr>
          <w:p w14:paraId="06F3ABC7" w14:textId="77777777" w:rsidR="00FA0261" w:rsidRDefault="00545503">
            <w:pPr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 xml:space="preserve">RCTs and NRSI </w:t>
            </w:r>
          </w:p>
        </w:tc>
        <w:tc>
          <w:tcPr>
            <w:tcW w:w="803" w:type="dxa"/>
            <w:hideMark/>
          </w:tcPr>
          <w:p w14:paraId="4D11AA76" w14:textId="77777777" w:rsidR="00FA0261" w:rsidRDefault="00545503">
            <w:pPr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>2</w:t>
            </w:r>
          </w:p>
        </w:tc>
        <w:tc>
          <w:tcPr>
            <w:tcW w:w="1266" w:type="dxa"/>
            <w:hideMark/>
          </w:tcPr>
          <w:p w14:paraId="39C56169" w14:textId="77777777" w:rsidR="00FA0261" w:rsidRDefault="00545503">
            <w:pPr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>various vaccines</w:t>
            </w:r>
          </w:p>
        </w:tc>
        <w:tc>
          <w:tcPr>
            <w:tcW w:w="1782" w:type="dxa"/>
            <w:hideMark/>
          </w:tcPr>
          <w:p w14:paraId="6436CC3D" w14:textId="77777777" w:rsidR="00FA0261" w:rsidRDefault="00545503">
            <w:pPr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>effectiveness/efficacy, safety</w:t>
            </w:r>
          </w:p>
        </w:tc>
        <w:tc>
          <w:tcPr>
            <w:tcW w:w="1124" w:type="dxa"/>
            <w:hideMark/>
          </w:tcPr>
          <w:p w14:paraId="25462ADC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  <w:lang w:val="en-US"/>
              </w:rPr>
              <w:t>Cochrane Co</w:t>
            </w:r>
            <w:proofErr w:type="spellStart"/>
            <w:r>
              <w:rPr>
                <w:rFonts w:ascii="Arial" w:hAnsi="Arial" w:cs="Arial"/>
                <w:sz w:val="16"/>
              </w:rPr>
              <w:t>llabora-tion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</w:rPr>
              <w:t>tool</w:t>
            </w:r>
            <w:proofErr w:type="spellEnd"/>
          </w:p>
        </w:tc>
        <w:tc>
          <w:tcPr>
            <w:tcW w:w="848" w:type="dxa"/>
            <w:hideMark/>
          </w:tcPr>
          <w:p w14:paraId="0FE70694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no</w:t>
            </w:r>
            <w:proofErr w:type="spellEnd"/>
          </w:p>
        </w:tc>
        <w:tc>
          <w:tcPr>
            <w:tcW w:w="937" w:type="dxa"/>
            <w:hideMark/>
          </w:tcPr>
          <w:p w14:paraId="2CF40846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no</w:t>
            </w:r>
            <w:proofErr w:type="spellEnd"/>
          </w:p>
        </w:tc>
        <w:tc>
          <w:tcPr>
            <w:tcW w:w="937" w:type="dxa"/>
            <w:hideMark/>
          </w:tcPr>
          <w:p w14:paraId="28EE3B39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no</w:t>
            </w:r>
            <w:proofErr w:type="spellEnd"/>
          </w:p>
        </w:tc>
        <w:tc>
          <w:tcPr>
            <w:tcW w:w="865" w:type="dxa"/>
            <w:hideMark/>
          </w:tcPr>
          <w:p w14:paraId="5662D2B9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no</w:t>
            </w:r>
            <w:proofErr w:type="spellEnd"/>
          </w:p>
        </w:tc>
        <w:tc>
          <w:tcPr>
            <w:tcW w:w="1417" w:type="dxa"/>
            <w:hideMark/>
          </w:tcPr>
          <w:p w14:paraId="283AD4F5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Sanofi</w:t>
            </w:r>
            <w:proofErr w:type="spellEnd"/>
            <w:r>
              <w:rPr>
                <w:rFonts w:ascii="Arial" w:hAnsi="Arial" w:cs="Arial"/>
                <w:sz w:val="16"/>
              </w:rPr>
              <w:t>-Pasteur, MSD</w:t>
            </w:r>
          </w:p>
        </w:tc>
      </w:tr>
      <w:tr w:rsidR="00FA0261" w14:paraId="0C51D29E" w14:textId="77777777">
        <w:trPr>
          <w:trHeight w:val="600"/>
        </w:trPr>
        <w:tc>
          <w:tcPr>
            <w:tcW w:w="1105" w:type="dxa"/>
            <w:hideMark/>
          </w:tcPr>
          <w:p w14:paraId="037D4B1C" w14:textId="77777777" w:rsidR="00FA0261" w:rsidRDefault="00545503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 xml:space="preserve">Tin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Tin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Htar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et al. 2017 </w:t>
            </w:r>
          </w:p>
        </w:tc>
        <w:tc>
          <w:tcPr>
            <w:tcW w:w="874" w:type="dxa"/>
            <w:hideMark/>
          </w:tcPr>
          <w:p w14:paraId="78B71702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France</w:t>
            </w:r>
          </w:p>
        </w:tc>
        <w:tc>
          <w:tcPr>
            <w:tcW w:w="1666" w:type="dxa"/>
            <w:hideMark/>
          </w:tcPr>
          <w:p w14:paraId="22FA9D84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PLoS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</w:rPr>
              <w:t>One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(2.740)</w:t>
            </w:r>
          </w:p>
        </w:tc>
        <w:tc>
          <w:tcPr>
            <w:tcW w:w="803" w:type="dxa"/>
            <w:hideMark/>
          </w:tcPr>
          <w:p w14:paraId="0379991D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33</w:t>
            </w:r>
          </w:p>
        </w:tc>
        <w:tc>
          <w:tcPr>
            <w:tcW w:w="905" w:type="dxa"/>
            <w:noWrap/>
            <w:hideMark/>
          </w:tcPr>
          <w:p w14:paraId="6AF39DF0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NRSI</w:t>
            </w:r>
          </w:p>
        </w:tc>
        <w:tc>
          <w:tcPr>
            <w:tcW w:w="803" w:type="dxa"/>
            <w:hideMark/>
          </w:tcPr>
          <w:p w14:paraId="1EFEE711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</w:t>
            </w:r>
          </w:p>
        </w:tc>
        <w:tc>
          <w:tcPr>
            <w:tcW w:w="1266" w:type="dxa"/>
            <w:hideMark/>
          </w:tcPr>
          <w:p w14:paraId="33F339CA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PPV23 </w:t>
            </w:r>
            <w:proofErr w:type="spellStart"/>
            <w:r>
              <w:rPr>
                <w:rFonts w:ascii="Arial" w:hAnsi="Arial" w:cs="Arial"/>
                <w:sz w:val="16"/>
              </w:rPr>
              <w:t>or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PCV13</w:t>
            </w:r>
          </w:p>
        </w:tc>
        <w:tc>
          <w:tcPr>
            <w:tcW w:w="1782" w:type="dxa"/>
            <w:hideMark/>
          </w:tcPr>
          <w:p w14:paraId="14FCC038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effectivness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/ </w:t>
            </w:r>
            <w:proofErr w:type="spellStart"/>
            <w:r>
              <w:rPr>
                <w:rFonts w:ascii="Arial" w:hAnsi="Arial" w:cs="Arial"/>
                <w:sz w:val="16"/>
              </w:rPr>
              <w:t>efficacy</w:t>
            </w:r>
            <w:proofErr w:type="spellEnd"/>
          </w:p>
        </w:tc>
        <w:tc>
          <w:tcPr>
            <w:tcW w:w="1124" w:type="dxa"/>
            <w:hideMark/>
          </w:tcPr>
          <w:p w14:paraId="3F66E2E9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Newcastle-Ottawa  </w:t>
            </w:r>
            <w:proofErr w:type="spellStart"/>
            <w:r>
              <w:rPr>
                <w:rFonts w:ascii="Arial" w:hAnsi="Arial" w:cs="Arial"/>
                <w:sz w:val="16"/>
              </w:rPr>
              <w:t>scale</w:t>
            </w:r>
            <w:proofErr w:type="spellEnd"/>
          </w:p>
        </w:tc>
        <w:tc>
          <w:tcPr>
            <w:tcW w:w="848" w:type="dxa"/>
            <w:hideMark/>
          </w:tcPr>
          <w:p w14:paraId="691BD1D2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yes</w:t>
            </w:r>
            <w:proofErr w:type="spellEnd"/>
          </w:p>
        </w:tc>
        <w:tc>
          <w:tcPr>
            <w:tcW w:w="937" w:type="dxa"/>
            <w:hideMark/>
          </w:tcPr>
          <w:p w14:paraId="6B4D4293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yes</w:t>
            </w:r>
            <w:proofErr w:type="spellEnd"/>
          </w:p>
        </w:tc>
        <w:tc>
          <w:tcPr>
            <w:tcW w:w="937" w:type="dxa"/>
            <w:hideMark/>
          </w:tcPr>
          <w:p w14:paraId="0DFFE0B7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yes</w:t>
            </w:r>
            <w:proofErr w:type="spellEnd"/>
          </w:p>
        </w:tc>
        <w:tc>
          <w:tcPr>
            <w:tcW w:w="865" w:type="dxa"/>
            <w:hideMark/>
          </w:tcPr>
          <w:p w14:paraId="2C5C81C2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yes</w:t>
            </w:r>
            <w:proofErr w:type="spellEnd"/>
          </w:p>
        </w:tc>
        <w:tc>
          <w:tcPr>
            <w:tcW w:w="1417" w:type="dxa"/>
            <w:hideMark/>
          </w:tcPr>
          <w:p w14:paraId="73EAA892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Pfizer, Paris</w:t>
            </w:r>
          </w:p>
        </w:tc>
      </w:tr>
      <w:tr w:rsidR="00FA0261" w:rsidRPr="00585672" w14:paraId="146FD6EE" w14:textId="77777777">
        <w:trPr>
          <w:trHeight w:val="802"/>
        </w:trPr>
        <w:tc>
          <w:tcPr>
            <w:tcW w:w="1105" w:type="dxa"/>
            <w:hideMark/>
          </w:tcPr>
          <w:p w14:paraId="3A09A854" w14:textId="77777777" w:rsidR="00FA0261" w:rsidRDefault="00545503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Van Den Ende et al. (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children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) 2017 </w:t>
            </w:r>
          </w:p>
        </w:tc>
        <w:tc>
          <w:tcPr>
            <w:tcW w:w="874" w:type="dxa"/>
            <w:hideMark/>
          </w:tcPr>
          <w:p w14:paraId="1F8B6972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Belgium</w:t>
            </w:r>
            <w:proofErr w:type="spellEnd"/>
          </w:p>
        </w:tc>
        <w:tc>
          <w:tcPr>
            <w:tcW w:w="1666" w:type="dxa"/>
            <w:hideMark/>
          </w:tcPr>
          <w:p w14:paraId="42590677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Expert Review </w:t>
            </w:r>
            <w:proofErr w:type="spellStart"/>
            <w:r>
              <w:rPr>
                <w:rFonts w:ascii="Arial" w:hAnsi="Arial" w:cs="Arial"/>
                <w:sz w:val="16"/>
              </w:rPr>
              <w:t>of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</w:rPr>
              <w:t>Vaccines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(4.362)</w:t>
            </w:r>
          </w:p>
        </w:tc>
        <w:tc>
          <w:tcPr>
            <w:tcW w:w="803" w:type="dxa"/>
            <w:hideMark/>
          </w:tcPr>
          <w:p w14:paraId="6C59EB14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60</w:t>
            </w:r>
          </w:p>
        </w:tc>
        <w:tc>
          <w:tcPr>
            <w:tcW w:w="905" w:type="dxa"/>
            <w:hideMark/>
          </w:tcPr>
          <w:p w14:paraId="509C5507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RCTs </w:t>
            </w:r>
            <w:proofErr w:type="spellStart"/>
            <w:r>
              <w:rPr>
                <w:rFonts w:ascii="Arial" w:hAnsi="Arial" w:cs="Arial"/>
                <w:sz w:val="16"/>
              </w:rPr>
              <w:t>and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NRSI</w:t>
            </w:r>
          </w:p>
        </w:tc>
        <w:tc>
          <w:tcPr>
            <w:tcW w:w="803" w:type="dxa"/>
            <w:hideMark/>
          </w:tcPr>
          <w:p w14:paraId="1876C3A3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</w:t>
            </w:r>
          </w:p>
        </w:tc>
        <w:tc>
          <w:tcPr>
            <w:tcW w:w="1266" w:type="dxa"/>
            <w:hideMark/>
          </w:tcPr>
          <w:p w14:paraId="1F3C12BE" w14:textId="77777777" w:rsidR="00FA0261" w:rsidRDefault="00545503">
            <w:pPr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>GSK’s recombinant hepatitis B vaccine</w:t>
            </w:r>
          </w:p>
        </w:tc>
        <w:tc>
          <w:tcPr>
            <w:tcW w:w="1782" w:type="dxa"/>
            <w:hideMark/>
          </w:tcPr>
          <w:p w14:paraId="5EA7C449" w14:textId="77777777" w:rsidR="00FA0261" w:rsidRDefault="00545503">
            <w:pPr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>effectiveness/ efficacy, immuno-</w:t>
            </w:r>
            <w:proofErr w:type="spellStart"/>
            <w:r>
              <w:rPr>
                <w:rFonts w:ascii="Arial" w:hAnsi="Arial" w:cs="Arial"/>
                <w:sz w:val="16"/>
                <w:lang w:val="en-US"/>
              </w:rPr>
              <w:t>genicity</w:t>
            </w:r>
            <w:proofErr w:type="spellEnd"/>
            <w:r>
              <w:rPr>
                <w:rFonts w:ascii="Arial" w:hAnsi="Arial" w:cs="Arial"/>
                <w:sz w:val="16"/>
                <w:lang w:val="en-US"/>
              </w:rPr>
              <w:t xml:space="preserve"> and safety</w:t>
            </w:r>
          </w:p>
        </w:tc>
        <w:tc>
          <w:tcPr>
            <w:tcW w:w="1124" w:type="dxa"/>
            <w:hideMark/>
          </w:tcPr>
          <w:p w14:paraId="65220660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/</w:t>
            </w:r>
          </w:p>
        </w:tc>
        <w:tc>
          <w:tcPr>
            <w:tcW w:w="848" w:type="dxa"/>
            <w:hideMark/>
          </w:tcPr>
          <w:p w14:paraId="655B7341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no</w:t>
            </w:r>
            <w:proofErr w:type="spellEnd"/>
          </w:p>
        </w:tc>
        <w:tc>
          <w:tcPr>
            <w:tcW w:w="937" w:type="dxa"/>
            <w:hideMark/>
          </w:tcPr>
          <w:p w14:paraId="0061716A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no</w:t>
            </w:r>
            <w:proofErr w:type="spellEnd"/>
          </w:p>
        </w:tc>
        <w:tc>
          <w:tcPr>
            <w:tcW w:w="937" w:type="dxa"/>
            <w:hideMark/>
          </w:tcPr>
          <w:p w14:paraId="35489918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no</w:t>
            </w:r>
            <w:proofErr w:type="spellEnd"/>
          </w:p>
        </w:tc>
        <w:tc>
          <w:tcPr>
            <w:tcW w:w="865" w:type="dxa"/>
            <w:hideMark/>
          </w:tcPr>
          <w:p w14:paraId="3D26004B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yes</w:t>
            </w:r>
            <w:proofErr w:type="spellEnd"/>
          </w:p>
        </w:tc>
        <w:tc>
          <w:tcPr>
            <w:tcW w:w="1417" w:type="dxa"/>
            <w:hideMark/>
          </w:tcPr>
          <w:p w14:paraId="75E6058D" w14:textId="77777777" w:rsidR="00FA0261" w:rsidRDefault="00545503">
            <w:pPr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>GSK</w:t>
            </w:r>
            <w:r>
              <w:rPr>
                <w:rFonts w:ascii="Arial" w:hAnsi="Arial" w:cs="Arial"/>
                <w:sz w:val="16"/>
                <w:lang w:val="en-US"/>
              </w:rPr>
              <w:br/>
              <w:t>Biologicals S.A, Belgium</w:t>
            </w:r>
          </w:p>
        </w:tc>
      </w:tr>
      <w:tr w:rsidR="00FA0261" w:rsidRPr="00585672" w14:paraId="45F43586" w14:textId="77777777">
        <w:trPr>
          <w:trHeight w:val="700"/>
        </w:trPr>
        <w:tc>
          <w:tcPr>
            <w:tcW w:w="1105" w:type="dxa"/>
            <w:hideMark/>
          </w:tcPr>
          <w:p w14:paraId="219520BC" w14:textId="77777777" w:rsidR="00FA0261" w:rsidRDefault="00545503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Van Den Ende et al. (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adults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>)  2017</w:t>
            </w:r>
          </w:p>
        </w:tc>
        <w:tc>
          <w:tcPr>
            <w:tcW w:w="874" w:type="dxa"/>
            <w:hideMark/>
          </w:tcPr>
          <w:p w14:paraId="71158F94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Belgium</w:t>
            </w:r>
            <w:proofErr w:type="spellEnd"/>
          </w:p>
        </w:tc>
        <w:tc>
          <w:tcPr>
            <w:tcW w:w="1666" w:type="dxa"/>
            <w:hideMark/>
          </w:tcPr>
          <w:p w14:paraId="63322550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Expert Review </w:t>
            </w:r>
            <w:proofErr w:type="spellStart"/>
            <w:r>
              <w:rPr>
                <w:rFonts w:ascii="Arial" w:hAnsi="Arial" w:cs="Arial"/>
                <w:sz w:val="16"/>
              </w:rPr>
              <w:t>of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</w:rPr>
              <w:t>Vaccines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(4.362)</w:t>
            </w:r>
          </w:p>
        </w:tc>
        <w:tc>
          <w:tcPr>
            <w:tcW w:w="803" w:type="dxa"/>
            <w:hideMark/>
          </w:tcPr>
          <w:p w14:paraId="15CE5458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64</w:t>
            </w:r>
          </w:p>
        </w:tc>
        <w:tc>
          <w:tcPr>
            <w:tcW w:w="905" w:type="dxa"/>
            <w:hideMark/>
          </w:tcPr>
          <w:p w14:paraId="27866520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RCTs </w:t>
            </w:r>
            <w:proofErr w:type="spellStart"/>
            <w:r>
              <w:rPr>
                <w:rFonts w:ascii="Arial" w:hAnsi="Arial" w:cs="Arial"/>
                <w:sz w:val="16"/>
              </w:rPr>
              <w:t>and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NRSI</w:t>
            </w:r>
          </w:p>
        </w:tc>
        <w:tc>
          <w:tcPr>
            <w:tcW w:w="803" w:type="dxa"/>
            <w:hideMark/>
          </w:tcPr>
          <w:p w14:paraId="69E23618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</w:t>
            </w:r>
          </w:p>
        </w:tc>
        <w:tc>
          <w:tcPr>
            <w:tcW w:w="1266" w:type="dxa"/>
            <w:hideMark/>
          </w:tcPr>
          <w:p w14:paraId="26421CC6" w14:textId="77777777" w:rsidR="00FA0261" w:rsidRDefault="00545503">
            <w:pPr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>GSK’s recombinant hepatitis B vaccine</w:t>
            </w:r>
          </w:p>
        </w:tc>
        <w:tc>
          <w:tcPr>
            <w:tcW w:w="1782" w:type="dxa"/>
            <w:hideMark/>
          </w:tcPr>
          <w:p w14:paraId="51569A8A" w14:textId="77777777" w:rsidR="00FA0261" w:rsidRDefault="00545503">
            <w:pPr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>effectiveness/ efficacy, immuno-</w:t>
            </w:r>
            <w:proofErr w:type="spellStart"/>
            <w:r>
              <w:rPr>
                <w:rFonts w:ascii="Arial" w:hAnsi="Arial" w:cs="Arial"/>
                <w:sz w:val="16"/>
                <w:lang w:val="en-US"/>
              </w:rPr>
              <w:t>genicity</w:t>
            </w:r>
            <w:proofErr w:type="spellEnd"/>
            <w:r>
              <w:rPr>
                <w:rFonts w:ascii="Arial" w:hAnsi="Arial" w:cs="Arial"/>
                <w:sz w:val="16"/>
                <w:lang w:val="en-US"/>
              </w:rPr>
              <w:t xml:space="preserve"> and safety</w:t>
            </w:r>
          </w:p>
        </w:tc>
        <w:tc>
          <w:tcPr>
            <w:tcW w:w="1124" w:type="dxa"/>
            <w:hideMark/>
          </w:tcPr>
          <w:p w14:paraId="02738C55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/</w:t>
            </w:r>
          </w:p>
        </w:tc>
        <w:tc>
          <w:tcPr>
            <w:tcW w:w="848" w:type="dxa"/>
            <w:hideMark/>
          </w:tcPr>
          <w:p w14:paraId="25DB5772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no</w:t>
            </w:r>
            <w:proofErr w:type="spellEnd"/>
          </w:p>
        </w:tc>
        <w:tc>
          <w:tcPr>
            <w:tcW w:w="937" w:type="dxa"/>
            <w:hideMark/>
          </w:tcPr>
          <w:p w14:paraId="6AB67D97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no</w:t>
            </w:r>
            <w:proofErr w:type="spellEnd"/>
          </w:p>
        </w:tc>
        <w:tc>
          <w:tcPr>
            <w:tcW w:w="937" w:type="dxa"/>
            <w:hideMark/>
          </w:tcPr>
          <w:p w14:paraId="75FCFE24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no</w:t>
            </w:r>
            <w:proofErr w:type="spellEnd"/>
          </w:p>
        </w:tc>
        <w:tc>
          <w:tcPr>
            <w:tcW w:w="865" w:type="dxa"/>
            <w:hideMark/>
          </w:tcPr>
          <w:p w14:paraId="05AEA7B0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yes</w:t>
            </w:r>
            <w:proofErr w:type="spellEnd"/>
          </w:p>
        </w:tc>
        <w:tc>
          <w:tcPr>
            <w:tcW w:w="1417" w:type="dxa"/>
            <w:hideMark/>
          </w:tcPr>
          <w:p w14:paraId="1863C11D" w14:textId="77777777" w:rsidR="00FA0261" w:rsidRDefault="00545503">
            <w:pPr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>GSK</w:t>
            </w:r>
            <w:r>
              <w:rPr>
                <w:rFonts w:ascii="Arial" w:hAnsi="Arial" w:cs="Arial"/>
                <w:sz w:val="16"/>
                <w:lang w:val="en-US"/>
              </w:rPr>
              <w:br/>
              <w:t>Biologicals S.A, Belgium</w:t>
            </w:r>
          </w:p>
        </w:tc>
      </w:tr>
      <w:tr w:rsidR="00FA0261" w14:paraId="01CD0A39" w14:textId="77777777">
        <w:trPr>
          <w:trHeight w:val="795"/>
        </w:trPr>
        <w:tc>
          <w:tcPr>
            <w:tcW w:w="1105" w:type="dxa"/>
            <w:hideMark/>
          </w:tcPr>
          <w:p w14:paraId="44B6342A" w14:textId="77777777" w:rsidR="00FA0261" w:rsidRDefault="00545503">
            <w:pPr>
              <w:rPr>
                <w:rFonts w:ascii="Arial" w:hAnsi="Arial" w:cs="Arial"/>
                <w:b/>
                <w:bCs/>
                <w:sz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Chit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et al. 2018</w:t>
            </w:r>
          </w:p>
        </w:tc>
        <w:tc>
          <w:tcPr>
            <w:tcW w:w="874" w:type="dxa"/>
            <w:hideMark/>
          </w:tcPr>
          <w:p w14:paraId="1CFC0AF9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Canada</w:t>
            </w:r>
          </w:p>
        </w:tc>
        <w:tc>
          <w:tcPr>
            <w:tcW w:w="1666" w:type="dxa"/>
            <w:hideMark/>
          </w:tcPr>
          <w:p w14:paraId="0C3DB286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PLoS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</w:rPr>
              <w:t>One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(2.740)</w:t>
            </w:r>
          </w:p>
        </w:tc>
        <w:tc>
          <w:tcPr>
            <w:tcW w:w="803" w:type="dxa"/>
            <w:hideMark/>
          </w:tcPr>
          <w:p w14:paraId="35F67DC5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</w:t>
            </w:r>
          </w:p>
        </w:tc>
        <w:tc>
          <w:tcPr>
            <w:tcW w:w="905" w:type="dxa"/>
            <w:noWrap/>
            <w:hideMark/>
          </w:tcPr>
          <w:p w14:paraId="4C43C628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NRSI</w:t>
            </w:r>
          </w:p>
        </w:tc>
        <w:tc>
          <w:tcPr>
            <w:tcW w:w="803" w:type="dxa"/>
            <w:hideMark/>
          </w:tcPr>
          <w:p w14:paraId="5F15D355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</w:t>
            </w:r>
          </w:p>
        </w:tc>
        <w:tc>
          <w:tcPr>
            <w:tcW w:w="1266" w:type="dxa"/>
            <w:hideMark/>
          </w:tcPr>
          <w:p w14:paraId="635945CF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acellular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</w:rPr>
              <w:t>pertussis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</w:rPr>
              <w:t>vaccinantion</w:t>
            </w:r>
            <w:proofErr w:type="spellEnd"/>
          </w:p>
        </w:tc>
        <w:tc>
          <w:tcPr>
            <w:tcW w:w="1782" w:type="dxa"/>
            <w:hideMark/>
          </w:tcPr>
          <w:p w14:paraId="72D7FF8C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effectiveness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/ </w:t>
            </w:r>
            <w:proofErr w:type="spellStart"/>
            <w:r>
              <w:rPr>
                <w:rFonts w:ascii="Arial" w:hAnsi="Arial" w:cs="Arial"/>
                <w:sz w:val="16"/>
              </w:rPr>
              <w:t>efficacy</w:t>
            </w:r>
            <w:proofErr w:type="spellEnd"/>
          </w:p>
        </w:tc>
        <w:tc>
          <w:tcPr>
            <w:tcW w:w="1124" w:type="dxa"/>
            <w:hideMark/>
          </w:tcPr>
          <w:p w14:paraId="63738688" w14:textId="77777777" w:rsidR="00FA0261" w:rsidRDefault="00545503">
            <w:pPr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>modified "Black and Downs" checklist</w:t>
            </w:r>
          </w:p>
        </w:tc>
        <w:tc>
          <w:tcPr>
            <w:tcW w:w="848" w:type="dxa"/>
            <w:hideMark/>
          </w:tcPr>
          <w:p w14:paraId="61FD062A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yes</w:t>
            </w:r>
            <w:proofErr w:type="spellEnd"/>
          </w:p>
        </w:tc>
        <w:tc>
          <w:tcPr>
            <w:tcW w:w="937" w:type="dxa"/>
            <w:hideMark/>
          </w:tcPr>
          <w:p w14:paraId="42E275A4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yes</w:t>
            </w:r>
            <w:proofErr w:type="spellEnd"/>
          </w:p>
        </w:tc>
        <w:tc>
          <w:tcPr>
            <w:tcW w:w="937" w:type="dxa"/>
            <w:hideMark/>
          </w:tcPr>
          <w:p w14:paraId="04C7DC23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yes</w:t>
            </w:r>
            <w:proofErr w:type="spellEnd"/>
          </w:p>
        </w:tc>
        <w:tc>
          <w:tcPr>
            <w:tcW w:w="865" w:type="dxa"/>
            <w:hideMark/>
          </w:tcPr>
          <w:p w14:paraId="0254F01A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yes</w:t>
            </w:r>
            <w:proofErr w:type="spellEnd"/>
          </w:p>
        </w:tc>
        <w:tc>
          <w:tcPr>
            <w:tcW w:w="1417" w:type="dxa"/>
            <w:hideMark/>
          </w:tcPr>
          <w:p w14:paraId="0F8BD091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Sanofi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Pasteur und </w:t>
            </w:r>
            <w:proofErr w:type="spellStart"/>
            <w:r>
              <w:rPr>
                <w:rFonts w:ascii="Arial" w:hAnsi="Arial" w:cs="Arial"/>
                <w:sz w:val="16"/>
              </w:rPr>
              <w:t>Mitacs</w:t>
            </w:r>
            <w:proofErr w:type="spellEnd"/>
          </w:p>
        </w:tc>
      </w:tr>
      <w:tr w:rsidR="00FA0261" w14:paraId="03418531" w14:textId="77777777">
        <w:trPr>
          <w:trHeight w:val="1132"/>
        </w:trPr>
        <w:tc>
          <w:tcPr>
            <w:tcW w:w="1105" w:type="dxa"/>
            <w:hideMark/>
          </w:tcPr>
          <w:p w14:paraId="320DD206" w14:textId="77777777" w:rsidR="00FA0261" w:rsidRDefault="00545503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Dos Santos et al. 2018</w:t>
            </w:r>
          </w:p>
        </w:tc>
        <w:tc>
          <w:tcPr>
            <w:tcW w:w="874" w:type="dxa"/>
            <w:hideMark/>
          </w:tcPr>
          <w:p w14:paraId="573EF531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Belgium</w:t>
            </w:r>
            <w:proofErr w:type="spellEnd"/>
          </w:p>
        </w:tc>
        <w:tc>
          <w:tcPr>
            <w:tcW w:w="1666" w:type="dxa"/>
            <w:hideMark/>
          </w:tcPr>
          <w:p w14:paraId="25512E72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Human </w:t>
            </w:r>
            <w:proofErr w:type="spellStart"/>
            <w:r>
              <w:rPr>
                <w:rFonts w:ascii="Arial" w:hAnsi="Arial" w:cs="Arial"/>
                <w:sz w:val="16"/>
              </w:rPr>
              <w:t>Vaccines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&amp; </w:t>
            </w:r>
            <w:proofErr w:type="spellStart"/>
            <w:r>
              <w:rPr>
                <w:rFonts w:ascii="Arial" w:hAnsi="Arial" w:cs="Arial"/>
                <w:sz w:val="16"/>
              </w:rPr>
              <w:t>Immunotherapeutics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(2.619)</w:t>
            </w:r>
          </w:p>
        </w:tc>
        <w:tc>
          <w:tcPr>
            <w:tcW w:w="803" w:type="dxa"/>
            <w:hideMark/>
          </w:tcPr>
          <w:p w14:paraId="366F967E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15</w:t>
            </w:r>
          </w:p>
        </w:tc>
        <w:tc>
          <w:tcPr>
            <w:tcW w:w="905" w:type="dxa"/>
            <w:hideMark/>
          </w:tcPr>
          <w:p w14:paraId="71ED39C2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RCTs </w:t>
            </w:r>
            <w:proofErr w:type="spellStart"/>
            <w:r>
              <w:rPr>
                <w:rFonts w:ascii="Arial" w:hAnsi="Arial" w:cs="Arial"/>
                <w:sz w:val="16"/>
              </w:rPr>
              <w:t>and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NRSI</w:t>
            </w:r>
          </w:p>
        </w:tc>
        <w:tc>
          <w:tcPr>
            <w:tcW w:w="803" w:type="dxa"/>
            <w:hideMark/>
          </w:tcPr>
          <w:p w14:paraId="34CDCD73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5</w:t>
            </w:r>
          </w:p>
        </w:tc>
        <w:tc>
          <w:tcPr>
            <w:tcW w:w="1266" w:type="dxa"/>
            <w:hideMark/>
          </w:tcPr>
          <w:p w14:paraId="564F85EC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influenza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</w:rPr>
              <w:t>vaccination</w:t>
            </w:r>
            <w:proofErr w:type="spellEnd"/>
          </w:p>
        </w:tc>
        <w:tc>
          <w:tcPr>
            <w:tcW w:w="1782" w:type="dxa"/>
            <w:hideMark/>
          </w:tcPr>
          <w:p w14:paraId="43D1A412" w14:textId="77777777" w:rsidR="00FA0261" w:rsidRDefault="00545503">
            <w:pPr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>immuno-</w:t>
            </w:r>
            <w:proofErr w:type="spellStart"/>
            <w:r>
              <w:rPr>
                <w:rFonts w:ascii="Arial" w:hAnsi="Arial" w:cs="Arial"/>
                <w:sz w:val="16"/>
                <w:lang w:val="en-US"/>
              </w:rPr>
              <w:t>genicity</w:t>
            </w:r>
            <w:proofErr w:type="spellEnd"/>
            <w:r>
              <w:rPr>
                <w:rFonts w:ascii="Arial" w:hAnsi="Arial" w:cs="Arial"/>
                <w:sz w:val="16"/>
                <w:lang w:val="en-US"/>
              </w:rPr>
              <w:t>, safety,  effectiveness/ efficacy</w:t>
            </w:r>
          </w:p>
        </w:tc>
        <w:tc>
          <w:tcPr>
            <w:tcW w:w="1124" w:type="dxa"/>
            <w:hideMark/>
          </w:tcPr>
          <w:p w14:paraId="5C90319C" w14:textId="77777777" w:rsidR="00FA0261" w:rsidRDefault="00545503">
            <w:pPr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 xml:space="preserve">Scottish </w:t>
            </w:r>
            <w:proofErr w:type="spellStart"/>
            <w:r>
              <w:rPr>
                <w:rFonts w:ascii="Arial" w:hAnsi="Arial" w:cs="Arial"/>
                <w:sz w:val="16"/>
                <w:lang w:val="en-US"/>
              </w:rPr>
              <w:t>Intercolle-giate</w:t>
            </w:r>
            <w:proofErr w:type="spellEnd"/>
            <w:r>
              <w:rPr>
                <w:rFonts w:ascii="Arial" w:hAnsi="Arial" w:cs="Arial"/>
                <w:sz w:val="16"/>
                <w:lang w:val="en-US"/>
              </w:rPr>
              <w:t xml:space="preserve"> Guidelines Network (SIGN)</w:t>
            </w:r>
          </w:p>
        </w:tc>
        <w:tc>
          <w:tcPr>
            <w:tcW w:w="848" w:type="dxa"/>
            <w:hideMark/>
          </w:tcPr>
          <w:p w14:paraId="22CC1D2B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no</w:t>
            </w:r>
            <w:proofErr w:type="spellEnd"/>
          </w:p>
        </w:tc>
        <w:tc>
          <w:tcPr>
            <w:tcW w:w="937" w:type="dxa"/>
            <w:hideMark/>
          </w:tcPr>
          <w:p w14:paraId="0B87B8E4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no</w:t>
            </w:r>
            <w:proofErr w:type="spellEnd"/>
          </w:p>
        </w:tc>
        <w:tc>
          <w:tcPr>
            <w:tcW w:w="937" w:type="dxa"/>
            <w:hideMark/>
          </w:tcPr>
          <w:p w14:paraId="70CCB421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no</w:t>
            </w:r>
            <w:proofErr w:type="spellEnd"/>
          </w:p>
        </w:tc>
        <w:tc>
          <w:tcPr>
            <w:tcW w:w="865" w:type="dxa"/>
            <w:hideMark/>
          </w:tcPr>
          <w:p w14:paraId="782743C1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yes</w:t>
            </w:r>
            <w:proofErr w:type="spellEnd"/>
          </w:p>
        </w:tc>
        <w:tc>
          <w:tcPr>
            <w:tcW w:w="1417" w:type="dxa"/>
            <w:hideMark/>
          </w:tcPr>
          <w:p w14:paraId="155F475D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GlaxoSmithKline Biologicals (GSK)</w:t>
            </w:r>
          </w:p>
        </w:tc>
      </w:tr>
      <w:tr w:rsidR="00FA0261" w14:paraId="1CD464F2" w14:textId="77777777">
        <w:trPr>
          <w:trHeight w:val="709"/>
        </w:trPr>
        <w:tc>
          <w:tcPr>
            <w:tcW w:w="1105" w:type="dxa"/>
            <w:hideMark/>
          </w:tcPr>
          <w:p w14:paraId="039F6A71" w14:textId="77777777" w:rsidR="00FA0261" w:rsidRDefault="00545503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 xml:space="preserve">Lee et al. 2018 </w:t>
            </w:r>
          </w:p>
        </w:tc>
        <w:tc>
          <w:tcPr>
            <w:tcW w:w="874" w:type="dxa"/>
            <w:hideMark/>
          </w:tcPr>
          <w:p w14:paraId="15C32907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Canada</w:t>
            </w:r>
          </w:p>
        </w:tc>
        <w:tc>
          <w:tcPr>
            <w:tcW w:w="1666" w:type="dxa"/>
            <w:hideMark/>
          </w:tcPr>
          <w:p w14:paraId="7B09AFF2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Expert Review </w:t>
            </w:r>
            <w:proofErr w:type="spellStart"/>
            <w:r>
              <w:rPr>
                <w:rFonts w:ascii="Arial" w:hAnsi="Arial" w:cs="Arial"/>
                <w:sz w:val="16"/>
              </w:rPr>
              <w:t>of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</w:rPr>
              <w:t>Vaccines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(4.362)</w:t>
            </w:r>
          </w:p>
        </w:tc>
        <w:tc>
          <w:tcPr>
            <w:tcW w:w="803" w:type="dxa"/>
            <w:hideMark/>
          </w:tcPr>
          <w:p w14:paraId="3DAFD3A2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8</w:t>
            </w:r>
          </w:p>
        </w:tc>
        <w:tc>
          <w:tcPr>
            <w:tcW w:w="905" w:type="dxa"/>
            <w:hideMark/>
          </w:tcPr>
          <w:p w14:paraId="1D56C1B3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RCTs </w:t>
            </w:r>
            <w:proofErr w:type="spellStart"/>
            <w:r>
              <w:rPr>
                <w:rFonts w:ascii="Arial" w:hAnsi="Arial" w:cs="Arial"/>
                <w:sz w:val="16"/>
              </w:rPr>
              <w:t>and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NRSI</w:t>
            </w:r>
          </w:p>
        </w:tc>
        <w:tc>
          <w:tcPr>
            <w:tcW w:w="803" w:type="dxa"/>
            <w:hideMark/>
          </w:tcPr>
          <w:p w14:paraId="2451AD52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</w:t>
            </w:r>
          </w:p>
        </w:tc>
        <w:tc>
          <w:tcPr>
            <w:tcW w:w="1266" w:type="dxa"/>
            <w:hideMark/>
          </w:tcPr>
          <w:p w14:paraId="6C72EC97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HD-IIV3 </w:t>
            </w:r>
            <w:proofErr w:type="spellStart"/>
            <w:r>
              <w:rPr>
                <w:rFonts w:ascii="Arial" w:hAnsi="Arial" w:cs="Arial"/>
                <w:sz w:val="16"/>
              </w:rPr>
              <w:t>influenza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</w:rPr>
              <w:t>vaccination</w:t>
            </w:r>
            <w:proofErr w:type="spellEnd"/>
          </w:p>
        </w:tc>
        <w:tc>
          <w:tcPr>
            <w:tcW w:w="1782" w:type="dxa"/>
            <w:hideMark/>
          </w:tcPr>
          <w:p w14:paraId="0FEB59D7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effectiveness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/ </w:t>
            </w:r>
            <w:proofErr w:type="spellStart"/>
            <w:r>
              <w:rPr>
                <w:rFonts w:ascii="Arial" w:hAnsi="Arial" w:cs="Arial"/>
                <w:sz w:val="16"/>
              </w:rPr>
              <w:t>efficacy</w:t>
            </w:r>
            <w:proofErr w:type="spellEnd"/>
          </w:p>
        </w:tc>
        <w:tc>
          <w:tcPr>
            <w:tcW w:w="1124" w:type="dxa"/>
            <w:hideMark/>
          </w:tcPr>
          <w:p w14:paraId="52E23FAE" w14:textId="77777777" w:rsidR="00FA0261" w:rsidRDefault="00545503">
            <w:pPr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>modified "Black and Downs" checklist</w:t>
            </w:r>
          </w:p>
        </w:tc>
        <w:tc>
          <w:tcPr>
            <w:tcW w:w="848" w:type="dxa"/>
            <w:hideMark/>
          </w:tcPr>
          <w:p w14:paraId="4CB1E75A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yes</w:t>
            </w:r>
            <w:proofErr w:type="spellEnd"/>
          </w:p>
        </w:tc>
        <w:tc>
          <w:tcPr>
            <w:tcW w:w="937" w:type="dxa"/>
            <w:hideMark/>
          </w:tcPr>
          <w:p w14:paraId="60054C2C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yes</w:t>
            </w:r>
            <w:proofErr w:type="spellEnd"/>
          </w:p>
        </w:tc>
        <w:tc>
          <w:tcPr>
            <w:tcW w:w="937" w:type="dxa"/>
            <w:hideMark/>
          </w:tcPr>
          <w:p w14:paraId="46482414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yes</w:t>
            </w:r>
            <w:proofErr w:type="spellEnd"/>
          </w:p>
        </w:tc>
        <w:tc>
          <w:tcPr>
            <w:tcW w:w="865" w:type="dxa"/>
            <w:hideMark/>
          </w:tcPr>
          <w:p w14:paraId="589CE2EA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yes</w:t>
            </w:r>
            <w:proofErr w:type="spellEnd"/>
          </w:p>
        </w:tc>
        <w:tc>
          <w:tcPr>
            <w:tcW w:w="1417" w:type="dxa"/>
            <w:hideMark/>
          </w:tcPr>
          <w:p w14:paraId="15BA0812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Sanofi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Pasteur</w:t>
            </w:r>
          </w:p>
        </w:tc>
      </w:tr>
      <w:tr w:rsidR="00FA0261" w14:paraId="2B1E0071" w14:textId="77777777">
        <w:trPr>
          <w:trHeight w:val="600"/>
        </w:trPr>
        <w:tc>
          <w:tcPr>
            <w:tcW w:w="1105" w:type="dxa"/>
            <w:hideMark/>
          </w:tcPr>
          <w:p w14:paraId="1B31598E" w14:textId="77777777" w:rsidR="00FA0261" w:rsidRDefault="00545503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Patterson et al.  2018</w:t>
            </w:r>
          </w:p>
        </w:tc>
        <w:tc>
          <w:tcPr>
            <w:tcW w:w="874" w:type="dxa"/>
            <w:hideMark/>
          </w:tcPr>
          <w:p w14:paraId="4F45548F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South </w:t>
            </w:r>
            <w:proofErr w:type="spellStart"/>
            <w:r>
              <w:rPr>
                <w:rFonts w:ascii="Arial" w:hAnsi="Arial" w:cs="Arial"/>
                <w:sz w:val="16"/>
              </w:rPr>
              <w:t>Africa</w:t>
            </w:r>
            <w:proofErr w:type="spellEnd"/>
          </w:p>
        </w:tc>
        <w:tc>
          <w:tcPr>
            <w:tcW w:w="1666" w:type="dxa"/>
            <w:hideMark/>
          </w:tcPr>
          <w:p w14:paraId="31C9BFBA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Vaccine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(3.143)</w:t>
            </w:r>
          </w:p>
        </w:tc>
        <w:tc>
          <w:tcPr>
            <w:tcW w:w="803" w:type="dxa"/>
            <w:hideMark/>
          </w:tcPr>
          <w:p w14:paraId="23CD0AE1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47</w:t>
            </w:r>
          </w:p>
        </w:tc>
        <w:tc>
          <w:tcPr>
            <w:tcW w:w="905" w:type="dxa"/>
            <w:hideMark/>
          </w:tcPr>
          <w:p w14:paraId="0C271815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RCTs </w:t>
            </w:r>
            <w:proofErr w:type="spellStart"/>
            <w:r>
              <w:rPr>
                <w:rFonts w:ascii="Arial" w:hAnsi="Arial" w:cs="Arial"/>
                <w:sz w:val="16"/>
              </w:rPr>
              <w:t>and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NRSI</w:t>
            </w:r>
          </w:p>
        </w:tc>
        <w:tc>
          <w:tcPr>
            <w:tcW w:w="803" w:type="dxa"/>
            <w:hideMark/>
          </w:tcPr>
          <w:p w14:paraId="52D395E6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10</w:t>
            </w:r>
          </w:p>
        </w:tc>
        <w:tc>
          <w:tcPr>
            <w:tcW w:w="1266" w:type="dxa"/>
            <w:hideMark/>
          </w:tcPr>
          <w:p w14:paraId="1A2A8235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wP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</w:rPr>
              <w:t>vaccination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</w:rPr>
              <w:t>against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</w:rPr>
              <w:t>pertussis</w:t>
            </w:r>
            <w:proofErr w:type="spellEnd"/>
          </w:p>
        </w:tc>
        <w:tc>
          <w:tcPr>
            <w:tcW w:w="1782" w:type="dxa"/>
            <w:hideMark/>
          </w:tcPr>
          <w:p w14:paraId="6BD1E313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safety</w:t>
            </w:r>
            <w:proofErr w:type="spellEnd"/>
          </w:p>
        </w:tc>
        <w:tc>
          <w:tcPr>
            <w:tcW w:w="1124" w:type="dxa"/>
            <w:hideMark/>
          </w:tcPr>
          <w:p w14:paraId="6E01361A" w14:textId="77777777" w:rsidR="00FA0261" w:rsidRDefault="00545503">
            <w:pPr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>CASP checklist, Cochrane Risk of bias tool</w:t>
            </w:r>
          </w:p>
        </w:tc>
        <w:tc>
          <w:tcPr>
            <w:tcW w:w="848" w:type="dxa"/>
            <w:hideMark/>
          </w:tcPr>
          <w:p w14:paraId="3F857A5B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yes</w:t>
            </w:r>
            <w:proofErr w:type="spellEnd"/>
          </w:p>
        </w:tc>
        <w:tc>
          <w:tcPr>
            <w:tcW w:w="937" w:type="dxa"/>
            <w:hideMark/>
          </w:tcPr>
          <w:p w14:paraId="7EB3D916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yes</w:t>
            </w:r>
            <w:proofErr w:type="spellEnd"/>
          </w:p>
        </w:tc>
        <w:tc>
          <w:tcPr>
            <w:tcW w:w="937" w:type="dxa"/>
            <w:hideMark/>
          </w:tcPr>
          <w:p w14:paraId="549C0DA3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no</w:t>
            </w:r>
            <w:proofErr w:type="spellEnd"/>
          </w:p>
        </w:tc>
        <w:tc>
          <w:tcPr>
            <w:tcW w:w="865" w:type="dxa"/>
            <w:hideMark/>
          </w:tcPr>
          <w:p w14:paraId="01C40EBE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no</w:t>
            </w:r>
            <w:proofErr w:type="spellEnd"/>
          </w:p>
        </w:tc>
        <w:tc>
          <w:tcPr>
            <w:tcW w:w="1417" w:type="dxa"/>
            <w:hideMark/>
          </w:tcPr>
          <w:p w14:paraId="59765169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Sanofi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Pasteur </w:t>
            </w:r>
          </w:p>
        </w:tc>
      </w:tr>
      <w:tr w:rsidR="00FA0261" w14:paraId="3FD0080A" w14:textId="77777777">
        <w:trPr>
          <w:trHeight w:val="875"/>
        </w:trPr>
        <w:tc>
          <w:tcPr>
            <w:tcW w:w="1105" w:type="dxa"/>
            <w:hideMark/>
          </w:tcPr>
          <w:p w14:paraId="3903AA9F" w14:textId="77777777" w:rsidR="00FA0261" w:rsidRDefault="00545503">
            <w:pPr>
              <w:rPr>
                <w:rFonts w:ascii="Arial" w:hAnsi="Arial" w:cs="Arial"/>
                <w:b/>
                <w:bCs/>
                <w:sz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Steben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et al. 2018</w:t>
            </w:r>
          </w:p>
        </w:tc>
        <w:tc>
          <w:tcPr>
            <w:tcW w:w="874" w:type="dxa"/>
            <w:hideMark/>
          </w:tcPr>
          <w:p w14:paraId="5CB558BF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Canada</w:t>
            </w:r>
          </w:p>
        </w:tc>
        <w:tc>
          <w:tcPr>
            <w:tcW w:w="1666" w:type="dxa"/>
            <w:hideMark/>
          </w:tcPr>
          <w:p w14:paraId="341A8010" w14:textId="77777777" w:rsidR="00FA0261" w:rsidRDefault="00545503">
            <w:pPr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 xml:space="preserve">Journal of Obstetrics and </w:t>
            </w:r>
            <w:proofErr w:type="spellStart"/>
            <w:r>
              <w:rPr>
                <w:rFonts w:ascii="Arial" w:hAnsi="Arial" w:cs="Arial"/>
                <w:sz w:val="16"/>
                <w:lang w:val="en-US"/>
              </w:rPr>
              <w:t>Gynaecology</w:t>
            </w:r>
            <w:proofErr w:type="spellEnd"/>
            <w:r>
              <w:rPr>
                <w:rFonts w:ascii="Arial" w:hAnsi="Arial" w:cs="Arial"/>
                <w:sz w:val="16"/>
                <w:lang w:val="en-US"/>
              </w:rPr>
              <w:t xml:space="preserve"> Canada (-)</w:t>
            </w:r>
          </w:p>
        </w:tc>
        <w:tc>
          <w:tcPr>
            <w:tcW w:w="803" w:type="dxa"/>
            <w:hideMark/>
          </w:tcPr>
          <w:p w14:paraId="77AFB622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</w:t>
            </w:r>
          </w:p>
        </w:tc>
        <w:tc>
          <w:tcPr>
            <w:tcW w:w="905" w:type="dxa"/>
            <w:noWrap/>
            <w:hideMark/>
          </w:tcPr>
          <w:p w14:paraId="2AEB2BC4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NRSI</w:t>
            </w:r>
          </w:p>
        </w:tc>
        <w:tc>
          <w:tcPr>
            <w:tcW w:w="803" w:type="dxa"/>
            <w:hideMark/>
          </w:tcPr>
          <w:p w14:paraId="1AFAC9F5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</w:t>
            </w:r>
          </w:p>
        </w:tc>
        <w:tc>
          <w:tcPr>
            <w:tcW w:w="1266" w:type="dxa"/>
            <w:hideMark/>
          </w:tcPr>
          <w:p w14:paraId="222287FC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quadrivalent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HPV </w:t>
            </w:r>
            <w:proofErr w:type="spellStart"/>
            <w:r>
              <w:rPr>
                <w:rFonts w:ascii="Arial" w:hAnsi="Arial" w:cs="Arial"/>
                <w:sz w:val="16"/>
              </w:rPr>
              <w:t>vaccination</w:t>
            </w:r>
            <w:proofErr w:type="spellEnd"/>
          </w:p>
        </w:tc>
        <w:tc>
          <w:tcPr>
            <w:tcW w:w="1782" w:type="dxa"/>
            <w:hideMark/>
          </w:tcPr>
          <w:p w14:paraId="21C78911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effectiveness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/ </w:t>
            </w:r>
            <w:proofErr w:type="spellStart"/>
            <w:r>
              <w:rPr>
                <w:rFonts w:ascii="Arial" w:hAnsi="Arial" w:cs="Arial"/>
                <w:sz w:val="16"/>
              </w:rPr>
              <w:t>efficacy</w:t>
            </w:r>
            <w:proofErr w:type="spellEnd"/>
          </w:p>
        </w:tc>
        <w:tc>
          <w:tcPr>
            <w:tcW w:w="1124" w:type="dxa"/>
            <w:hideMark/>
          </w:tcPr>
          <w:p w14:paraId="7EE225B1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/</w:t>
            </w:r>
          </w:p>
        </w:tc>
        <w:tc>
          <w:tcPr>
            <w:tcW w:w="848" w:type="dxa"/>
            <w:hideMark/>
          </w:tcPr>
          <w:p w14:paraId="44CCF34F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no</w:t>
            </w:r>
            <w:proofErr w:type="spellEnd"/>
          </w:p>
        </w:tc>
        <w:tc>
          <w:tcPr>
            <w:tcW w:w="937" w:type="dxa"/>
            <w:hideMark/>
          </w:tcPr>
          <w:p w14:paraId="059EE8DB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no</w:t>
            </w:r>
            <w:proofErr w:type="spellEnd"/>
          </w:p>
        </w:tc>
        <w:tc>
          <w:tcPr>
            <w:tcW w:w="937" w:type="dxa"/>
            <w:hideMark/>
          </w:tcPr>
          <w:p w14:paraId="3C57D427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no</w:t>
            </w:r>
            <w:proofErr w:type="spellEnd"/>
          </w:p>
        </w:tc>
        <w:tc>
          <w:tcPr>
            <w:tcW w:w="865" w:type="dxa"/>
            <w:hideMark/>
          </w:tcPr>
          <w:p w14:paraId="1072B7A9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yes</w:t>
            </w:r>
            <w:proofErr w:type="spellEnd"/>
          </w:p>
        </w:tc>
        <w:tc>
          <w:tcPr>
            <w:tcW w:w="1417" w:type="dxa"/>
            <w:hideMark/>
          </w:tcPr>
          <w:p w14:paraId="1BFC798E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Merck Canada</w:t>
            </w:r>
          </w:p>
        </w:tc>
      </w:tr>
      <w:tr w:rsidR="00FA0261" w14:paraId="6F6B2059" w14:textId="77777777">
        <w:trPr>
          <w:trHeight w:val="959"/>
        </w:trPr>
        <w:tc>
          <w:tcPr>
            <w:tcW w:w="1105" w:type="dxa"/>
            <w:hideMark/>
          </w:tcPr>
          <w:p w14:paraId="2AD13E1A" w14:textId="77777777" w:rsidR="00FA0261" w:rsidRDefault="00545503">
            <w:pPr>
              <w:rPr>
                <w:rFonts w:ascii="Arial" w:hAnsi="Arial" w:cs="Arial"/>
                <w:b/>
                <w:bCs/>
                <w:sz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Willame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et al. 2018</w:t>
            </w:r>
          </w:p>
        </w:tc>
        <w:tc>
          <w:tcPr>
            <w:tcW w:w="874" w:type="dxa"/>
            <w:hideMark/>
          </w:tcPr>
          <w:p w14:paraId="38483673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Belgium</w:t>
            </w:r>
            <w:proofErr w:type="spellEnd"/>
          </w:p>
        </w:tc>
        <w:tc>
          <w:tcPr>
            <w:tcW w:w="1666" w:type="dxa"/>
            <w:hideMark/>
          </w:tcPr>
          <w:p w14:paraId="455DACCC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Open Forum </w:t>
            </w:r>
            <w:proofErr w:type="spellStart"/>
            <w:r>
              <w:rPr>
                <w:rFonts w:ascii="Arial" w:hAnsi="Arial" w:cs="Arial"/>
                <w:sz w:val="16"/>
              </w:rPr>
              <w:t>Infectious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</w:rPr>
              <w:t>Diseases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(3.656)</w:t>
            </w:r>
          </w:p>
        </w:tc>
        <w:tc>
          <w:tcPr>
            <w:tcW w:w="803" w:type="dxa"/>
            <w:hideMark/>
          </w:tcPr>
          <w:p w14:paraId="35BAF1D7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32</w:t>
            </w:r>
          </w:p>
        </w:tc>
        <w:tc>
          <w:tcPr>
            <w:tcW w:w="905" w:type="dxa"/>
            <w:noWrap/>
            <w:hideMark/>
          </w:tcPr>
          <w:p w14:paraId="5FDC95E0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NRSI</w:t>
            </w:r>
          </w:p>
        </w:tc>
        <w:tc>
          <w:tcPr>
            <w:tcW w:w="803" w:type="dxa"/>
            <w:hideMark/>
          </w:tcPr>
          <w:p w14:paraId="2C6EAB3C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</w:t>
            </w:r>
          </w:p>
        </w:tc>
        <w:tc>
          <w:tcPr>
            <w:tcW w:w="1266" w:type="dxa"/>
            <w:hideMark/>
          </w:tcPr>
          <w:p w14:paraId="2CABF61D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Rotarix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</w:rPr>
              <w:t>against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</w:rPr>
              <w:t>rotavirus</w:t>
            </w:r>
            <w:proofErr w:type="spellEnd"/>
          </w:p>
        </w:tc>
        <w:tc>
          <w:tcPr>
            <w:tcW w:w="1782" w:type="dxa"/>
            <w:hideMark/>
          </w:tcPr>
          <w:p w14:paraId="5C0D7DCA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effectiveness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/ </w:t>
            </w:r>
            <w:proofErr w:type="spellStart"/>
            <w:r>
              <w:rPr>
                <w:rFonts w:ascii="Arial" w:hAnsi="Arial" w:cs="Arial"/>
                <w:sz w:val="16"/>
              </w:rPr>
              <w:t>efficacy</w:t>
            </w:r>
            <w:proofErr w:type="spellEnd"/>
          </w:p>
        </w:tc>
        <w:tc>
          <w:tcPr>
            <w:tcW w:w="1124" w:type="dxa"/>
            <w:hideMark/>
          </w:tcPr>
          <w:p w14:paraId="0C9FA4A0" w14:textId="77777777" w:rsidR="00FA0261" w:rsidRDefault="00545503">
            <w:pPr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>Coordination of Cancer Clinical Practice Guidelines</w:t>
            </w:r>
          </w:p>
        </w:tc>
        <w:tc>
          <w:tcPr>
            <w:tcW w:w="848" w:type="dxa"/>
            <w:hideMark/>
          </w:tcPr>
          <w:p w14:paraId="637B335D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yes</w:t>
            </w:r>
            <w:proofErr w:type="spellEnd"/>
          </w:p>
        </w:tc>
        <w:tc>
          <w:tcPr>
            <w:tcW w:w="937" w:type="dxa"/>
            <w:hideMark/>
          </w:tcPr>
          <w:p w14:paraId="086E5B31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yes</w:t>
            </w:r>
            <w:proofErr w:type="spellEnd"/>
          </w:p>
        </w:tc>
        <w:tc>
          <w:tcPr>
            <w:tcW w:w="937" w:type="dxa"/>
            <w:hideMark/>
          </w:tcPr>
          <w:p w14:paraId="0CAD2991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yes</w:t>
            </w:r>
            <w:proofErr w:type="spellEnd"/>
          </w:p>
        </w:tc>
        <w:tc>
          <w:tcPr>
            <w:tcW w:w="865" w:type="dxa"/>
            <w:hideMark/>
          </w:tcPr>
          <w:p w14:paraId="6A204D15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yes</w:t>
            </w:r>
            <w:proofErr w:type="spellEnd"/>
          </w:p>
        </w:tc>
        <w:tc>
          <w:tcPr>
            <w:tcW w:w="1417" w:type="dxa"/>
            <w:hideMark/>
          </w:tcPr>
          <w:p w14:paraId="7439FB50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GlaxoSmithKline Biologicals (GSK)</w:t>
            </w:r>
          </w:p>
        </w:tc>
      </w:tr>
      <w:tr w:rsidR="00FA0261" w14:paraId="40F6641C" w14:textId="77777777">
        <w:trPr>
          <w:trHeight w:val="1275"/>
        </w:trPr>
        <w:tc>
          <w:tcPr>
            <w:tcW w:w="1105" w:type="dxa"/>
            <w:hideMark/>
          </w:tcPr>
          <w:p w14:paraId="7BC4F2EF" w14:textId="77777777" w:rsidR="00FA0261" w:rsidRDefault="00545503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Bravo et al. 2019</w:t>
            </w:r>
          </w:p>
        </w:tc>
        <w:tc>
          <w:tcPr>
            <w:tcW w:w="874" w:type="dxa"/>
            <w:hideMark/>
          </w:tcPr>
          <w:p w14:paraId="4DA8BDB9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France</w:t>
            </w:r>
          </w:p>
        </w:tc>
        <w:tc>
          <w:tcPr>
            <w:tcW w:w="1666" w:type="dxa"/>
            <w:hideMark/>
          </w:tcPr>
          <w:p w14:paraId="5D8348A2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Expert Review </w:t>
            </w:r>
            <w:proofErr w:type="spellStart"/>
            <w:r>
              <w:rPr>
                <w:rFonts w:ascii="Arial" w:hAnsi="Arial" w:cs="Arial"/>
                <w:sz w:val="16"/>
              </w:rPr>
              <w:t>of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</w:rPr>
              <w:t>Vaccines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(4.362)</w:t>
            </w:r>
          </w:p>
        </w:tc>
        <w:tc>
          <w:tcPr>
            <w:tcW w:w="803" w:type="dxa"/>
            <w:hideMark/>
          </w:tcPr>
          <w:p w14:paraId="1086544F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11</w:t>
            </w:r>
          </w:p>
        </w:tc>
        <w:tc>
          <w:tcPr>
            <w:tcW w:w="905" w:type="dxa"/>
            <w:hideMark/>
          </w:tcPr>
          <w:p w14:paraId="0C5D0BEE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RCTs </w:t>
            </w:r>
            <w:proofErr w:type="spellStart"/>
            <w:r>
              <w:rPr>
                <w:rFonts w:ascii="Arial" w:hAnsi="Arial" w:cs="Arial"/>
                <w:sz w:val="16"/>
              </w:rPr>
              <w:t>and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NRSI</w:t>
            </w:r>
          </w:p>
        </w:tc>
        <w:tc>
          <w:tcPr>
            <w:tcW w:w="803" w:type="dxa"/>
            <w:hideMark/>
          </w:tcPr>
          <w:p w14:paraId="689F69E6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</w:t>
            </w:r>
          </w:p>
        </w:tc>
        <w:tc>
          <w:tcPr>
            <w:tcW w:w="1266" w:type="dxa"/>
            <w:hideMark/>
          </w:tcPr>
          <w:p w14:paraId="46AE7E7C" w14:textId="77777777" w:rsidR="00FA0261" w:rsidRDefault="00545503">
            <w:pPr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>Inactivated HAV pediatric vaccine (</w:t>
            </w:r>
            <w:proofErr w:type="spellStart"/>
            <w:r>
              <w:rPr>
                <w:rFonts w:ascii="Arial" w:hAnsi="Arial" w:cs="Arial"/>
                <w:sz w:val="16"/>
                <w:lang w:val="en-US"/>
              </w:rPr>
              <w:t>Avaxim</w:t>
            </w:r>
            <w:proofErr w:type="spellEnd"/>
            <w:r>
              <w:rPr>
                <w:rFonts w:ascii="Arial" w:hAnsi="Arial" w:cs="Arial"/>
                <w:sz w:val="16"/>
                <w:lang w:val="en-US"/>
              </w:rPr>
              <w:t>® 80U Pediatric, Sanofi Pasteur)</w:t>
            </w:r>
          </w:p>
        </w:tc>
        <w:tc>
          <w:tcPr>
            <w:tcW w:w="1782" w:type="dxa"/>
            <w:hideMark/>
          </w:tcPr>
          <w:p w14:paraId="2F374466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Immunogenicity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</w:rPr>
              <w:t>and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</w:rPr>
              <w:t>safety</w:t>
            </w:r>
            <w:proofErr w:type="spellEnd"/>
          </w:p>
        </w:tc>
        <w:tc>
          <w:tcPr>
            <w:tcW w:w="1124" w:type="dxa"/>
            <w:hideMark/>
          </w:tcPr>
          <w:p w14:paraId="7647BF5D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/</w:t>
            </w:r>
          </w:p>
        </w:tc>
        <w:tc>
          <w:tcPr>
            <w:tcW w:w="848" w:type="dxa"/>
            <w:hideMark/>
          </w:tcPr>
          <w:p w14:paraId="39854979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no</w:t>
            </w:r>
            <w:proofErr w:type="spellEnd"/>
          </w:p>
        </w:tc>
        <w:tc>
          <w:tcPr>
            <w:tcW w:w="937" w:type="dxa"/>
            <w:hideMark/>
          </w:tcPr>
          <w:p w14:paraId="49607602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no</w:t>
            </w:r>
            <w:proofErr w:type="spellEnd"/>
          </w:p>
        </w:tc>
        <w:tc>
          <w:tcPr>
            <w:tcW w:w="937" w:type="dxa"/>
            <w:hideMark/>
          </w:tcPr>
          <w:p w14:paraId="149BF668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no</w:t>
            </w:r>
            <w:proofErr w:type="spellEnd"/>
          </w:p>
        </w:tc>
        <w:tc>
          <w:tcPr>
            <w:tcW w:w="865" w:type="dxa"/>
            <w:hideMark/>
          </w:tcPr>
          <w:p w14:paraId="3E48B8CA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yes</w:t>
            </w:r>
            <w:proofErr w:type="spellEnd"/>
          </w:p>
        </w:tc>
        <w:tc>
          <w:tcPr>
            <w:tcW w:w="1417" w:type="dxa"/>
            <w:hideMark/>
          </w:tcPr>
          <w:p w14:paraId="06E60264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Sanofi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Pasteur</w:t>
            </w:r>
          </w:p>
        </w:tc>
      </w:tr>
      <w:tr w:rsidR="00FA0261" w14:paraId="355EA941" w14:textId="77777777">
        <w:trPr>
          <w:trHeight w:val="542"/>
        </w:trPr>
        <w:tc>
          <w:tcPr>
            <w:tcW w:w="1105" w:type="dxa"/>
            <w:hideMark/>
          </w:tcPr>
          <w:p w14:paraId="476B5F56" w14:textId="77777777" w:rsidR="00FA0261" w:rsidRDefault="00545503">
            <w:pPr>
              <w:rPr>
                <w:rFonts w:ascii="Arial" w:hAnsi="Arial" w:cs="Arial"/>
                <w:b/>
                <w:bCs/>
                <w:sz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D'Heilly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et al. 2019</w:t>
            </w:r>
          </w:p>
        </w:tc>
        <w:tc>
          <w:tcPr>
            <w:tcW w:w="874" w:type="dxa"/>
            <w:hideMark/>
          </w:tcPr>
          <w:p w14:paraId="7D3545EC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France</w:t>
            </w:r>
          </w:p>
        </w:tc>
        <w:tc>
          <w:tcPr>
            <w:tcW w:w="1666" w:type="dxa"/>
            <w:hideMark/>
          </w:tcPr>
          <w:p w14:paraId="7FC86D36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Infectious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</w:rPr>
              <w:t>Diseases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</w:rPr>
              <w:t>and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</w:rPr>
              <w:t>Therapy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 (4.307)</w:t>
            </w:r>
          </w:p>
        </w:tc>
        <w:tc>
          <w:tcPr>
            <w:tcW w:w="803" w:type="dxa"/>
            <w:hideMark/>
          </w:tcPr>
          <w:p w14:paraId="4712A1D5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27</w:t>
            </w:r>
          </w:p>
        </w:tc>
        <w:tc>
          <w:tcPr>
            <w:tcW w:w="905" w:type="dxa"/>
            <w:hideMark/>
          </w:tcPr>
          <w:p w14:paraId="30D753E7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RCTs </w:t>
            </w:r>
            <w:proofErr w:type="spellStart"/>
            <w:r>
              <w:rPr>
                <w:rFonts w:ascii="Arial" w:hAnsi="Arial" w:cs="Arial"/>
                <w:sz w:val="16"/>
              </w:rPr>
              <w:t>and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NRSI</w:t>
            </w:r>
          </w:p>
        </w:tc>
        <w:tc>
          <w:tcPr>
            <w:tcW w:w="803" w:type="dxa"/>
            <w:hideMark/>
          </w:tcPr>
          <w:p w14:paraId="4FBA917E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</w:t>
            </w:r>
          </w:p>
        </w:tc>
        <w:tc>
          <w:tcPr>
            <w:tcW w:w="1266" w:type="dxa"/>
            <w:hideMark/>
          </w:tcPr>
          <w:p w14:paraId="436C810A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Pertussis </w:t>
            </w:r>
            <w:proofErr w:type="spellStart"/>
            <w:r>
              <w:rPr>
                <w:rFonts w:ascii="Arial" w:hAnsi="Arial" w:cs="Arial"/>
                <w:sz w:val="16"/>
              </w:rPr>
              <w:t>vaccines</w:t>
            </w:r>
            <w:proofErr w:type="spellEnd"/>
          </w:p>
        </w:tc>
        <w:tc>
          <w:tcPr>
            <w:tcW w:w="1782" w:type="dxa"/>
            <w:hideMark/>
          </w:tcPr>
          <w:p w14:paraId="349F368C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safety</w:t>
            </w:r>
            <w:proofErr w:type="spellEnd"/>
          </w:p>
        </w:tc>
        <w:tc>
          <w:tcPr>
            <w:tcW w:w="1124" w:type="dxa"/>
            <w:hideMark/>
          </w:tcPr>
          <w:p w14:paraId="5AFC7180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/</w:t>
            </w:r>
          </w:p>
        </w:tc>
        <w:tc>
          <w:tcPr>
            <w:tcW w:w="848" w:type="dxa"/>
            <w:hideMark/>
          </w:tcPr>
          <w:p w14:paraId="219B10C5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no</w:t>
            </w:r>
            <w:proofErr w:type="spellEnd"/>
          </w:p>
        </w:tc>
        <w:tc>
          <w:tcPr>
            <w:tcW w:w="937" w:type="dxa"/>
            <w:hideMark/>
          </w:tcPr>
          <w:p w14:paraId="54DF242A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no</w:t>
            </w:r>
            <w:proofErr w:type="spellEnd"/>
          </w:p>
        </w:tc>
        <w:tc>
          <w:tcPr>
            <w:tcW w:w="937" w:type="dxa"/>
            <w:hideMark/>
          </w:tcPr>
          <w:p w14:paraId="0F7B4DDB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no</w:t>
            </w:r>
            <w:proofErr w:type="spellEnd"/>
          </w:p>
        </w:tc>
        <w:tc>
          <w:tcPr>
            <w:tcW w:w="865" w:type="dxa"/>
            <w:hideMark/>
          </w:tcPr>
          <w:p w14:paraId="086681EF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yes</w:t>
            </w:r>
            <w:proofErr w:type="spellEnd"/>
          </w:p>
        </w:tc>
        <w:tc>
          <w:tcPr>
            <w:tcW w:w="1417" w:type="dxa"/>
            <w:hideMark/>
          </w:tcPr>
          <w:p w14:paraId="5F936A37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Sanofi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Pasteur</w:t>
            </w:r>
          </w:p>
        </w:tc>
      </w:tr>
      <w:tr w:rsidR="00FA0261" w14:paraId="58F54E27" w14:textId="77777777">
        <w:trPr>
          <w:trHeight w:val="2700"/>
        </w:trPr>
        <w:tc>
          <w:tcPr>
            <w:tcW w:w="1105" w:type="dxa"/>
            <w:hideMark/>
          </w:tcPr>
          <w:p w14:paraId="0B900453" w14:textId="77777777" w:rsidR="00FA0261" w:rsidRDefault="00545503">
            <w:pPr>
              <w:rPr>
                <w:rFonts w:ascii="Arial" w:hAnsi="Arial" w:cs="Arial"/>
                <w:b/>
                <w:bCs/>
                <w:sz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lastRenderedPageBreak/>
              <w:t>Dolhain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et al. 2019</w:t>
            </w:r>
          </w:p>
        </w:tc>
        <w:tc>
          <w:tcPr>
            <w:tcW w:w="874" w:type="dxa"/>
            <w:hideMark/>
          </w:tcPr>
          <w:p w14:paraId="2F02923C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Belgium</w:t>
            </w:r>
            <w:proofErr w:type="spellEnd"/>
          </w:p>
        </w:tc>
        <w:tc>
          <w:tcPr>
            <w:tcW w:w="1666" w:type="dxa"/>
            <w:hideMark/>
          </w:tcPr>
          <w:p w14:paraId="10B0D67A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Expert Review </w:t>
            </w:r>
            <w:proofErr w:type="spellStart"/>
            <w:r>
              <w:rPr>
                <w:rFonts w:ascii="Arial" w:hAnsi="Arial" w:cs="Arial"/>
                <w:sz w:val="16"/>
              </w:rPr>
              <w:t>of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</w:rPr>
              <w:t>Vaccines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(4.362)</w:t>
            </w:r>
          </w:p>
        </w:tc>
        <w:tc>
          <w:tcPr>
            <w:tcW w:w="803" w:type="dxa"/>
            <w:hideMark/>
          </w:tcPr>
          <w:p w14:paraId="6B20AF27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</w:t>
            </w:r>
          </w:p>
        </w:tc>
        <w:tc>
          <w:tcPr>
            <w:tcW w:w="905" w:type="dxa"/>
            <w:noWrap/>
            <w:hideMark/>
          </w:tcPr>
          <w:p w14:paraId="5FEC6B25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RCTs</w:t>
            </w:r>
          </w:p>
        </w:tc>
        <w:tc>
          <w:tcPr>
            <w:tcW w:w="803" w:type="dxa"/>
            <w:hideMark/>
          </w:tcPr>
          <w:p w14:paraId="0BD74D93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</w:t>
            </w:r>
          </w:p>
        </w:tc>
        <w:tc>
          <w:tcPr>
            <w:tcW w:w="1266" w:type="dxa"/>
            <w:hideMark/>
          </w:tcPr>
          <w:p w14:paraId="5DC7BFCA" w14:textId="77777777" w:rsidR="00FA0261" w:rsidRDefault="00545503">
            <w:pPr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 xml:space="preserve">Hexavalent diphtheria, tetanus, acellular pertussis, hepatitis B virus, inactivated poliomyelitis and </w:t>
            </w:r>
            <w:proofErr w:type="spellStart"/>
            <w:r>
              <w:rPr>
                <w:rFonts w:ascii="Arial" w:hAnsi="Arial" w:cs="Arial"/>
                <w:sz w:val="16"/>
                <w:lang w:val="en-US"/>
              </w:rPr>
              <w:t>Haemophilus</w:t>
            </w:r>
            <w:proofErr w:type="spellEnd"/>
            <w:r>
              <w:rPr>
                <w:rFonts w:ascii="Arial" w:hAnsi="Arial" w:cs="Arial"/>
                <w:sz w:val="16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lang w:val="en-US"/>
              </w:rPr>
              <w:t>influenzae</w:t>
            </w:r>
            <w:proofErr w:type="spellEnd"/>
            <w:r>
              <w:rPr>
                <w:rFonts w:ascii="Arial" w:hAnsi="Arial" w:cs="Arial"/>
                <w:sz w:val="16"/>
                <w:lang w:val="en-US"/>
              </w:rPr>
              <w:t xml:space="preserve"> type b conjugate vaccine </w:t>
            </w:r>
          </w:p>
        </w:tc>
        <w:tc>
          <w:tcPr>
            <w:tcW w:w="1782" w:type="dxa"/>
            <w:hideMark/>
          </w:tcPr>
          <w:p w14:paraId="53159BD9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Immunogenicity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</w:rPr>
              <w:t>and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</w:rPr>
              <w:t>safety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</w:t>
            </w:r>
          </w:p>
        </w:tc>
        <w:tc>
          <w:tcPr>
            <w:tcW w:w="1124" w:type="dxa"/>
            <w:hideMark/>
          </w:tcPr>
          <w:p w14:paraId="7F08AA25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/</w:t>
            </w:r>
          </w:p>
        </w:tc>
        <w:tc>
          <w:tcPr>
            <w:tcW w:w="848" w:type="dxa"/>
            <w:hideMark/>
          </w:tcPr>
          <w:p w14:paraId="0A74573D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no</w:t>
            </w:r>
            <w:proofErr w:type="spellEnd"/>
          </w:p>
        </w:tc>
        <w:tc>
          <w:tcPr>
            <w:tcW w:w="937" w:type="dxa"/>
            <w:hideMark/>
          </w:tcPr>
          <w:p w14:paraId="2C437423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no</w:t>
            </w:r>
            <w:proofErr w:type="spellEnd"/>
          </w:p>
        </w:tc>
        <w:tc>
          <w:tcPr>
            <w:tcW w:w="937" w:type="dxa"/>
            <w:hideMark/>
          </w:tcPr>
          <w:p w14:paraId="32CB264D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no</w:t>
            </w:r>
            <w:proofErr w:type="spellEnd"/>
          </w:p>
        </w:tc>
        <w:tc>
          <w:tcPr>
            <w:tcW w:w="865" w:type="dxa"/>
            <w:hideMark/>
          </w:tcPr>
          <w:p w14:paraId="36892BAB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yes</w:t>
            </w:r>
            <w:proofErr w:type="spellEnd"/>
          </w:p>
        </w:tc>
        <w:tc>
          <w:tcPr>
            <w:tcW w:w="1417" w:type="dxa"/>
            <w:hideMark/>
          </w:tcPr>
          <w:p w14:paraId="475D14D7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GlaxoSmithKline Biologicals SA</w:t>
            </w:r>
          </w:p>
        </w:tc>
      </w:tr>
      <w:tr w:rsidR="00FA0261" w14:paraId="1828E69E" w14:textId="77777777">
        <w:trPr>
          <w:trHeight w:val="1170"/>
        </w:trPr>
        <w:tc>
          <w:tcPr>
            <w:tcW w:w="1105" w:type="dxa"/>
            <w:hideMark/>
          </w:tcPr>
          <w:p w14:paraId="55C40409" w14:textId="77777777" w:rsidR="00FA0261" w:rsidRDefault="00545503">
            <w:pPr>
              <w:rPr>
                <w:rFonts w:ascii="Arial" w:hAnsi="Arial" w:cs="Arial"/>
                <w:b/>
                <w:bCs/>
                <w:sz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McGirr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et al. 2019</w:t>
            </w:r>
          </w:p>
        </w:tc>
        <w:tc>
          <w:tcPr>
            <w:tcW w:w="874" w:type="dxa"/>
            <w:hideMark/>
          </w:tcPr>
          <w:p w14:paraId="5BDBAD40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Canada</w:t>
            </w:r>
          </w:p>
        </w:tc>
        <w:tc>
          <w:tcPr>
            <w:tcW w:w="1666" w:type="dxa"/>
            <w:hideMark/>
          </w:tcPr>
          <w:p w14:paraId="1592643E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Vaccine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(3.143)</w:t>
            </w:r>
          </w:p>
        </w:tc>
        <w:tc>
          <w:tcPr>
            <w:tcW w:w="803" w:type="dxa"/>
            <w:hideMark/>
          </w:tcPr>
          <w:p w14:paraId="2C1C58E5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21</w:t>
            </w:r>
          </w:p>
        </w:tc>
        <w:tc>
          <w:tcPr>
            <w:tcW w:w="905" w:type="dxa"/>
            <w:noWrap/>
            <w:hideMark/>
          </w:tcPr>
          <w:p w14:paraId="568B0FC6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RCTs</w:t>
            </w:r>
          </w:p>
        </w:tc>
        <w:tc>
          <w:tcPr>
            <w:tcW w:w="803" w:type="dxa"/>
            <w:hideMark/>
          </w:tcPr>
          <w:p w14:paraId="2FE8FCD1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</w:t>
            </w:r>
          </w:p>
        </w:tc>
        <w:tc>
          <w:tcPr>
            <w:tcW w:w="1266" w:type="dxa"/>
            <w:hideMark/>
          </w:tcPr>
          <w:p w14:paraId="1837A842" w14:textId="77777777" w:rsidR="00FA0261" w:rsidRDefault="00545503">
            <w:pPr>
              <w:rPr>
                <w:rFonts w:ascii="Arial" w:hAnsi="Arial" w:cs="Arial"/>
                <w:sz w:val="16"/>
                <w:lang w:val="en-US"/>
              </w:rPr>
            </w:pPr>
            <w:proofErr w:type="spellStart"/>
            <w:r>
              <w:rPr>
                <w:rFonts w:ascii="Arial" w:hAnsi="Arial" w:cs="Arial"/>
                <w:sz w:val="16"/>
                <w:lang w:val="en-US"/>
              </w:rPr>
              <w:t>Adjuvanted</w:t>
            </w:r>
            <w:proofErr w:type="spellEnd"/>
            <w:r>
              <w:rPr>
                <w:rFonts w:ascii="Arial" w:hAnsi="Arial" w:cs="Arial"/>
                <w:sz w:val="16"/>
                <w:lang w:val="en-US"/>
              </w:rPr>
              <w:t xml:space="preserve"> recombinant zoster vaccine (RZV) and zoster vaccine live (ZVL)</w:t>
            </w:r>
          </w:p>
        </w:tc>
        <w:tc>
          <w:tcPr>
            <w:tcW w:w="1782" w:type="dxa"/>
            <w:hideMark/>
          </w:tcPr>
          <w:p w14:paraId="2A3EA6A6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effectiveness</w:t>
            </w:r>
            <w:proofErr w:type="spellEnd"/>
            <w:r>
              <w:rPr>
                <w:rFonts w:ascii="Arial" w:hAnsi="Arial" w:cs="Arial"/>
                <w:sz w:val="16"/>
              </w:rPr>
              <w:t>/</w:t>
            </w:r>
            <w:proofErr w:type="spellStart"/>
            <w:r>
              <w:rPr>
                <w:rFonts w:ascii="Arial" w:hAnsi="Arial" w:cs="Arial"/>
                <w:sz w:val="16"/>
              </w:rPr>
              <w:t>efficacy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</w:rPr>
              <w:t>and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</w:rPr>
              <w:t>safety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</w:t>
            </w:r>
          </w:p>
        </w:tc>
        <w:tc>
          <w:tcPr>
            <w:tcW w:w="1124" w:type="dxa"/>
            <w:hideMark/>
          </w:tcPr>
          <w:p w14:paraId="408BEA66" w14:textId="77777777" w:rsidR="00FA0261" w:rsidRDefault="00545503">
            <w:pPr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 xml:space="preserve">Cochrane Risk of Bias Tool </w:t>
            </w:r>
          </w:p>
        </w:tc>
        <w:tc>
          <w:tcPr>
            <w:tcW w:w="848" w:type="dxa"/>
            <w:hideMark/>
          </w:tcPr>
          <w:p w14:paraId="52AC1874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yes</w:t>
            </w:r>
            <w:proofErr w:type="spellEnd"/>
          </w:p>
        </w:tc>
        <w:tc>
          <w:tcPr>
            <w:tcW w:w="937" w:type="dxa"/>
            <w:hideMark/>
          </w:tcPr>
          <w:p w14:paraId="2F330C55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yes</w:t>
            </w:r>
            <w:proofErr w:type="spellEnd"/>
          </w:p>
        </w:tc>
        <w:tc>
          <w:tcPr>
            <w:tcW w:w="937" w:type="dxa"/>
            <w:hideMark/>
          </w:tcPr>
          <w:p w14:paraId="546CEBD3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no</w:t>
            </w:r>
            <w:proofErr w:type="spellEnd"/>
          </w:p>
        </w:tc>
        <w:tc>
          <w:tcPr>
            <w:tcW w:w="865" w:type="dxa"/>
            <w:hideMark/>
          </w:tcPr>
          <w:p w14:paraId="719FDA69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yes</w:t>
            </w:r>
            <w:proofErr w:type="spellEnd"/>
          </w:p>
        </w:tc>
        <w:tc>
          <w:tcPr>
            <w:tcW w:w="1417" w:type="dxa"/>
            <w:hideMark/>
          </w:tcPr>
          <w:p w14:paraId="1C8AE967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GlaxoSmithKline Biologicals SA</w:t>
            </w:r>
          </w:p>
        </w:tc>
      </w:tr>
      <w:tr w:rsidR="00FA0261" w14:paraId="5EDEE26A" w14:textId="77777777">
        <w:trPr>
          <w:trHeight w:val="719"/>
        </w:trPr>
        <w:tc>
          <w:tcPr>
            <w:tcW w:w="1105" w:type="dxa"/>
            <w:hideMark/>
          </w:tcPr>
          <w:p w14:paraId="7423F8D6" w14:textId="77777777" w:rsidR="00FA0261" w:rsidRDefault="00545503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McLaughlin et al.  2019</w:t>
            </w:r>
          </w:p>
        </w:tc>
        <w:tc>
          <w:tcPr>
            <w:tcW w:w="874" w:type="dxa"/>
            <w:hideMark/>
          </w:tcPr>
          <w:p w14:paraId="230E27D9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USA</w:t>
            </w:r>
          </w:p>
        </w:tc>
        <w:tc>
          <w:tcPr>
            <w:tcW w:w="1666" w:type="dxa"/>
            <w:hideMark/>
          </w:tcPr>
          <w:p w14:paraId="711B7E47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Vaccine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(3.143)</w:t>
            </w:r>
          </w:p>
        </w:tc>
        <w:tc>
          <w:tcPr>
            <w:tcW w:w="803" w:type="dxa"/>
            <w:hideMark/>
          </w:tcPr>
          <w:p w14:paraId="46C870D0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</w:t>
            </w:r>
          </w:p>
        </w:tc>
        <w:tc>
          <w:tcPr>
            <w:tcW w:w="905" w:type="dxa"/>
            <w:hideMark/>
          </w:tcPr>
          <w:p w14:paraId="129CC1B1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RCTs </w:t>
            </w:r>
            <w:proofErr w:type="spellStart"/>
            <w:r>
              <w:rPr>
                <w:rFonts w:ascii="Arial" w:hAnsi="Arial" w:cs="Arial"/>
                <w:sz w:val="16"/>
              </w:rPr>
              <w:t>and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NRSI</w:t>
            </w:r>
          </w:p>
        </w:tc>
        <w:tc>
          <w:tcPr>
            <w:tcW w:w="803" w:type="dxa"/>
            <w:hideMark/>
          </w:tcPr>
          <w:p w14:paraId="22BF6CE2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</w:t>
            </w:r>
          </w:p>
        </w:tc>
        <w:tc>
          <w:tcPr>
            <w:tcW w:w="1266" w:type="dxa"/>
            <w:hideMark/>
          </w:tcPr>
          <w:p w14:paraId="24C0DBD1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Pneumococcal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</w:rPr>
              <w:t>conjugate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</w:rPr>
              <w:t>vaccine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(PCV13)</w:t>
            </w:r>
          </w:p>
        </w:tc>
        <w:tc>
          <w:tcPr>
            <w:tcW w:w="1782" w:type="dxa"/>
            <w:hideMark/>
          </w:tcPr>
          <w:p w14:paraId="15BD9FDE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effectiveness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/ </w:t>
            </w:r>
            <w:proofErr w:type="spellStart"/>
            <w:r>
              <w:rPr>
                <w:rFonts w:ascii="Arial" w:hAnsi="Arial" w:cs="Arial"/>
                <w:sz w:val="16"/>
              </w:rPr>
              <w:t>efficacy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</w:t>
            </w:r>
          </w:p>
        </w:tc>
        <w:tc>
          <w:tcPr>
            <w:tcW w:w="1124" w:type="dxa"/>
            <w:hideMark/>
          </w:tcPr>
          <w:p w14:paraId="26AAD14E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/</w:t>
            </w:r>
          </w:p>
        </w:tc>
        <w:tc>
          <w:tcPr>
            <w:tcW w:w="848" w:type="dxa"/>
            <w:hideMark/>
          </w:tcPr>
          <w:p w14:paraId="022C6605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yes</w:t>
            </w:r>
            <w:proofErr w:type="spellEnd"/>
          </w:p>
        </w:tc>
        <w:tc>
          <w:tcPr>
            <w:tcW w:w="937" w:type="dxa"/>
            <w:hideMark/>
          </w:tcPr>
          <w:p w14:paraId="7C5288A2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yes</w:t>
            </w:r>
            <w:proofErr w:type="spellEnd"/>
          </w:p>
        </w:tc>
        <w:tc>
          <w:tcPr>
            <w:tcW w:w="937" w:type="dxa"/>
            <w:hideMark/>
          </w:tcPr>
          <w:p w14:paraId="05509F40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no</w:t>
            </w:r>
            <w:proofErr w:type="spellEnd"/>
          </w:p>
        </w:tc>
        <w:tc>
          <w:tcPr>
            <w:tcW w:w="865" w:type="dxa"/>
            <w:hideMark/>
          </w:tcPr>
          <w:p w14:paraId="00FA1021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yes</w:t>
            </w:r>
            <w:proofErr w:type="spellEnd"/>
          </w:p>
        </w:tc>
        <w:tc>
          <w:tcPr>
            <w:tcW w:w="1417" w:type="dxa"/>
            <w:hideMark/>
          </w:tcPr>
          <w:p w14:paraId="1449661B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Pfizer </w:t>
            </w:r>
            <w:proofErr w:type="spellStart"/>
            <w:r>
              <w:rPr>
                <w:rFonts w:ascii="Arial" w:hAnsi="Arial" w:cs="Arial"/>
                <w:sz w:val="16"/>
              </w:rPr>
              <w:t>Inc</w:t>
            </w:r>
            <w:proofErr w:type="spellEnd"/>
          </w:p>
        </w:tc>
      </w:tr>
      <w:tr w:rsidR="00FA0261" w14:paraId="47A60AEC" w14:textId="77777777">
        <w:trPr>
          <w:trHeight w:val="2100"/>
        </w:trPr>
        <w:tc>
          <w:tcPr>
            <w:tcW w:w="1105" w:type="dxa"/>
            <w:hideMark/>
          </w:tcPr>
          <w:p w14:paraId="27A0E23A" w14:textId="77777777" w:rsidR="00FA0261" w:rsidRDefault="00545503">
            <w:pPr>
              <w:rPr>
                <w:rFonts w:ascii="Arial" w:hAnsi="Arial" w:cs="Arial"/>
                <w:b/>
                <w:bCs/>
                <w:sz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Nieto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Guevara et al. 2019</w:t>
            </w:r>
          </w:p>
        </w:tc>
        <w:tc>
          <w:tcPr>
            <w:tcW w:w="874" w:type="dxa"/>
            <w:hideMark/>
          </w:tcPr>
          <w:p w14:paraId="62138177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Panama</w:t>
            </w:r>
          </w:p>
        </w:tc>
        <w:tc>
          <w:tcPr>
            <w:tcW w:w="1666" w:type="dxa"/>
            <w:hideMark/>
          </w:tcPr>
          <w:p w14:paraId="215AAD7D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Expert Review </w:t>
            </w:r>
            <w:proofErr w:type="spellStart"/>
            <w:r>
              <w:rPr>
                <w:rFonts w:ascii="Arial" w:hAnsi="Arial" w:cs="Arial"/>
                <w:sz w:val="16"/>
              </w:rPr>
              <w:t>of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</w:rPr>
              <w:t>Vaccines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(4.362)</w:t>
            </w:r>
          </w:p>
        </w:tc>
        <w:tc>
          <w:tcPr>
            <w:tcW w:w="803" w:type="dxa"/>
            <w:hideMark/>
          </w:tcPr>
          <w:p w14:paraId="2EBE6688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</w:t>
            </w:r>
          </w:p>
        </w:tc>
        <w:tc>
          <w:tcPr>
            <w:tcW w:w="905" w:type="dxa"/>
            <w:hideMark/>
          </w:tcPr>
          <w:p w14:paraId="59704C3E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RCTs </w:t>
            </w:r>
            <w:proofErr w:type="spellStart"/>
            <w:r>
              <w:rPr>
                <w:rFonts w:ascii="Arial" w:hAnsi="Arial" w:cs="Arial"/>
                <w:sz w:val="16"/>
              </w:rPr>
              <w:t>and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NRSI</w:t>
            </w:r>
          </w:p>
        </w:tc>
        <w:tc>
          <w:tcPr>
            <w:tcW w:w="803" w:type="dxa"/>
            <w:hideMark/>
          </w:tcPr>
          <w:p w14:paraId="4429C263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</w:t>
            </w:r>
          </w:p>
        </w:tc>
        <w:tc>
          <w:tcPr>
            <w:tcW w:w="1266" w:type="dxa"/>
            <w:hideMark/>
          </w:tcPr>
          <w:p w14:paraId="11131DF8" w14:textId="77777777" w:rsidR="00FA0261" w:rsidRDefault="00545503">
            <w:pPr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>Pneumococcal non-</w:t>
            </w:r>
            <w:proofErr w:type="spellStart"/>
            <w:r>
              <w:rPr>
                <w:rFonts w:ascii="Arial" w:hAnsi="Arial" w:cs="Arial"/>
                <w:sz w:val="16"/>
                <w:lang w:val="en-US"/>
              </w:rPr>
              <w:t>typeable</w:t>
            </w:r>
            <w:proofErr w:type="spellEnd"/>
            <w:r>
              <w:rPr>
                <w:rFonts w:ascii="Arial" w:hAnsi="Arial" w:cs="Arial"/>
                <w:sz w:val="16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lang w:val="en-US"/>
              </w:rPr>
              <w:t>Haemophilus</w:t>
            </w:r>
            <w:proofErr w:type="spellEnd"/>
            <w:r>
              <w:rPr>
                <w:rFonts w:ascii="Arial" w:hAnsi="Arial" w:cs="Arial"/>
                <w:sz w:val="16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lang w:val="en-US"/>
              </w:rPr>
              <w:t>influenzae</w:t>
            </w:r>
            <w:proofErr w:type="spellEnd"/>
            <w:r>
              <w:rPr>
                <w:rFonts w:ascii="Arial" w:hAnsi="Arial" w:cs="Arial"/>
                <w:sz w:val="16"/>
                <w:lang w:val="en-US"/>
              </w:rPr>
              <w:t xml:space="preserve"> protein D-conjugate vaccine (</w:t>
            </w:r>
            <w:proofErr w:type="spellStart"/>
            <w:r>
              <w:rPr>
                <w:rFonts w:ascii="Arial" w:hAnsi="Arial" w:cs="Arial"/>
                <w:sz w:val="16"/>
                <w:lang w:val="en-US"/>
              </w:rPr>
              <w:t>PHiD</w:t>
            </w:r>
            <w:proofErr w:type="spellEnd"/>
            <w:r>
              <w:rPr>
                <w:rFonts w:ascii="Arial" w:hAnsi="Arial" w:cs="Arial"/>
                <w:sz w:val="16"/>
                <w:lang w:val="en-US"/>
              </w:rPr>
              <w:t>-CV) and 13-valent PCV (PCV13)</w:t>
            </w:r>
          </w:p>
        </w:tc>
        <w:tc>
          <w:tcPr>
            <w:tcW w:w="1782" w:type="dxa"/>
            <w:hideMark/>
          </w:tcPr>
          <w:p w14:paraId="257169F1" w14:textId="77777777" w:rsidR="00FA0261" w:rsidRDefault="00545503">
            <w:pPr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>effectiveness/ efficacy, safety, and immunogenicity</w:t>
            </w:r>
          </w:p>
        </w:tc>
        <w:tc>
          <w:tcPr>
            <w:tcW w:w="1124" w:type="dxa"/>
            <w:hideMark/>
          </w:tcPr>
          <w:p w14:paraId="0AFA1AE5" w14:textId="77777777" w:rsidR="00FA0261" w:rsidRDefault="00545503">
            <w:pPr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>Cochrane Risk of Bias Tool, STROBE-Checklist</w:t>
            </w:r>
          </w:p>
        </w:tc>
        <w:tc>
          <w:tcPr>
            <w:tcW w:w="848" w:type="dxa"/>
            <w:hideMark/>
          </w:tcPr>
          <w:p w14:paraId="37E67C96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no</w:t>
            </w:r>
            <w:proofErr w:type="spellEnd"/>
          </w:p>
        </w:tc>
        <w:tc>
          <w:tcPr>
            <w:tcW w:w="937" w:type="dxa"/>
            <w:hideMark/>
          </w:tcPr>
          <w:p w14:paraId="20466594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no</w:t>
            </w:r>
            <w:proofErr w:type="spellEnd"/>
          </w:p>
        </w:tc>
        <w:tc>
          <w:tcPr>
            <w:tcW w:w="937" w:type="dxa"/>
            <w:hideMark/>
          </w:tcPr>
          <w:p w14:paraId="47B3A57F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no</w:t>
            </w:r>
            <w:proofErr w:type="spellEnd"/>
          </w:p>
        </w:tc>
        <w:tc>
          <w:tcPr>
            <w:tcW w:w="865" w:type="dxa"/>
            <w:hideMark/>
          </w:tcPr>
          <w:p w14:paraId="51E0E4F5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yes</w:t>
            </w:r>
            <w:proofErr w:type="spellEnd"/>
          </w:p>
        </w:tc>
        <w:tc>
          <w:tcPr>
            <w:tcW w:w="1417" w:type="dxa"/>
            <w:hideMark/>
          </w:tcPr>
          <w:p w14:paraId="3BBC7374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GlaxoSmithKline Biologicals SA</w:t>
            </w:r>
          </w:p>
        </w:tc>
      </w:tr>
      <w:tr w:rsidR="00FA0261" w14:paraId="6A9674A5" w14:textId="77777777">
        <w:trPr>
          <w:trHeight w:val="1200"/>
        </w:trPr>
        <w:tc>
          <w:tcPr>
            <w:tcW w:w="1105" w:type="dxa"/>
            <w:hideMark/>
          </w:tcPr>
          <w:p w14:paraId="47FDDB26" w14:textId="77777777" w:rsidR="00FA0261" w:rsidRDefault="00545503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Samson et al. 2019</w:t>
            </w:r>
          </w:p>
        </w:tc>
        <w:tc>
          <w:tcPr>
            <w:tcW w:w="874" w:type="dxa"/>
            <w:hideMark/>
          </w:tcPr>
          <w:p w14:paraId="70CD0B5B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USA</w:t>
            </w:r>
          </w:p>
        </w:tc>
        <w:tc>
          <w:tcPr>
            <w:tcW w:w="1666" w:type="dxa"/>
            <w:hideMark/>
          </w:tcPr>
          <w:p w14:paraId="05399800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Expert Review </w:t>
            </w:r>
            <w:proofErr w:type="spellStart"/>
            <w:r>
              <w:rPr>
                <w:rFonts w:ascii="Arial" w:hAnsi="Arial" w:cs="Arial"/>
                <w:sz w:val="16"/>
              </w:rPr>
              <w:t>of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</w:rPr>
              <w:t>Vaccines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(4.362)</w:t>
            </w:r>
          </w:p>
        </w:tc>
        <w:tc>
          <w:tcPr>
            <w:tcW w:w="803" w:type="dxa"/>
            <w:hideMark/>
          </w:tcPr>
          <w:p w14:paraId="0D88E7E2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25</w:t>
            </w:r>
          </w:p>
        </w:tc>
        <w:tc>
          <w:tcPr>
            <w:tcW w:w="905" w:type="dxa"/>
            <w:noWrap/>
            <w:hideMark/>
          </w:tcPr>
          <w:p w14:paraId="58347F33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RCTs</w:t>
            </w:r>
          </w:p>
        </w:tc>
        <w:tc>
          <w:tcPr>
            <w:tcW w:w="803" w:type="dxa"/>
            <w:hideMark/>
          </w:tcPr>
          <w:p w14:paraId="7100A6E9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</w:t>
            </w:r>
          </w:p>
        </w:tc>
        <w:tc>
          <w:tcPr>
            <w:tcW w:w="1266" w:type="dxa"/>
            <w:hideMark/>
          </w:tcPr>
          <w:p w14:paraId="41101B40" w14:textId="77777777" w:rsidR="00FA0261" w:rsidRDefault="00545503">
            <w:pPr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 xml:space="preserve">High-dose trivalent, inactivated, split-virus influenza vaccine (IIV3-HD) </w:t>
            </w:r>
          </w:p>
        </w:tc>
        <w:tc>
          <w:tcPr>
            <w:tcW w:w="1782" w:type="dxa"/>
            <w:hideMark/>
          </w:tcPr>
          <w:p w14:paraId="21F24197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Immunogenicity</w:t>
            </w:r>
            <w:proofErr w:type="spellEnd"/>
          </w:p>
        </w:tc>
        <w:tc>
          <w:tcPr>
            <w:tcW w:w="1124" w:type="dxa"/>
            <w:hideMark/>
          </w:tcPr>
          <w:p w14:paraId="65CB0170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Jadad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</w:rPr>
              <w:t>scale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</w:t>
            </w:r>
          </w:p>
        </w:tc>
        <w:tc>
          <w:tcPr>
            <w:tcW w:w="848" w:type="dxa"/>
            <w:hideMark/>
          </w:tcPr>
          <w:p w14:paraId="38031FBF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yes</w:t>
            </w:r>
            <w:proofErr w:type="spellEnd"/>
          </w:p>
        </w:tc>
        <w:tc>
          <w:tcPr>
            <w:tcW w:w="937" w:type="dxa"/>
            <w:hideMark/>
          </w:tcPr>
          <w:p w14:paraId="6AE5B81A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yes</w:t>
            </w:r>
            <w:proofErr w:type="spellEnd"/>
          </w:p>
        </w:tc>
        <w:tc>
          <w:tcPr>
            <w:tcW w:w="937" w:type="dxa"/>
            <w:hideMark/>
          </w:tcPr>
          <w:p w14:paraId="09D4B5DC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no</w:t>
            </w:r>
            <w:proofErr w:type="spellEnd"/>
          </w:p>
        </w:tc>
        <w:tc>
          <w:tcPr>
            <w:tcW w:w="865" w:type="dxa"/>
            <w:hideMark/>
          </w:tcPr>
          <w:p w14:paraId="40516880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yes</w:t>
            </w:r>
            <w:proofErr w:type="spellEnd"/>
          </w:p>
        </w:tc>
        <w:tc>
          <w:tcPr>
            <w:tcW w:w="1417" w:type="dxa"/>
            <w:hideMark/>
          </w:tcPr>
          <w:p w14:paraId="0E22DD74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Sanofi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Pasteur</w:t>
            </w:r>
          </w:p>
        </w:tc>
      </w:tr>
      <w:tr w:rsidR="00FA0261" w14:paraId="03ECA114" w14:textId="77777777">
        <w:trPr>
          <w:trHeight w:val="684"/>
        </w:trPr>
        <w:tc>
          <w:tcPr>
            <w:tcW w:w="1105" w:type="dxa"/>
            <w:hideMark/>
          </w:tcPr>
          <w:p w14:paraId="2905BF0D" w14:textId="77777777" w:rsidR="00FA0261" w:rsidRDefault="00545503">
            <w:pPr>
              <w:rPr>
                <w:rFonts w:ascii="Arial" w:hAnsi="Arial" w:cs="Arial"/>
                <w:b/>
                <w:bCs/>
                <w:sz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Sings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et al. 2019</w:t>
            </w:r>
          </w:p>
        </w:tc>
        <w:tc>
          <w:tcPr>
            <w:tcW w:w="874" w:type="dxa"/>
            <w:hideMark/>
          </w:tcPr>
          <w:p w14:paraId="5C7F18C8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USA</w:t>
            </w:r>
          </w:p>
        </w:tc>
        <w:tc>
          <w:tcPr>
            <w:tcW w:w="1666" w:type="dxa"/>
            <w:hideMark/>
          </w:tcPr>
          <w:p w14:paraId="12E6A04D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Clinical </w:t>
            </w:r>
            <w:proofErr w:type="spellStart"/>
            <w:r>
              <w:rPr>
                <w:rFonts w:ascii="Arial" w:hAnsi="Arial" w:cs="Arial"/>
                <w:sz w:val="16"/>
              </w:rPr>
              <w:t>Infectious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</w:rPr>
              <w:t>Diseases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(8.313)</w:t>
            </w:r>
          </w:p>
        </w:tc>
        <w:tc>
          <w:tcPr>
            <w:tcW w:w="803" w:type="dxa"/>
            <w:hideMark/>
          </w:tcPr>
          <w:p w14:paraId="34A0762D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8</w:t>
            </w:r>
          </w:p>
        </w:tc>
        <w:tc>
          <w:tcPr>
            <w:tcW w:w="905" w:type="dxa"/>
            <w:noWrap/>
            <w:hideMark/>
          </w:tcPr>
          <w:p w14:paraId="0AE26BC6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NRSI</w:t>
            </w:r>
          </w:p>
        </w:tc>
        <w:tc>
          <w:tcPr>
            <w:tcW w:w="803" w:type="dxa"/>
            <w:hideMark/>
          </w:tcPr>
          <w:p w14:paraId="2B4D5316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5</w:t>
            </w:r>
          </w:p>
        </w:tc>
        <w:tc>
          <w:tcPr>
            <w:tcW w:w="1266" w:type="dxa"/>
            <w:hideMark/>
          </w:tcPr>
          <w:p w14:paraId="507949C2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Pneumococcal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</w:rPr>
              <w:t>conjugate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</w:rPr>
              <w:t>vaccine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(PCV13)</w:t>
            </w:r>
          </w:p>
        </w:tc>
        <w:tc>
          <w:tcPr>
            <w:tcW w:w="1782" w:type="dxa"/>
            <w:hideMark/>
          </w:tcPr>
          <w:p w14:paraId="580F7E5A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effectiveness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/ </w:t>
            </w:r>
            <w:proofErr w:type="spellStart"/>
            <w:r>
              <w:rPr>
                <w:rFonts w:ascii="Arial" w:hAnsi="Arial" w:cs="Arial"/>
                <w:sz w:val="16"/>
              </w:rPr>
              <w:t>efficacy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</w:t>
            </w:r>
          </w:p>
        </w:tc>
        <w:tc>
          <w:tcPr>
            <w:tcW w:w="1124" w:type="dxa"/>
            <w:hideMark/>
          </w:tcPr>
          <w:p w14:paraId="656F2B98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Newcastle-Ottawa </w:t>
            </w:r>
            <w:proofErr w:type="spellStart"/>
            <w:r>
              <w:rPr>
                <w:rFonts w:ascii="Arial" w:hAnsi="Arial" w:cs="Arial"/>
                <w:sz w:val="16"/>
              </w:rPr>
              <w:t>Scale</w:t>
            </w:r>
            <w:proofErr w:type="spellEnd"/>
          </w:p>
        </w:tc>
        <w:tc>
          <w:tcPr>
            <w:tcW w:w="848" w:type="dxa"/>
            <w:hideMark/>
          </w:tcPr>
          <w:p w14:paraId="74E84B72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yes</w:t>
            </w:r>
            <w:proofErr w:type="spellEnd"/>
          </w:p>
        </w:tc>
        <w:tc>
          <w:tcPr>
            <w:tcW w:w="937" w:type="dxa"/>
            <w:hideMark/>
          </w:tcPr>
          <w:p w14:paraId="0EA33D78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yes</w:t>
            </w:r>
            <w:proofErr w:type="spellEnd"/>
          </w:p>
        </w:tc>
        <w:tc>
          <w:tcPr>
            <w:tcW w:w="937" w:type="dxa"/>
            <w:hideMark/>
          </w:tcPr>
          <w:p w14:paraId="2779CB2F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no</w:t>
            </w:r>
            <w:proofErr w:type="spellEnd"/>
          </w:p>
        </w:tc>
        <w:tc>
          <w:tcPr>
            <w:tcW w:w="865" w:type="dxa"/>
            <w:hideMark/>
          </w:tcPr>
          <w:p w14:paraId="06749275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yes</w:t>
            </w:r>
            <w:proofErr w:type="spellEnd"/>
          </w:p>
        </w:tc>
        <w:tc>
          <w:tcPr>
            <w:tcW w:w="1417" w:type="dxa"/>
            <w:hideMark/>
          </w:tcPr>
          <w:p w14:paraId="412357D0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Pfizer </w:t>
            </w:r>
            <w:proofErr w:type="spellStart"/>
            <w:r>
              <w:rPr>
                <w:rFonts w:ascii="Arial" w:hAnsi="Arial" w:cs="Arial"/>
                <w:sz w:val="16"/>
              </w:rPr>
              <w:t>Inc</w:t>
            </w:r>
            <w:proofErr w:type="spellEnd"/>
          </w:p>
        </w:tc>
      </w:tr>
      <w:tr w:rsidR="00FA0261" w14:paraId="393B360D" w14:textId="77777777">
        <w:trPr>
          <w:trHeight w:val="3300"/>
        </w:trPr>
        <w:tc>
          <w:tcPr>
            <w:tcW w:w="1105" w:type="dxa"/>
            <w:hideMark/>
          </w:tcPr>
          <w:p w14:paraId="27EC3FED" w14:textId="77777777" w:rsidR="00FA0261" w:rsidRDefault="00545503">
            <w:pPr>
              <w:rPr>
                <w:rFonts w:ascii="Arial" w:hAnsi="Arial" w:cs="Arial"/>
                <w:b/>
                <w:bCs/>
                <w:sz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Switzer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et al. 2019</w:t>
            </w:r>
          </w:p>
        </w:tc>
        <w:tc>
          <w:tcPr>
            <w:tcW w:w="874" w:type="dxa"/>
            <w:hideMark/>
          </w:tcPr>
          <w:p w14:paraId="2D5D41C3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Canada</w:t>
            </w:r>
          </w:p>
        </w:tc>
        <w:tc>
          <w:tcPr>
            <w:tcW w:w="1666" w:type="dxa"/>
            <w:hideMark/>
          </w:tcPr>
          <w:p w14:paraId="6DB0A76F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Infectious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</w:rPr>
              <w:t>Diseases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</w:rPr>
              <w:t>and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</w:rPr>
              <w:t>Therapy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 (4.307)</w:t>
            </w:r>
          </w:p>
        </w:tc>
        <w:tc>
          <w:tcPr>
            <w:tcW w:w="803" w:type="dxa"/>
            <w:hideMark/>
          </w:tcPr>
          <w:p w14:paraId="2D14461C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43</w:t>
            </w:r>
          </w:p>
        </w:tc>
        <w:tc>
          <w:tcPr>
            <w:tcW w:w="905" w:type="dxa"/>
            <w:hideMark/>
          </w:tcPr>
          <w:p w14:paraId="7DD27284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RCTs </w:t>
            </w:r>
            <w:proofErr w:type="spellStart"/>
            <w:r>
              <w:rPr>
                <w:rFonts w:ascii="Arial" w:hAnsi="Arial" w:cs="Arial"/>
                <w:sz w:val="16"/>
              </w:rPr>
              <w:t>and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NRSI</w:t>
            </w:r>
          </w:p>
        </w:tc>
        <w:tc>
          <w:tcPr>
            <w:tcW w:w="803" w:type="dxa"/>
            <w:hideMark/>
          </w:tcPr>
          <w:p w14:paraId="0D8023B3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</w:t>
            </w:r>
          </w:p>
        </w:tc>
        <w:tc>
          <w:tcPr>
            <w:tcW w:w="1266" w:type="dxa"/>
            <w:hideMark/>
          </w:tcPr>
          <w:p w14:paraId="07E63351" w14:textId="77777777" w:rsidR="00FA0261" w:rsidRDefault="00545503">
            <w:pPr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>Maternal pertussis vaccination during pregnancy (tetanus toxoid, reduced-dose diphtheria toxoid, and reduced-dose acellular pertussis [</w:t>
            </w:r>
            <w:proofErr w:type="spellStart"/>
            <w:r>
              <w:rPr>
                <w:rFonts w:ascii="Arial" w:hAnsi="Arial" w:cs="Arial"/>
                <w:sz w:val="16"/>
                <w:lang w:val="en-US"/>
              </w:rPr>
              <w:t>Tdap</w:t>
            </w:r>
            <w:proofErr w:type="spellEnd"/>
            <w:r>
              <w:rPr>
                <w:rFonts w:ascii="Arial" w:hAnsi="Arial" w:cs="Arial"/>
                <w:sz w:val="16"/>
                <w:lang w:val="en-US"/>
              </w:rPr>
              <w:t xml:space="preserve">] vaccine and </w:t>
            </w:r>
            <w:proofErr w:type="spellStart"/>
            <w:r>
              <w:rPr>
                <w:rFonts w:ascii="Arial" w:hAnsi="Arial" w:cs="Arial"/>
                <w:sz w:val="16"/>
                <w:lang w:val="en-US"/>
              </w:rPr>
              <w:t>Tdap</w:t>
            </w:r>
            <w:proofErr w:type="spellEnd"/>
            <w:r>
              <w:rPr>
                <w:rFonts w:ascii="Arial" w:hAnsi="Arial" w:cs="Arial"/>
                <w:sz w:val="16"/>
                <w:lang w:val="en-US"/>
              </w:rPr>
              <w:t>-inactivated polio vaccine [IPV])</w:t>
            </w:r>
          </w:p>
        </w:tc>
        <w:tc>
          <w:tcPr>
            <w:tcW w:w="1782" w:type="dxa"/>
            <w:hideMark/>
          </w:tcPr>
          <w:p w14:paraId="254B6120" w14:textId="77777777" w:rsidR="00FA0261" w:rsidRDefault="00545503">
            <w:pPr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 xml:space="preserve">effectiveness/ efficacy and Immunogenicity </w:t>
            </w:r>
          </w:p>
        </w:tc>
        <w:tc>
          <w:tcPr>
            <w:tcW w:w="1124" w:type="dxa"/>
            <w:hideMark/>
          </w:tcPr>
          <w:p w14:paraId="57D9D307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/</w:t>
            </w:r>
          </w:p>
        </w:tc>
        <w:tc>
          <w:tcPr>
            <w:tcW w:w="848" w:type="dxa"/>
            <w:hideMark/>
          </w:tcPr>
          <w:p w14:paraId="5A819B8B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no</w:t>
            </w:r>
            <w:proofErr w:type="spellEnd"/>
          </w:p>
        </w:tc>
        <w:tc>
          <w:tcPr>
            <w:tcW w:w="937" w:type="dxa"/>
            <w:hideMark/>
          </w:tcPr>
          <w:p w14:paraId="393901D5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no</w:t>
            </w:r>
            <w:proofErr w:type="spellEnd"/>
          </w:p>
        </w:tc>
        <w:tc>
          <w:tcPr>
            <w:tcW w:w="937" w:type="dxa"/>
            <w:hideMark/>
          </w:tcPr>
          <w:p w14:paraId="5B081627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no</w:t>
            </w:r>
            <w:proofErr w:type="spellEnd"/>
          </w:p>
        </w:tc>
        <w:tc>
          <w:tcPr>
            <w:tcW w:w="865" w:type="dxa"/>
            <w:hideMark/>
          </w:tcPr>
          <w:p w14:paraId="6046C4D6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yes</w:t>
            </w:r>
            <w:proofErr w:type="spellEnd"/>
          </w:p>
        </w:tc>
        <w:tc>
          <w:tcPr>
            <w:tcW w:w="1417" w:type="dxa"/>
            <w:hideMark/>
          </w:tcPr>
          <w:p w14:paraId="15FA2A73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Sanofi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Pasteur</w:t>
            </w:r>
          </w:p>
        </w:tc>
      </w:tr>
      <w:tr w:rsidR="00FA0261" w14:paraId="14097B32" w14:textId="77777777">
        <w:trPr>
          <w:trHeight w:val="585"/>
        </w:trPr>
        <w:tc>
          <w:tcPr>
            <w:tcW w:w="1105" w:type="dxa"/>
            <w:hideMark/>
          </w:tcPr>
          <w:p w14:paraId="2F955402" w14:textId="77777777" w:rsidR="00FA0261" w:rsidRDefault="00545503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 xml:space="preserve">Tin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Tin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Htar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et al. 2019</w:t>
            </w:r>
          </w:p>
        </w:tc>
        <w:tc>
          <w:tcPr>
            <w:tcW w:w="874" w:type="dxa"/>
            <w:hideMark/>
          </w:tcPr>
          <w:p w14:paraId="0EC4AEEA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France</w:t>
            </w:r>
          </w:p>
        </w:tc>
        <w:tc>
          <w:tcPr>
            <w:tcW w:w="1666" w:type="dxa"/>
            <w:hideMark/>
          </w:tcPr>
          <w:p w14:paraId="2A7706D9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Expert Review </w:t>
            </w:r>
            <w:proofErr w:type="spellStart"/>
            <w:r>
              <w:rPr>
                <w:rFonts w:ascii="Arial" w:hAnsi="Arial" w:cs="Arial"/>
                <w:sz w:val="16"/>
              </w:rPr>
              <w:t>of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</w:rPr>
              <w:t>Vaccines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(4.362)</w:t>
            </w:r>
          </w:p>
        </w:tc>
        <w:tc>
          <w:tcPr>
            <w:tcW w:w="803" w:type="dxa"/>
            <w:hideMark/>
          </w:tcPr>
          <w:p w14:paraId="334E8362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99</w:t>
            </w:r>
          </w:p>
        </w:tc>
        <w:tc>
          <w:tcPr>
            <w:tcW w:w="905" w:type="dxa"/>
            <w:hideMark/>
          </w:tcPr>
          <w:p w14:paraId="66130431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RCTs </w:t>
            </w:r>
            <w:proofErr w:type="spellStart"/>
            <w:r>
              <w:rPr>
                <w:rFonts w:ascii="Arial" w:hAnsi="Arial" w:cs="Arial"/>
                <w:sz w:val="16"/>
              </w:rPr>
              <w:t>and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NRSI</w:t>
            </w:r>
          </w:p>
        </w:tc>
        <w:tc>
          <w:tcPr>
            <w:tcW w:w="803" w:type="dxa"/>
            <w:hideMark/>
          </w:tcPr>
          <w:p w14:paraId="0294B17C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</w:t>
            </w:r>
          </w:p>
        </w:tc>
        <w:tc>
          <w:tcPr>
            <w:tcW w:w="1266" w:type="dxa"/>
            <w:hideMark/>
          </w:tcPr>
          <w:p w14:paraId="1D6981D2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PCV7, PCV10, </w:t>
            </w:r>
            <w:proofErr w:type="spellStart"/>
            <w:r>
              <w:rPr>
                <w:rFonts w:ascii="Arial" w:hAnsi="Arial" w:cs="Arial"/>
                <w:sz w:val="16"/>
              </w:rPr>
              <w:t>and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PCV13</w:t>
            </w:r>
          </w:p>
        </w:tc>
        <w:tc>
          <w:tcPr>
            <w:tcW w:w="1782" w:type="dxa"/>
            <w:hideMark/>
          </w:tcPr>
          <w:p w14:paraId="73A6095D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effectiveness</w:t>
            </w:r>
            <w:proofErr w:type="spellEnd"/>
            <w:r>
              <w:rPr>
                <w:rFonts w:ascii="Arial" w:hAnsi="Arial" w:cs="Arial"/>
                <w:sz w:val="16"/>
              </w:rPr>
              <w:t>/</w:t>
            </w:r>
            <w:proofErr w:type="spellStart"/>
            <w:r>
              <w:rPr>
                <w:rFonts w:ascii="Arial" w:hAnsi="Arial" w:cs="Arial"/>
                <w:sz w:val="16"/>
              </w:rPr>
              <w:t>efficacy</w:t>
            </w:r>
            <w:proofErr w:type="spellEnd"/>
          </w:p>
        </w:tc>
        <w:tc>
          <w:tcPr>
            <w:tcW w:w="1124" w:type="dxa"/>
            <w:hideMark/>
          </w:tcPr>
          <w:p w14:paraId="43C22ED8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/</w:t>
            </w:r>
          </w:p>
        </w:tc>
        <w:tc>
          <w:tcPr>
            <w:tcW w:w="848" w:type="dxa"/>
            <w:hideMark/>
          </w:tcPr>
          <w:p w14:paraId="0B8BEA44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no</w:t>
            </w:r>
            <w:proofErr w:type="spellEnd"/>
          </w:p>
        </w:tc>
        <w:tc>
          <w:tcPr>
            <w:tcW w:w="937" w:type="dxa"/>
            <w:hideMark/>
          </w:tcPr>
          <w:p w14:paraId="11A6E55C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no</w:t>
            </w:r>
            <w:proofErr w:type="spellEnd"/>
          </w:p>
        </w:tc>
        <w:tc>
          <w:tcPr>
            <w:tcW w:w="937" w:type="dxa"/>
            <w:hideMark/>
          </w:tcPr>
          <w:p w14:paraId="4AB9A5CE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no</w:t>
            </w:r>
            <w:proofErr w:type="spellEnd"/>
          </w:p>
        </w:tc>
        <w:tc>
          <w:tcPr>
            <w:tcW w:w="865" w:type="dxa"/>
            <w:hideMark/>
          </w:tcPr>
          <w:p w14:paraId="4F1AB031" w14:textId="77777777" w:rsidR="00FA0261" w:rsidRDefault="00545503">
            <w:pPr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yes</w:t>
            </w:r>
            <w:proofErr w:type="spellEnd"/>
          </w:p>
        </w:tc>
        <w:tc>
          <w:tcPr>
            <w:tcW w:w="1417" w:type="dxa"/>
            <w:hideMark/>
          </w:tcPr>
          <w:p w14:paraId="4DE63845" w14:textId="77777777" w:rsidR="00FA0261" w:rsidRDefault="0054550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Pfizer </w:t>
            </w:r>
            <w:proofErr w:type="spellStart"/>
            <w:r>
              <w:rPr>
                <w:rFonts w:ascii="Arial" w:hAnsi="Arial" w:cs="Arial"/>
                <w:sz w:val="16"/>
              </w:rPr>
              <w:t>Inc</w:t>
            </w:r>
            <w:proofErr w:type="spellEnd"/>
          </w:p>
        </w:tc>
      </w:tr>
    </w:tbl>
    <w:p w14:paraId="4AC7F59F" w14:textId="3DEA087D" w:rsidR="00FA0261" w:rsidRPr="003B173F" w:rsidRDefault="00136B24" w:rsidP="00D70485">
      <w:pPr>
        <w:rPr>
          <w:rFonts w:ascii="Arial" w:hAnsi="Arial" w:cs="Arial"/>
          <w:sz w:val="14"/>
          <w:szCs w:val="14"/>
          <w:lang w:val="en-US"/>
        </w:rPr>
      </w:pPr>
      <w:r w:rsidRPr="003B173F">
        <w:rPr>
          <w:rFonts w:ascii="Arial" w:hAnsi="Arial" w:cs="Arial"/>
          <w:sz w:val="14"/>
          <w:szCs w:val="14"/>
          <w:lang w:val="en-US"/>
        </w:rPr>
        <w:t>DT diphtheria; HAV Hepatitis A;</w:t>
      </w:r>
      <w:r w:rsidR="00530F76" w:rsidRPr="003B173F">
        <w:rPr>
          <w:rFonts w:ascii="Arial" w:hAnsi="Arial" w:cs="Arial"/>
          <w:sz w:val="14"/>
          <w:szCs w:val="14"/>
          <w:lang w:val="en-US"/>
        </w:rPr>
        <w:t xml:space="preserve"> GSK GlaxoSmithKline Biologicals;</w:t>
      </w:r>
      <w:r w:rsidRPr="003B173F">
        <w:rPr>
          <w:rFonts w:ascii="Arial" w:hAnsi="Arial" w:cs="Arial"/>
          <w:sz w:val="14"/>
          <w:szCs w:val="14"/>
          <w:lang w:val="en-US"/>
        </w:rPr>
        <w:t xml:space="preserve"> HBV Hepatitis B virus; HD-IIV3</w:t>
      </w:r>
      <w:r w:rsidRPr="003B173F">
        <w:rPr>
          <w:sz w:val="14"/>
          <w:szCs w:val="14"/>
          <w:lang w:val="en-US"/>
        </w:rPr>
        <w:t xml:space="preserve"> </w:t>
      </w:r>
      <w:r w:rsidRPr="003B173F">
        <w:rPr>
          <w:rFonts w:ascii="Arial" w:hAnsi="Arial" w:cs="Arial"/>
          <w:sz w:val="14"/>
          <w:szCs w:val="14"/>
          <w:lang w:val="en-US"/>
        </w:rPr>
        <w:t>High-dose inactivated trivalent influenza vaccine;  HPV Human Papilloma-virus;</w:t>
      </w:r>
      <w:r w:rsidR="004A1E2B" w:rsidRPr="003B173F">
        <w:rPr>
          <w:rFonts w:ascii="Arial" w:hAnsi="Arial" w:cs="Arial"/>
          <w:sz w:val="14"/>
          <w:szCs w:val="14"/>
          <w:lang w:val="en-US"/>
        </w:rPr>
        <w:t xml:space="preserve"> IPV inactivated polio vaccine;</w:t>
      </w:r>
      <w:r w:rsidRPr="003B173F">
        <w:rPr>
          <w:rFonts w:ascii="Arial" w:hAnsi="Arial" w:cs="Arial"/>
          <w:sz w:val="14"/>
          <w:szCs w:val="14"/>
          <w:lang w:val="en-US"/>
        </w:rPr>
        <w:t xml:space="preserve"> </w:t>
      </w:r>
      <w:r w:rsidR="00530F76" w:rsidRPr="003B173F">
        <w:rPr>
          <w:rFonts w:ascii="Arial" w:hAnsi="Arial" w:cs="Arial"/>
          <w:sz w:val="14"/>
          <w:szCs w:val="14"/>
          <w:lang w:val="en-US"/>
        </w:rPr>
        <w:t xml:space="preserve">LAIV live attenuated influenza vaccine ; </w:t>
      </w:r>
      <w:r w:rsidRPr="003B173F">
        <w:rPr>
          <w:rFonts w:ascii="Arial" w:hAnsi="Arial" w:cs="Arial"/>
          <w:sz w:val="14"/>
          <w:szCs w:val="14"/>
          <w:lang w:val="en-US"/>
        </w:rPr>
        <w:t xml:space="preserve">MMR </w:t>
      </w:r>
      <w:proofErr w:type="spellStart"/>
      <w:r w:rsidRPr="003B173F">
        <w:rPr>
          <w:rFonts w:ascii="Arial" w:hAnsi="Arial" w:cs="Arial"/>
          <w:sz w:val="14"/>
          <w:szCs w:val="14"/>
          <w:lang w:val="en-US"/>
        </w:rPr>
        <w:t>measels</w:t>
      </w:r>
      <w:proofErr w:type="spellEnd"/>
      <w:r w:rsidRPr="003B173F">
        <w:rPr>
          <w:rFonts w:ascii="Arial" w:hAnsi="Arial" w:cs="Arial"/>
          <w:sz w:val="14"/>
          <w:szCs w:val="14"/>
          <w:lang w:val="en-US"/>
        </w:rPr>
        <w:t>/ mumps/ rubella;  NRSI non-</w:t>
      </w:r>
      <w:proofErr w:type="spellStart"/>
      <w:r w:rsidRPr="003B173F">
        <w:rPr>
          <w:rFonts w:ascii="Arial" w:hAnsi="Arial" w:cs="Arial"/>
          <w:sz w:val="14"/>
          <w:szCs w:val="14"/>
          <w:lang w:val="en-US"/>
        </w:rPr>
        <w:t>ramdomized</w:t>
      </w:r>
      <w:proofErr w:type="spellEnd"/>
      <w:r w:rsidRPr="003B173F">
        <w:rPr>
          <w:rFonts w:ascii="Arial" w:hAnsi="Arial" w:cs="Arial"/>
          <w:sz w:val="14"/>
          <w:szCs w:val="14"/>
          <w:lang w:val="en-US"/>
        </w:rPr>
        <w:t xml:space="preserve"> studies;</w:t>
      </w:r>
      <w:r w:rsidR="003B173F">
        <w:rPr>
          <w:rFonts w:ascii="Arial" w:hAnsi="Arial" w:cs="Arial"/>
          <w:sz w:val="14"/>
          <w:szCs w:val="14"/>
          <w:lang w:val="en-US"/>
        </w:rPr>
        <w:t xml:space="preserve"> PCV 7 7</w:t>
      </w:r>
      <w:r w:rsidR="0007359F" w:rsidRPr="003B173F">
        <w:rPr>
          <w:rFonts w:ascii="Arial" w:hAnsi="Arial" w:cs="Arial"/>
          <w:sz w:val="14"/>
          <w:szCs w:val="14"/>
          <w:lang w:val="en-US"/>
        </w:rPr>
        <w:t xml:space="preserve"> valent p</w:t>
      </w:r>
      <w:r w:rsidR="004A1E2B" w:rsidRPr="003B173F">
        <w:rPr>
          <w:rFonts w:ascii="Arial" w:hAnsi="Arial" w:cs="Arial"/>
          <w:sz w:val="14"/>
          <w:szCs w:val="14"/>
          <w:lang w:val="en-US"/>
        </w:rPr>
        <w:t>neumococcal conjugate vaccine;</w:t>
      </w:r>
      <w:r w:rsidR="003B173F">
        <w:rPr>
          <w:rFonts w:ascii="Arial" w:hAnsi="Arial" w:cs="Arial"/>
          <w:sz w:val="14"/>
          <w:szCs w:val="14"/>
          <w:lang w:val="en-US"/>
        </w:rPr>
        <w:t xml:space="preserve"> </w:t>
      </w:r>
      <w:r w:rsidR="003B173F" w:rsidRPr="003B173F">
        <w:rPr>
          <w:rFonts w:ascii="Arial" w:hAnsi="Arial" w:cs="Arial"/>
          <w:sz w:val="14"/>
          <w:szCs w:val="14"/>
          <w:lang w:val="en-US"/>
        </w:rPr>
        <w:t xml:space="preserve">PCV </w:t>
      </w:r>
      <w:r w:rsidR="003B173F">
        <w:rPr>
          <w:rFonts w:ascii="Arial" w:hAnsi="Arial" w:cs="Arial"/>
          <w:sz w:val="14"/>
          <w:szCs w:val="14"/>
          <w:lang w:val="en-US"/>
        </w:rPr>
        <w:t xml:space="preserve">10 10 </w:t>
      </w:r>
      <w:r w:rsidR="003B173F" w:rsidRPr="003B173F">
        <w:rPr>
          <w:rFonts w:ascii="Arial" w:hAnsi="Arial" w:cs="Arial"/>
          <w:sz w:val="14"/>
          <w:szCs w:val="14"/>
          <w:lang w:val="en-US"/>
        </w:rPr>
        <w:t>valent pneumococcal conjugate vaccine</w:t>
      </w:r>
      <w:r w:rsidR="003B173F">
        <w:rPr>
          <w:rFonts w:ascii="Arial" w:hAnsi="Arial" w:cs="Arial"/>
          <w:sz w:val="14"/>
          <w:szCs w:val="14"/>
          <w:lang w:val="en-US"/>
        </w:rPr>
        <w:t xml:space="preserve">; </w:t>
      </w:r>
      <w:r w:rsidR="003B173F" w:rsidRPr="003B173F">
        <w:rPr>
          <w:rFonts w:ascii="Arial" w:hAnsi="Arial" w:cs="Arial"/>
          <w:sz w:val="14"/>
          <w:szCs w:val="14"/>
          <w:lang w:val="en-US"/>
        </w:rPr>
        <w:t>PCV 13 13 valent pneumococcal conjugate vaccine</w:t>
      </w:r>
      <w:r w:rsidR="00545503" w:rsidRPr="003B173F">
        <w:rPr>
          <w:rFonts w:ascii="Arial" w:hAnsi="Arial" w:cs="Arial"/>
          <w:sz w:val="14"/>
          <w:szCs w:val="14"/>
          <w:lang w:val="en-US"/>
        </w:rPr>
        <w:t xml:space="preserve"> </w:t>
      </w:r>
      <w:proofErr w:type="spellStart"/>
      <w:r w:rsidR="00593D73" w:rsidRPr="003B173F">
        <w:rPr>
          <w:rFonts w:ascii="Arial" w:hAnsi="Arial" w:cs="Arial"/>
          <w:sz w:val="14"/>
          <w:szCs w:val="14"/>
          <w:lang w:val="en-US"/>
        </w:rPr>
        <w:t>PHiD</w:t>
      </w:r>
      <w:proofErr w:type="spellEnd"/>
      <w:r w:rsidR="00593D73" w:rsidRPr="003B173F">
        <w:rPr>
          <w:rFonts w:ascii="Arial" w:hAnsi="Arial" w:cs="Arial"/>
          <w:sz w:val="14"/>
          <w:szCs w:val="14"/>
          <w:lang w:val="en-US"/>
        </w:rPr>
        <w:t xml:space="preserve">-CV </w:t>
      </w:r>
      <w:r w:rsidR="00545503" w:rsidRPr="003B173F">
        <w:rPr>
          <w:rFonts w:ascii="Arial" w:hAnsi="Arial" w:cs="Arial"/>
          <w:sz w:val="14"/>
          <w:szCs w:val="14"/>
          <w:lang w:val="en-US"/>
        </w:rPr>
        <w:t>PPV23 23-Valent Pneumococcal Polysaccharide Vaccine; PPV24 24-Valent Pneum</w:t>
      </w:r>
      <w:r w:rsidR="00D70485" w:rsidRPr="003B173F">
        <w:rPr>
          <w:rFonts w:ascii="Arial" w:hAnsi="Arial" w:cs="Arial"/>
          <w:sz w:val="14"/>
          <w:szCs w:val="14"/>
          <w:lang w:val="en-US"/>
        </w:rPr>
        <w:t>ococcal Polysaccharide Vaccine;</w:t>
      </w:r>
      <w:r w:rsidR="00545503" w:rsidRPr="003B173F">
        <w:rPr>
          <w:rFonts w:ascii="Arial" w:hAnsi="Arial" w:cs="Arial"/>
          <w:sz w:val="14"/>
          <w:szCs w:val="14"/>
          <w:lang w:val="en-US"/>
        </w:rPr>
        <w:t xml:space="preserve"> </w:t>
      </w:r>
      <w:r w:rsidRPr="003B173F">
        <w:rPr>
          <w:rFonts w:ascii="Arial" w:hAnsi="Arial" w:cs="Arial"/>
          <w:sz w:val="14"/>
          <w:szCs w:val="14"/>
          <w:lang w:val="en-US"/>
        </w:rPr>
        <w:t>RCTs randomized controlled trials;</w:t>
      </w:r>
      <w:r w:rsidR="004A1E2B" w:rsidRPr="003B173F">
        <w:rPr>
          <w:rFonts w:ascii="Arial" w:hAnsi="Arial" w:cs="Arial"/>
          <w:sz w:val="14"/>
          <w:szCs w:val="14"/>
          <w:lang w:val="en-US"/>
        </w:rPr>
        <w:t xml:space="preserve"> RZV recombinant zoster vaccine; </w:t>
      </w:r>
      <w:r w:rsidR="00593D73" w:rsidRPr="003B173F">
        <w:rPr>
          <w:rFonts w:ascii="Arial" w:hAnsi="Arial" w:cs="Arial"/>
          <w:sz w:val="14"/>
          <w:szCs w:val="14"/>
          <w:lang w:val="en-US"/>
        </w:rPr>
        <w:t>STROBE Strengthening the Reporting of Observ</w:t>
      </w:r>
      <w:r w:rsidR="00585672">
        <w:rPr>
          <w:rFonts w:ascii="Arial" w:hAnsi="Arial" w:cs="Arial"/>
          <w:sz w:val="14"/>
          <w:szCs w:val="14"/>
          <w:lang w:val="en-US"/>
        </w:rPr>
        <w:t>ational Studies in Epidemiology</w:t>
      </w:r>
      <w:r w:rsidR="00593D73" w:rsidRPr="003B173F">
        <w:rPr>
          <w:rFonts w:ascii="Arial" w:hAnsi="Arial" w:cs="Arial"/>
          <w:sz w:val="14"/>
          <w:szCs w:val="14"/>
          <w:lang w:val="en-US"/>
        </w:rPr>
        <w:t>;</w:t>
      </w:r>
      <w:r w:rsidR="00585672">
        <w:rPr>
          <w:rFonts w:ascii="Arial" w:hAnsi="Arial" w:cs="Arial"/>
          <w:sz w:val="14"/>
          <w:szCs w:val="14"/>
          <w:lang w:val="en-US"/>
        </w:rPr>
        <w:t xml:space="preserve"> </w:t>
      </w:r>
      <w:proofErr w:type="spellStart"/>
      <w:r w:rsidR="004A1E2B" w:rsidRPr="003B173F">
        <w:rPr>
          <w:rFonts w:ascii="Arial" w:hAnsi="Arial" w:cs="Arial"/>
          <w:sz w:val="14"/>
          <w:szCs w:val="14"/>
          <w:lang w:val="en-US"/>
        </w:rPr>
        <w:t>Tdap</w:t>
      </w:r>
      <w:proofErr w:type="spellEnd"/>
      <w:r w:rsidR="004A1E2B" w:rsidRPr="003B173F">
        <w:rPr>
          <w:rFonts w:ascii="Arial" w:hAnsi="Arial" w:cs="Arial"/>
          <w:sz w:val="14"/>
          <w:szCs w:val="14"/>
          <w:lang w:val="en-US"/>
        </w:rPr>
        <w:t xml:space="preserve"> tetanus toxoid, reduced-dose diphtheria toxoid, and reduced-dose acellular pertussis; </w:t>
      </w:r>
      <w:proofErr w:type="spellStart"/>
      <w:r w:rsidR="00585672">
        <w:rPr>
          <w:rFonts w:ascii="Arial" w:hAnsi="Arial" w:cs="Arial"/>
          <w:sz w:val="14"/>
          <w:szCs w:val="14"/>
          <w:lang w:val="en-US"/>
        </w:rPr>
        <w:t>wP</w:t>
      </w:r>
      <w:proofErr w:type="spellEnd"/>
      <w:r w:rsidR="00585672">
        <w:rPr>
          <w:rFonts w:ascii="Arial" w:hAnsi="Arial" w:cs="Arial"/>
          <w:sz w:val="14"/>
          <w:szCs w:val="14"/>
          <w:lang w:val="en-US"/>
        </w:rPr>
        <w:t xml:space="preserve"> whole-cell </w:t>
      </w:r>
      <w:proofErr w:type="spellStart"/>
      <w:r w:rsidR="00585672">
        <w:rPr>
          <w:rFonts w:ascii="Arial" w:hAnsi="Arial" w:cs="Arial"/>
          <w:sz w:val="14"/>
          <w:szCs w:val="14"/>
          <w:lang w:val="en-US"/>
        </w:rPr>
        <w:t>pertussi</w:t>
      </w:r>
      <w:proofErr w:type="spellEnd"/>
      <w:r w:rsidR="00842D62" w:rsidRPr="003B173F">
        <w:rPr>
          <w:rFonts w:ascii="Arial" w:hAnsi="Arial" w:cs="Arial"/>
          <w:sz w:val="14"/>
          <w:szCs w:val="14"/>
          <w:lang w:val="en-US"/>
        </w:rPr>
        <w:t xml:space="preserve"> </w:t>
      </w:r>
      <w:r w:rsidR="00593D73" w:rsidRPr="003B173F">
        <w:rPr>
          <w:rFonts w:ascii="Arial" w:hAnsi="Arial" w:cs="Arial"/>
          <w:sz w:val="14"/>
          <w:szCs w:val="14"/>
          <w:lang w:val="en-US"/>
        </w:rPr>
        <w:t xml:space="preserve">; </w:t>
      </w:r>
      <w:r w:rsidR="004A1E2B" w:rsidRPr="003B173F">
        <w:rPr>
          <w:rFonts w:ascii="Arial" w:hAnsi="Arial" w:cs="Arial"/>
          <w:sz w:val="14"/>
          <w:szCs w:val="14"/>
          <w:lang w:val="en-US"/>
        </w:rPr>
        <w:t>ZVL zoster vaccine live</w:t>
      </w:r>
    </w:p>
    <w:p w14:paraId="7426A109" w14:textId="77777777" w:rsidR="00FA0261" w:rsidRPr="004A1E2B" w:rsidRDefault="00FA0261">
      <w:pPr>
        <w:rPr>
          <w:rFonts w:ascii="Arial" w:hAnsi="Arial" w:cs="Arial"/>
          <w:sz w:val="14"/>
          <w:lang w:val="en-US"/>
        </w:rPr>
      </w:pPr>
    </w:p>
    <w:p w14:paraId="08FCD307" w14:textId="77777777" w:rsidR="00FA0261" w:rsidRDefault="00545503">
      <w:pPr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  <w:u w:val="single"/>
        </w:rPr>
        <w:t>Non-</w:t>
      </w:r>
      <w:proofErr w:type="spellStart"/>
      <w:r>
        <w:rPr>
          <w:rFonts w:ascii="Arial" w:hAnsi="Arial" w:cs="Arial"/>
          <w:sz w:val="24"/>
          <w:u w:val="single"/>
        </w:rPr>
        <w:t>industry</w:t>
      </w:r>
      <w:proofErr w:type="spellEnd"/>
      <w:r>
        <w:rPr>
          <w:rFonts w:ascii="Arial" w:hAnsi="Arial" w:cs="Arial"/>
          <w:sz w:val="24"/>
          <w:u w:val="single"/>
        </w:rPr>
        <w:t xml:space="preserve"> </w:t>
      </w:r>
      <w:proofErr w:type="spellStart"/>
      <w:r>
        <w:rPr>
          <w:rFonts w:ascii="Arial" w:hAnsi="Arial" w:cs="Arial"/>
          <w:sz w:val="24"/>
          <w:u w:val="single"/>
        </w:rPr>
        <w:t>funded</w:t>
      </w:r>
      <w:proofErr w:type="spellEnd"/>
      <w:r>
        <w:rPr>
          <w:rFonts w:ascii="Arial" w:hAnsi="Arial" w:cs="Arial"/>
          <w:sz w:val="24"/>
          <w:u w:val="single"/>
        </w:rPr>
        <w:t xml:space="preserve"> SRs</w:t>
      </w:r>
    </w:p>
    <w:tbl>
      <w:tblPr>
        <w:tblW w:w="1526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3"/>
        <w:gridCol w:w="850"/>
        <w:gridCol w:w="1701"/>
        <w:gridCol w:w="851"/>
        <w:gridCol w:w="850"/>
        <w:gridCol w:w="851"/>
        <w:gridCol w:w="1275"/>
        <w:gridCol w:w="1701"/>
        <w:gridCol w:w="1134"/>
        <w:gridCol w:w="851"/>
        <w:gridCol w:w="964"/>
        <w:gridCol w:w="993"/>
        <w:gridCol w:w="27"/>
        <w:gridCol w:w="851"/>
        <w:gridCol w:w="1304"/>
      </w:tblGrid>
      <w:tr w:rsidR="00FA0261" w14:paraId="7066B40B" w14:textId="77777777">
        <w:trPr>
          <w:trHeight w:val="1140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877A7" w14:textId="77777777" w:rsidR="00FA0261" w:rsidRDefault="00545503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 xml:space="preserve">SR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31FC8" w14:textId="77777777" w:rsidR="00FA0261" w:rsidRDefault="00545503">
            <w:pPr>
              <w:rPr>
                <w:rFonts w:ascii="Arial" w:hAnsi="Arial" w:cs="Arial"/>
                <w:b/>
                <w:bCs/>
                <w:sz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country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6F487" w14:textId="77777777" w:rsidR="00FA0261" w:rsidRDefault="00545503">
            <w:pPr>
              <w:rPr>
                <w:rFonts w:ascii="Arial" w:hAnsi="Arial" w:cs="Arial"/>
                <w:b/>
                <w:bCs/>
                <w:sz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journal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(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impact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factor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0FB3B6" w14:textId="77777777" w:rsidR="00FA0261" w:rsidRDefault="00545503">
            <w:pPr>
              <w:rPr>
                <w:rFonts w:ascii="Arial" w:hAnsi="Arial" w:cs="Arial"/>
                <w:b/>
                <w:bCs/>
                <w:sz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number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of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studies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6E30B2" w14:textId="77777777" w:rsidR="00FA0261" w:rsidRDefault="00545503">
            <w:pPr>
              <w:rPr>
                <w:rFonts w:ascii="Arial" w:hAnsi="Arial" w:cs="Arial"/>
                <w:b/>
                <w:bCs/>
                <w:sz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types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of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studies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included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4F05DC" w14:textId="77777777" w:rsidR="00FA0261" w:rsidRDefault="00545503">
            <w:pPr>
              <w:rPr>
                <w:rFonts w:ascii="Arial" w:hAnsi="Arial" w:cs="Arial"/>
                <w:b/>
                <w:bCs/>
                <w:sz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number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of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data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>-bases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A0CA06" w14:textId="77777777" w:rsidR="00FA0261" w:rsidRDefault="00545503">
            <w:pPr>
              <w:rPr>
                <w:rFonts w:ascii="Arial" w:hAnsi="Arial" w:cs="Arial"/>
                <w:b/>
                <w:bCs/>
                <w:sz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intervention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320D3" w14:textId="77777777" w:rsidR="00FA0261" w:rsidRDefault="00545503">
            <w:pPr>
              <w:rPr>
                <w:rFonts w:ascii="Arial" w:hAnsi="Arial" w:cs="Arial"/>
                <w:b/>
                <w:bCs/>
                <w:sz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outcomes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BEED8E" w14:textId="77777777" w:rsidR="00FA0261" w:rsidRDefault="00545503">
            <w:pPr>
              <w:rPr>
                <w:rFonts w:ascii="Arial" w:hAnsi="Arial" w:cs="Arial"/>
                <w:b/>
                <w:bCs/>
                <w:sz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quality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appraisal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tool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AC558C" w14:textId="77777777" w:rsidR="00FA0261" w:rsidRDefault="00545503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 xml:space="preserve">meta-analysis 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ACA75" w14:textId="77777777" w:rsidR="00FA0261" w:rsidRDefault="00545503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Hetero-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geneity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assessed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5A1E1" w14:textId="77777777" w:rsidR="00FA0261" w:rsidRDefault="00545503">
            <w:pPr>
              <w:rPr>
                <w:rFonts w:ascii="Arial" w:hAnsi="Arial" w:cs="Arial"/>
                <w:b/>
                <w:bCs/>
                <w:sz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publica-tion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bias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assessed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</w:p>
        </w:tc>
        <w:tc>
          <w:tcPr>
            <w:tcW w:w="8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FF121" w14:textId="77777777" w:rsidR="00FA0261" w:rsidRDefault="00545503">
            <w:pPr>
              <w:rPr>
                <w:rFonts w:ascii="Arial" w:hAnsi="Arial" w:cs="Arial"/>
                <w:b/>
                <w:bCs/>
                <w:sz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conflict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of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interest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reported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026843" w14:textId="77777777" w:rsidR="00FA0261" w:rsidRDefault="00545503">
            <w:pPr>
              <w:rPr>
                <w:rFonts w:ascii="Arial" w:hAnsi="Arial" w:cs="Arial"/>
                <w:b/>
                <w:bCs/>
                <w:sz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financial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support</w:t>
            </w:r>
            <w:proofErr w:type="spellEnd"/>
          </w:p>
        </w:tc>
      </w:tr>
      <w:tr w:rsidR="00FA0261" w:rsidRPr="00585672" w14:paraId="1ECF4442" w14:textId="77777777">
        <w:trPr>
          <w:trHeight w:val="1194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604CE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De Oliveira et al. 2016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C32195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United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br/>
              <w:t>Kingdom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C4DA9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PLOS ONE (2.740)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6C220A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62A4B6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NRSI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5B41C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EB4F6B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PCV-10 or PCV-13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528D05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hAnsi="Arial" w:cs="Arial"/>
                <w:sz w:val="16"/>
                <w:lang w:val="en-US"/>
              </w:rPr>
              <w:t>effectiveness/ efficacy, safety, and immunogenicity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F8C7CA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NOS, NIH checklist, modified vision of Ramsey et al. criteria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57B75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E00A2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</w:t>
            </w:r>
            <w:proofErr w:type="spellEnd"/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DB2B7B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FE55A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</w:t>
            </w:r>
            <w:proofErr w:type="spellEnd"/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AE751A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Pan American Health Organization and the Sabin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br/>
              <w:t>Vaccine Institute</w:t>
            </w:r>
          </w:p>
        </w:tc>
      </w:tr>
      <w:tr w:rsidR="00FA0261" w14:paraId="24E448CF" w14:textId="77777777">
        <w:trPr>
          <w:trHeight w:val="85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A5B57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Ewald et al. 2016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0ED765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Switzerland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A1FC5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Dtsch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Arztebl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Int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  (4.796)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1BFDB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39EEA1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RCTs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846790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85C752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PCVs alone or in combination with other non-pneumococcal vaccines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C5D9E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effectiveness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efficacy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E06584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Cochrane Risk of Bias Tool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A3611B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yes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D10EDD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yes</w:t>
            </w:r>
            <w:proofErr w:type="spellEnd"/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42E1E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yes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A1C12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</w:t>
            </w:r>
            <w:proofErr w:type="spellEnd"/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73E351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none</w:t>
            </w:r>
            <w:proofErr w:type="spellEnd"/>
          </w:p>
        </w:tc>
      </w:tr>
      <w:tr w:rsidR="00FA0261" w:rsidRPr="00585672" w14:paraId="0CB79D13" w14:textId="77777777">
        <w:trPr>
          <w:trHeight w:val="855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C9F162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Liao et al. 2016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3E21AE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China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9EEB54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PLOS ONE (2.740)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B6A433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C5F23A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NRSI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EA494E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AEB95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 Influenza Vaccination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FCA073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safety, immunogenicity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A43623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BDDF2B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yes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27313E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yes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98C8F9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yes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2F429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no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DC4E6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Science Foundation of Dongguan and special fund for discipline construction of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lastRenderedPageBreak/>
              <w:t>colleges and universities in Guangdong Province</w:t>
            </w:r>
          </w:p>
        </w:tc>
      </w:tr>
      <w:tr w:rsidR="00FA0261" w:rsidRPr="00585672" w14:paraId="7B91BCD4" w14:textId="77777777">
        <w:trPr>
          <w:trHeight w:val="1995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119C91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lastRenderedPageBreak/>
              <w:t>Nunes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 xml:space="preserve"> et al. 2016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B06F7E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South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Africa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B228B1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AM J PERINAT (1.474)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CFC1C6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49C0F6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RCTs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and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 NRSI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7C9D1E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A47C91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Influenza Vaccination, A/H1N1pdm09 influenza vaccine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4B731B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safety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8BC800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845EC6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yes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34A34D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yes</w:t>
            </w:r>
            <w:proofErr w:type="spellEnd"/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69A4DB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yes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61DE9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</w:t>
            </w:r>
            <w:proofErr w:type="spellEnd"/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161789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Bill &amp; Melinda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br/>
              <w:t>Gates Foundation, the South African Research Chairs Initiative of the Department of Science and Technology and National Research Foundation in Vaccine Preventable Diseases; and the Medical Research Council: Respiratory and Meningeal Pathogens Research Unit</w:t>
            </w:r>
          </w:p>
        </w:tc>
      </w:tr>
      <w:tr w:rsidR="00FA0261" w14:paraId="536B271A" w14:textId="77777777">
        <w:trPr>
          <w:trHeight w:val="353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061DF5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Remschmidt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 xml:space="preserve"> et al. 2016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B80D1C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Germany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DB9B20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BMC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Infect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 Dis (2.688)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DAFE0F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515159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RCTs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and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 NRSI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AAC39B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1F1050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PPSV-23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C1A268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effectiveness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/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efficacy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80455A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Cochrane risk of bias tool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F151CE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C29F3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</w:t>
            </w:r>
            <w:proofErr w:type="spellEnd"/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4213A5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F8AA9F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</w:t>
            </w:r>
            <w:proofErr w:type="spellEnd"/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679CA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none</w:t>
            </w:r>
            <w:proofErr w:type="spellEnd"/>
          </w:p>
        </w:tc>
      </w:tr>
      <w:tr w:rsidR="00FA0261" w14:paraId="2257D3E9" w14:textId="77777777">
        <w:trPr>
          <w:trHeight w:val="402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C7FFCA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Santos et al. 2016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ACBF14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Brazil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2B1BD0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Infect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 Dis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Poverty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 (3.067)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D6C138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F6633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NRSI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C078BC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E4A5B4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rotavirus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vaccines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5C954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effectiveness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/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efficacy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F95451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44EC4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yes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EE7689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yes</w:t>
            </w:r>
            <w:proofErr w:type="spellEnd"/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4674F6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yes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01B957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</w:t>
            </w:r>
            <w:proofErr w:type="spellEnd"/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00C61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public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funding</w:t>
            </w:r>
            <w:proofErr w:type="spellEnd"/>
          </w:p>
        </w:tc>
      </w:tr>
      <w:tr w:rsidR="00FA0261" w:rsidRPr="00585672" w14:paraId="038B65D8" w14:textId="77777777">
        <w:trPr>
          <w:trHeight w:val="90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694FFD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Azami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 xml:space="preserve"> et al. 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E552E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Iran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86AF5D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Hepatitis Monthly (0.705)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023A9B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F3283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NRSI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19C24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1FCEAC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Hepatitis B Vaccination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485BCC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effectiveness/ efficacy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68D9B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STROBE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A35C23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Yes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262B0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Yes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60C7B6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Yes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DA7FCA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no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6526B9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sponsered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 by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Ilam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 University of Medical Sciences</w:t>
            </w:r>
          </w:p>
        </w:tc>
      </w:tr>
      <w:tr w:rsidR="00FA0261" w:rsidRPr="00585672" w14:paraId="5AEAA9E5" w14:textId="77777777">
        <w:trPr>
          <w:trHeight w:val="1417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CED2C2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D'Addario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 xml:space="preserve"> et al. 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78144C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Switzerland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AF8DD0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Vaccine (3.143)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E0351D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25721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RCTs and NRSI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B54C4F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3D1278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bivalent vaccine against HPV types 16 and 18  or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quadrivalent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 vaccine against HPV types 6, 11, 16 and 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FA6009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immunogenicity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42F5F6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E2BD27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Yes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7F5265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Yes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889C46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FEA05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</w:t>
            </w:r>
            <w:proofErr w:type="spellEnd"/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218B53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grants from the World Health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br/>
              <w:t>Organization and the Swiss National Science Foundation</w:t>
            </w:r>
          </w:p>
        </w:tc>
      </w:tr>
      <w:tr w:rsidR="00FA0261" w:rsidRPr="00585672" w14:paraId="418725AD" w14:textId="77777777">
        <w:trPr>
          <w:trHeight w:val="90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849F9D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Falkenhorst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, G., et al. 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EC39AE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Germany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6D9490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PLOS ONE (2.740)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E935AD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CEDC4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RCTs and NRSI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A295C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17365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PPV23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84B807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effectiveness/ efficacy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94CDE4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Cochrane risk of bias tool, NOS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AB8CA7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Yes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3FC0EE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No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D93144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43F07E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no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DF61B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funded by the authors’ respective institutional budgets</w:t>
            </w:r>
          </w:p>
        </w:tc>
      </w:tr>
      <w:tr w:rsidR="00FA0261" w14:paraId="0CB10D97" w14:textId="77777777">
        <w:trPr>
          <w:trHeight w:val="699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BD3CB4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Godoi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 xml:space="preserve"> et al. 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EC3F3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Sweden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3FECD0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Journal of comparative effectiveness research (1.468)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6CAF7F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955D00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RCTs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1D95E1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0B9A27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CYD-TDV Dengue Vaccine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25939A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effectiveness/ efficacy, immunogenicity and safety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9C2EB9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Cochrane  Risk of Bias Tool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B93665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Yes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68633C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Yes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B3C485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871D5A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</w:t>
            </w:r>
            <w:proofErr w:type="spellEnd"/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7DC30F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financial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support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from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 CAPES</w:t>
            </w:r>
          </w:p>
        </w:tc>
      </w:tr>
      <w:tr w:rsidR="00FA0261" w14:paraId="624AE654" w14:textId="77777777">
        <w:trPr>
          <w:trHeight w:val="384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630622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Kassim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, P., et al. 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EF53F8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Australia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51042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Vaccine (3.143)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FD9289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EB7474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NRSI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DF4229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F9E554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rotavirus vaccination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DF9776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safety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C282CD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NOS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20D2E7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Yes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7DF5B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Yes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506E12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Yes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9B4B03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no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99547C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none</w:t>
            </w:r>
          </w:p>
        </w:tc>
      </w:tr>
      <w:tr w:rsidR="00FA0261" w:rsidRPr="00585672" w14:paraId="4D8EAEB0" w14:textId="77777777">
        <w:trPr>
          <w:trHeight w:val="90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7317CA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Lee, K.R., et al. 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649EDC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Republic of Korea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F4F24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Neuroepidemiology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 (2.186)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FBDD2A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6059DE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NRSI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6469AD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36C505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Influenza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Vaccination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315358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effectiveness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/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efficacy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71AA2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A56D27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Yes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942C5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Yes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632B9F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Yes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8D6B78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</w:t>
            </w:r>
            <w:proofErr w:type="spellEnd"/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60CC68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funded by the Ministry of Health and Welfare thorough the Korea Health Industry Development Institute</w:t>
            </w:r>
          </w:p>
        </w:tc>
      </w:tr>
      <w:tr w:rsidR="00FA0261" w14:paraId="0A276433" w14:textId="77777777">
        <w:trPr>
          <w:trHeight w:val="583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D067E8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Ogawa, Y., et al. 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2F248B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Japan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99CCAD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journal of pharmaceutical health care and sciences (-)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DDD12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26B54F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RCTs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067343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80A9D5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three types of HPV vaccines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0017B7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safety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9A77F5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Cochrane  Risk of Bias Tool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F8DFD8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Yes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B06C9D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Yes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43825A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EC7CD4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</w:t>
            </w:r>
            <w:proofErr w:type="spellEnd"/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7DAB74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none</w:t>
            </w:r>
            <w:proofErr w:type="spellEnd"/>
          </w:p>
        </w:tc>
      </w:tr>
      <w:tr w:rsidR="00FA0261" w14:paraId="1390D1D4" w14:textId="77777777">
        <w:trPr>
          <w:trHeight w:val="707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3BB0F3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Wilkinson, K., et al. 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002B80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Canada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91A372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Vaccine (3.143)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380D00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7A8DF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RCTs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F62DC2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62E8A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High-dose inactivated TIV administered intramuscularly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742D6A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immunogenicity and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seroprotection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FF07B6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Cochrane  Risk of Bias Tool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D7A08B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Yes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36BCA7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Yes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F0296F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726E34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</w:t>
            </w:r>
            <w:proofErr w:type="spellEnd"/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A836D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none</w:t>
            </w:r>
            <w:proofErr w:type="spellEnd"/>
          </w:p>
        </w:tc>
      </w:tr>
      <w:tr w:rsidR="00FA0261" w14:paraId="64815353" w14:textId="77777777">
        <w:trPr>
          <w:trHeight w:val="52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CE74B4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Dzanibe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 xml:space="preserve"> et al. 2018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5FEA31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South Africa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A83A9C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Expert Review of Vaccines (4.362)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DD4039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5A479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RCTs and NRSI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B380AA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5BB0E7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CPS-based vaccine against GBS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9E8221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safety, immunogenicity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321A0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DD7B4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no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2919C3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no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CE33F8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AC7AAC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t>yes</w:t>
            </w:r>
            <w:proofErr w:type="spellEnd"/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EB008F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none</w:t>
            </w:r>
            <w:proofErr w:type="spellEnd"/>
          </w:p>
        </w:tc>
      </w:tr>
      <w:tr w:rsidR="00FA0261" w14:paraId="379BDEFC" w14:textId="77777777">
        <w:trPr>
          <w:trHeight w:val="514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668E23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 xml:space="preserve">Genovese et al. 2018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67BFA4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Italy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2FB1C5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Journal of Preventive Medicine and Hygiene (-)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C3BF6F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9402AD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RCTs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37A2B4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69B6F8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HPV vaccine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D314B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safety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78E4FB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Jadad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 scale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F5701D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yes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DAD6FD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yes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766234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A24ADD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no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1F08A7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none</w:t>
            </w:r>
          </w:p>
        </w:tc>
      </w:tr>
      <w:tr w:rsidR="00FA0261" w14:paraId="01FC5D9D" w14:textId="77777777">
        <w:trPr>
          <w:trHeight w:val="819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C64E2C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 xml:space="preserve">Harder et al. 2018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B1EC03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Germany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B81D02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BMC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Medicine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 (6.782)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DC178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342070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RCTs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and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 NRSI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CD4EA9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4FB1C4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HPV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vaccine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637629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effectiveness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/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efficacy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safety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B8C115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Cochrane Risk of Bias Tool, ROBINS-I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D439B1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B606D5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</w:t>
            </w:r>
            <w:proofErr w:type="spellEnd"/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30D074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B9B906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</w:t>
            </w:r>
            <w:proofErr w:type="spellEnd"/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FBEE93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none</w:t>
            </w:r>
            <w:proofErr w:type="spellEnd"/>
          </w:p>
        </w:tc>
      </w:tr>
      <w:tr w:rsidR="00FA0261" w:rsidRPr="00585672" w14:paraId="58B07778" w14:textId="77777777">
        <w:trPr>
          <w:trHeight w:val="855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A00C34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 xml:space="preserve">Imai et al. 2018  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00FB44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Australia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4180C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PLoS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 One (2.740)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0B74FA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9374F5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RCTs and NRSI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FAC88C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EC9221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seasonal Influenza vaccine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AECBC9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effectiveness/ efficacy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CCC903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Cochrane Risk of Bias Tool; NOS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4886FB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yes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6F0DA6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yes</w:t>
            </w:r>
            <w:proofErr w:type="spellEnd"/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6B5134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6FEB2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</w:t>
            </w:r>
            <w:proofErr w:type="spellEnd"/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35E575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Australian National Health and Medical Research Council for Centre of Research Excellence Grant; Australian Centre for Health Services Innovation </w:t>
            </w:r>
          </w:p>
        </w:tc>
      </w:tr>
      <w:tr w:rsidR="00FA0261" w:rsidRPr="00585672" w14:paraId="2ACB2355" w14:textId="77777777">
        <w:trPr>
          <w:trHeight w:val="855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E418C1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Mouchet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 xml:space="preserve"> et al.  2018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9655A4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France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050E4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Pharmacological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 Research (5.893)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0C0C46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3FC446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RCTs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and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 NRSI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9B262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D244E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HPV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vaccine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06A1D9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safety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BCFAF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DB3BD9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yes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93D469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yes</w:t>
            </w:r>
            <w:proofErr w:type="spellEnd"/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48C585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CE3F15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</w:t>
            </w:r>
            <w:proofErr w:type="spellEnd"/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56D235" w14:textId="68F58D67" w:rsidR="00FA0261" w:rsidRPr="00070BF4" w:rsidRDefault="00070B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070BF4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University </w:t>
            </w:r>
            <w:r w:rsidR="00545503" w:rsidRPr="00070BF4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Bordeaux Frankreich und INSERM (National Institute of Medical Research)</w:t>
            </w:r>
          </w:p>
        </w:tc>
      </w:tr>
      <w:tr w:rsidR="00FA0261" w:rsidRPr="00585672" w14:paraId="7C6C2ECF" w14:textId="77777777">
        <w:trPr>
          <w:trHeight w:val="1425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1732E5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lastRenderedPageBreak/>
              <w:t>Xu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 xml:space="preserve"> et al. 2018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084BD0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China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51557C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Human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Vaccines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 &amp;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Immunotherapeutics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 (2.619)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4957AE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B57BB0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RCTs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56E1BD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1EB820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SA4Ag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and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 SA3Ag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against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staphylococcus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8A5A66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safety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ADAD0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Cochrane Risk of Bias Tool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693CA6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yes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487309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yes</w:t>
            </w:r>
            <w:proofErr w:type="spellEnd"/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720C18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yes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46B6CE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</w:t>
            </w:r>
            <w:proofErr w:type="spellEnd"/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DFDE9E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National Research Foundation for Health and Family Planning Commission of China und Key Research and Development Project of Zhejiang Provincial Science and Technology Department</w:t>
            </w:r>
          </w:p>
        </w:tc>
      </w:tr>
      <w:tr w:rsidR="00FA0261" w14:paraId="08A2E7D5" w14:textId="77777777">
        <w:trPr>
          <w:trHeight w:val="2693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4CAC1D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Adetokunboh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 xml:space="preserve"> et al. 2019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73CA8C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South Africa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2E39EC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Human Vaccines and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Immunotherapeutics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 (2.619)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0DD24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E06FB7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RCTs and NRSI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2A9DD0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F528B4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BCG, HBV, oral polio vaccine, inactivated polio vaccine, diphtheria-tetanus- pertussis containing vaccines, Hib, PCV, RV, yellow fever vaccine and measles containing vaccines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2749DA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effectiveness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/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efficacy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48D61C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Cochrane risk of bias tool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4AC691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Yes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B06CB6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Yes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475942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381C54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</w:t>
            </w:r>
            <w:proofErr w:type="spellEnd"/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A3BD53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none</w:t>
            </w:r>
            <w:proofErr w:type="spellEnd"/>
          </w:p>
        </w:tc>
      </w:tr>
      <w:tr w:rsidR="00FA0261" w14:paraId="1D8FA24A" w14:textId="77777777">
        <w:trPr>
          <w:trHeight w:val="35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A47F36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Caldeira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 xml:space="preserve"> et al. 2019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B13A97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Portugal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21BC5A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Expert Review of Vaccines (4.362)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43882A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B60F8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NRSI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53B5ED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728E7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Influenza vaccination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68FDA8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Safety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D80AC5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220169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Yes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9CC475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Yes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296F88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A882A1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 w:eastAsia="de-DE"/>
              </w:rPr>
              <w:t>yes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84C9A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none</w:t>
            </w:r>
          </w:p>
        </w:tc>
      </w:tr>
      <w:tr w:rsidR="00FA0261" w14:paraId="3008813B" w14:textId="77777777">
        <w:trPr>
          <w:trHeight w:val="668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51AB67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GarciaPerdomo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 xml:space="preserve"> et al. 2019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2962F1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C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olombia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C566D5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Epidemiology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and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infection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 (2.152)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06C474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AB967E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RCTs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93F75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C443A0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HPV-vaccines (bivalent vaccine/tetravalent/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nanovalent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62F59D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effectiveness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/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efficacy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75737C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Cochrane risk of bias tool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DC21CE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Yes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09B9CC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Yes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299867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C8AAB2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</w:t>
            </w:r>
            <w:proofErr w:type="spellEnd"/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492B22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none</w:t>
            </w:r>
            <w:proofErr w:type="spellEnd"/>
          </w:p>
        </w:tc>
      </w:tr>
      <w:tr w:rsidR="00FA0261" w14:paraId="45026241" w14:textId="77777777">
        <w:trPr>
          <w:trHeight w:val="933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529205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Ji et al. 2019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B89EA2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China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AA9E5F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Frontiers in Immunology (5.085)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8A5D1C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22B04D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RCTs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D22521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E754CE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Tuberculosis vaccination (M72/AS01E Candidate Vaccine)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D504F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Immunogenicity and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Safet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EEA8B5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Cochrane risk of bias tool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B28F0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Yes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EE2913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Yes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AA85FC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Yes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E2E459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</w:t>
            </w:r>
            <w:proofErr w:type="spellEnd"/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5EEEF8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none</w:t>
            </w:r>
            <w:proofErr w:type="spellEnd"/>
          </w:p>
        </w:tc>
      </w:tr>
      <w:tr w:rsidR="00FA0261" w14:paraId="2F5B787D" w14:textId="77777777">
        <w:trPr>
          <w:trHeight w:val="55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80405E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Lindsey et al. 2019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320713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United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Kindgom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465532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The Lancet Infectious Diseases (24.446)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3F2B37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69C4D5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RCTs and NRSI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B0EFC7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EB7B4F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Influenza vaccination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E6739F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effectiveness/ efficacy, and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i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mmunogenicity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EE6024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GRADE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EB4CEC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2DFB6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Yes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7D2B1F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EC3494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</w:t>
            </w:r>
            <w:proofErr w:type="spellEnd"/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A9F652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none</w:t>
            </w:r>
            <w:proofErr w:type="spellEnd"/>
          </w:p>
        </w:tc>
      </w:tr>
      <w:tr w:rsidR="00FA0261" w14:paraId="202A634D" w14:textId="77777777">
        <w:trPr>
          <w:trHeight w:val="402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2A1EF0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Mehtani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 xml:space="preserve"> et al. 2019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F1BA9F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USA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915303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American Journal of Epidemiology (4.526)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A4720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75078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RCTs and NRSI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6EE20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7A15FE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Measles vaccination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AA9F57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Immunogenicity and safety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AFC64A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NOS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6DE20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No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9431E9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Yes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4BB202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F89BAA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o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78B7A7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none</w:t>
            </w:r>
            <w:proofErr w:type="spellEnd"/>
          </w:p>
        </w:tc>
      </w:tr>
      <w:tr w:rsidR="00FA0261" w14:paraId="0C777F2C" w14:textId="77777777">
        <w:trPr>
          <w:trHeight w:val="719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04E74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Nic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Lochlainn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 xml:space="preserve"> et al. 2019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3E6492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Nether-lands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A52A3A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The Lancet Infectious Diseases (24.446)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51D036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56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AD52A0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RCTs and NRSI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47A801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051B76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Measles vaccination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B4353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effectiveness/ efficacy, immunogenicity, and safety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52AF9A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GRADE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2788B9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Yes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B522FC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Yes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0BE81A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D3FD05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</w:t>
            </w:r>
            <w:proofErr w:type="spellEnd"/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9E7EE8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WHO</w:t>
            </w:r>
          </w:p>
        </w:tc>
      </w:tr>
      <w:tr w:rsidR="00FA0261" w:rsidRPr="00585672" w14:paraId="052F0112" w14:textId="77777777">
        <w:trPr>
          <w:trHeight w:val="957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567C3F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Sinzinger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 xml:space="preserve"> et al. 2019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E95EBF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Germany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E48167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Human Vaccines and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Immunotherapeutics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 (2.619)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453937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B0C2EE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NRSI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32F709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3BCE31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MMR vaccine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61F0EF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effectiveness/ efficacy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4F771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ROBINS-I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754BD8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Yes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EB743D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Yes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D708AC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749762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no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E06FD4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internal resources of the second author’s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RvK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) department</w:t>
            </w:r>
          </w:p>
        </w:tc>
      </w:tr>
      <w:tr w:rsidR="00FA0261" w14:paraId="12D2E186" w14:textId="77777777">
        <w:trPr>
          <w:trHeight w:val="417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48B5F9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Tan et al. 2019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7A18A1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China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0FA60A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BMC Pregnancy and Childbirth (2.413)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61A766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5FBEC3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NRSI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25F5FD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5AB8C3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HPV vaccination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6EE01D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Safety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98991F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NOS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36F2E8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Yes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19468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Yes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7749BA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542648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no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4D7D76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public funding</w:t>
            </w:r>
          </w:p>
        </w:tc>
      </w:tr>
      <w:tr w:rsidR="00FA0261" w14:paraId="7EE62BD2" w14:textId="77777777">
        <w:trPr>
          <w:trHeight w:val="425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29A5C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Wang et al. 2019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889C9B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Chin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ECB056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Human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Vaccines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and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Immunotherapeutics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 (2.619)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35BEC4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E431DA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RCTs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and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 NRSI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9716E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615EC0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HPV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vaccination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7CEB21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Safety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5522BC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NOS,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Jadad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scale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2266A7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Yes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C90522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</w:t>
            </w:r>
            <w:proofErr w:type="spellEnd"/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D6DBEC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Yes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BF95DF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</w:t>
            </w:r>
            <w:proofErr w:type="spellEnd"/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E55B23" w14:textId="77777777" w:rsidR="00FA0261" w:rsidRDefault="00545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public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funding</w:t>
            </w:r>
            <w:proofErr w:type="spellEnd"/>
          </w:p>
        </w:tc>
      </w:tr>
    </w:tbl>
    <w:p w14:paraId="1D9DACCE" w14:textId="1C3EFB14" w:rsidR="00FA0261" w:rsidRPr="003B173F" w:rsidRDefault="005B206C" w:rsidP="005B206C">
      <w:pPr>
        <w:rPr>
          <w:rFonts w:ascii="Arial" w:hAnsi="Arial" w:cs="Arial"/>
          <w:sz w:val="14"/>
          <w:szCs w:val="14"/>
          <w:lang w:val="en-US"/>
        </w:rPr>
      </w:pPr>
      <w:r w:rsidRPr="003B173F">
        <w:rPr>
          <w:rFonts w:ascii="Arial" w:hAnsi="Arial" w:cs="Arial"/>
          <w:sz w:val="14"/>
          <w:szCs w:val="14"/>
          <w:lang w:val="en-US"/>
        </w:rPr>
        <w:t xml:space="preserve">BCG Bacillus </w:t>
      </w:r>
      <w:proofErr w:type="spellStart"/>
      <w:r w:rsidRPr="003B173F">
        <w:rPr>
          <w:rFonts w:ascii="Arial" w:hAnsi="Arial" w:cs="Arial"/>
          <w:sz w:val="14"/>
          <w:szCs w:val="14"/>
          <w:lang w:val="en-US"/>
        </w:rPr>
        <w:t>Calmette-Guérin</w:t>
      </w:r>
      <w:proofErr w:type="spellEnd"/>
      <w:r w:rsidRPr="003B173F">
        <w:rPr>
          <w:rFonts w:ascii="Arial" w:hAnsi="Arial" w:cs="Arial"/>
          <w:sz w:val="14"/>
          <w:szCs w:val="14"/>
          <w:lang w:val="en-US"/>
        </w:rPr>
        <w:t xml:space="preserve">; CAPES </w:t>
      </w:r>
      <w:proofErr w:type="spellStart"/>
      <w:r w:rsidRPr="003B173F">
        <w:rPr>
          <w:rFonts w:ascii="Arial" w:hAnsi="Arial" w:cs="Arial"/>
          <w:sz w:val="14"/>
          <w:szCs w:val="14"/>
          <w:lang w:val="en-US"/>
        </w:rPr>
        <w:t>Coordenação</w:t>
      </w:r>
      <w:proofErr w:type="spellEnd"/>
      <w:r w:rsidRPr="003B173F">
        <w:rPr>
          <w:rFonts w:ascii="Arial" w:hAnsi="Arial" w:cs="Arial"/>
          <w:sz w:val="14"/>
          <w:szCs w:val="14"/>
          <w:lang w:val="en-US"/>
        </w:rPr>
        <w:t xml:space="preserve"> de </w:t>
      </w:r>
      <w:proofErr w:type="spellStart"/>
      <w:r w:rsidRPr="003B173F">
        <w:rPr>
          <w:rFonts w:ascii="Arial" w:hAnsi="Arial" w:cs="Arial"/>
          <w:sz w:val="14"/>
          <w:szCs w:val="14"/>
          <w:lang w:val="en-US"/>
        </w:rPr>
        <w:t>Aperfeiçoamento</w:t>
      </w:r>
      <w:proofErr w:type="spellEnd"/>
      <w:r w:rsidRPr="003B173F">
        <w:rPr>
          <w:rFonts w:ascii="Arial" w:hAnsi="Arial" w:cs="Arial"/>
          <w:sz w:val="14"/>
          <w:szCs w:val="14"/>
          <w:lang w:val="en-US"/>
        </w:rPr>
        <w:t xml:space="preserve"> de </w:t>
      </w:r>
      <w:proofErr w:type="spellStart"/>
      <w:r w:rsidRPr="003B173F">
        <w:rPr>
          <w:rFonts w:ascii="Arial" w:hAnsi="Arial" w:cs="Arial"/>
          <w:sz w:val="14"/>
          <w:szCs w:val="14"/>
          <w:lang w:val="en-US"/>
        </w:rPr>
        <w:t>Pessoal</w:t>
      </w:r>
      <w:proofErr w:type="spellEnd"/>
      <w:r w:rsidRPr="003B173F">
        <w:rPr>
          <w:rFonts w:ascii="Arial" w:hAnsi="Arial" w:cs="Arial"/>
          <w:sz w:val="14"/>
          <w:szCs w:val="14"/>
          <w:lang w:val="en-US"/>
        </w:rPr>
        <w:t xml:space="preserve"> de </w:t>
      </w:r>
      <w:proofErr w:type="spellStart"/>
      <w:r w:rsidRPr="003B173F">
        <w:rPr>
          <w:rFonts w:ascii="Arial" w:hAnsi="Arial" w:cs="Arial"/>
          <w:sz w:val="14"/>
          <w:szCs w:val="14"/>
          <w:lang w:val="en-US"/>
        </w:rPr>
        <w:t>Nível</w:t>
      </w:r>
      <w:proofErr w:type="spellEnd"/>
      <w:r w:rsidRPr="003B173F">
        <w:rPr>
          <w:rFonts w:ascii="Arial" w:hAnsi="Arial" w:cs="Arial"/>
          <w:sz w:val="14"/>
          <w:szCs w:val="14"/>
          <w:lang w:val="en-US"/>
        </w:rPr>
        <w:t xml:space="preserve"> Superior;</w:t>
      </w:r>
      <w:r w:rsidR="00D076AC" w:rsidRPr="003B173F">
        <w:rPr>
          <w:rFonts w:ascii="Arial" w:hAnsi="Arial" w:cs="Arial"/>
          <w:sz w:val="14"/>
          <w:szCs w:val="14"/>
          <w:lang w:val="en-US"/>
        </w:rPr>
        <w:t xml:space="preserve"> </w:t>
      </w:r>
      <w:r w:rsidR="00B94022" w:rsidRPr="003B173F">
        <w:rPr>
          <w:rFonts w:ascii="Arial" w:hAnsi="Arial" w:cs="Arial"/>
          <w:sz w:val="14"/>
          <w:szCs w:val="14"/>
          <w:lang w:val="en-US"/>
        </w:rPr>
        <w:t xml:space="preserve">CPS capsular polysaccharides </w:t>
      </w:r>
      <w:r w:rsidR="00423B16" w:rsidRPr="003B173F">
        <w:rPr>
          <w:rFonts w:ascii="Arial" w:hAnsi="Arial" w:cs="Arial"/>
          <w:sz w:val="14"/>
          <w:szCs w:val="14"/>
          <w:lang w:val="en-US"/>
        </w:rPr>
        <w:t>DT diphtheria</w:t>
      </w:r>
      <w:r w:rsidR="003B173F">
        <w:rPr>
          <w:rFonts w:ascii="Arial" w:hAnsi="Arial" w:cs="Arial"/>
          <w:sz w:val="14"/>
          <w:szCs w:val="14"/>
          <w:lang w:val="en-US"/>
        </w:rPr>
        <w:t>; CYD-</w:t>
      </w:r>
      <w:r w:rsidR="003B173F" w:rsidRPr="003B173F">
        <w:rPr>
          <w:rFonts w:ascii="Arial" w:hAnsi="Arial" w:cs="Arial"/>
          <w:sz w:val="14"/>
          <w:szCs w:val="14"/>
          <w:lang w:val="en-US"/>
        </w:rPr>
        <w:t xml:space="preserve"> chimeric yellow fever-dengue tetravalent dengue vaccine</w:t>
      </w:r>
      <w:r w:rsidR="00423B16" w:rsidRPr="003B173F">
        <w:rPr>
          <w:rFonts w:ascii="Arial" w:hAnsi="Arial" w:cs="Arial"/>
          <w:sz w:val="14"/>
          <w:szCs w:val="14"/>
          <w:lang w:val="en-US"/>
        </w:rPr>
        <w:t xml:space="preserve">; </w:t>
      </w:r>
      <w:r w:rsidR="00D70485" w:rsidRPr="003B173F">
        <w:rPr>
          <w:rFonts w:ascii="Arial" w:hAnsi="Arial" w:cs="Arial"/>
          <w:sz w:val="14"/>
          <w:szCs w:val="14"/>
          <w:lang w:val="en-US"/>
        </w:rPr>
        <w:t>NRSI non-</w:t>
      </w:r>
      <w:proofErr w:type="spellStart"/>
      <w:r w:rsidR="00D70485" w:rsidRPr="003B173F">
        <w:rPr>
          <w:rFonts w:ascii="Arial" w:hAnsi="Arial" w:cs="Arial"/>
          <w:sz w:val="14"/>
          <w:szCs w:val="14"/>
          <w:lang w:val="en-US"/>
        </w:rPr>
        <w:t>ramdomized</w:t>
      </w:r>
      <w:proofErr w:type="spellEnd"/>
      <w:r w:rsidR="00D70485" w:rsidRPr="003B173F">
        <w:rPr>
          <w:rFonts w:ascii="Arial" w:hAnsi="Arial" w:cs="Arial"/>
          <w:sz w:val="14"/>
          <w:szCs w:val="14"/>
          <w:lang w:val="en-US"/>
        </w:rPr>
        <w:t xml:space="preserve"> studies;</w:t>
      </w:r>
      <w:r w:rsidRPr="003B173F">
        <w:rPr>
          <w:rFonts w:ascii="Arial" w:hAnsi="Arial" w:cs="Arial"/>
          <w:sz w:val="14"/>
          <w:szCs w:val="14"/>
          <w:lang w:val="en-US"/>
        </w:rPr>
        <w:t xml:space="preserve"> GBS group B Streptococcus</w:t>
      </w:r>
      <w:r w:rsidR="00D70485" w:rsidRPr="003B173F">
        <w:rPr>
          <w:rFonts w:ascii="Arial" w:hAnsi="Arial" w:cs="Arial"/>
          <w:sz w:val="14"/>
          <w:szCs w:val="14"/>
          <w:lang w:val="en-US"/>
        </w:rPr>
        <w:t xml:space="preserve"> </w:t>
      </w:r>
      <w:r w:rsidR="00D076AC" w:rsidRPr="003B173F">
        <w:rPr>
          <w:rFonts w:ascii="Arial" w:hAnsi="Arial" w:cs="Arial"/>
          <w:sz w:val="14"/>
          <w:szCs w:val="14"/>
          <w:lang w:val="en-US"/>
        </w:rPr>
        <w:t>GRADE grading of recommendation, assessment, development and evaluation ;</w:t>
      </w:r>
      <w:r w:rsidR="00423B16" w:rsidRPr="003B173F">
        <w:rPr>
          <w:rFonts w:ascii="Arial" w:hAnsi="Arial" w:cs="Arial"/>
          <w:sz w:val="14"/>
          <w:szCs w:val="14"/>
          <w:lang w:val="en-US"/>
        </w:rPr>
        <w:t>HAV Hepatitis A virus;</w:t>
      </w:r>
      <w:r w:rsidR="00D076AC" w:rsidRPr="003B173F">
        <w:rPr>
          <w:rFonts w:ascii="Arial" w:hAnsi="Arial" w:cs="Arial"/>
          <w:sz w:val="14"/>
          <w:szCs w:val="14"/>
          <w:lang w:val="en-US"/>
        </w:rPr>
        <w:t xml:space="preserve"> Hib </w:t>
      </w:r>
      <w:proofErr w:type="spellStart"/>
      <w:r w:rsidR="00D076AC" w:rsidRPr="003B173F">
        <w:rPr>
          <w:rFonts w:ascii="Arial" w:hAnsi="Arial" w:cs="Arial"/>
          <w:sz w:val="14"/>
          <w:szCs w:val="14"/>
          <w:lang w:val="en-US"/>
        </w:rPr>
        <w:t>Haemophilus</w:t>
      </w:r>
      <w:proofErr w:type="spellEnd"/>
      <w:r w:rsidR="00D076AC" w:rsidRPr="003B173F">
        <w:rPr>
          <w:rFonts w:ascii="Arial" w:hAnsi="Arial" w:cs="Arial"/>
          <w:sz w:val="14"/>
          <w:szCs w:val="14"/>
          <w:lang w:val="en-US"/>
        </w:rPr>
        <w:t xml:space="preserve"> </w:t>
      </w:r>
      <w:proofErr w:type="spellStart"/>
      <w:r w:rsidR="00D076AC" w:rsidRPr="003B173F">
        <w:rPr>
          <w:rFonts w:ascii="Arial" w:hAnsi="Arial" w:cs="Arial"/>
          <w:sz w:val="14"/>
          <w:szCs w:val="14"/>
          <w:lang w:val="en-US"/>
        </w:rPr>
        <w:t>influenzae</w:t>
      </w:r>
      <w:proofErr w:type="spellEnd"/>
      <w:r w:rsidR="00D076AC" w:rsidRPr="003B173F">
        <w:rPr>
          <w:rFonts w:ascii="Arial" w:hAnsi="Arial" w:cs="Arial"/>
          <w:sz w:val="14"/>
          <w:szCs w:val="14"/>
          <w:lang w:val="en-US"/>
        </w:rPr>
        <w:t xml:space="preserve"> </w:t>
      </w:r>
      <w:proofErr w:type="spellStart"/>
      <w:r w:rsidR="00D076AC" w:rsidRPr="003B173F">
        <w:rPr>
          <w:rFonts w:ascii="Arial" w:hAnsi="Arial" w:cs="Arial"/>
          <w:sz w:val="14"/>
          <w:szCs w:val="14"/>
          <w:lang w:val="en-US"/>
        </w:rPr>
        <w:t>Typ</w:t>
      </w:r>
      <w:proofErr w:type="spellEnd"/>
      <w:r w:rsidR="00D076AC" w:rsidRPr="003B173F">
        <w:rPr>
          <w:rFonts w:ascii="Arial" w:hAnsi="Arial" w:cs="Arial"/>
          <w:sz w:val="14"/>
          <w:szCs w:val="14"/>
          <w:lang w:val="en-US"/>
        </w:rPr>
        <w:t xml:space="preserve"> b;</w:t>
      </w:r>
      <w:r w:rsidR="00423B16" w:rsidRPr="003B173F">
        <w:rPr>
          <w:rFonts w:ascii="Arial" w:hAnsi="Arial" w:cs="Arial"/>
          <w:sz w:val="14"/>
          <w:szCs w:val="14"/>
          <w:lang w:val="en-US"/>
        </w:rPr>
        <w:t xml:space="preserve"> HBV Hepatitis B virus; HD-IIV3</w:t>
      </w:r>
      <w:r w:rsidR="00423B16" w:rsidRPr="003B173F">
        <w:rPr>
          <w:sz w:val="14"/>
          <w:szCs w:val="14"/>
          <w:lang w:val="en-US"/>
        </w:rPr>
        <w:t xml:space="preserve"> </w:t>
      </w:r>
      <w:r w:rsidR="00423B16" w:rsidRPr="003B173F">
        <w:rPr>
          <w:rFonts w:ascii="Arial" w:hAnsi="Arial" w:cs="Arial"/>
          <w:sz w:val="14"/>
          <w:szCs w:val="14"/>
          <w:lang w:val="en-US"/>
        </w:rPr>
        <w:t xml:space="preserve">High-dose inactivated trivalent influenza vaccine; </w:t>
      </w:r>
      <w:r w:rsidR="00545503" w:rsidRPr="003B173F">
        <w:rPr>
          <w:rFonts w:ascii="Arial" w:hAnsi="Arial" w:cs="Arial"/>
          <w:sz w:val="14"/>
          <w:szCs w:val="14"/>
          <w:lang w:val="en-US"/>
        </w:rPr>
        <w:t>HPV Human</w:t>
      </w:r>
      <w:r w:rsidR="00423B16" w:rsidRPr="003B173F">
        <w:rPr>
          <w:rFonts w:ascii="Arial" w:hAnsi="Arial" w:cs="Arial"/>
          <w:sz w:val="14"/>
          <w:szCs w:val="14"/>
          <w:lang w:val="en-US"/>
        </w:rPr>
        <w:t xml:space="preserve"> Papilloma-virus,</w:t>
      </w:r>
      <w:r w:rsidR="00545503" w:rsidRPr="003B173F">
        <w:rPr>
          <w:rFonts w:ascii="Arial" w:hAnsi="Arial" w:cs="Arial"/>
          <w:sz w:val="14"/>
          <w:szCs w:val="14"/>
          <w:lang w:val="en-US"/>
        </w:rPr>
        <w:t xml:space="preserve"> MMR </w:t>
      </w:r>
      <w:proofErr w:type="spellStart"/>
      <w:r w:rsidR="00545503" w:rsidRPr="003B173F">
        <w:rPr>
          <w:rFonts w:ascii="Arial" w:hAnsi="Arial" w:cs="Arial"/>
          <w:sz w:val="14"/>
          <w:szCs w:val="14"/>
          <w:lang w:val="en-US"/>
        </w:rPr>
        <w:t>measels</w:t>
      </w:r>
      <w:proofErr w:type="spellEnd"/>
      <w:r w:rsidR="00545503" w:rsidRPr="003B173F">
        <w:rPr>
          <w:rFonts w:ascii="Arial" w:hAnsi="Arial" w:cs="Arial"/>
          <w:sz w:val="14"/>
          <w:szCs w:val="14"/>
          <w:lang w:val="en-US"/>
        </w:rPr>
        <w:t>/ mumps/ rubella;</w:t>
      </w:r>
      <w:r w:rsidR="00423B16" w:rsidRPr="003B173F">
        <w:rPr>
          <w:rFonts w:ascii="Arial" w:hAnsi="Arial" w:cs="Arial"/>
          <w:sz w:val="14"/>
          <w:szCs w:val="14"/>
          <w:lang w:val="en-US"/>
        </w:rPr>
        <w:t xml:space="preserve"> NOS Newcastle-Ottawa Scale; </w:t>
      </w:r>
      <w:r w:rsidR="00D076AC" w:rsidRPr="003B173F">
        <w:rPr>
          <w:rFonts w:ascii="Arial" w:hAnsi="Arial" w:cs="Arial"/>
          <w:sz w:val="14"/>
          <w:szCs w:val="14"/>
          <w:lang w:val="en-US"/>
        </w:rPr>
        <w:t xml:space="preserve">PCV pneumococcal conjugate vaccine; </w:t>
      </w:r>
      <w:r w:rsidR="0007359F" w:rsidRPr="003B173F">
        <w:rPr>
          <w:rFonts w:ascii="Arial" w:hAnsi="Arial" w:cs="Arial"/>
          <w:sz w:val="14"/>
          <w:szCs w:val="14"/>
          <w:lang w:val="en-US"/>
        </w:rPr>
        <w:t xml:space="preserve">PCV 10 </w:t>
      </w:r>
      <w:r w:rsidR="00545503" w:rsidRPr="003B173F">
        <w:rPr>
          <w:rFonts w:ascii="Arial" w:hAnsi="Arial" w:cs="Arial"/>
          <w:sz w:val="14"/>
          <w:szCs w:val="14"/>
          <w:lang w:val="en-US"/>
        </w:rPr>
        <w:t xml:space="preserve"> </w:t>
      </w:r>
      <w:r w:rsidR="0007359F" w:rsidRPr="003B173F">
        <w:rPr>
          <w:rFonts w:ascii="Arial" w:hAnsi="Arial" w:cs="Arial"/>
          <w:sz w:val="14"/>
          <w:szCs w:val="14"/>
          <w:lang w:val="en-US"/>
        </w:rPr>
        <w:t>10 valent</w:t>
      </w:r>
      <w:r w:rsidR="003B173F">
        <w:rPr>
          <w:rFonts w:ascii="Arial" w:hAnsi="Arial" w:cs="Arial"/>
          <w:sz w:val="14"/>
          <w:szCs w:val="14"/>
          <w:lang w:val="en-US"/>
        </w:rPr>
        <w:t xml:space="preserve"> pneumococcal conjugate vaccine00</w:t>
      </w:r>
      <w:r w:rsidR="0007359F" w:rsidRPr="003B173F">
        <w:rPr>
          <w:rFonts w:ascii="Arial" w:hAnsi="Arial" w:cs="Arial"/>
          <w:sz w:val="14"/>
          <w:szCs w:val="14"/>
          <w:lang w:val="en-US"/>
        </w:rPr>
        <w:t>;</w:t>
      </w:r>
      <w:r w:rsidR="003B173F">
        <w:rPr>
          <w:rFonts w:ascii="Arial" w:hAnsi="Arial" w:cs="Arial"/>
          <w:sz w:val="14"/>
          <w:szCs w:val="14"/>
          <w:lang w:val="en-US"/>
        </w:rPr>
        <w:t xml:space="preserve"> </w:t>
      </w:r>
      <w:r w:rsidR="0007359F" w:rsidRPr="003B173F">
        <w:rPr>
          <w:rFonts w:ascii="Arial" w:hAnsi="Arial" w:cs="Arial"/>
          <w:sz w:val="14"/>
          <w:szCs w:val="14"/>
          <w:lang w:val="en-US"/>
        </w:rPr>
        <w:t xml:space="preserve">PCV 13 13 valent pneumococcal conjugate vaccine; </w:t>
      </w:r>
      <w:r w:rsidR="00545503" w:rsidRPr="003B173F">
        <w:rPr>
          <w:rFonts w:ascii="Arial" w:hAnsi="Arial" w:cs="Arial"/>
          <w:sz w:val="14"/>
          <w:szCs w:val="14"/>
          <w:lang w:val="en-US"/>
        </w:rPr>
        <w:t xml:space="preserve">PPV23 23-Valent Pneumococcal Polysaccharide Vaccine; PPV24 24-Valent Pneumococcal Polysaccharide </w:t>
      </w:r>
      <w:r w:rsidR="00D70485" w:rsidRPr="003B173F">
        <w:rPr>
          <w:rFonts w:ascii="Arial" w:hAnsi="Arial" w:cs="Arial"/>
          <w:sz w:val="14"/>
          <w:szCs w:val="14"/>
          <w:lang w:val="en-US"/>
        </w:rPr>
        <w:t xml:space="preserve">Vaccine; </w:t>
      </w:r>
      <w:r w:rsidR="00423B16" w:rsidRPr="003B173F">
        <w:rPr>
          <w:rFonts w:ascii="Arial" w:hAnsi="Arial" w:cs="Arial"/>
          <w:sz w:val="14"/>
          <w:szCs w:val="14"/>
          <w:lang w:val="en-US"/>
        </w:rPr>
        <w:t>RCTs randomized controlled trials</w:t>
      </w:r>
      <w:r w:rsidR="00342B2E" w:rsidRPr="003B173F">
        <w:rPr>
          <w:rFonts w:ascii="Arial" w:hAnsi="Arial" w:cs="Arial"/>
          <w:sz w:val="14"/>
          <w:szCs w:val="14"/>
          <w:lang w:val="en-US"/>
        </w:rPr>
        <w:t xml:space="preserve">; </w:t>
      </w:r>
      <w:r w:rsidR="0081713C" w:rsidRPr="003B173F">
        <w:rPr>
          <w:rFonts w:ascii="Arial" w:hAnsi="Arial" w:cs="Arial"/>
          <w:sz w:val="14"/>
          <w:szCs w:val="14"/>
          <w:lang w:val="en-US"/>
        </w:rPr>
        <w:t xml:space="preserve">ROBINS I risk of bias in </w:t>
      </w:r>
      <w:r w:rsidR="00585672">
        <w:rPr>
          <w:rFonts w:ascii="Arial" w:hAnsi="Arial" w:cs="Arial"/>
          <w:sz w:val="14"/>
          <w:szCs w:val="14"/>
          <w:lang w:val="en-US"/>
        </w:rPr>
        <w:t>non-randomized studies – of interventions</w:t>
      </w:r>
      <w:r w:rsidR="0081713C" w:rsidRPr="003B173F">
        <w:rPr>
          <w:rFonts w:ascii="Arial" w:hAnsi="Arial" w:cs="Arial"/>
          <w:sz w:val="14"/>
          <w:szCs w:val="14"/>
          <w:lang w:val="en-US"/>
        </w:rPr>
        <w:t>;</w:t>
      </w:r>
      <w:r w:rsidR="00585672">
        <w:rPr>
          <w:rFonts w:ascii="Arial" w:hAnsi="Arial" w:cs="Arial"/>
          <w:sz w:val="14"/>
          <w:szCs w:val="14"/>
          <w:lang w:val="en-US"/>
        </w:rPr>
        <w:t xml:space="preserve"> RV rotavirus;</w:t>
      </w:r>
      <w:r w:rsidR="0081713C" w:rsidRPr="003B173F">
        <w:rPr>
          <w:rFonts w:ascii="Arial" w:hAnsi="Arial" w:cs="Arial"/>
          <w:sz w:val="14"/>
          <w:szCs w:val="14"/>
          <w:lang w:val="en-US"/>
        </w:rPr>
        <w:t xml:space="preserve"> SA3Ag Staphylococcus aureus 3-antigen vaccine; SA4Ag Staphylococcus aureus 4-antigen vaccine</w:t>
      </w:r>
      <w:bookmarkStart w:id="1" w:name="_GoBack"/>
      <w:bookmarkEnd w:id="1"/>
      <w:r w:rsidR="0081713C" w:rsidRPr="003B173F">
        <w:rPr>
          <w:rFonts w:ascii="Arial" w:hAnsi="Arial" w:cs="Arial"/>
          <w:sz w:val="14"/>
          <w:szCs w:val="14"/>
          <w:lang w:val="en-US"/>
        </w:rPr>
        <w:t xml:space="preserve">; </w:t>
      </w:r>
      <w:r w:rsidR="00342B2E" w:rsidRPr="003B173F">
        <w:rPr>
          <w:rFonts w:ascii="Arial" w:hAnsi="Arial" w:cs="Arial"/>
          <w:sz w:val="14"/>
          <w:szCs w:val="14"/>
          <w:lang w:val="en-US"/>
        </w:rPr>
        <w:t xml:space="preserve">STROBE </w:t>
      </w:r>
      <w:r w:rsidR="0081713C" w:rsidRPr="003B173F">
        <w:rPr>
          <w:rFonts w:ascii="Arial" w:hAnsi="Arial" w:cs="Arial"/>
          <w:sz w:val="14"/>
          <w:szCs w:val="14"/>
          <w:lang w:val="en-US"/>
        </w:rPr>
        <w:t>S</w:t>
      </w:r>
      <w:r w:rsidR="00A227D6" w:rsidRPr="003B173F">
        <w:rPr>
          <w:rFonts w:ascii="Arial" w:hAnsi="Arial" w:cs="Arial"/>
          <w:sz w:val="14"/>
          <w:szCs w:val="14"/>
          <w:lang w:val="en-US"/>
        </w:rPr>
        <w:t>trengthening The Reporting of Ob</w:t>
      </w:r>
      <w:r w:rsidR="0081713C" w:rsidRPr="003B173F">
        <w:rPr>
          <w:rFonts w:ascii="Arial" w:hAnsi="Arial" w:cs="Arial"/>
          <w:sz w:val="14"/>
          <w:szCs w:val="14"/>
          <w:lang w:val="en-US"/>
        </w:rPr>
        <w:t>servational Studies in Epidemiology</w:t>
      </w:r>
      <w:r w:rsidR="00842D62" w:rsidRPr="003B173F">
        <w:rPr>
          <w:rFonts w:ascii="Arial" w:hAnsi="Arial" w:cs="Arial"/>
          <w:sz w:val="14"/>
          <w:szCs w:val="14"/>
          <w:lang w:val="en-US"/>
        </w:rPr>
        <w:t>; WHO World Health Organization</w:t>
      </w:r>
    </w:p>
    <w:sectPr w:rsidR="00FA0261" w:rsidRPr="003B173F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FB4328" w16cex:dateUtc="2021-03-16T18:4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34FD556E" w16cid:durableId="23FB4328"/>
  <w16cid:commentId w16cid:paraId="44FB198D" w16cid:durableId="23FB4321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8C3089"/>
    <w:multiLevelType w:val="hybridMultilevel"/>
    <w:tmpl w:val="1C822EFC"/>
    <w:lvl w:ilvl="0" w:tplc="6BD2EC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261"/>
    <w:rsid w:val="00070BF4"/>
    <w:rsid w:val="0007359F"/>
    <w:rsid w:val="00136B24"/>
    <w:rsid w:val="00342B2E"/>
    <w:rsid w:val="003B173F"/>
    <w:rsid w:val="00423B16"/>
    <w:rsid w:val="004A1E2B"/>
    <w:rsid w:val="00530F76"/>
    <w:rsid w:val="00545503"/>
    <w:rsid w:val="00585672"/>
    <w:rsid w:val="00593D73"/>
    <w:rsid w:val="005B206C"/>
    <w:rsid w:val="005F5FFC"/>
    <w:rsid w:val="00674536"/>
    <w:rsid w:val="0081713C"/>
    <w:rsid w:val="00842D62"/>
    <w:rsid w:val="00A227D6"/>
    <w:rsid w:val="00B94022"/>
    <w:rsid w:val="00BA6E7C"/>
    <w:rsid w:val="00D076AC"/>
    <w:rsid w:val="00D70485"/>
    <w:rsid w:val="00FA0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ko-KR" w:bidi="kok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A01A7"/>
  <w15:docId w15:val="{F32BA9D4-4AD2-4F0C-A9F2-7CF8BBFBF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219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3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4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1991</Words>
  <Characters>12549</Characters>
  <Application>Microsoft Office Word</Application>
  <DocSecurity>4</DocSecurity>
  <Lines>104</Lines>
  <Paragraphs>29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 Witten/Herdecke</Company>
  <LinksUpToDate>false</LinksUpToDate>
  <CharactersWithSpaces>14511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Pieper, Dawid</dc:creator>
  <cp:lastModifiedBy>Pieper, Dawid</cp:lastModifiedBy>
  <cp:revision>2</cp:revision>
  <cp:lastPrinted>2021-04-16T11:01:00Z</cp:lastPrinted>
  <dcterms:created xsi:type="dcterms:W3CDTF">2021-04-21T09:13:00Z</dcterms:created>
  <dcterms:modified xsi:type="dcterms:W3CDTF">2021-04-21T09:13:00Z</dcterms:modified>
</cp:coreProperties>
</file>