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30E51" w14:textId="6EEA0F3B" w:rsidR="00D01718" w:rsidRDefault="00D47750" w:rsidP="00BC69A0">
      <w:pPr>
        <w:spacing w:before="120" w:after="120" w:line="480" w:lineRule="auto"/>
        <w:rPr>
          <w:rFonts w:ascii="Times New Roman" w:hAnsi="Times New Roman" w:cs="Times New Roman"/>
          <w:b/>
          <w:noProof/>
          <w:sz w:val="24"/>
          <w:szCs w:val="24"/>
          <w:lang w:val="en-US"/>
        </w:rPr>
      </w:pPr>
      <w:r w:rsidRPr="00487BF5">
        <w:rPr>
          <w:rFonts w:ascii="Times New Roman" w:hAnsi="Times New Roman" w:cs="Times New Roman"/>
          <w:b/>
          <w:sz w:val="24"/>
          <w:szCs w:val="24"/>
        </w:rPr>
        <w:t xml:space="preserve">Additional File </w:t>
      </w:r>
      <w:r w:rsidR="00C532A1">
        <w:rPr>
          <w:rFonts w:ascii="Times New Roman" w:hAnsi="Times New Roman" w:cs="Times New Roman"/>
          <w:b/>
          <w:sz w:val="24"/>
          <w:szCs w:val="24"/>
        </w:rPr>
        <w:t>1</w:t>
      </w:r>
      <w:r w:rsidR="008B535B" w:rsidRPr="00487BF5">
        <w:rPr>
          <w:rFonts w:ascii="Times New Roman" w:hAnsi="Times New Roman" w:cs="Times New Roman"/>
          <w:b/>
          <w:sz w:val="24"/>
          <w:szCs w:val="24"/>
        </w:rPr>
        <w:t>:</w:t>
      </w:r>
      <w:r w:rsidR="008B535B" w:rsidRPr="00487BF5">
        <w:rPr>
          <w:rFonts w:ascii="Times New Roman" w:hAnsi="Times New Roman" w:cs="Times New Roman"/>
          <w:sz w:val="24"/>
          <w:szCs w:val="24"/>
        </w:rPr>
        <w:t xml:space="preserve"> </w:t>
      </w:r>
      <w:r w:rsidR="005554F3">
        <w:rPr>
          <w:rFonts w:ascii="Times New Roman" w:hAnsi="Times New Roman" w:cs="Times New Roman"/>
          <w:sz w:val="24"/>
          <w:szCs w:val="24"/>
        </w:rPr>
        <w:t>Citation List of Included Studies</w:t>
      </w:r>
      <w:r w:rsidRPr="00487BF5">
        <w:rPr>
          <w:rFonts w:ascii="Times New Roman" w:hAnsi="Times New Roman" w:cs="Times New Roman"/>
          <w:sz w:val="24"/>
          <w:szCs w:val="24"/>
        </w:rPr>
        <w:t>.</w:t>
      </w:r>
    </w:p>
    <w:p w14:paraId="17996E99" w14:textId="040270F8" w:rsidR="00D01718" w:rsidRDefault="00D01718" w:rsidP="00BC69A0">
      <w:pPr>
        <w:pStyle w:val="NormalWeb"/>
        <w:numPr>
          <w:ilvl w:val="0"/>
          <w:numId w:val="2"/>
        </w:numPr>
        <w:spacing w:before="120" w:beforeAutospacing="0" w:after="120" w:afterAutospacing="0" w:line="480" w:lineRule="auto"/>
        <w:ind w:left="0" w:firstLine="0"/>
      </w:pPr>
      <w:r>
        <w:t xml:space="preserve">Aarons GA, Green AE, Trott E, </w:t>
      </w:r>
      <w:proofErr w:type="spellStart"/>
      <w:r>
        <w:t>Willging</w:t>
      </w:r>
      <w:proofErr w:type="spellEnd"/>
      <w:r>
        <w:t xml:space="preserve"> CE, Torres EM, Ehrhart MG, et al. The Roles of System and Organizational Leadership in System-Wide Evidence-Based Intervention Sustainment: A Mixed-Method Study. Adm Policy </w:t>
      </w:r>
      <w:proofErr w:type="spellStart"/>
      <w:r>
        <w:t>Ment</w:t>
      </w:r>
      <w:proofErr w:type="spellEnd"/>
      <w:r>
        <w:t xml:space="preserve"> Heal </w:t>
      </w:r>
      <w:proofErr w:type="spellStart"/>
      <w:r>
        <w:t>Ment</w:t>
      </w:r>
      <w:proofErr w:type="spellEnd"/>
      <w:r>
        <w:t xml:space="preserve"> Heal Serv Res [Internet]. 2016 Nov 20;43(6):991–1008. Available from: http://link.springer.com/10.1007/s10488-016-0751-4</w:t>
      </w:r>
    </w:p>
    <w:p w14:paraId="7434A0B8" w14:textId="492CF056" w:rsidR="00D01718" w:rsidRDefault="00D01718" w:rsidP="00BC69A0">
      <w:pPr>
        <w:pStyle w:val="NormalWeb"/>
        <w:numPr>
          <w:ilvl w:val="0"/>
          <w:numId w:val="2"/>
        </w:numPr>
        <w:spacing w:before="120" w:beforeAutospacing="0" w:after="120" w:afterAutospacing="0" w:line="480" w:lineRule="auto"/>
        <w:ind w:left="0" w:firstLine="0"/>
      </w:pPr>
      <w:r>
        <w:t xml:space="preserve">Abimbola S, Patel B, Peiris D, Patel A, Harris M, </w:t>
      </w:r>
      <w:proofErr w:type="spellStart"/>
      <w:r>
        <w:t>Usherwood</w:t>
      </w:r>
      <w:proofErr w:type="spellEnd"/>
      <w:r>
        <w:t xml:space="preserve"> T, et al. The NASSS framework for ex post theorisation of technology-supported change in healthcare: worked example of the TORPEDO programme. BMC Med [Internet]. 2019 Dec 30;17(1):233. Available from: https://bmcmedicine.biomedcentral.com/articles/10.1186/s12916-019-1463-x</w:t>
      </w:r>
    </w:p>
    <w:p w14:paraId="2206BB71" w14:textId="5C0CF326" w:rsidR="00D01718" w:rsidRDefault="00D01718" w:rsidP="00BC69A0">
      <w:pPr>
        <w:pStyle w:val="NormalWeb"/>
        <w:numPr>
          <w:ilvl w:val="0"/>
          <w:numId w:val="2"/>
        </w:numPr>
        <w:spacing w:before="120" w:beforeAutospacing="0" w:after="120" w:afterAutospacing="0" w:line="480" w:lineRule="auto"/>
        <w:ind w:left="0" w:firstLine="0"/>
      </w:pPr>
      <w:r>
        <w:t xml:space="preserve">Allchin B, </w:t>
      </w:r>
      <w:proofErr w:type="spellStart"/>
      <w:r>
        <w:t>Weimand</w:t>
      </w:r>
      <w:proofErr w:type="spellEnd"/>
      <w:r>
        <w:t xml:space="preserve"> BM, O’Hanlon B, Goodyear M. Continued capacity: Factors of importance for organizations to support continued Let’s Talk practice – a mixed‐methods study. Int J </w:t>
      </w:r>
      <w:proofErr w:type="spellStart"/>
      <w:r>
        <w:t>Ment</w:t>
      </w:r>
      <w:proofErr w:type="spellEnd"/>
      <w:r>
        <w:t xml:space="preserve"> Health </w:t>
      </w:r>
      <w:proofErr w:type="spellStart"/>
      <w:r>
        <w:t>Nurs</w:t>
      </w:r>
      <w:proofErr w:type="spellEnd"/>
      <w:r>
        <w:t xml:space="preserve"> [Internet]. 2020 Dec 28;29(6):1131–43. Available from: https://onlinelibrary.wiley.com/doi/10.1111/inm.12754</w:t>
      </w:r>
    </w:p>
    <w:p w14:paraId="7751969E" w14:textId="77D8E5D3" w:rsidR="00D01718" w:rsidRDefault="00D01718" w:rsidP="00BC69A0">
      <w:pPr>
        <w:pStyle w:val="NormalWeb"/>
        <w:numPr>
          <w:ilvl w:val="0"/>
          <w:numId w:val="2"/>
        </w:numPr>
        <w:spacing w:before="120" w:beforeAutospacing="0" w:after="120" w:afterAutospacing="0" w:line="480" w:lineRule="auto"/>
        <w:ind w:left="0" w:firstLine="0"/>
      </w:pPr>
      <w:r>
        <w:t xml:space="preserve">Ament SMC, </w:t>
      </w:r>
      <w:proofErr w:type="spellStart"/>
      <w:r>
        <w:t>Gillissen</w:t>
      </w:r>
      <w:proofErr w:type="spellEnd"/>
      <w:r>
        <w:t xml:space="preserve"> F, Moser A, </w:t>
      </w:r>
      <w:proofErr w:type="spellStart"/>
      <w:r>
        <w:t>Maessen</w:t>
      </w:r>
      <w:proofErr w:type="spellEnd"/>
      <w:r>
        <w:t xml:space="preserve"> JMC, Dirksen CD, von </w:t>
      </w:r>
      <w:proofErr w:type="spellStart"/>
      <w:r>
        <w:t>Meyenfeldt</w:t>
      </w:r>
      <w:proofErr w:type="spellEnd"/>
      <w:r>
        <w:t xml:space="preserve"> MF, et al. Factors associated with sustainability of 2 quality improvement programs after achieving early implementation success. A qualitative case </w:t>
      </w:r>
      <w:proofErr w:type="gramStart"/>
      <w:r>
        <w:t>study</w:t>
      </w:r>
      <w:proofErr w:type="gramEnd"/>
      <w:r>
        <w:t xml:space="preserve">. J Eval Clin </w:t>
      </w:r>
      <w:proofErr w:type="spellStart"/>
      <w:r>
        <w:t>Pract</w:t>
      </w:r>
      <w:proofErr w:type="spellEnd"/>
      <w:r>
        <w:t xml:space="preserve">. 2017;23(6):1135–43. </w:t>
      </w:r>
    </w:p>
    <w:p w14:paraId="100C30ED" w14:textId="56F5B481" w:rsidR="00D01718" w:rsidRDefault="00D01718" w:rsidP="00BC69A0">
      <w:pPr>
        <w:pStyle w:val="NormalWeb"/>
        <w:numPr>
          <w:ilvl w:val="0"/>
          <w:numId w:val="2"/>
        </w:numPr>
        <w:spacing w:before="120" w:beforeAutospacing="0" w:after="120" w:afterAutospacing="0" w:line="480" w:lineRule="auto"/>
        <w:ind w:left="0" w:firstLine="0"/>
      </w:pPr>
      <w:proofErr w:type="spellStart"/>
      <w:r>
        <w:t>Azeredo</w:t>
      </w:r>
      <w:proofErr w:type="spellEnd"/>
      <w:r>
        <w:t xml:space="preserve"> TB, Oliveira MA, Santos-Pinto CDB, Miranda ES, Osorio-de-Castro CGS. Sustainability of ARV provision in developing countries: challenging a framework based on program history. </w:t>
      </w:r>
      <w:proofErr w:type="spellStart"/>
      <w:r>
        <w:t>Cien</w:t>
      </w:r>
      <w:proofErr w:type="spellEnd"/>
      <w:r>
        <w:t xml:space="preserve"> </w:t>
      </w:r>
      <w:proofErr w:type="spellStart"/>
      <w:r>
        <w:t>Saude</w:t>
      </w:r>
      <w:proofErr w:type="spellEnd"/>
      <w:r>
        <w:t xml:space="preserve"> Colet [Internet]. 2017 Aug;22(8):2581–94. Available from: http://www.scielo.br/scielo.php?script=sci_arttext&amp;pid=S1413-81232017002802581&amp;lng=en&amp;tlng=en</w:t>
      </w:r>
    </w:p>
    <w:p w14:paraId="3EBD9B96" w14:textId="2B1AA596" w:rsidR="00D01718" w:rsidRDefault="00D01718" w:rsidP="00BC69A0">
      <w:pPr>
        <w:pStyle w:val="NormalWeb"/>
        <w:numPr>
          <w:ilvl w:val="0"/>
          <w:numId w:val="2"/>
        </w:numPr>
        <w:spacing w:before="120" w:beforeAutospacing="0" w:after="120" w:afterAutospacing="0" w:line="480" w:lineRule="auto"/>
        <w:ind w:left="0" w:firstLine="0"/>
      </w:pPr>
      <w:proofErr w:type="spellStart"/>
      <w:r>
        <w:lastRenderedPageBreak/>
        <w:t>Baloh</w:t>
      </w:r>
      <w:proofErr w:type="spellEnd"/>
      <w:r>
        <w:t xml:space="preserve"> J, Zhu X, Ward MM. What Influences Sustainment and </w:t>
      </w:r>
      <w:proofErr w:type="spellStart"/>
      <w:r>
        <w:t>Nonsustainment</w:t>
      </w:r>
      <w:proofErr w:type="spellEnd"/>
      <w:r>
        <w:t xml:space="preserve"> of Facilitation Activities in Implementation? Analysis of Organizational Factors in Hospitals Implementing </w:t>
      </w:r>
      <w:proofErr w:type="spellStart"/>
      <w:r>
        <w:t>TeamSTEPPS</w:t>
      </w:r>
      <w:proofErr w:type="spellEnd"/>
      <w:r>
        <w:t>. Med Care Res Rev [Internet]. 2021 Apr 16;78(2):146–56. Available from: http://journals.sagepub.com/doi/10.1177/1077558719848267</w:t>
      </w:r>
    </w:p>
    <w:p w14:paraId="0B0698C5" w14:textId="384F3479" w:rsidR="00D01718" w:rsidRDefault="00D01718" w:rsidP="00BC69A0">
      <w:pPr>
        <w:pStyle w:val="NormalWeb"/>
        <w:numPr>
          <w:ilvl w:val="0"/>
          <w:numId w:val="2"/>
        </w:numPr>
        <w:spacing w:before="120" w:beforeAutospacing="0" w:after="120" w:afterAutospacing="0" w:line="480" w:lineRule="auto"/>
        <w:ind w:left="0" w:firstLine="0"/>
      </w:pPr>
      <w:proofErr w:type="spellStart"/>
      <w:r>
        <w:t>Belizán</w:t>
      </w:r>
      <w:proofErr w:type="spellEnd"/>
      <w:r>
        <w:t xml:space="preserve"> M, Bergh A-M, </w:t>
      </w:r>
      <w:proofErr w:type="spellStart"/>
      <w:r>
        <w:t>Cilliers</w:t>
      </w:r>
      <w:proofErr w:type="spellEnd"/>
      <w:r>
        <w:t xml:space="preserve"> C, Pattinson RC, Voce A. Stages of change: A qualitative study on the implementation of a perinatal audit programme in South Africa. BMC Health Serv Res [Internet]. 2011 Dec 30;11(1):243. Available from: https://bmchealthservres.biomedcentral.com/articles/10.1186/1472-6963-11-243</w:t>
      </w:r>
    </w:p>
    <w:p w14:paraId="171F77CA" w14:textId="519CDCA6" w:rsidR="00D01718" w:rsidRDefault="00D01718" w:rsidP="00BC69A0">
      <w:pPr>
        <w:pStyle w:val="NormalWeb"/>
        <w:numPr>
          <w:ilvl w:val="0"/>
          <w:numId w:val="2"/>
        </w:numPr>
        <w:spacing w:before="120" w:beforeAutospacing="0" w:after="120" w:afterAutospacing="0" w:line="480" w:lineRule="auto"/>
        <w:ind w:left="0" w:firstLine="0"/>
      </w:pPr>
      <w:proofErr w:type="spellStart"/>
      <w:r>
        <w:t>Belostotsky</w:t>
      </w:r>
      <w:proofErr w:type="spellEnd"/>
      <w:r>
        <w:t xml:space="preserve"> V, Laing C, White DE. The sustainability of a quality improvement initiative. </w:t>
      </w:r>
      <w:proofErr w:type="spellStart"/>
      <w:r>
        <w:t>Healthc</w:t>
      </w:r>
      <w:proofErr w:type="spellEnd"/>
      <w:r>
        <w:t xml:space="preserve"> </w:t>
      </w:r>
      <w:proofErr w:type="spellStart"/>
      <w:r>
        <w:t>Manag</w:t>
      </w:r>
      <w:proofErr w:type="spellEnd"/>
      <w:r>
        <w:t xml:space="preserve"> Forum [Internet]. 2020 Sep 6;33(5):195–9. Available from: http://journals.sagepub.com/doi/10.1177/0840470420913055</w:t>
      </w:r>
    </w:p>
    <w:p w14:paraId="2D433908" w14:textId="09C9AC37" w:rsidR="00D01718" w:rsidRDefault="00D01718" w:rsidP="00BC69A0">
      <w:pPr>
        <w:pStyle w:val="NormalWeb"/>
        <w:numPr>
          <w:ilvl w:val="0"/>
          <w:numId w:val="2"/>
        </w:numPr>
        <w:spacing w:before="120" w:beforeAutospacing="0" w:after="120" w:afterAutospacing="0" w:line="480" w:lineRule="auto"/>
        <w:ind w:left="0" w:firstLine="0"/>
      </w:pPr>
      <w:r>
        <w:t xml:space="preserve">Berendsen BAJ, </w:t>
      </w:r>
      <w:proofErr w:type="spellStart"/>
      <w:r>
        <w:t>Kremers</w:t>
      </w:r>
      <w:proofErr w:type="spellEnd"/>
      <w:r>
        <w:t xml:space="preserve"> SPJ, </w:t>
      </w:r>
      <w:proofErr w:type="spellStart"/>
      <w:r>
        <w:t>Savelberg</w:t>
      </w:r>
      <w:proofErr w:type="spellEnd"/>
      <w:r>
        <w:t xml:space="preserve"> HHCM, Schaper NC, Hendriks MRC. The implementation and sustainability of a combined lifestyle intervention in primary care: mixed method process evaluation. BMC Fam </w:t>
      </w:r>
      <w:proofErr w:type="spellStart"/>
      <w:r>
        <w:t>Pract</w:t>
      </w:r>
      <w:proofErr w:type="spellEnd"/>
      <w:r>
        <w:t xml:space="preserve"> [Internet]. 2015 Dec 17;16(1):37. Available from: https://bmcfampract.biomedcentral.com/articles/10.1186/s12875-015-0254-5</w:t>
      </w:r>
    </w:p>
    <w:p w14:paraId="06EFA7AD" w14:textId="18E080A4" w:rsidR="00D01718" w:rsidRDefault="00D01718" w:rsidP="00BC69A0">
      <w:pPr>
        <w:pStyle w:val="NormalWeb"/>
        <w:numPr>
          <w:ilvl w:val="0"/>
          <w:numId w:val="2"/>
        </w:numPr>
        <w:spacing w:before="120" w:beforeAutospacing="0" w:after="120" w:afterAutospacing="0" w:line="480" w:lineRule="auto"/>
        <w:ind w:left="0" w:firstLine="0"/>
      </w:pPr>
      <w:r>
        <w:t>Blanchet K, James P. Can international health programmes be sustained after the end of international funding: the case of eye care interventions in Ghana. BMC Health Serv Res [Internet]. 2014 Dec 19;14(1):77. Available from: https://bmchealthservres.biomedcentral.com/articles/10.1186/1472-6963-14-77</w:t>
      </w:r>
    </w:p>
    <w:p w14:paraId="33003B11" w14:textId="77B3D211" w:rsidR="00D01718" w:rsidRDefault="00D01718" w:rsidP="00BC69A0">
      <w:pPr>
        <w:pStyle w:val="NormalWeb"/>
        <w:numPr>
          <w:ilvl w:val="0"/>
          <w:numId w:val="2"/>
        </w:numPr>
        <w:spacing w:before="120" w:beforeAutospacing="0" w:after="120" w:afterAutospacing="0" w:line="480" w:lineRule="auto"/>
        <w:ind w:left="0" w:firstLine="0"/>
      </w:pPr>
      <w:r>
        <w:t xml:space="preserve">Bond GR, Drake RE, Becker DR, Noel VA. The IPS learning community: A longitudinal study of sustainment, quality, and outcome. </w:t>
      </w:r>
      <w:proofErr w:type="spellStart"/>
      <w:r>
        <w:t>Psychiatr</w:t>
      </w:r>
      <w:proofErr w:type="spellEnd"/>
      <w:r>
        <w:t xml:space="preserve"> Serv. 2016;67(8):864–9. </w:t>
      </w:r>
    </w:p>
    <w:p w14:paraId="2AE6BCE4" w14:textId="488EC2BF" w:rsidR="00D01718" w:rsidRDefault="00D01718" w:rsidP="00BC69A0">
      <w:pPr>
        <w:pStyle w:val="NormalWeb"/>
        <w:numPr>
          <w:ilvl w:val="0"/>
          <w:numId w:val="2"/>
        </w:numPr>
        <w:spacing w:before="120" w:beforeAutospacing="0" w:after="120" w:afterAutospacing="0" w:line="480" w:lineRule="auto"/>
        <w:ind w:left="0" w:firstLine="0"/>
      </w:pPr>
      <w:r>
        <w:lastRenderedPageBreak/>
        <w:t xml:space="preserve">Bray P, Cummings DM, Wolf M, Massing MW, Reaves J. After the Collaborative Is Over: What Sustains Quality Improvement Initiatives in Primary Care Practices? </w:t>
      </w:r>
      <w:proofErr w:type="spellStart"/>
      <w:r>
        <w:t>Jt</w:t>
      </w:r>
      <w:proofErr w:type="spellEnd"/>
      <w:r>
        <w:t xml:space="preserve"> Comm J Qual Patient </w:t>
      </w:r>
      <w:proofErr w:type="spellStart"/>
      <w:r>
        <w:t>Saf</w:t>
      </w:r>
      <w:proofErr w:type="spellEnd"/>
      <w:r>
        <w:t xml:space="preserve"> [Internet]. 2009 Oct;35(10):502-AP3. Available from: https://linkinghub.elsevier.com/retrieve/pii/S1553725009350692</w:t>
      </w:r>
    </w:p>
    <w:p w14:paraId="70E935C4" w14:textId="27D1FADF" w:rsidR="00D01718" w:rsidRDefault="00D01718" w:rsidP="00BC69A0">
      <w:pPr>
        <w:pStyle w:val="NormalWeb"/>
        <w:numPr>
          <w:ilvl w:val="0"/>
          <w:numId w:val="2"/>
        </w:numPr>
        <w:spacing w:before="120" w:beforeAutospacing="0" w:after="120" w:afterAutospacing="0" w:line="480" w:lineRule="auto"/>
        <w:ind w:left="0" w:firstLine="0"/>
      </w:pPr>
      <w:r>
        <w:t xml:space="preserve">Bridges J, May C, Fuller A, Griffiths P, Wigley W, Gould L, et al. Optimising </w:t>
      </w:r>
      <w:proofErr w:type="gramStart"/>
      <w:r>
        <w:t>impact</w:t>
      </w:r>
      <w:proofErr w:type="gramEnd"/>
      <w:r>
        <w:t xml:space="preserve"> and sustainability: a qualitative process evaluation of a complex intervention targeted at compassionate care. BMJ Qual </w:t>
      </w:r>
      <w:proofErr w:type="spellStart"/>
      <w:r>
        <w:t>Saf</w:t>
      </w:r>
      <w:proofErr w:type="spellEnd"/>
      <w:r>
        <w:t xml:space="preserve"> [Internet]. 2017 Dec;26(12):970–7. Available from: https://qualitysafety.bmj.com/lookup/doi/10.1136/bmjqs-2017-006702</w:t>
      </w:r>
    </w:p>
    <w:p w14:paraId="3DC09039" w14:textId="3D91FC8D" w:rsidR="00D01718" w:rsidRDefault="00D01718" w:rsidP="00BC69A0">
      <w:pPr>
        <w:pStyle w:val="NormalWeb"/>
        <w:numPr>
          <w:ilvl w:val="0"/>
          <w:numId w:val="2"/>
        </w:numPr>
        <w:spacing w:before="120" w:beforeAutospacing="0" w:after="120" w:afterAutospacing="0" w:line="480" w:lineRule="auto"/>
        <w:ind w:left="0" w:firstLine="0"/>
      </w:pPr>
      <w:proofErr w:type="spellStart"/>
      <w:r>
        <w:t>Butow</w:t>
      </w:r>
      <w:proofErr w:type="spellEnd"/>
      <w:r>
        <w:t xml:space="preserve"> P, Williams D, </w:t>
      </w:r>
      <w:proofErr w:type="spellStart"/>
      <w:r>
        <w:t>Thewes</w:t>
      </w:r>
      <w:proofErr w:type="spellEnd"/>
      <w:r>
        <w:t xml:space="preserve"> B, </w:t>
      </w:r>
      <w:proofErr w:type="spellStart"/>
      <w:r>
        <w:t>Tesson</w:t>
      </w:r>
      <w:proofErr w:type="spellEnd"/>
      <w:r>
        <w:t xml:space="preserve"> S, Sharpe L, Smith A Ben, et al. A psychological intervention </w:t>
      </w:r>
      <w:proofErr w:type="gramStart"/>
      <w:r>
        <w:t xml:space="preserve">( </w:t>
      </w:r>
      <w:proofErr w:type="spellStart"/>
      <w:r>
        <w:t>ConquerFear</w:t>
      </w:r>
      <w:proofErr w:type="spellEnd"/>
      <w:proofErr w:type="gramEnd"/>
      <w:r>
        <w:t xml:space="preserve"> ) for treating fear of cancer recurrence: Views of study therapists regarding sustainability. </w:t>
      </w:r>
      <w:proofErr w:type="spellStart"/>
      <w:r>
        <w:t>Psychooncology</w:t>
      </w:r>
      <w:proofErr w:type="spellEnd"/>
      <w:r>
        <w:t xml:space="preserve"> [Internet]. 2019 Mar;28(3):533–9. Available from: https://onlinelibrary.wiley.com/doi/10.1002/pon.4971</w:t>
      </w:r>
    </w:p>
    <w:p w14:paraId="1F69A377" w14:textId="24928843" w:rsidR="00D01718" w:rsidRDefault="00D01718" w:rsidP="00BC69A0">
      <w:pPr>
        <w:pStyle w:val="NormalWeb"/>
        <w:numPr>
          <w:ilvl w:val="0"/>
          <w:numId w:val="2"/>
        </w:numPr>
        <w:spacing w:before="120" w:beforeAutospacing="0" w:after="120" w:afterAutospacing="0" w:line="480" w:lineRule="auto"/>
        <w:ind w:left="0" w:firstLine="0"/>
      </w:pPr>
      <w:r>
        <w:t>Campbell S, Pieters K, Mullen K-A, Reece R, Reid RD. Examining sustainability in a hospital setting: Case of smoking cessation. Implement Sci [Internet]. 2011 Dec 14;6(1):108. Available from: http://implementationscience.biomedcentral.com/articles/10.1186/1748-5908-6-108</w:t>
      </w:r>
    </w:p>
    <w:p w14:paraId="32B0CE05" w14:textId="2482406B" w:rsidR="00D01718" w:rsidRDefault="00D01718" w:rsidP="00BC69A0">
      <w:pPr>
        <w:pStyle w:val="NormalWeb"/>
        <w:numPr>
          <w:ilvl w:val="0"/>
          <w:numId w:val="2"/>
        </w:numPr>
        <w:spacing w:before="120" w:beforeAutospacing="0" w:after="120" w:afterAutospacing="0" w:line="480" w:lineRule="auto"/>
        <w:ind w:left="0" w:firstLine="0"/>
      </w:pPr>
      <w:proofErr w:type="spellStart"/>
      <w:r>
        <w:t>Carlfjord</w:t>
      </w:r>
      <w:proofErr w:type="spellEnd"/>
      <w:r>
        <w:t xml:space="preserve"> S, Lindberg M, Andersson A. Sustained use of a tool for lifestyle intervention implemented in primary health care: a 2-year follow-up. J Eval Clin </w:t>
      </w:r>
      <w:proofErr w:type="spellStart"/>
      <w:r>
        <w:t>Pract</w:t>
      </w:r>
      <w:proofErr w:type="spellEnd"/>
      <w:r>
        <w:t xml:space="preserve"> [Internet]. 2013 Apr;19(2):327–34. Available from: https://onlinelibrary.wiley.com/doi/10.1111/j.1365-2753.2012.01827.x</w:t>
      </w:r>
    </w:p>
    <w:p w14:paraId="43DC5BB9" w14:textId="33EE06B0" w:rsidR="00D01718" w:rsidRDefault="00D01718" w:rsidP="00BC69A0">
      <w:pPr>
        <w:pStyle w:val="NormalWeb"/>
        <w:numPr>
          <w:ilvl w:val="0"/>
          <w:numId w:val="2"/>
        </w:numPr>
        <w:spacing w:before="120" w:beforeAutospacing="0" w:after="120" w:afterAutospacing="0" w:line="480" w:lineRule="auto"/>
        <w:ind w:left="0" w:firstLine="0"/>
      </w:pPr>
      <w:r>
        <w:t xml:space="preserve">Carstensen K, </w:t>
      </w:r>
      <w:proofErr w:type="spellStart"/>
      <w:r>
        <w:t>Brostrøm</w:t>
      </w:r>
      <w:proofErr w:type="spellEnd"/>
      <w:r>
        <w:t xml:space="preserve"> </w:t>
      </w:r>
      <w:proofErr w:type="spellStart"/>
      <w:r>
        <w:t>Kousgaard</w:t>
      </w:r>
      <w:proofErr w:type="spellEnd"/>
      <w:r>
        <w:t xml:space="preserve"> M, Burau V. Sustaining an intervention for physical health promotion in community mental health services: A multisite case study. Health Soc Care </w:t>
      </w:r>
      <w:r>
        <w:lastRenderedPageBreak/>
        <w:t>Community [Internet]. 2019 Mar;27(2):502–15. Available from: https://onlinelibrary.wiley.com/doi/10.1111/hsc.12671</w:t>
      </w:r>
    </w:p>
    <w:p w14:paraId="77B7B41A" w14:textId="4D836228" w:rsidR="00D01718" w:rsidRDefault="00D01718" w:rsidP="00BC69A0">
      <w:pPr>
        <w:pStyle w:val="NormalWeb"/>
        <w:numPr>
          <w:ilvl w:val="0"/>
          <w:numId w:val="2"/>
        </w:numPr>
        <w:spacing w:before="120" w:beforeAutospacing="0" w:after="120" w:afterAutospacing="0" w:line="480" w:lineRule="auto"/>
        <w:ind w:left="0" w:firstLine="0"/>
      </w:pPr>
      <w:r>
        <w:t xml:space="preserve">Curry SJ, </w:t>
      </w:r>
      <w:proofErr w:type="spellStart"/>
      <w:r>
        <w:t>Mermelstein</w:t>
      </w:r>
      <w:proofErr w:type="spellEnd"/>
      <w:r>
        <w:t xml:space="preserve"> RJ, </w:t>
      </w:r>
      <w:proofErr w:type="spellStart"/>
      <w:r>
        <w:t>Sporer</w:t>
      </w:r>
      <w:proofErr w:type="spellEnd"/>
      <w:r>
        <w:t xml:space="preserve"> AK. Sustainability of Community-Based Youth Smoking Cessation Programs. Health </w:t>
      </w:r>
      <w:proofErr w:type="spellStart"/>
      <w:r>
        <w:t>Promot</w:t>
      </w:r>
      <w:proofErr w:type="spellEnd"/>
      <w:r>
        <w:t xml:space="preserve"> </w:t>
      </w:r>
      <w:proofErr w:type="spellStart"/>
      <w:r>
        <w:t>Pract</w:t>
      </w:r>
      <w:proofErr w:type="spellEnd"/>
      <w:r>
        <w:t xml:space="preserve"> [Internet]. 2016 Nov 9;17(6):845–52. Available from: https://doi.org/10.1177/1524839916657326</w:t>
      </w:r>
    </w:p>
    <w:p w14:paraId="5D8538DD" w14:textId="445978AA" w:rsidR="00D01718" w:rsidRDefault="00D01718" w:rsidP="00BC69A0">
      <w:pPr>
        <w:pStyle w:val="NormalWeb"/>
        <w:numPr>
          <w:ilvl w:val="0"/>
          <w:numId w:val="2"/>
        </w:numPr>
        <w:spacing w:before="120" w:beforeAutospacing="0" w:after="120" w:afterAutospacing="0" w:line="480" w:lineRule="auto"/>
        <w:ind w:left="0" w:firstLine="0"/>
      </w:pPr>
      <w:proofErr w:type="spellStart"/>
      <w:r>
        <w:t>Dharmayat</w:t>
      </w:r>
      <w:proofErr w:type="spellEnd"/>
      <w:r>
        <w:t xml:space="preserve"> KI. Sustainability of ‘mHealth’ interventions in sub-Saharan Africa: a stakeholder analysis of an electronic community case management project in Malawi. Malawi Med J [Internet]. 2019 Sep 3;31(3):177–83. Available from: https://www.ajol.info/index.php/mmj/article/view/191288</w:t>
      </w:r>
    </w:p>
    <w:p w14:paraId="5AE35405" w14:textId="3776ED52" w:rsidR="00D01718" w:rsidRDefault="00D01718" w:rsidP="00BC69A0">
      <w:pPr>
        <w:pStyle w:val="NormalWeb"/>
        <w:numPr>
          <w:ilvl w:val="0"/>
          <w:numId w:val="2"/>
        </w:numPr>
        <w:spacing w:before="120" w:beforeAutospacing="0" w:after="120" w:afterAutospacing="0" w:line="480" w:lineRule="auto"/>
        <w:ind w:left="0" w:firstLine="0"/>
      </w:pPr>
      <w:r>
        <w:t xml:space="preserve">Doyle C, Howe C, Woodcock T, Myron R, </w:t>
      </w:r>
      <w:proofErr w:type="spellStart"/>
      <w:r>
        <w:t>Phekoo</w:t>
      </w:r>
      <w:proofErr w:type="spellEnd"/>
      <w:r>
        <w:t xml:space="preserve"> K, McNicholas C, et al. Making change last: applying the NHS institute for innovation and improvement sustainability model to healthcare improvement. Implement Sci [Internet]. 2013 Dec 26;8(1):127. Available from: http://implementationscience.biomedcentral.com/articles/10.1186/1748-5908-8-127</w:t>
      </w:r>
    </w:p>
    <w:p w14:paraId="5E1B2692" w14:textId="687B3B47" w:rsidR="00D01718" w:rsidRDefault="00D01718" w:rsidP="00BC69A0">
      <w:pPr>
        <w:pStyle w:val="NormalWeb"/>
        <w:numPr>
          <w:ilvl w:val="0"/>
          <w:numId w:val="2"/>
        </w:numPr>
        <w:spacing w:before="120" w:beforeAutospacing="0" w:after="120" w:afterAutospacing="0" w:line="480" w:lineRule="auto"/>
        <w:ind w:left="0" w:firstLine="0"/>
      </w:pPr>
      <w:r>
        <w:t xml:space="preserve">Eakin MN, </w:t>
      </w:r>
      <w:proofErr w:type="spellStart"/>
      <w:r>
        <w:t>Ugbah</w:t>
      </w:r>
      <w:proofErr w:type="spellEnd"/>
      <w:r>
        <w:t xml:space="preserve"> L, Arnautovic T, Parker AM, Needham DM. Implementing and sustaining an early rehabilitation program in a medical intensive care unit: A qualitative analysis. J Crit Care [Internet]. 2015;30(4):698–704. Available from: http://dx.doi.org/10.1016/j.jcrc.2015.03.019</w:t>
      </w:r>
    </w:p>
    <w:p w14:paraId="52A39850" w14:textId="5A9E007D" w:rsidR="00D01718" w:rsidRDefault="00D01718" w:rsidP="00BC69A0">
      <w:pPr>
        <w:pStyle w:val="NormalWeb"/>
        <w:numPr>
          <w:ilvl w:val="0"/>
          <w:numId w:val="2"/>
        </w:numPr>
        <w:spacing w:before="120" w:beforeAutospacing="0" w:after="120" w:afterAutospacing="0" w:line="480" w:lineRule="auto"/>
        <w:ind w:left="0" w:firstLine="0"/>
      </w:pPr>
      <w:r>
        <w:t xml:space="preserve">El </w:t>
      </w:r>
      <w:proofErr w:type="spellStart"/>
      <w:r>
        <w:t>Bcheraoui</w:t>
      </w:r>
      <w:proofErr w:type="spellEnd"/>
      <w:r>
        <w:t xml:space="preserve"> C, Kamath AM, Dansereau E, Palmisano EB, Schaefer A, Hernandez B, et al. Results-based aid with lasting effects: sustainability in the </w:t>
      </w:r>
      <w:proofErr w:type="spellStart"/>
      <w:r>
        <w:t>Salud</w:t>
      </w:r>
      <w:proofErr w:type="spellEnd"/>
      <w:r>
        <w:t xml:space="preserve"> </w:t>
      </w:r>
      <w:proofErr w:type="spellStart"/>
      <w:r>
        <w:t>Mesoamérica</w:t>
      </w:r>
      <w:proofErr w:type="spellEnd"/>
      <w:r>
        <w:t xml:space="preserve"> Initiative. Global Health [Internet]. 2018 Dec 16;14(1):97. Available from: https://globalizationandhealth.biomedcentral.com/articles/10.1186/s12992-018-0418-x</w:t>
      </w:r>
    </w:p>
    <w:p w14:paraId="691716C4" w14:textId="7A859240" w:rsidR="00D01718" w:rsidRDefault="00D01718" w:rsidP="00BC69A0">
      <w:pPr>
        <w:pStyle w:val="NormalWeb"/>
        <w:numPr>
          <w:ilvl w:val="0"/>
          <w:numId w:val="2"/>
        </w:numPr>
        <w:spacing w:before="120" w:beforeAutospacing="0" w:after="120" w:afterAutospacing="0" w:line="480" w:lineRule="auto"/>
        <w:ind w:left="0" w:firstLine="0"/>
      </w:pPr>
      <w:r>
        <w:lastRenderedPageBreak/>
        <w:t xml:space="preserve">Finch TL, Mair FS, </w:t>
      </w:r>
      <w:proofErr w:type="spellStart"/>
      <w:r>
        <w:t>Odonnell</w:t>
      </w:r>
      <w:proofErr w:type="spellEnd"/>
      <w:r>
        <w:t xml:space="preserve"> C, Murray E, May CR. From theory to “measurement” in complex interventions: Methodological lessons from the development of an e-health normalisation instrument. BMC Med Res </w:t>
      </w:r>
      <w:proofErr w:type="spellStart"/>
      <w:r>
        <w:t>Methodol</w:t>
      </w:r>
      <w:proofErr w:type="spellEnd"/>
      <w:r>
        <w:t xml:space="preserve">. </w:t>
      </w:r>
      <w:proofErr w:type="gramStart"/>
      <w:r>
        <w:t>2012;12:1</w:t>
      </w:r>
      <w:proofErr w:type="gramEnd"/>
      <w:r>
        <w:t xml:space="preserve">–16. </w:t>
      </w:r>
    </w:p>
    <w:p w14:paraId="35D15803" w14:textId="71488F18" w:rsidR="00D01718" w:rsidRDefault="00D01718" w:rsidP="00BC69A0">
      <w:pPr>
        <w:pStyle w:val="NormalWeb"/>
        <w:numPr>
          <w:ilvl w:val="0"/>
          <w:numId w:val="2"/>
        </w:numPr>
        <w:spacing w:before="120" w:beforeAutospacing="0" w:after="120" w:afterAutospacing="0" w:line="480" w:lineRule="auto"/>
        <w:ind w:left="0" w:firstLine="0"/>
      </w:pPr>
      <w:r>
        <w:t xml:space="preserve">Flynn R, Rotter T, Hartfield D, Newton AS, Scott SD. A realist evaluation to identify contexts and mechanisms that enabled and hindered implementation and </w:t>
      </w:r>
      <w:proofErr w:type="gramStart"/>
      <w:r>
        <w:t>had an effect on</w:t>
      </w:r>
      <w:proofErr w:type="gramEnd"/>
      <w:r>
        <w:t xml:space="preserve"> sustainability of a lean intervention in pediatric healthcare. BMC Health Serv Res. 2019;19(1):1–13. </w:t>
      </w:r>
    </w:p>
    <w:p w14:paraId="3B2A39C4" w14:textId="07A670A7" w:rsidR="00D01718" w:rsidRDefault="00D01718" w:rsidP="00BC69A0">
      <w:pPr>
        <w:pStyle w:val="NormalWeb"/>
        <w:numPr>
          <w:ilvl w:val="0"/>
          <w:numId w:val="2"/>
        </w:numPr>
        <w:spacing w:before="120" w:beforeAutospacing="0" w:after="120" w:afterAutospacing="0" w:line="480" w:lineRule="auto"/>
        <w:ind w:left="0" w:firstLine="0"/>
      </w:pPr>
      <w:r>
        <w:t xml:space="preserve">Ford II JH, </w:t>
      </w:r>
      <w:proofErr w:type="spellStart"/>
      <w:r>
        <w:t>Alagoz</w:t>
      </w:r>
      <w:proofErr w:type="spellEnd"/>
      <w:r>
        <w:t xml:space="preserve"> E, </w:t>
      </w:r>
      <w:proofErr w:type="spellStart"/>
      <w:r>
        <w:t>Dinauer</w:t>
      </w:r>
      <w:proofErr w:type="spellEnd"/>
      <w:r>
        <w:t xml:space="preserve"> S, Johnson KA, Pe-</w:t>
      </w:r>
      <w:proofErr w:type="spellStart"/>
      <w:r>
        <w:t>Romashko</w:t>
      </w:r>
      <w:proofErr w:type="spellEnd"/>
      <w:r>
        <w:t xml:space="preserve"> K, Gustafson DH. Successful Organizational Strategies to Sustain Use of A-CHESS: A Mobile Intervention for Individuals </w:t>
      </w:r>
      <w:proofErr w:type="gramStart"/>
      <w:r>
        <w:t>With</w:t>
      </w:r>
      <w:proofErr w:type="gramEnd"/>
      <w:r>
        <w:t xml:space="preserve"> Alcohol Use Disorders. J Med Internet Res [Internet]. 2015 Aug 18;17(8</w:t>
      </w:r>
      <w:proofErr w:type="gramStart"/>
      <w:r>
        <w:t>):e</w:t>
      </w:r>
      <w:proofErr w:type="gramEnd"/>
      <w:r>
        <w:t>201. Available from: http://www.jmir.org/2015/8/e201/</w:t>
      </w:r>
    </w:p>
    <w:p w14:paraId="5DF6E367" w14:textId="173C5D8F" w:rsidR="00D01718" w:rsidRDefault="00D01718" w:rsidP="00BC69A0">
      <w:pPr>
        <w:pStyle w:val="NormalWeb"/>
        <w:numPr>
          <w:ilvl w:val="0"/>
          <w:numId w:val="2"/>
        </w:numPr>
        <w:spacing w:before="120" w:beforeAutospacing="0" w:after="120" w:afterAutospacing="0" w:line="480" w:lineRule="auto"/>
        <w:ind w:left="0" w:firstLine="0"/>
      </w:pPr>
      <w:r>
        <w:t xml:space="preserve">Ford JH, </w:t>
      </w:r>
      <w:proofErr w:type="spellStart"/>
      <w:r>
        <w:t>Krahn</w:t>
      </w:r>
      <w:proofErr w:type="spellEnd"/>
      <w:r>
        <w:t xml:space="preserve"> D, Wise M, Oliver KA. Measuring Sustainability Within the Veterans Administration Mental Health System Redesign Initiative. Qual </w:t>
      </w:r>
      <w:proofErr w:type="spellStart"/>
      <w:r>
        <w:t>Manag</w:t>
      </w:r>
      <w:proofErr w:type="spellEnd"/>
      <w:r>
        <w:t xml:space="preserve"> Health Care [Internet]. 2011 Oct;20(4):263–79. Available from: https://journals.lww.com/00019514-201110000-00003</w:t>
      </w:r>
    </w:p>
    <w:p w14:paraId="637EC008" w14:textId="01DDF4D8" w:rsidR="00D01718" w:rsidRDefault="00D01718" w:rsidP="00BC69A0">
      <w:pPr>
        <w:pStyle w:val="NormalWeb"/>
        <w:numPr>
          <w:ilvl w:val="0"/>
          <w:numId w:val="2"/>
        </w:numPr>
        <w:spacing w:before="120" w:beforeAutospacing="0" w:after="120" w:afterAutospacing="0" w:line="480" w:lineRule="auto"/>
        <w:ind w:left="0" w:firstLine="0"/>
      </w:pPr>
      <w:r>
        <w:t xml:space="preserve">Frykman M, Von Thiele Schwarz U, </w:t>
      </w:r>
      <w:proofErr w:type="spellStart"/>
      <w:r>
        <w:t>Athlin</w:t>
      </w:r>
      <w:proofErr w:type="spellEnd"/>
      <w:r>
        <w:t xml:space="preserve"> ÅM, Hasson H, </w:t>
      </w:r>
      <w:proofErr w:type="spellStart"/>
      <w:r>
        <w:t>Mazzocato</w:t>
      </w:r>
      <w:proofErr w:type="spellEnd"/>
      <w:r>
        <w:t xml:space="preserve"> P. The work is never ending: Uncovering teamwork sustainability using realistic evaluation. J Heal Organ </w:t>
      </w:r>
      <w:proofErr w:type="spellStart"/>
      <w:r>
        <w:t>Manag</w:t>
      </w:r>
      <w:proofErr w:type="spellEnd"/>
      <w:r>
        <w:t xml:space="preserve">. 2017;31(1):64–81. </w:t>
      </w:r>
    </w:p>
    <w:p w14:paraId="1099D60A" w14:textId="3B06B74B" w:rsidR="00D01718" w:rsidRDefault="00D01718" w:rsidP="00BC69A0">
      <w:pPr>
        <w:pStyle w:val="NormalWeb"/>
        <w:numPr>
          <w:ilvl w:val="0"/>
          <w:numId w:val="2"/>
        </w:numPr>
        <w:spacing w:before="120" w:beforeAutospacing="0" w:after="120" w:afterAutospacing="0" w:line="480" w:lineRule="auto"/>
        <w:ind w:left="0" w:firstLine="0"/>
      </w:pPr>
      <w:proofErr w:type="spellStart"/>
      <w:r>
        <w:t>Garst</w:t>
      </w:r>
      <w:proofErr w:type="spellEnd"/>
      <w:r>
        <w:t xml:space="preserve"> J, </w:t>
      </w:r>
      <w:proofErr w:type="spellStart"/>
      <w:r>
        <w:t>L’Heveder</w:t>
      </w:r>
      <w:proofErr w:type="spellEnd"/>
      <w:r>
        <w:t xml:space="preserve"> R, </w:t>
      </w:r>
      <w:proofErr w:type="spellStart"/>
      <w:r>
        <w:t>Siminerio</w:t>
      </w:r>
      <w:proofErr w:type="spellEnd"/>
      <w:r>
        <w:t xml:space="preserve"> LM, </w:t>
      </w:r>
      <w:proofErr w:type="spellStart"/>
      <w:r>
        <w:t>Motala</w:t>
      </w:r>
      <w:proofErr w:type="spellEnd"/>
      <w:r>
        <w:t xml:space="preserve"> AA, </w:t>
      </w:r>
      <w:proofErr w:type="spellStart"/>
      <w:r>
        <w:t>Gabbay</w:t>
      </w:r>
      <w:proofErr w:type="spellEnd"/>
      <w:r>
        <w:t xml:space="preserve"> RA, Chaney D, et al. Sustaining diabetes prevention and care interventions: A multiple case study of translational research projects. Diabetes Res Clin </w:t>
      </w:r>
      <w:proofErr w:type="spellStart"/>
      <w:r>
        <w:t>Pract</w:t>
      </w:r>
      <w:proofErr w:type="spellEnd"/>
      <w:r>
        <w:t xml:space="preserve"> [Internet]. 2017 </w:t>
      </w:r>
      <w:proofErr w:type="gramStart"/>
      <w:r>
        <w:t>Aug;130:67</w:t>
      </w:r>
      <w:proofErr w:type="gramEnd"/>
      <w:r>
        <w:t>–76. Available from: http://dx.doi.org/10.1016/j.diabres.2017.04.025</w:t>
      </w:r>
    </w:p>
    <w:p w14:paraId="78B4FD05" w14:textId="0BB29444" w:rsidR="00D01718" w:rsidRDefault="00D01718" w:rsidP="00BC69A0">
      <w:pPr>
        <w:pStyle w:val="NormalWeb"/>
        <w:numPr>
          <w:ilvl w:val="0"/>
          <w:numId w:val="2"/>
        </w:numPr>
        <w:spacing w:before="120" w:beforeAutospacing="0" w:after="120" w:afterAutospacing="0" w:line="480" w:lineRule="auto"/>
        <w:ind w:left="0" w:firstLine="0"/>
      </w:pPr>
      <w:r>
        <w:lastRenderedPageBreak/>
        <w:t xml:space="preserve">Graham JR, Naylor P-J. Sustainability drivers of Canada’s most health-promoting hospital. </w:t>
      </w:r>
      <w:proofErr w:type="spellStart"/>
      <w:r>
        <w:t>Healthc</w:t>
      </w:r>
      <w:proofErr w:type="spellEnd"/>
      <w:r>
        <w:t xml:space="preserve"> </w:t>
      </w:r>
      <w:proofErr w:type="spellStart"/>
      <w:r>
        <w:t>Manag</w:t>
      </w:r>
      <w:proofErr w:type="spellEnd"/>
      <w:r>
        <w:t xml:space="preserve"> Forum [Internet]. 2019 May 4;32(3):158–62. Available from: http://journals.sagepub.com/doi/10.1177/0840470418820546</w:t>
      </w:r>
    </w:p>
    <w:p w14:paraId="67EA7367" w14:textId="251DBEF5" w:rsidR="00D01718" w:rsidRDefault="00D01718" w:rsidP="00BC69A0">
      <w:pPr>
        <w:pStyle w:val="NormalWeb"/>
        <w:numPr>
          <w:ilvl w:val="0"/>
          <w:numId w:val="2"/>
        </w:numPr>
        <w:spacing w:before="120" w:beforeAutospacing="0" w:after="120" w:afterAutospacing="0" w:line="480" w:lineRule="auto"/>
        <w:ind w:left="0" w:firstLine="0"/>
      </w:pPr>
      <w:r>
        <w:t xml:space="preserve">Greenhalgh T, MacFarlane F, Barton-Sweeney C, Woodard F. “If we build it, will it stay?” A case study of the sustainability of </w:t>
      </w:r>
      <w:proofErr w:type="gramStart"/>
      <w:r>
        <w:t>whole-system</w:t>
      </w:r>
      <w:proofErr w:type="gramEnd"/>
      <w:r>
        <w:t xml:space="preserve"> change in London [Internet]. Vol. 90, Milbank Quarterly. Milbank Q; 2012 [cited 2021 Nov 20]. p. 516–47. Available from: https://pubmed.ncbi.nlm.nih.gov/22985280/</w:t>
      </w:r>
    </w:p>
    <w:p w14:paraId="6881C850" w14:textId="6592CD48" w:rsidR="00D01718" w:rsidRDefault="00D01718" w:rsidP="00BC69A0">
      <w:pPr>
        <w:pStyle w:val="NormalWeb"/>
        <w:numPr>
          <w:ilvl w:val="0"/>
          <w:numId w:val="2"/>
        </w:numPr>
        <w:spacing w:before="120" w:beforeAutospacing="0" w:after="120" w:afterAutospacing="0" w:line="480" w:lineRule="auto"/>
        <w:ind w:left="0" w:firstLine="0"/>
      </w:pPr>
      <w:r>
        <w:t xml:space="preserve">Grow HMG, </w:t>
      </w:r>
      <w:proofErr w:type="spellStart"/>
      <w:r>
        <w:t>Hencz</w:t>
      </w:r>
      <w:proofErr w:type="spellEnd"/>
      <w:r>
        <w:t xml:space="preserve"> P, </w:t>
      </w:r>
      <w:proofErr w:type="spellStart"/>
      <w:r>
        <w:t>Verbovski</w:t>
      </w:r>
      <w:proofErr w:type="spellEnd"/>
      <w:r>
        <w:t xml:space="preserve"> MJ, </w:t>
      </w:r>
      <w:proofErr w:type="spellStart"/>
      <w:r>
        <w:t>Gregerson</w:t>
      </w:r>
      <w:proofErr w:type="spellEnd"/>
      <w:r>
        <w:t xml:space="preserve"> L, Liu LL, Dossett L, et al. Partnering for Success and Sustainability in Community-Based Child Obesity Intervention. Fam Community Health [Internet]. 2014 Jan;37(1):45–59. Available from: </w:t>
      </w:r>
      <w:hyperlink r:id="rId5" w:history="1">
        <w:r w:rsidRPr="00ED4D3E">
          <w:rPr>
            <w:rStyle w:val="Hyperlink"/>
          </w:rPr>
          <w:t>https://journals.lww.com/00003727-201401000-00007</w:t>
        </w:r>
      </w:hyperlink>
    </w:p>
    <w:p w14:paraId="4BDA3246" w14:textId="553D6FC0" w:rsidR="00D01718" w:rsidRDefault="00D01718" w:rsidP="00BC69A0">
      <w:pPr>
        <w:pStyle w:val="NormalWeb"/>
        <w:numPr>
          <w:ilvl w:val="0"/>
          <w:numId w:val="2"/>
        </w:numPr>
        <w:spacing w:before="120" w:beforeAutospacing="0" w:after="120" w:afterAutospacing="0" w:line="480" w:lineRule="auto"/>
        <w:ind w:left="0" w:firstLine="0"/>
      </w:pPr>
      <w:r>
        <w:t xml:space="preserve">Healey J, Conlon CM, </w:t>
      </w:r>
      <w:proofErr w:type="spellStart"/>
      <w:r>
        <w:t>Malama</w:t>
      </w:r>
      <w:proofErr w:type="spellEnd"/>
      <w:r>
        <w:t xml:space="preserve"> K, Hobson R, </w:t>
      </w:r>
      <w:proofErr w:type="spellStart"/>
      <w:r>
        <w:t>Kaharuza</w:t>
      </w:r>
      <w:proofErr w:type="spellEnd"/>
      <w:r>
        <w:t xml:space="preserve"> F, </w:t>
      </w:r>
      <w:proofErr w:type="spellStart"/>
      <w:r>
        <w:t>Kekitiinwa</w:t>
      </w:r>
      <w:proofErr w:type="spellEnd"/>
      <w:r>
        <w:t xml:space="preserve"> A, et al. Sustainability and Scale of the Saving Mothers, Giving Life Approach in </w:t>
      </w:r>
      <w:proofErr w:type="gramStart"/>
      <w:r>
        <w:t>Uganda</w:t>
      </w:r>
      <w:proofErr w:type="gramEnd"/>
      <w:r>
        <w:t xml:space="preserve"> and Zambia. Glob Heal Sci </w:t>
      </w:r>
      <w:proofErr w:type="spellStart"/>
      <w:r>
        <w:t>Pract</w:t>
      </w:r>
      <w:proofErr w:type="spellEnd"/>
      <w:r>
        <w:t xml:space="preserve"> [Internet]. 2019 Mar 11;7(Supplement 1</w:t>
      </w:r>
      <w:proofErr w:type="gramStart"/>
      <w:r>
        <w:t>):S</w:t>
      </w:r>
      <w:proofErr w:type="gramEnd"/>
      <w:r>
        <w:t>188–206. Available from: http://www.ghspjournal.org/lookup/doi/10.9745/GHSP-D-18-00265</w:t>
      </w:r>
    </w:p>
    <w:p w14:paraId="30F4EFD1" w14:textId="77777777" w:rsidR="00D01718" w:rsidRDefault="00D01718" w:rsidP="00BC69A0">
      <w:pPr>
        <w:pStyle w:val="NormalWeb"/>
        <w:spacing w:before="120" w:beforeAutospacing="0" w:after="120" w:afterAutospacing="0" w:line="480" w:lineRule="auto"/>
      </w:pPr>
    </w:p>
    <w:p w14:paraId="24908142" w14:textId="21035859" w:rsidR="00D01718" w:rsidRDefault="00D01718" w:rsidP="00BC69A0">
      <w:pPr>
        <w:pStyle w:val="NormalWeb"/>
        <w:numPr>
          <w:ilvl w:val="0"/>
          <w:numId w:val="2"/>
        </w:numPr>
        <w:spacing w:before="120" w:beforeAutospacing="0" w:after="120" w:afterAutospacing="0" w:line="480" w:lineRule="auto"/>
        <w:ind w:left="0" w:firstLine="0"/>
      </w:pPr>
      <w:r>
        <w:t xml:space="preserve">Hovlid E, </w:t>
      </w:r>
      <w:proofErr w:type="spellStart"/>
      <w:r>
        <w:t>Bukve</w:t>
      </w:r>
      <w:proofErr w:type="spellEnd"/>
      <w:r>
        <w:t xml:space="preserve"> O, </w:t>
      </w:r>
      <w:proofErr w:type="spellStart"/>
      <w:r>
        <w:t>Haug</w:t>
      </w:r>
      <w:proofErr w:type="spellEnd"/>
      <w:r>
        <w:t xml:space="preserve"> K, </w:t>
      </w:r>
      <w:proofErr w:type="spellStart"/>
      <w:r>
        <w:t>Aslaksen</w:t>
      </w:r>
      <w:proofErr w:type="spellEnd"/>
      <w:r>
        <w:t xml:space="preserve"> AB, von </w:t>
      </w:r>
      <w:proofErr w:type="spellStart"/>
      <w:r>
        <w:t>Plessen</w:t>
      </w:r>
      <w:proofErr w:type="spellEnd"/>
      <w:r>
        <w:t xml:space="preserve"> C. Sustainability of healthcare improvement: what can we learn from learning theory? BMC Health Serv Res [Internet]. 2012 Dec 3;12(1):235. Available from: https://bmchealthservres.biomedcentral.com/articles/10.1186/1472-6963-12-235</w:t>
      </w:r>
    </w:p>
    <w:p w14:paraId="56BB981E" w14:textId="1861009D" w:rsidR="00D01718" w:rsidRDefault="00D01718" w:rsidP="00BC69A0">
      <w:pPr>
        <w:pStyle w:val="NormalWeb"/>
        <w:numPr>
          <w:ilvl w:val="0"/>
          <w:numId w:val="2"/>
        </w:numPr>
        <w:spacing w:before="120" w:beforeAutospacing="0" w:after="120" w:afterAutospacing="0" w:line="480" w:lineRule="auto"/>
        <w:ind w:left="0" w:firstLine="0"/>
      </w:pPr>
      <w:r>
        <w:t xml:space="preserve">Hunter SB, Han B, Slaughter ME, Godley SH, Garner BR. Associations between implementation characteristics and evidence-based practice sustainment: a study of the </w:t>
      </w:r>
      <w:r>
        <w:lastRenderedPageBreak/>
        <w:t>Adolescent Community Reinforcement Approach. Implement Sci [Internet]. 2015 Dec 24;10(1):173. Available from: http://dx.doi.org/10.1186/s13012-015-0364-4</w:t>
      </w:r>
    </w:p>
    <w:p w14:paraId="75C79A40" w14:textId="5C6135F0" w:rsidR="00D01718" w:rsidRDefault="00D01718" w:rsidP="00BC69A0">
      <w:pPr>
        <w:pStyle w:val="NormalWeb"/>
        <w:numPr>
          <w:ilvl w:val="0"/>
          <w:numId w:val="2"/>
        </w:numPr>
        <w:spacing w:before="120" w:beforeAutospacing="0" w:after="120" w:afterAutospacing="0" w:line="480" w:lineRule="auto"/>
        <w:ind w:left="0" w:firstLine="0"/>
      </w:pPr>
      <w:r>
        <w:t xml:space="preserve">Jones S, Hamilton S, Bell R, Araújo-Soares V, </w:t>
      </w:r>
      <w:proofErr w:type="spellStart"/>
      <w:r>
        <w:t>Glinianaia</w:t>
      </w:r>
      <w:proofErr w:type="spellEnd"/>
      <w:r>
        <w:t xml:space="preserve"> S V., Milne EMG, et al. What helped and hindered implementation of an intervention package to reduce smoking in pregnancy: Process evaluation guided by normalization process theory. BMC Health Serv Res. 2019;19(1):1–14. </w:t>
      </w:r>
    </w:p>
    <w:p w14:paraId="057583E9" w14:textId="185F2D27" w:rsidR="00D01718" w:rsidRDefault="00D01718" w:rsidP="00BC69A0">
      <w:pPr>
        <w:pStyle w:val="NormalWeb"/>
        <w:numPr>
          <w:ilvl w:val="0"/>
          <w:numId w:val="2"/>
        </w:numPr>
        <w:spacing w:before="120" w:beforeAutospacing="0" w:after="120" w:afterAutospacing="0" w:line="480" w:lineRule="auto"/>
        <w:ind w:left="0" w:firstLine="0"/>
      </w:pPr>
      <w:proofErr w:type="spellStart"/>
      <w:r>
        <w:t>Kacholi</w:t>
      </w:r>
      <w:proofErr w:type="spellEnd"/>
      <w:r>
        <w:t xml:space="preserve"> G, Mahomed OH. Sustainability of quality improvement teams in selected regional referral hospitals in Tanzania. Int J Qual Heal Care [Internet]. 2020 Jun 4;32(4):259–65. Available from: https://academic.oup.com/intqhc/article/32/4/259/5827021</w:t>
      </w:r>
    </w:p>
    <w:p w14:paraId="08524276" w14:textId="1653F967" w:rsidR="00D01718" w:rsidRDefault="00D01718" w:rsidP="00BC69A0">
      <w:pPr>
        <w:pStyle w:val="NormalWeb"/>
        <w:numPr>
          <w:ilvl w:val="0"/>
          <w:numId w:val="2"/>
        </w:numPr>
        <w:spacing w:before="120" w:beforeAutospacing="0" w:after="120" w:afterAutospacing="0" w:line="480" w:lineRule="auto"/>
        <w:ind w:left="0" w:firstLine="0"/>
      </w:pPr>
      <w:r>
        <w:t xml:space="preserve">Kastner M, </w:t>
      </w:r>
      <w:proofErr w:type="spellStart"/>
      <w:r>
        <w:t>Sayal</w:t>
      </w:r>
      <w:proofErr w:type="spellEnd"/>
      <w:r>
        <w:t xml:space="preserve"> R, Oliver D, Straus SE, </w:t>
      </w:r>
      <w:proofErr w:type="spellStart"/>
      <w:r>
        <w:t>Dolovich</w:t>
      </w:r>
      <w:proofErr w:type="spellEnd"/>
      <w:r>
        <w:t xml:space="preserve"> L. </w:t>
      </w:r>
      <w:proofErr w:type="gramStart"/>
      <w:r>
        <w:t>Sustainability</w:t>
      </w:r>
      <w:proofErr w:type="gramEnd"/>
      <w:r>
        <w:t xml:space="preserve"> and scalability of a volunteer-based primary care intervention (Health TAPESTRY): a mixed-methods analysis. BMC Health Serv Res [Internet]. 2017 Dec 1;17(1):514. Available from: http://bmchealthservres.biomedcentral.com/articles/10.1186/s12913-017-2468-9</w:t>
      </w:r>
    </w:p>
    <w:p w14:paraId="56CC60EA" w14:textId="2E939BCB" w:rsidR="00D01718" w:rsidRDefault="00D01718" w:rsidP="00BC69A0">
      <w:pPr>
        <w:pStyle w:val="NormalWeb"/>
        <w:numPr>
          <w:ilvl w:val="0"/>
          <w:numId w:val="2"/>
        </w:numPr>
        <w:spacing w:before="120" w:beforeAutospacing="0" w:after="120" w:afterAutospacing="0" w:line="480" w:lineRule="auto"/>
        <w:ind w:left="0" w:firstLine="0"/>
      </w:pPr>
      <w:proofErr w:type="spellStart"/>
      <w:r>
        <w:t>Kempen</w:t>
      </w:r>
      <w:proofErr w:type="spellEnd"/>
      <w:r>
        <w:t xml:space="preserve"> TGH, Gillespie U, </w:t>
      </w:r>
      <w:proofErr w:type="spellStart"/>
      <w:r>
        <w:t>Färdborg</w:t>
      </w:r>
      <w:proofErr w:type="spellEnd"/>
      <w:r>
        <w:t xml:space="preserve"> M, McIntosh J, Mair A, Stewart D. A case study of the implementation and sustainability of medication reviews in older patients by clinical pharmacists. Res Soc Adm Pharm [Internet]. 2019;15(11):1309–16. Available from: https://doi.org/10.1016/j.sapharm.2018.12.006</w:t>
      </w:r>
    </w:p>
    <w:p w14:paraId="79AEC5C0" w14:textId="6FCC7723" w:rsidR="00D01718" w:rsidRDefault="00D01718" w:rsidP="00BC69A0">
      <w:pPr>
        <w:pStyle w:val="NormalWeb"/>
        <w:numPr>
          <w:ilvl w:val="0"/>
          <w:numId w:val="2"/>
        </w:numPr>
        <w:spacing w:before="120" w:beforeAutospacing="0" w:after="120" w:afterAutospacing="0" w:line="480" w:lineRule="auto"/>
        <w:ind w:left="0" w:firstLine="0"/>
      </w:pPr>
      <w:r>
        <w:t xml:space="preserve">Kennedy L, Pinkney S, Suleman S, </w:t>
      </w:r>
      <w:proofErr w:type="spellStart"/>
      <w:r>
        <w:t>Mâsse</w:t>
      </w:r>
      <w:proofErr w:type="spellEnd"/>
      <w:r>
        <w:t xml:space="preserve"> L, Naylor P-J, </w:t>
      </w:r>
      <w:proofErr w:type="spellStart"/>
      <w:r>
        <w:t>Amed</w:t>
      </w:r>
      <w:proofErr w:type="spellEnd"/>
      <w:r>
        <w:t xml:space="preserve"> S. Propagating Change: Using RE-FRAME to Scale and Sustain </w:t>
      </w:r>
      <w:proofErr w:type="gramStart"/>
      <w:r>
        <w:t>A</w:t>
      </w:r>
      <w:proofErr w:type="gramEnd"/>
      <w:r>
        <w:t xml:space="preserve"> Community-Based Childhood Obesity Prevention Initiative. Int J Environ Res Public Health [Internet]. 2019 Mar 1;16(5):736. Available from: https://www.mdpi.com/1660-4601/16/5/736</w:t>
      </w:r>
    </w:p>
    <w:p w14:paraId="40E5414C" w14:textId="120362FE" w:rsidR="00D01718" w:rsidRDefault="00D01718" w:rsidP="00BC69A0">
      <w:pPr>
        <w:pStyle w:val="NormalWeb"/>
        <w:numPr>
          <w:ilvl w:val="0"/>
          <w:numId w:val="2"/>
        </w:numPr>
        <w:spacing w:before="120" w:beforeAutospacing="0" w:after="120" w:afterAutospacing="0" w:line="480" w:lineRule="auto"/>
        <w:ind w:left="0" w:firstLine="0"/>
      </w:pPr>
      <w:r>
        <w:lastRenderedPageBreak/>
        <w:t xml:space="preserve">King DK, Gonzalez SJ, </w:t>
      </w:r>
      <w:proofErr w:type="spellStart"/>
      <w:r>
        <w:t>Hartje</w:t>
      </w:r>
      <w:proofErr w:type="spellEnd"/>
      <w:r>
        <w:t xml:space="preserve"> JA, Hanson BL, Edney C, Snell H, et al. Examining the sustainability potential of a multisite pilot to integrate alcohol screening and brief intervention within three primary care systems. </w:t>
      </w:r>
      <w:proofErr w:type="spellStart"/>
      <w:r>
        <w:t>Transl</w:t>
      </w:r>
      <w:proofErr w:type="spellEnd"/>
      <w:r>
        <w:t xml:space="preserve"> </w:t>
      </w:r>
      <w:proofErr w:type="spellStart"/>
      <w:r>
        <w:t>Behav</w:t>
      </w:r>
      <w:proofErr w:type="spellEnd"/>
      <w:r>
        <w:t xml:space="preserve"> Med [Internet]. 2018 Sep 8;8(5):776–84. Available from: https://academic.oup.com/tbm/article/8/5/776/4820868</w:t>
      </w:r>
    </w:p>
    <w:p w14:paraId="3606E5D7" w14:textId="26F965B2" w:rsidR="00D01718" w:rsidRDefault="00D01718" w:rsidP="00BC69A0">
      <w:pPr>
        <w:pStyle w:val="NormalWeb"/>
        <w:numPr>
          <w:ilvl w:val="0"/>
          <w:numId w:val="2"/>
        </w:numPr>
        <w:spacing w:before="120" w:beforeAutospacing="0" w:after="120" w:afterAutospacing="0" w:line="480" w:lineRule="auto"/>
        <w:ind w:left="0" w:firstLine="0"/>
      </w:pPr>
      <w:proofErr w:type="spellStart"/>
      <w:r>
        <w:t>Klinga</w:t>
      </w:r>
      <w:proofErr w:type="spellEnd"/>
      <w:r>
        <w:t xml:space="preserve"> C, Hasson H, </w:t>
      </w:r>
      <w:proofErr w:type="spellStart"/>
      <w:r>
        <w:t>Andreen</w:t>
      </w:r>
      <w:proofErr w:type="spellEnd"/>
      <w:r>
        <w:t xml:space="preserve"> Sachs M, Hansson J. Understanding the dynamics of sustainable change: A 20-year case study of integrated health and social care. BMC Health Serv Res. 2018;18(1):1–12. </w:t>
      </w:r>
    </w:p>
    <w:p w14:paraId="41AC2BCB" w14:textId="48BF12B7" w:rsidR="00D01718" w:rsidRDefault="00D01718" w:rsidP="00BC69A0">
      <w:pPr>
        <w:pStyle w:val="NormalWeb"/>
        <w:numPr>
          <w:ilvl w:val="0"/>
          <w:numId w:val="2"/>
        </w:numPr>
        <w:spacing w:before="120" w:beforeAutospacing="0" w:after="120" w:afterAutospacing="0" w:line="480" w:lineRule="auto"/>
        <w:ind w:left="0" w:firstLine="0"/>
      </w:pPr>
      <w:r>
        <w:t xml:space="preserve">Knapp H, Hagedorn H, Anaya HD. A five-year self-sustainability analysis of nurse-administered HIV rapid testing in Veterans Affairs primary care. Int J STD AIDS. 2014;25(12):837–43. </w:t>
      </w:r>
    </w:p>
    <w:p w14:paraId="0518D78D" w14:textId="653DC108" w:rsidR="00D01718" w:rsidRDefault="00D01718" w:rsidP="00BC69A0">
      <w:pPr>
        <w:pStyle w:val="NormalWeb"/>
        <w:numPr>
          <w:ilvl w:val="0"/>
          <w:numId w:val="2"/>
        </w:numPr>
        <w:spacing w:before="120" w:beforeAutospacing="0" w:after="120" w:afterAutospacing="0" w:line="480" w:lineRule="auto"/>
        <w:ind w:left="0" w:firstLine="0"/>
      </w:pPr>
      <w:proofErr w:type="spellStart"/>
      <w:r>
        <w:t>Kosse</w:t>
      </w:r>
      <w:proofErr w:type="spellEnd"/>
      <w:r>
        <w:t xml:space="preserve"> RC, Murray E, </w:t>
      </w:r>
      <w:proofErr w:type="spellStart"/>
      <w:r>
        <w:t>Bouvy</w:t>
      </w:r>
      <w:proofErr w:type="spellEnd"/>
      <w:r>
        <w:t xml:space="preserve"> ML, de Vries TW, Stevenson F, </w:t>
      </w:r>
      <w:proofErr w:type="spellStart"/>
      <w:r>
        <w:t>Koster</w:t>
      </w:r>
      <w:proofErr w:type="spellEnd"/>
      <w:r>
        <w:t xml:space="preserve"> ES. Potential normalization of an asthma mHealth intervention in community pharmacies: Applying a theory-based framework. Res Soc Adm Pharm [Internet]. 2020 Feb;16(2):195–201. Available from: https://doi.org/10.1016/j.sapharm.2019.05.004</w:t>
      </w:r>
    </w:p>
    <w:p w14:paraId="2511F6AB" w14:textId="0D2345D9" w:rsidR="00D01718" w:rsidRDefault="00D01718" w:rsidP="00BC69A0">
      <w:pPr>
        <w:pStyle w:val="NormalWeb"/>
        <w:numPr>
          <w:ilvl w:val="0"/>
          <w:numId w:val="2"/>
        </w:numPr>
        <w:spacing w:before="120" w:beforeAutospacing="0" w:after="120" w:afterAutospacing="0" w:line="480" w:lineRule="auto"/>
        <w:ind w:left="0" w:firstLine="0"/>
      </w:pPr>
      <w:proofErr w:type="spellStart"/>
      <w:r>
        <w:t>Lillvis</w:t>
      </w:r>
      <w:proofErr w:type="spellEnd"/>
      <w:r>
        <w:t xml:space="preserve"> DF, Willison C, Noyes K. Normalizing inconvenience to promote childhood vaccination: a qualitative implementation evaluation of a novel Michigan program. BMC Health Serv Res [Internet]. 2020 Dec 23;20(1):683. Available from: https://bmchealthservres.biomedcentral.com/articles/10.1186/s12913-020-05550-6</w:t>
      </w:r>
    </w:p>
    <w:p w14:paraId="3D30CBAC" w14:textId="1D3B4590" w:rsidR="00D01718" w:rsidRDefault="00D01718" w:rsidP="00BC69A0">
      <w:pPr>
        <w:pStyle w:val="NormalWeb"/>
        <w:numPr>
          <w:ilvl w:val="0"/>
          <w:numId w:val="2"/>
        </w:numPr>
        <w:spacing w:before="120" w:beforeAutospacing="0" w:after="120" w:afterAutospacing="0" w:line="480" w:lineRule="auto"/>
        <w:ind w:left="0" w:firstLine="0"/>
      </w:pPr>
      <w:r>
        <w:t xml:space="preserve">Lindholm LH, </w:t>
      </w:r>
      <w:proofErr w:type="spellStart"/>
      <w:r>
        <w:t>Koivukangas</w:t>
      </w:r>
      <w:proofErr w:type="spellEnd"/>
      <w:r>
        <w:t xml:space="preserve"> A, </w:t>
      </w:r>
      <w:proofErr w:type="spellStart"/>
      <w:r>
        <w:t>Lassila</w:t>
      </w:r>
      <w:proofErr w:type="spellEnd"/>
      <w:r>
        <w:t xml:space="preserve"> A, </w:t>
      </w:r>
      <w:proofErr w:type="spellStart"/>
      <w:r>
        <w:t>Kampman</w:t>
      </w:r>
      <w:proofErr w:type="spellEnd"/>
      <w:r>
        <w:t xml:space="preserve"> O. What is important for the sustained implementation of evidence-based brief psychotherapy interventions in psychiatric care? A quantitative evaluation of a real-world programme. Nord J Psychiatry [Internet]. 2019 </w:t>
      </w:r>
      <w:r>
        <w:lastRenderedPageBreak/>
        <w:t>Apr 3;73(3):185–94. Available from: https://www.tandfonline.com/doi/full/10.1080/08039488.2019.1582698</w:t>
      </w:r>
    </w:p>
    <w:p w14:paraId="14025F40" w14:textId="05E873D7" w:rsidR="00D01718" w:rsidRDefault="00D01718" w:rsidP="00BC69A0">
      <w:pPr>
        <w:pStyle w:val="NormalWeb"/>
        <w:numPr>
          <w:ilvl w:val="0"/>
          <w:numId w:val="2"/>
        </w:numPr>
        <w:spacing w:before="120" w:beforeAutospacing="0" w:after="120" w:afterAutospacing="0" w:line="480" w:lineRule="auto"/>
        <w:ind w:left="0" w:firstLine="0"/>
      </w:pPr>
      <w:r>
        <w:t xml:space="preserve">Mahomed OH, </w:t>
      </w:r>
      <w:proofErr w:type="spellStart"/>
      <w:r>
        <w:t>Asmall</w:t>
      </w:r>
      <w:proofErr w:type="spellEnd"/>
      <w:r>
        <w:t xml:space="preserve"> S, Voce A. Sustainability of the integrated chronic disease management model at primary care clinics in South Africa. African J Prim Heal Care Fam Med [Internet]. 2016 Nov 17;8(1):1–7. Available from: https://phcfm.org/index.php/phcfm/article/view/1248</w:t>
      </w:r>
    </w:p>
    <w:p w14:paraId="3A0CE4F4" w14:textId="41B0C05E" w:rsidR="00D01718" w:rsidRDefault="00D01718" w:rsidP="00BC69A0">
      <w:pPr>
        <w:pStyle w:val="NormalWeb"/>
        <w:numPr>
          <w:ilvl w:val="0"/>
          <w:numId w:val="2"/>
        </w:numPr>
        <w:spacing w:before="120" w:beforeAutospacing="0" w:after="120" w:afterAutospacing="0" w:line="480" w:lineRule="auto"/>
        <w:ind w:left="0" w:firstLine="0"/>
      </w:pPr>
      <w:r>
        <w:t xml:space="preserve">Morden A, Brooks L, Jinks C, </w:t>
      </w:r>
      <w:proofErr w:type="spellStart"/>
      <w:r>
        <w:t>Porcheret</w:t>
      </w:r>
      <w:proofErr w:type="spellEnd"/>
      <w:r>
        <w:t xml:space="preserve"> M, Ong BN, </w:t>
      </w:r>
      <w:proofErr w:type="spellStart"/>
      <w:r>
        <w:t>Dziedzic</w:t>
      </w:r>
      <w:proofErr w:type="spellEnd"/>
      <w:r>
        <w:t xml:space="preserve"> K. Research “push”, long term-change, and general practice. J Health Organ </w:t>
      </w:r>
      <w:proofErr w:type="spellStart"/>
      <w:r>
        <w:t>Manag</w:t>
      </w:r>
      <w:proofErr w:type="spellEnd"/>
      <w:r>
        <w:t xml:space="preserve"> [Internet]. 2015 Nov 16;29(7):798–821. Available from: https://www.emerald.com/insight/content/doi/10.1108/JHOM-07-2014-0119/full/html</w:t>
      </w:r>
    </w:p>
    <w:p w14:paraId="1BB84227" w14:textId="34D0B801" w:rsidR="00D01718" w:rsidRDefault="00D01718" w:rsidP="00BC69A0">
      <w:pPr>
        <w:pStyle w:val="NormalWeb"/>
        <w:numPr>
          <w:ilvl w:val="0"/>
          <w:numId w:val="2"/>
        </w:numPr>
        <w:spacing w:before="120" w:beforeAutospacing="0" w:after="120" w:afterAutospacing="0" w:line="480" w:lineRule="auto"/>
        <w:ind w:left="0" w:firstLine="0"/>
      </w:pPr>
      <w:proofErr w:type="spellStart"/>
      <w:r>
        <w:t>Nazar</w:t>
      </w:r>
      <w:proofErr w:type="spellEnd"/>
      <w:r>
        <w:t xml:space="preserve"> H, </w:t>
      </w:r>
      <w:proofErr w:type="spellStart"/>
      <w:r>
        <w:t>Nazar</w:t>
      </w:r>
      <w:proofErr w:type="spellEnd"/>
      <w:r>
        <w:t xml:space="preserve"> Z. Community pharmacy minor ailment services: Pharmacy stakeholder perspectives on the factors affecting sustainability. Res Soc Adm Pharm [Internet]. 2019;15(3):292–302. Available from: https://doi.org/10.1016/j.sapharm.2018.04.036</w:t>
      </w:r>
    </w:p>
    <w:p w14:paraId="06CEA006" w14:textId="462FE0BE" w:rsidR="00D01718" w:rsidRDefault="00D01718" w:rsidP="00BC69A0">
      <w:pPr>
        <w:pStyle w:val="NormalWeb"/>
        <w:numPr>
          <w:ilvl w:val="0"/>
          <w:numId w:val="2"/>
        </w:numPr>
        <w:spacing w:before="120" w:beforeAutospacing="0" w:after="120" w:afterAutospacing="0" w:line="480" w:lineRule="auto"/>
        <w:ind w:left="0" w:firstLine="0"/>
      </w:pPr>
      <w:proofErr w:type="spellStart"/>
      <w:r>
        <w:t>Nordmark</w:t>
      </w:r>
      <w:proofErr w:type="spellEnd"/>
      <w:r>
        <w:t xml:space="preserve"> S, </w:t>
      </w:r>
      <w:proofErr w:type="spellStart"/>
      <w:r>
        <w:t>Zingmark</w:t>
      </w:r>
      <w:proofErr w:type="spellEnd"/>
      <w:r>
        <w:t xml:space="preserve"> K, Lindberg I. Process evaluation of discharge planning implementation in healthcare using normalization process theory. BMC Med Inform </w:t>
      </w:r>
      <w:proofErr w:type="spellStart"/>
      <w:r>
        <w:t>Decis</w:t>
      </w:r>
      <w:proofErr w:type="spellEnd"/>
      <w:r>
        <w:t xml:space="preserve"> </w:t>
      </w:r>
      <w:proofErr w:type="spellStart"/>
      <w:r>
        <w:t>Mak</w:t>
      </w:r>
      <w:proofErr w:type="spellEnd"/>
      <w:r>
        <w:t xml:space="preserve"> [Internet]. 2016 Dec 27;16(1):48. Available from: http://dx.doi.org/10.1186/s12911-016-0285-4</w:t>
      </w:r>
    </w:p>
    <w:p w14:paraId="3FDDAF17" w14:textId="35CDC5D2" w:rsidR="00D01718" w:rsidRDefault="00D01718" w:rsidP="00BC69A0">
      <w:pPr>
        <w:pStyle w:val="NormalWeb"/>
        <w:numPr>
          <w:ilvl w:val="0"/>
          <w:numId w:val="2"/>
        </w:numPr>
        <w:spacing w:before="120" w:beforeAutospacing="0" w:after="120" w:afterAutospacing="0" w:line="480" w:lineRule="auto"/>
        <w:ind w:left="0" w:firstLine="0"/>
      </w:pPr>
      <w:r>
        <w:t xml:space="preserve">Palinkas LA, Spear SE, Mendon SJ, </w:t>
      </w:r>
      <w:proofErr w:type="spellStart"/>
      <w:r>
        <w:t>Villamar</w:t>
      </w:r>
      <w:proofErr w:type="spellEnd"/>
      <w:r>
        <w:t xml:space="preserve"> J, Reynolds C, Green CD, et al. Conceptualizing and measuring sustainability of prevention programs, policies, and practices. </w:t>
      </w:r>
      <w:proofErr w:type="spellStart"/>
      <w:r>
        <w:t>Transl</w:t>
      </w:r>
      <w:proofErr w:type="spellEnd"/>
      <w:r>
        <w:t xml:space="preserve"> </w:t>
      </w:r>
      <w:proofErr w:type="spellStart"/>
      <w:r>
        <w:t>Behav</w:t>
      </w:r>
      <w:proofErr w:type="spellEnd"/>
      <w:r>
        <w:t xml:space="preserve"> Med [Internet]. 2020 Feb 3;10(1):136–45. Available from: https://academic.oup.com/tbm/article/10/1/136/5640460</w:t>
      </w:r>
    </w:p>
    <w:p w14:paraId="3692E5F0" w14:textId="322AD93D" w:rsidR="00D01718" w:rsidRDefault="00D01718" w:rsidP="00BC69A0">
      <w:pPr>
        <w:pStyle w:val="NormalWeb"/>
        <w:numPr>
          <w:ilvl w:val="0"/>
          <w:numId w:val="2"/>
        </w:numPr>
        <w:spacing w:before="120" w:beforeAutospacing="0" w:after="120" w:afterAutospacing="0" w:line="480" w:lineRule="auto"/>
        <w:ind w:left="0" w:firstLine="0"/>
      </w:pPr>
      <w:proofErr w:type="spellStart"/>
      <w:r>
        <w:t>Pomey</w:t>
      </w:r>
      <w:proofErr w:type="spellEnd"/>
      <w:r>
        <w:t xml:space="preserve"> M-P, </w:t>
      </w:r>
      <w:proofErr w:type="spellStart"/>
      <w:r>
        <w:t>Clavel</w:t>
      </w:r>
      <w:proofErr w:type="spellEnd"/>
      <w:r>
        <w:t xml:space="preserve"> N, Amar C, </w:t>
      </w:r>
      <w:proofErr w:type="spellStart"/>
      <w:r>
        <w:t>Sabogale-Olarte</w:t>
      </w:r>
      <w:proofErr w:type="spellEnd"/>
      <w:r>
        <w:t xml:space="preserve"> JC, </w:t>
      </w:r>
      <w:proofErr w:type="spellStart"/>
      <w:r>
        <w:t>Sanmartin</w:t>
      </w:r>
      <w:proofErr w:type="spellEnd"/>
      <w:r>
        <w:t xml:space="preserve"> C, De </w:t>
      </w:r>
      <w:proofErr w:type="spellStart"/>
      <w:r>
        <w:t>Coster</w:t>
      </w:r>
      <w:proofErr w:type="spellEnd"/>
      <w:r>
        <w:t xml:space="preserve"> C, et al. Wait time management strategies for total joint replacement surgery: sustainability and </w:t>
      </w:r>
      <w:r>
        <w:lastRenderedPageBreak/>
        <w:t>unintended consequences. BMC Health Serv Res [Internet]. 2017 Dec 7;17(1):629. Available from: http://bmchealthservres.biomedcentral.com/articles/10.1186/s12913-017-2568-6</w:t>
      </w:r>
    </w:p>
    <w:p w14:paraId="3C8C0732" w14:textId="30DCCBBB" w:rsidR="00D01718" w:rsidRDefault="00D01718" w:rsidP="00BC69A0">
      <w:pPr>
        <w:pStyle w:val="NormalWeb"/>
        <w:numPr>
          <w:ilvl w:val="0"/>
          <w:numId w:val="2"/>
        </w:numPr>
        <w:spacing w:before="120" w:beforeAutospacing="0" w:after="120" w:afterAutospacing="0" w:line="480" w:lineRule="auto"/>
        <w:ind w:left="0" w:firstLine="0"/>
      </w:pPr>
      <w:proofErr w:type="spellStart"/>
      <w:r>
        <w:t>Rasschaert</w:t>
      </w:r>
      <w:proofErr w:type="spellEnd"/>
      <w:r>
        <w:t xml:space="preserve"> F, </w:t>
      </w:r>
      <w:proofErr w:type="spellStart"/>
      <w:r>
        <w:t>Decroo</w:t>
      </w:r>
      <w:proofErr w:type="spellEnd"/>
      <w:r>
        <w:t xml:space="preserve"> T, </w:t>
      </w:r>
      <w:proofErr w:type="spellStart"/>
      <w:r>
        <w:t>Remartinez</w:t>
      </w:r>
      <w:proofErr w:type="spellEnd"/>
      <w:r>
        <w:t xml:space="preserve"> D, Telfer B, </w:t>
      </w:r>
      <w:proofErr w:type="spellStart"/>
      <w:r>
        <w:t>Lessitala</w:t>
      </w:r>
      <w:proofErr w:type="spellEnd"/>
      <w:r>
        <w:t xml:space="preserve"> F, </w:t>
      </w:r>
      <w:proofErr w:type="spellStart"/>
      <w:r>
        <w:t>Biot</w:t>
      </w:r>
      <w:proofErr w:type="spellEnd"/>
      <w:r>
        <w:t xml:space="preserve"> M, et al. Sustainability of a community-based anti-retroviral care delivery model - a qualitative research study in Tete, Mozambique. J Int AIDS Soc [Internet]. 2014 Jan;17(1):18910. Available from: http://doi.wiley.com/10.7448/IAS.17.1.18910</w:t>
      </w:r>
    </w:p>
    <w:p w14:paraId="62FCEF4A" w14:textId="2180A538" w:rsidR="00D01718" w:rsidRDefault="00D01718" w:rsidP="00BC69A0">
      <w:pPr>
        <w:pStyle w:val="NormalWeb"/>
        <w:numPr>
          <w:ilvl w:val="0"/>
          <w:numId w:val="2"/>
        </w:numPr>
        <w:spacing w:before="120" w:beforeAutospacing="0" w:after="120" w:afterAutospacing="0" w:line="480" w:lineRule="auto"/>
        <w:ind w:left="0" w:firstLine="0"/>
      </w:pPr>
      <w:proofErr w:type="spellStart"/>
      <w:r>
        <w:t>Seppey</w:t>
      </w:r>
      <w:proofErr w:type="spellEnd"/>
      <w:r>
        <w:t xml:space="preserve"> M, </w:t>
      </w:r>
      <w:proofErr w:type="spellStart"/>
      <w:r>
        <w:t>Ridde</w:t>
      </w:r>
      <w:proofErr w:type="spellEnd"/>
      <w:r>
        <w:t xml:space="preserve"> V, Touré L, Coulibaly A. Donor-funded project’s sustainability assessment: a qualitative case study of a results-based financing pilot in </w:t>
      </w:r>
      <w:proofErr w:type="spellStart"/>
      <w:r>
        <w:t>Koulikoro</w:t>
      </w:r>
      <w:proofErr w:type="spellEnd"/>
      <w:r>
        <w:t xml:space="preserve"> region, Mali. Global Health [Internet]. 2017 Dec 8;13(1):86. Available from: https://globalizationandhealth.biomedcentral.com/articles/10.1186/s12992-017-0307-8</w:t>
      </w:r>
    </w:p>
    <w:p w14:paraId="1C74D9D4" w14:textId="5F4F187A" w:rsidR="00D01718" w:rsidRDefault="00D01718" w:rsidP="00BC69A0">
      <w:pPr>
        <w:pStyle w:val="NormalWeb"/>
        <w:numPr>
          <w:ilvl w:val="0"/>
          <w:numId w:val="2"/>
        </w:numPr>
        <w:spacing w:before="120" w:beforeAutospacing="0" w:after="120" w:afterAutospacing="0" w:line="480" w:lineRule="auto"/>
        <w:ind w:left="0" w:firstLine="0"/>
      </w:pPr>
      <w:r>
        <w:t xml:space="preserve">Smith ML, Durrett NK, Schneider EC, Byers IN, Shubert TE, Wilson AD, et al. Examination of sustainability indicators for fall prevention strategies in three states. Eval Program </w:t>
      </w:r>
      <w:proofErr w:type="spellStart"/>
      <w:r>
        <w:t>Plann</w:t>
      </w:r>
      <w:proofErr w:type="spellEnd"/>
      <w:r>
        <w:t xml:space="preserve"> [Internet]. 2018 Jun;68(February):194–201. Available from: https://linkinghub.elsevier.com/retrieve/pii/S0149718917302434</w:t>
      </w:r>
    </w:p>
    <w:p w14:paraId="49D55BBA" w14:textId="786AF6EE" w:rsidR="00D01718" w:rsidRDefault="00D01718" w:rsidP="00BC69A0">
      <w:pPr>
        <w:pStyle w:val="NormalWeb"/>
        <w:numPr>
          <w:ilvl w:val="0"/>
          <w:numId w:val="2"/>
        </w:numPr>
        <w:spacing w:before="120" w:beforeAutospacing="0" w:after="120" w:afterAutospacing="0" w:line="480" w:lineRule="auto"/>
        <w:ind w:left="0" w:firstLine="0"/>
      </w:pPr>
      <w:proofErr w:type="spellStart"/>
      <w:r>
        <w:t>Spassiani</w:t>
      </w:r>
      <w:proofErr w:type="spellEnd"/>
      <w:r>
        <w:t xml:space="preserve"> NA, Meisner BA, </w:t>
      </w:r>
      <w:proofErr w:type="spellStart"/>
      <w:r>
        <w:t>Abou</w:t>
      </w:r>
      <w:proofErr w:type="spellEnd"/>
      <w:r>
        <w:t xml:space="preserve"> Chacra MS, Heller T, Hammel J. What is and isn’t working: Factors involved in sustaining community-based health and participation initiatives for people ageing with intellectual and developmental disabilities. J Appl Res Intellect </w:t>
      </w:r>
      <w:proofErr w:type="spellStart"/>
      <w:r>
        <w:t>Disabil</w:t>
      </w:r>
      <w:proofErr w:type="spellEnd"/>
      <w:r>
        <w:t xml:space="preserve">. 2019;32(6):1465–77. </w:t>
      </w:r>
    </w:p>
    <w:p w14:paraId="192CD3E0" w14:textId="3A8FF6E8" w:rsidR="00D01718" w:rsidRDefault="00D01718" w:rsidP="00BC69A0">
      <w:pPr>
        <w:pStyle w:val="NormalWeb"/>
        <w:numPr>
          <w:ilvl w:val="0"/>
          <w:numId w:val="2"/>
        </w:numPr>
        <w:spacing w:before="120" w:beforeAutospacing="0" w:after="120" w:afterAutospacing="0" w:line="480" w:lineRule="auto"/>
        <w:ind w:left="0" w:firstLine="0"/>
      </w:pPr>
      <w:r>
        <w:t xml:space="preserve">Stoll S, </w:t>
      </w:r>
      <w:proofErr w:type="spellStart"/>
      <w:r>
        <w:t>Janevic</w:t>
      </w:r>
      <w:proofErr w:type="spellEnd"/>
      <w:r>
        <w:t xml:space="preserve"> M, Lara M, Ramos-Valencia G, Stephens TB, </w:t>
      </w:r>
      <w:proofErr w:type="spellStart"/>
      <w:r>
        <w:t>Persky</w:t>
      </w:r>
      <w:proofErr w:type="spellEnd"/>
      <w:r>
        <w:t xml:space="preserve"> V, et al. A Mixed-Method Application of the Program Sustainability Assessment Tool to Evaluate the Sustainability of 4 Pediatric Asthma Care Coordination Programs. </w:t>
      </w:r>
      <w:proofErr w:type="spellStart"/>
      <w:r>
        <w:t>Prev</w:t>
      </w:r>
      <w:proofErr w:type="spellEnd"/>
      <w:r>
        <w:t xml:space="preserve"> Chronic Dis [Internet]. 2015 Dec 3;12(12):150133. Available from: http://www.cdc.gov/pcd/issues/2015/15_0133.htm</w:t>
      </w:r>
    </w:p>
    <w:p w14:paraId="67C90207" w14:textId="3FFFF23B" w:rsidR="00D01718" w:rsidRDefault="00D01718" w:rsidP="00BC69A0">
      <w:pPr>
        <w:pStyle w:val="NormalWeb"/>
        <w:numPr>
          <w:ilvl w:val="0"/>
          <w:numId w:val="2"/>
        </w:numPr>
        <w:spacing w:before="120" w:beforeAutospacing="0" w:after="120" w:afterAutospacing="0" w:line="480" w:lineRule="auto"/>
        <w:ind w:left="0" w:firstLine="0"/>
      </w:pPr>
      <w:proofErr w:type="spellStart"/>
      <w:r>
        <w:lastRenderedPageBreak/>
        <w:t>Stolldorf</w:t>
      </w:r>
      <w:proofErr w:type="spellEnd"/>
      <w:r>
        <w:t xml:space="preserve"> DP, Fortune-Britt AG, </w:t>
      </w:r>
      <w:proofErr w:type="spellStart"/>
      <w:r>
        <w:t>Nieuwsma</w:t>
      </w:r>
      <w:proofErr w:type="spellEnd"/>
      <w:r>
        <w:t xml:space="preserve"> JA, </w:t>
      </w:r>
      <w:proofErr w:type="spellStart"/>
      <w:r>
        <w:t>Gierisch</w:t>
      </w:r>
      <w:proofErr w:type="spellEnd"/>
      <w:r>
        <w:t xml:space="preserve"> JM, Datta SK, Angel C, et al. Measuring sustainability of a grassroots program in a large integrated health care delivery system: the Warrior to Soul Mate Program. J Mil Veteran Fam Heal [Internet]. 2018 Oct;4(2):81–90. Available from: https://jmvfh.utpjournals.press/doi/10.3138/jmvfh.2017-0007</w:t>
      </w:r>
    </w:p>
    <w:p w14:paraId="255FB597" w14:textId="58FC9401" w:rsidR="00D01718" w:rsidRDefault="00D01718" w:rsidP="00BC69A0">
      <w:pPr>
        <w:pStyle w:val="NormalWeb"/>
        <w:numPr>
          <w:ilvl w:val="0"/>
          <w:numId w:val="2"/>
        </w:numPr>
        <w:spacing w:before="120" w:beforeAutospacing="0" w:after="120" w:afterAutospacing="0" w:line="480" w:lineRule="auto"/>
        <w:ind w:left="0" w:firstLine="0"/>
      </w:pPr>
      <w:proofErr w:type="spellStart"/>
      <w:r>
        <w:t>Stolldorf</w:t>
      </w:r>
      <w:proofErr w:type="spellEnd"/>
      <w:r>
        <w:t xml:space="preserve"> DP, Mixon AS, Auerbach AD, </w:t>
      </w:r>
      <w:proofErr w:type="spellStart"/>
      <w:r>
        <w:t>Aylor</w:t>
      </w:r>
      <w:proofErr w:type="spellEnd"/>
      <w:r>
        <w:t xml:space="preserve"> AR, Shabbir H, </w:t>
      </w:r>
      <w:proofErr w:type="spellStart"/>
      <w:r>
        <w:t>Schnipper</w:t>
      </w:r>
      <w:proofErr w:type="spellEnd"/>
      <w:r>
        <w:t xml:space="preserve"> J, et al. Implementation and sustainability of a medication reconciliation toolkit: A mixed methods evaluation. Am J Heal Pharm [Internet]. 2020 Jul 7;77(14):1135–43. Available from: https://academic.oup.com/ajhp/article/77/14/1135/5864549</w:t>
      </w:r>
    </w:p>
    <w:p w14:paraId="63C61CAC" w14:textId="6CC6CAA5" w:rsidR="00D01718" w:rsidRDefault="00D01718" w:rsidP="00BC69A0">
      <w:pPr>
        <w:pStyle w:val="NormalWeb"/>
        <w:numPr>
          <w:ilvl w:val="0"/>
          <w:numId w:val="2"/>
        </w:numPr>
        <w:spacing w:before="120" w:beforeAutospacing="0" w:after="120" w:afterAutospacing="0" w:line="480" w:lineRule="auto"/>
        <w:ind w:left="0" w:firstLine="0"/>
      </w:pPr>
      <w:proofErr w:type="spellStart"/>
      <w:r>
        <w:t>Sving</w:t>
      </w:r>
      <w:proofErr w:type="spellEnd"/>
      <w:r>
        <w:t xml:space="preserve"> E, Fredriksson L, </w:t>
      </w:r>
      <w:proofErr w:type="spellStart"/>
      <w:r>
        <w:t>Mamhidir</w:t>
      </w:r>
      <w:proofErr w:type="spellEnd"/>
      <w:r>
        <w:t xml:space="preserve"> A-G, </w:t>
      </w:r>
      <w:proofErr w:type="spellStart"/>
      <w:r>
        <w:t>Högman</w:t>
      </w:r>
      <w:proofErr w:type="spellEnd"/>
      <w:r>
        <w:t xml:space="preserve"> M, </w:t>
      </w:r>
      <w:proofErr w:type="spellStart"/>
      <w:r>
        <w:t>Gunningberg</w:t>
      </w:r>
      <w:proofErr w:type="spellEnd"/>
      <w:r>
        <w:t xml:space="preserve"> L. A multifaceted intervention for evidence-based pressure ulcer prevention. Int J Evid Based </w:t>
      </w:r>
      <w:proofErr w:type="spellStart"/>
      <w:r>
        <w:t>Healthc</w:t>
      </w:r>
      <w:proofErr w:type="spellEnd"/>
      <w:r>
        <w:t xml:space="preserve"> [Internet]. 2020 Jul </w:t>
      </w:r>
      <w:proofErr w:type="gramStart"/>
      <w:r>
        <w:t>9;Publish</w:t>
      </w:r>
      <w:proofErr w:type="gramEnd"/>
      <w:r>
        <w:t xml:space="preserve"> Ah(4):391–400. Available from: https://journals.lww.com/10.1097/XEB.0000000000000239</w:t>
      </w:r>
    </w:p>
    <w:p w14:paraId="4246E2E1" w14:textId="21590571" w:rsidR="00D01718" w:rsidRDefault="00D01718" w:rsidP="00BC69A0">
      <w:pPr>
        <w:pStyle w:val="NormalWeb"/>
        <w:numPr>
          <w:ilvl w:val="0"/>
          <w:numId w:val="2"/>
        </w:numPr>
        <w:spacing w:before="120" w:beforeAutospacing="0" w:after="120" w:afterAutospacing="0" w:line="480" w:lineRule="auto"/>
        <w:ind w:left="0" w:firstLine="0"/>
      </w:pPr>
      <w:r>
        <w:t xml:space="preserve">Tabak RG, Duggan K, Smith C, </w:t>
      </w:r>
      <w:proofErr w:type="spellStart"/>
      <w:r>
        <w:t>Aisaka</w:t>
      </w:r>
      <w:proofErr w:type="spellEnd"/>
      <w:r>
        <w:t xml:space="preserve"> K, Moreland-Russell S, Brownson RC. Assessing Capacity for Sustainability of Effective Programs and Policies in Local Health Departments. J Public Heal </w:t>
      </w:r>
      <w:proofErr w:type="spellStart"/>
      <w:r>
        <w:t>Manag</w:t>
      </w:r>
      <w:proofErr w:type="spellEnd"/>
      <w:r>
        <w:t xml:space="preserve"> </w:t>
      </w:r>
      <w:proofErr w:type="spellStart"/>
      <w:r>
        <w:t>Pract</w:t>
      </w:r>
      <w:proofErr w:type="spellEnd"/>
      <w:r>
        <w:t xml:space="preserve"> [Internet]. 2016 Mar;22(2):129–37. Available from: https://journals.lww.com/00124784-201603000-00005</w:t>
      </w:r>
    </w:p>
    <w:p w14:paraId="347A96E6" w14:textId="6F32904C" w:rsidR="00D01718" w:rsidRDefault="00D01718" w:rsidP="00BC69A0">
      <w:pPr>
        <w:pStyle w:val="NormalWeb"/>
        <w:numPr>
          <w:ilvl w:val="0"/>
          <w:numId w:val="2"/>
        </w:numPr>
        <w:spacing w:before="120" w:beforeAutospacing="0" w:after="120" w:afterAutospacing="0" w:line="480" w:lineRule="auto"/>
        <w:ind w:left="0" w:firstLine="0"/>
      </w:pPr>
      <w:r>
        <w:t>Tomioka M, Braun KL. Examining Sustainability Factors for Organizations that Adopted Stanford’s Chronic Disease Self-Management Program. Front Public Heal [Internet]. 2015 Apr 27;2(APR):1–8. Available from: http://journal.frontiersin.org/article/10.3389/fpubh.2014.00140/abstract</w:t>
      </w:r>
    </w:p>
    <w:p w14:paraId="5DFBC221" w14:textId="01D6A20F" w:rsidR="00D01718" w:rsidRDefault="00D01718" w:rsidP="00BC69A0">
      <w:pPr>
        <w:pStyle w:val="NormalWeb"/>
        <w:numPr>
          <w:ilvl w:val="0"/>
          <w:numId w:val="2"/>
        </w:numPr>
        <w:spacing w:before="120" w:beforeAutospacing="0" w:after="120" w:afterAutospacing="0" w:line="480" w:lineRule="auto"/>
        <w:ind w:left="0" w:firstLine="0"/>
      </w:pPr>
      <w:r>
        <w:lastRenderedPageBreak/>
        <w:t xml:space="preserve">Van Heerden C, Maree C, </w:t>
      </w:r>
      <w:proofErr w:type="spellStart"/>
      <w:r>
        <w:t>Janse</w:t>
      </w:r>
      <w:proofErr w:type="spellEnd"/>
      <w:r>
        <w:t xml:space="preserve"> van Rensburg ES. Strategies to sustain a quality improvement initiative in neonatal resuscitation. African J Prim Heal Care Fam Med [Internet]. 2016 Apr 22;8(2):958. Available from: http://dx.doi.org/10.4102/phcfm.v8i2.958</w:t>
      </w:r>
    </w:p>
    <w:p w14:paraId="1E535E42" w14:textId="2213C309" w:rsidR="00D01718" w:rsidRDefault="00D01718" w:rsidP="00BC69A0">
      <w:pPr>
        <w:pStyle w:val="NormalWeb"/>
        <w:numPr>
          <w:ilvl w:val="0"/>
          <w:numId w:val="2"/>
        </w:numPr>
        <w:spacing w:before="120" w:beforeAutospacing="0" w:after="120" w:afterAutospacing="0" w:line="480" w:lineRule="auto"/>
        <w:ind w:left="0" w:firstLine="0"/>
      </w:pPr>
      <w:proofErr w:type="spellStart"/>
      <w:r>
        <w:t>Zakumumpa</w:t>
      </w:r>
      <w:proofErr w:type="spellEnd"/>
      <w:r>
        <w:t xml:space="preserve"> H, Bennett S, </w:t>
      </w:r>
      <w:proofErr w:type="spellStart"/>
      <w:r>
        <w:t>Ssengooba</w:t>
      </w:r>
      <w:proofErr w:type="spellEnd"/>
      <w:r>
        <w:t xml:space="preserve"> F. Accounting for variations in ART program sustainability outcomes in health facilities in Uganda: a comparative case study analysis. BMC Health Serv Res [Internet]. 2016 Dec 18;16(1):584. Available from: http://dx.doi.org/10.1186/s12913-016-1833-4</w:t>
      </w:r>
    </w:p>
    <w:p w14:paraId="7F53BD86" w14:textId="6B2E02D7" w:rsidR="00D01718" w:rsidRDefault="00D01718" w:rsidP="00BC69A0">
      <w:pPr>
        <w:pStyle w:val="NormalWeb"/>
        <w:numPr>
          <w:ilvl w:val="0"/>
          <w:numId w:val="2"/>
        </w:numPr>
        <w:spacing w:before="120" w:beforeAutospacing="0" w:after="120" w:afterAutospacing="0" w:line="480" w:lineRule="auto"/>
        <w:ind w:left="0" w:firstLine="0"/>
      </w:pPr>
      <w:proofErr w:type="spellStart"/>
      <w:r>
        <w:t>Zakumumpa</w:t>
      </w:r>
      <w:proofErr w:type="spellEnd"/>
      <w:r>
        <w:t xml:space="preserve"> H, </w:t>
      </w:r>
      <w:proofErr w:type="spellStart"/>
      <w:r>
        <w:t>Kwiringira</w:t>
      </w:r>
      <w:proofErr w:type="spellEnd"/>
      <w:r>
        <w:t xml:space="preserve"> J, </w:t>
      </w:r>
      <w:proofErr w:type="spellStart"/>
      <w:r>
        <w:t>Rujumba</w:t>
      </w:r>
      <w:proofErr w:type="spellEnd"/>
      <w:r>
        <w:t xml:space="preserve"> J, </w:t>
      </w:r>
      <w:proofErr w:type="spellStart"/>
      <w:r>
        <w:t>Ssengooba</w:t>
      </w:r>
      <w:proofErr w:type="spellEnd"/>
      <w:r>
        <w:t xml:space="preserve"> F. Assessing the level of institutionalization of donor-funded anti-retroviral therapy (ART) programs in health facilities in Uganda: implications for program sustainability. Glob Health Action [Internet]. 2018 Jan 8;11(1):1523302. Available from: https://doi.org/10.1080/16549716.2018.1523302</w:t>
      </w:r>
    </w:p>
    <w:p w14:paraId="3A3CDDB0" w14:textId="02FFC91D" w:rsidR="00D01718" w:rsidRPr="00487BF5" w:rsidRDefault="00D01718" w:rsidP="00BC69A0">
      <w:pPr>
        <w:spacing w:before="120" w:after="12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487BF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118E139" w14:textId="23941E3A" w:rsidR="008B535B" w:rsidRPr="00487BF5" w:rsidRDefault="008B535B" w:rsidP="00BC69A0">
      <w:pPr>
        <w:spacing w:before="120" w:after="120" w:line="48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8B535B" w:rsidRPr="00487BF5" w:rsidSect="008B535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12B35"/>
    <w:multiLevelType w:val="hybridMultilevel"/>
    <w:tmpl w:val="78CCC8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B3680B"/>
    <w:multiLevelType w:val="hybridMultilevel"/>
    <w:tmpl w:val="A072C7C0"/>
    <w:lvl w:ilvl="0" w:tplc="4414482E">
      <w:start w:val="1"/>
      <w:numFmt w:val="decimal"/>
      <w:lvlText w:val="%1."/>
      <w:lvlJc w:val="left"/>
      <w:pPr>
        <w:ind w:left="1000" w:hanging="6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d90zv9d1tffxwe2d5cp95amss92de5rsd2s&quot;&gt;ForCiting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3&lt;/item&gt;&lt;item&gt;24&lt;/item&gt;&lt;item&gt;25&lt;/item&gt;&lt;item&gt;26&lt;/item&gt;&lt;item&gt;27&lt;/item&gt;&lt;item&gt;28&lt;/item&gt;&lt;item&gt;29&lt;/item&gt;&lt;item&gt;30&lt;/item&gt;&lt;item&gt;31&lt;/item&gt;&lt;item&gt;32&lt;/item&gt;&lt;item&gt;33&lt;/item&gt;&lt;item&gt;34&lt;/item&gt;&lt;item&gt;35&lt;/item&gt;&lt;item&gt;36&lt;/item&gt;&lt;item&gt;37&lt;/item&gt;&lt;item&gt;38&lt;/item&gt;&lt;item&gt;40&lt;/item&gt;&lt;item&gt;41&lt;/item&gt;&lt;item&gt;42&lt;/item&gt;&lt;item&gt;43&lt;/item&gt;&lt;item&gt;44&lt;/item&gt;&lt;item&gt;45&lt;/item&gt;&lt;item&gt;46&lt;/item&gt;&lt;item&gt;47&lt;/item&gt;&lt;item&gt;48&lt;/item&gt;&lt;item&gt;49&lt;/item&gt;&lt;item&gt;50&lt;/item&gt;&lt;item&gt;51&lt;/item&gt;&lt;item&gt;52&lt;/item&gt;&lt;item&gt;53&lt;/item&gt;&lt;item&gt;54&lt;/item&gt;&lt;item&gt;55&lt;/item&gt;&lt;item&gt;56&lt;/item&gt;&lt;item&gt;57&lt;/item&gt;&lt;item&gt;58&lt;/item&gt;&lt;item&gt;59&lt;/item&gt;&lt;item&gt;60&lt;/item&gt;&lt;item&gt;61&lt;/item&gt;&lt;item&gt;62&lt;/item&gt;&lt;item&gt;63&lt;/item&gt;&lt;item&gt;64&lt;/item&gt;&lt;item&gt;65&lt;/item&gt;&lt;item&gt;66&lt;/item&gt;&lt;item&gt;67&lt;/item&gt;&lt;item&gt;68&lt;/item&gt;&lt;item&gt;69&lt;/item&gt;&lt;item&gt;70&lt;/item&gt;&lt;item&gt;71&lt;/item&gt;&lt;item&gt;72&lt;/item&gt;&lt;item&gt;73&lt;/item&gt;&lt;item&gt;74&lt;/item&gt;&lt;item&gt;75&lt;/item&gt;&lt;item&gt;76&lt;/item&gt;&lt;item&gt;77&lt;/item&gt;&lt;item&gt;78&lt;/item&gt;&lt;item&gt;79&lt;/item&gt;&lt;item&gt;80&lt;/item&gt;&lt;item&gt;81&lt;/item&gt;&lt;item&gt;82&lt;/item&gt;&lt;item&gt;83&lt;/item&gt;&lt;item&gt;84&lt;/item&gt;&lt;item&gt;85&lt;/item&gt;&lt;item&gt;86&lt;/item&gt;&lt;item&gt;87&lt;/item&gt;&lt;item&gt;88&lt;/item&gt;&lt;item&gt;89&lt;/item&gt;&lt;item&gt;90&lt;/item&gt;&lt;item&gt;91&lt;/item&gt;&lt;item&gt;92&lt;/item&gt;&lt;item&gt;93&lt;/item&gt;&lt;item&gt;94&lt;/item&gt;&lt;item&gt;95&lt;/item&gt;&lt;item&gt;96&lt;/item&gt;&lt;item&gt;97&lt;/item&gt;&lt;item&gt;98&lt;/item&gt;&lt;item&gt;99&lt;/item&gt;&lt;item&gt;100&lt;/item&gt;&lt;item&gt;101&lt;/item&gt;&lt;item&gt;102&lt;/item&gt;&lt;item&gt;103&lt;/item&gt;&lt;item&gt;104&lt;/item&gt;&lt;item&gt;105&lt;/item&gt;&lt;item&gt;106&lt;/item&gt;&lt;item&gt;107&lt;/item&gt;&lt;item&gt;108&lt;/item&gt;&lt;item&gt;109&lt;/item&gt;&lt;item&gt;110&lt;/item&gt;&lt;item&gt;111&lt;/item&gt;&lt;item&gt;112&lt;/item&gt;&lt;item&gt;113&lt;/item&gt;&lt;item&gt;114&lt;/item&gt;&lt;item&gt;115&lt;/item&gt;&lt;item&gt;116&lt;/item&gt;&lt;item&gt;117&lt;/item&gt;&lt;item&gt;118&lt;/item&gt;&lt;item&gt;119&lt;/item&gt;&lt;item&gt;120&lt;/item&gt;&lt;item&gt;121&lt;/item&gt;&lt;item&gt;122&lt;/item&gt;&lt;item&gt;123&lt;/item&gt;&lt;item&gt;124&lt;/item&gt;&lt;item&gt;125&lt;/item&gt;&lt;item&gt;126&lt;/item&gt;&lt;item&gt;127&lt;/item&gt;&lt;item&gt;128&lt;/item&gt;&lt;item&gt;129&lt;/item&gt;&lt;item&gt;130&lt;/item&gt;&lt;item&gt;131&lt;/item&gt;&lt;item&gt;132&lt;/item&gt;&lt;item&gt;133&lt;/item&gt;&lt;item&gt;134&lt;/item&gt;&lt;item&gt;135&lt;/item&gt;&lt;item&gt;136&lt;/item&gt;&lt;item&gt;137&lt;/item&gt;&lt;item&gt;138&lt;/item&gt;&lt;item&gt;139&lt;/item&gt;&lt;item&gt;140&lt;/item&gt;&lt;item&gt;141&lt;/item&gt;&lt;item&gt;142&lt;/item&gt;&lt;item&gt;143&lt;/item&gt;&lt;item&gt;144&lt;/item&gt;&lt;item&gt;145&lt;/item&gt;&lt;item&gt;146&lt;/item&gt;&lt;item&gt;147&lt;/item&gt;&lt;item&gt;148&lt;/item&gt;&lt;item&gt;149&lt;/item&gt;&lt;item&gt;150&lt;/item&gt;&lt;item&gt;151&lt;/item&gt;&lt;item&gt;152&lt;/item&gt;&lt;item&gt;153&lt;/item&gt;&lt;item&gt;154&lt;/item&gt;&lt;item&gt;155&lt;/item&gt;&lt;item&gt;156&lt;/item&gt;&lt;item&gt;157&lt;/item&gt;&lt;item&gt;158&lt;/item&gt;&lt;item&gt;159&lt;/item&gt;&lt;item&gt;160&lt;/item&gt;&lt;item&gt;161&lt;/item&gt;&lt;item&gt;162&lt;/item&gt;&lt;item&gt;163&lt;/item&gt;&lt;item&gt;164&lt;/item&gt;&lt;item&gt;165&lt;/item&gt;&lt;item&gt;166&lt;/item&gt;&lt;item&gt;167&lt;/item&gt;&lt;item&gt;168&lt;/item&gt;&lt;item&gt;169&lt;/item&gt;&lt;item&gt;170&lt;/item&gt;&lt;item&gt;171&lt;/item&gt;&lt;item&gt;173&lt;/item&gt;&lt;item&gt;174&lt;/item&gt;&lt;item&gt;175&lt;/item&gt;&lt;item&gt;176&lt;/item&gt;&lt;item&gt;177&lt;/item&gt;&lt;item&gt;178&lt;/item&gt;&lt;item&gt;179&lt;/item&gt;&lt;item&gt;180&lt;/item&gt;&lt;item&gt;181&lt;/item&gt;&lt;item&gt;182&lt;/item&gt;&lt;item&gt;183&lt;/item&gt;&lt;item&gt;184&lt;/item&gt;&lt;item&gt;185&lt;/item&gt;&lt;item&gt;186&lt;/item&gt;&lt;item&gt;187&lt;/item&gt;&lt;item&gt;188&lt;/item&gt;&lt;item&gt;189&lt;/item&gt;&lt;item&gt;190&lt;/item&gt;&lt;item&gt;191&lt;/item&gt;&lt;item&gt;192&lt;/item&gt;&lt;item&gt;193&lt;/item&gt;&lt;item&gt;194&lt;/item&gt;&lt;item&gt;195&lt;/item&gt;&lt;item&gt;196&lt;/item&gt;&lt;item&gt;197&lt;/item&gt;&lt;item&gt;198&lt;/item&gt;&lt;item&gt;199&lt;/item&gt;&lt;item&gt;200&lt;/item&gt;&lt;item&gt;201&lt;/item&gt;&lt;item&gt;202&lt;/item&gt;&lt;item&gt;203&lt;/item&gt;&lt;item&gt;204&lt;/item&gt;&lt;item&gt;205&lt;/item&gt;&lt;item&gt;206&lt;/item&gt;&lt;item&gt;207&lt;/item&gt;&lt;item&gt;208&lt;/item&gt;&lt;item&gt;209&lt;/item&gt;&lt;item&gt;210&lt;/item&gt;&lt;item&gt;211&lt;/item&gt;&lt;item&gt;212&lt;/item&gt;&lt;item&gt;213&lt;/item&gt;&lt;item&gt;214&lt;/item&gt;&lt;item&gt;215&lt;/item&gt;&lt;item&gt;216&lt;/item&gt;&lt;item&gt;217&lt;/item&gt;&lt;item&gt;218&lt;/item&gt;&lt;item&gt;219&lt;/item&gt;&lt;item&gt;220&lt;/item&gt;&lt;item&gt;221&lt;/item&gt;&lt;item&gt;222&lt;/item&gt;&lt;item&gt;223&lt;/item&gt;&lt;item&gt;224&lt;/item&gt;&lt;item&gt;225&lt;/item&gt;&lt;item&gt;226&lt;/item&gt;&lt;item&gt;227&lt;/item&gt;&lt;item&gt;228&lt;/item&gt;&lt;item&gt;229&lt;/item&gt;&lt;/record-ids&gt;&lt;/item&gt;&lt;/Libraries&gt;"/>
  </w:docVars>
  <w:rsids>
    <w:rsidRoot w:val="00730031"/>
    <w:rsid w:val="00004D83"/>
    <w:rsid w:val="000259F4"/>
    <w:rsid w:val="000B7D0C"/>
    <w:rsid w:val="00161143"/>
    <w:rsid w:val="001D59E8"/>
    <w:rsid w:val="002A30D9"/>
    <w:rsid w:val="002E7E74"/>
    <w:rsid w:val="004401B9"/>
    <w:rsid w:val="00487BF5"/>
    <w:rsid w:val="00530817"/>
    <w:rsid w:val="005554F3"/>
    <w:rsid w:val="00676066"/>
    <w:rsid w:val="00730031"/>
    <w:rsid w:val="00891B9C"/>
    <w:rsid w:val="0089516D"/>
    <w:rsid w:val="008B535B"/>
    <w:rsid w:val="00916285"/>
    <w:rsid w:val="00A13215"/>
    <w:rsid w:val="00A34511"/>
    <w:rsid w:val="00A42380"/>
    <w:rsid w:val="00BC69A0"/>
    <w:rsid w:val="00C532A1"/>
    <w:rsid w:val="00C53443"/>
    <w:rsid w:val="00C664AF"/>
    <w:rsid w:val="00CF0109"/>
    <w:rsid w:val="00D01718"/>
    <w:rsid w:val="00D47750"/>
    <w:rsid w:val="00D93AB7"/>
    <w:rsid w:val="00D94C86"/>
    <w:rsid w:val="00ED4D91"/>
    <w:rsid w:val="00F86ACC"/>
    <w:rsid w:val="00FB7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95BFE68"/>
  <w15:docId w15:val="{CEE3D2CE-1E41-4A42-8CA1-803598700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D59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B7D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7D0C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rsid w:val="00F86ACC"/>
  </w:style>
  <w:style w:type="character" w:styleId="CommentReference">
    <w:name w:val="annotation reference"/>
    <w:basedOn w:val="DefaultParagraphFont"/>
    <w:uiPriority w:val="99"/>
    <w:semiHidden/>
    <w:unhideWhenUsed/>
    <w:rsid w:val="004401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401B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401B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401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401B9"/>
    <w:rPr>
      <w:b/>
      <w:bCs/>
      <w:sz w:val="20"/>
      <w:szCs w:val="20"/>
    </w:rPr>
  </w:style>
  <w:style w:type="paragraph" w:customStyle="1" w:styleId="EndNoteBibliographyTitle">
    <w:name w:val="EndNote Bibliography Title"/>
    <w:basedOn w:val="Normal"/>
    <w:link w:val="EndNoteBibliographyTitleChar"/>
    <w:rsid w:val="0089516D"/>
    <w:pPr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89516D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89516D"/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89516D"/>
    <w:rPr>
      <w:rFonts w:ascii="Calibri" w:hAnsi="Calibri" w:cs="Calibri"/>
      <w:noProof/>
      <w:lang w:val="en-US"/>
    </w:rPr>
  </w:style>
  <w:style w:type="paragraph" w:styleId="NormalWeb">
    <w:name w:val="Normal (Web)"/>
    <w:basedOn w:val="Normal"/>
    <w:uiPriority w:val="99"/>
    <w:semiHidden/>
    <w:unhideWhenUsed/>
    <w:rsid w:val="00D0171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0171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017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5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3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728321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158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717199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15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903543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09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139205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14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183551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46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674511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53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322973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54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823047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34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453187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950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417069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93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133224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81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162655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696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783924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34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105804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29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18267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0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901597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9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446354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63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218044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83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999479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63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243393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461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447188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02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47489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949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323046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97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76319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98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550915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78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756042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2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691134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948824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781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530394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10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258369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25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49189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717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91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73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4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8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9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44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44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29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9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95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67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3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0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0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1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9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05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7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76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4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9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4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7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0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9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0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1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10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4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7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2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9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9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0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2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7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1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29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8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87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83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6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5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8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0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1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6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70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57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77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8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2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9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8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3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8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3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20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6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9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79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5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0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7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06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5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8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4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2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8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3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03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0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6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1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8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64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1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8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1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9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1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1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6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8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97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9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2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0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0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9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5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4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5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37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15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2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8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7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2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2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2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7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5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23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7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65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1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8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66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66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774014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45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424360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99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116520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9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576717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73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157849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45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254139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98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167584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301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202780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68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370249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505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762579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751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825918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57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452880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17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157130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9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394604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705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006744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08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833506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28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2493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1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056864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43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244501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26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424161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759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73978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655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803819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73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957732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854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6690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57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627545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62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190762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24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973514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353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417997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269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03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986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69280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35195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96627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1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78461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40542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89893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12368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95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5080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74622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9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83155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49953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1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29009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5464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09493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4494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1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1655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48381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75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23902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203018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2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70413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37923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5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21878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21886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9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33561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32651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32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90036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207651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4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9274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45502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41971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9138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42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204914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80951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17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36884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05804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2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30725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23829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39257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69811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1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78809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77910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7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88397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29691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24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62890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5906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72302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8436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33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56977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6265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0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65009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31671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33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203734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03450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08731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9369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1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71913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93555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9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38765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73030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24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139114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0" w:color="auto"/>
            <w:right w:val="single" w:sz="6" w:space="6" w:color="CED8E1"/>
          </w:divBdr>
        </w:div>
        <w:div w:id="98011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51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35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606325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072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154727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76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6219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40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059794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231856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622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904372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90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90175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79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527559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31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527791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709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286681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7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672797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13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932882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26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867983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59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81557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972293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80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246708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8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144567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93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946238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80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13060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366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865439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80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940508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31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242150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22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357209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589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330369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44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225888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52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363161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02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21062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93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222456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134048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30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71024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233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330129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855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7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14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8" w:color="D8D8D8"/>
          </w:divBdr>
        </w:div>
        <w:div w:id="186266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2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3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62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753123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585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974430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93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619817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65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416617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98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190432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64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141501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371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235575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93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15109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089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892843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31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720614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77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198078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378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615091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81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276368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043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241876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097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2559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6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587209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859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425129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350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956236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833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576958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0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325226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51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752446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11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14719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777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369131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98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146390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63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613210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110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058310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9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076050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421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journals.lww.com/00003727-201401000-0000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2795</Words>
  <Characters>15934</Characters>
  <Application>Microsoft Office Word</Application>
  <DocSecurity>0</DocSecurity>
  <Lines>132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Alberta</Company>
  <LinksUpToDate>false</LinksUpToDate>
  <CharactersWithSpaces>18692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Thane Chambers</dc:creator>
  <cp:lastModifiedBy>Lauren Dobson</cp:lastModifiedBy>
  <cp:revision>2</cp:revision>
  <dcterms:created xsi:type="dcterms:W3CDTF">2021-11-20T21:04:00Z</dcterms:created>
  <dcterms:modified xsi:type="dcterms:W3CDTF">2021-11-20T21:04:00Z</dcterms:modified>
</cp:coreProperties>
</file>