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ED4B3" w14:textId="77777777" w:rsidR="00D845D4" w:rsidRDefault="00D845D4" w:rsidP="00D845D4">
      <w:pPr>
        <w:keepNext/>
        <w:keepLines/>
        <w:outlineLvl w:val="0"/>
        <w:rPr>
          <w:rFonts w:ascii="Arial" w:eastAsiaTheme="majorEastAsia" w:hAnsi="Arial" w:cs="Arial"/>
          <w:b/>
          <w:bCs/>
          <w:szCs w:val="20"/>
        </w:rPr>
      </w:pPr>
      <w:r>
        <w:rPr>
          <w:b/>
          <w:bCs/>
        </w:rPr>
        <w:t xml:space="preserve">Additional file 1: </w:t>
      </w:r>
      <w:r w:rsidRPr="00312962">
        <w:rPr>
          <w:rFonts w:eastAsiaTheme="majorEastAsia"/>
          <w:szCs w:val="20"/>
        </w:rPr>
        <w:t>Preferred Reporting Items for Systematic reviews and Meta-Analyses extension for Scoping Reviews (PRISMA-</w:t>
      </w:r>
      <w:proofErr w:type="spellStart"/>
      <w:r w:rsidRPr="00312962">
        <w:rPr>
          <w:rFonts w:eastAsiaTheme="majorEastAsia"/>
          <w:szCs w:val="20"/>
        </w:rPr>
        <w:t>ScR</w:t>
      </w:r>
      <w:proofErr w:type="spellEnd"/>
      <w:r w:rsidRPr="00312962">
        <w:rPr>
          <w:rFonts w:eastAsiaTheme="majorEastAsia"/>
          <w:szCs w:val="20"/>
        </w:rPr>
        <w:t>) Checklist</w:t>
      </w:r>
    </w:p>
    <w:p w14:paraId="0392BBF6" w14:textId="77777777" w:rsidR="00D845D4" w:rsidRPr="008C47EA" w:rsidRDefault="00D845D4" w:rsidP="00D845D4">
      <w:pPr>
        <w:keepNext/>
        <w:keepLines/>
        <w:outlineLvl w:val="0"/>
        <w:rPr>
          <w:rFonts w:ascii="Arial" w:eastAsiaTheme="majorEastAsia" w:hAnsi="Arial" w:cs="Arial"/>
          <w:b/>
          <w:bCs/>
          <w:szCs w:val="20"/>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694"/>
        <w:gridCol w:w="4945"/>
        <w:gridCol w:w="1464"/>
      </w:tblGrid>
      <w:tr w:rsidR="00D845D4" w:rsidRPr="002B5FD3" w14:paraId="560F68AE" w14:textId="77777777" w:rsidTr="00FD6792">
        <w:trPr>
          <w:tblHeader/>
        </w:trPr>
        <w:tc>
          <w:tcPr>
            <w:tcW w:w="0" w:type="auto"/>
            <w:shd w:val="clear" w:color="auto" w:fill="auto"/>
            <w:vAlign w:val="center"/>
          </w:tcPr>
          <w:p w14:paraId="2F41732E" w14:textId="77777777" w:rsidR="00D845D4" w:rsidRPr="000423AA" w:rsidRDefault="00D845D4" w:rsidP="006E1FD5">
            <w:pPr>
              <w:rPr>
                <w:b/>
                <w:color w:val="000000" w:themeColor="text1"/>
                <w:sz w:val="24"/>
                <w:szCs w:val="24"/>
              </w:rPr>
            </w:pPr>
            <w:r w:rsidRPr="000423AA">
              <w:rPr>
                <w:b/>
                <w:bCs/>
                <w:color w:val="000000" w:themeColor="text1"/>
                <w:sz w:val="24"/>
                <w:szCs w:val="24"/>
              </w:rPr>
              <w:t>SECTION</w:t>
            </w:r>
          </w:p>
        </w:tc>
        <w:tc>
          <w:tcPr>
            <w:tcW w:w="0" w:type="auto"/>
            <w:shd w:val="clear" w:color="auto" w:fill="auto"/>
            <w:vAlign w:val="center"/>
          </w:tcPr>
          <w:p w14:paraId="7CEC88FE" w14:textId="77777777" w:rsidR="00D845D4" w:rsidRPr="002B5FD3" w:rsidRDefault="00D845D4" w:rsidP="006E1FD5">
            <w:pPr>
              <w:autoSpaceDE w:val="0"/>
              <w:autoSpaceDN w:val="0"/>
              <w:adjustRightInd w:val="0"/>
              <w:jc w:val="center"/>
              <w:rPr>
                <w:rFonts w:ascii="Arial" w:hAnsi="Arial" w:cs="Arial"/>
                <w:b/>
                <w:color w:val="000000" w:themeColor="text1"/>
                <w:sz w:val="20"/>
                <w:szCs w:val="20"/>
              </w:rPr>
            </w:pPr>
            <w:r w:rsidRPr="002B5FD3">
              <w:rPr>
                <w:rFonts w:ascii="Arial" w:hAnsi="Arial" w:cs="Arial"/>
                <w:b/>
                <w:bCs/>
                <w:color w:val="000000" w:themeColor="text1"/>
                <w:sz w:val="20"/>
                <w:szCs w:val="20"/>
              </w:rPr>
              <w:t>ITEM</w:t>
            </w:r>
          </w:p>
        </w:tc>
        <w:tc>
          <w:tcPr>
            <w:tcW w:w="0" w:type="auto"/>
            <w:shd w:val="clear" w:color="auto" w:fill="auto"/>
            <w:vAlign w:val="center"/>
          </w:tcPr>
          <w:p w14:paraId="19507DF3" w14:textId="77777777" w:rsidR="00D845D4" w:rsidRPr="002B5FD3" w:rsidRDefault="00D845D4" w:rsidP="006E1FD5">
            <w:pPr>
              <w:rPr>
                <w:rFonts w:ascii="Arial" w:hAnsi="Arial" w:cs="Arial"/>
                <w:b/>
                <w:color w:val="000000" w:themeColor="text1"/>
                <w:sz w:val="20"/>
                <w:szCs w:val="20"/>
              </w:rPr>
            </w:pPr>
            <w:r w:rsidRPr="002B5FD3">
              <w:rPr>
                <w:rFonts w:ascii="Arial" w:hAnsi="Arial" w:cs="Arial"/>
                <w:b/>
                <w:color w:val="000000" w:themeColor="text1"/>
                <w:sz w:val="20"/>
                <w:szCs w:val="20"/>
              </w:rPr>
              <w:t>PRISMA-</w:t>
            </w:r>
            <w:proofErr w:type="spellStart"/>
            <w:r w:rsidRPr="002B5FD3">
              <w:rPr>
                <w:rFonts w:ascii="Arial" w:hAnsi="Arial" w:cs="Arial"/>
                <w:b/>
                <w:color w:val="000000" w:themeColor="text1"/>
                <w:sz w:val="20"/>
                <w:szCs w:val="20"/>
              </w:rPr>
              <w:t>ScR</w:t>
            </w:r>
            <w:proofErr w:type="spellEnd"/>
            <w:r w:rsidRPr="002B5FD3">
              <w:rPr>
                <w:rFonts w:ascii="Arial" w:hAnsi="Arial" w:cs="Arial"/>
                <w:b/>
                <w:color w:val="000000" w:themeColor="text1"/>
                <w:sz w:val="20"/>
                <w:szCs w:val="20"/>
              </w:rPr>
              <w:t xml:space="preserve"> CHECKLIST ITEM</w:t>
            </w:r>
          </w:p>
        </w:tc>
        <w:tc>
          <w:tcPr>
            <w:tcW w:w="0" w:type="auto"/>
            <w:shd w:val="clear" w:color="auto" w:fill="auto"/>
            <w:vAlign w:val="center"/>
          </w:tcPr>
          <w:p w14:paraId="3FFC888D" w14:textId="77777777" w:rsidR="00D845D4" w:rsidRPr="002B5FD3" w:rsidRDefault="00D845D4" w:rsidP="006E1FD5">
            <w:pPr>
              <w:rPr>
                <w:rFonts w:ascii="Arial" w:hAnsi="Arial" w:cs="Arial"/>
                <w:b/>
                <w:color w:val="000000" w:themeColor="text1"/>
                <w:sz w:val="20"/>
                <w:szCs w:val="20"/>
              </w:rPr>
            </w:pPr>
            <w:r w:rsidRPr="002B5FD3">
              <w:rPr>
                <w:rFonts w:ascii="Arial" w:hAnsi="Arial" w:cs="Arial"/>
                <w:b/>
                <w:color w:val="000000" w:themeColor="text1"/>
                <w:sz w:val="20"/>
                <w:szCs w:val="20"/>
              </w:rPr>
              <w:t>REPORTED ON PAGE #</w:t>
            </w:r>
          </w:p>
        </w:tc>
      </w:tr>
      <w:tr w:rsidR="00D845D4" w:rsidRPr="002B5FD3" w14:paraId="4B9D2A3C" w14:textId="77777777" w:rsidTr="00FD6792">
        <w:tc>
          <w:tcPr>
            <w:tcW w:w="0" w:type="auto"/>
            <w:gridSpan w:val="4"/>
            <w:shd w:val="clear" w:color="auto" w:fill="auto"/>
            <w:vAlign w:val="center"/>
          </w:tcPr>
          <w:p w14:paraId="282FC4C9" w14:textId="77777777" w:rsidR="00D845D4" w:rsidRPr="000423AA" w:rsidRDefault="00D845D4" w:rsidP="006E1FD5">
            <w:pPr>
              <w:rPr>
                <w:b/>
                <w:color w:val="000000" w:themeColor="text1"/>
                <w:sz w:val="24"/>
                <w:szCs w:val="24"/>
              </w:rPr>
            </w:pPr>
            <w:r w:rsidRPr="000423AA">
              <w:rPr>
                <w:b/>
                <w:color w:val="000000" w:themeColor="text1"/>
                <w:sz w:val="24"/>
                <w:szCs w:val="24"/>
              </w:rPr>
              <w:t>TITLE</w:t>
            </w:r>
          </w:p>
        </w:tc>
      </w:tr>
      <w:tr w:rsidR="00D845D4" w:rsidRPr="002B5FD3" w14:paraId="3E5FC6E6" w14:textId="77777777" w:rsidTr="00FD6792">
        <w:tc>
          <w:tcPr>
            <w:tcW w:w="0" w:type="auto"/>
            <w:shd w:val="clear" w:color="auto" w:fill="auto"/>
            <w:vAlign w:val="center"/>
          </w:tcPr>
          <w:p w14:paraId="676A2A1E" w14:textId="77777777" w:rsidR="00D845D4" w:rsidRPr="000423AA" w:rsidRDefault="00D845D4" w:rsidP="006E1FD5">
            <w:pPr>
              <w:ind w:left="180"/>
              <w:rPr>
                <w:color w:val="000000" w:themeColor="text1"/>
                <w:sz w:val="24"/>
                <w:szCs w:val="24"/>
              </w:rPr>
            </w:pPr>
            <w:r w:rsidRPr="000423AA">
              <w:rPr>
                <w:color w:val="000000" w:themeColor="text1"/>
                <w:sz w:val="24"/>
                <w:szCs w:val="24"/>
              </w:rPr>
              <w:t>Title</w:t>
            </w:r>
          </w:p>
        </w:tc>
        <w:tc>
          <w:tcPr>
            <w:tcW w:w="0" w:type="auto"/>
            <w:shd w:val="clear" w:color="auto" w:fill="auto"/>
            <w:vAlign w:val="center"/>
          </w:tcPr>
          <w:p w14:paraId="6EDEB76F"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1</w:t>
            </w:r>
          </w:p>
        </w:tc>
        <w:tc>
          <w:tcPr>
            <w:tcW w:w="0" w:type="auto"/>
            <w:shd w:val="clear" w:color="auto" w:fill="auto"/>
            <w:vAlign w:val="center"/>
          </w:tcPr>
          <w:p w14:paraId="713004CC"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Identify the report as a scoping review.</w:t>
            </w:r>
          </w:p>
        </w:tc>
        <w:sdt>
          <w:sdtPr>
            <w:rPr>
              <w:rFonts w:ascii="Arial" w:hAnsi="Arial" w:cs="Arial"/>
              <w:color w:val="000000" w:themeColor="text1"/>
              <w:sz w:val="20"/>
              <w:szCs w:val="20"/>
            </w:rPr>
            <w:id w:val="-1283642852"/>
            <w:placeholder>
              <w:docPart w:val="0503BC333C10944EADAB3F100CC52F42"/>
            </w:placeholder>
          </w:sdtPr>
          <w:sdtContent>
            <w:tc>
              <w:tcPr>
                <w:tcW w:w="0" w:type="auto"/>
                <w:shd w:val="clear" w:color="auto" w:fill="auto"/>
                <w:vAlign w:val="center"/>
              </w:tcPr>
              <w:p w14:paraId="5A350077"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1</w:t>
                </w:r>
              </w:p>
            </w:tc>
          </w:sdtContent>
        </w:sdt>
      </w:tr>
      <w:tr w:rsidR="00D845D4" w:rsidRPr="002B5FD3" w14:paraId="671AD53C" w14:textId="77777777" w:rsidTr="00FD6792">
        <w:tc>
          <w:tcPr>
            <w:tcW w:w="0" w:type="auto"/>
            <w:gridSpan w:val="4"/>
            <w:shd w:val="clear" w:color="auto" w:fill="auto"/>
            <w:vAlign w:val="center"/>
          </w:tcPr>
          <w:p w14:paraId="7B5E2E15" w14:textId="77777777" w:rsidR="00D845D4" w:rsidRPr="000423AA" w:rsidRDefault="00D845D4" w:rsidP="006E1FD5">
            <w:pPr>
              <w:rPr>
                <w:b/>
                <w:color w:val="000000" w:themeColor="text1"/>
                <w:sz w:val="24"/>
                <w:szCs w:val="24"/>
              </w:rPr>
            </w:pPr>
            <w:r w:rsidRPr="000423AA">
              <w:rPr>
                <w:b/>
                <w:color w:val="000000" w:themeColor="text1"/>
                <w:sz w:val="24"/>
                <w:szCs w:val="24"/>
              </w:rPr>
              <w:t>ABSTRACT</w:t>
            </w:r>
          </w:p>
        </w:tc>
      </w:tr>
      <w:tr w:rsidR="00D845D4" w:rsidRPr="002B5FD3" w14:paraId="2DE9BCCD" w14:textId="77777777" w:rsidTr="00FD6792">
        <w:tc>
          <w:tcPr>
            <w:tcW w:w="0" w:type="auto"/>
            <w:shd w:val="clear" w:color="auto" w:fill="auto"/>
            <w:vAlign w:val="center"/>
          </w:tcPr>
          <w:p w14:paraId="0B735783" w14:textId="77777777" w:rsidR="00D845D4" w:rsidRPr="000423AA" w:rsidRDefault="00D845D4" w:rsidP="006E1FD5">
            <w:pPr>
              <w:ind w:left="180"/>
              <w:rPr>
                <w:color w:val="000000" w:themeColor="text1"/>
                <w:sz w:val="24"/>
                <w:szCs w:val="24"/>
              </w:rPr>
            </w:pPr>
            <w:r w:rsidRPr="000423AA">
              <w:rPr>
                <w:color w:val="000000" w:themeColor="text1"/>
                <w:sz w:val="24"/>
                <w:szCs w:val="24"/>
              </w:rPr>
              <w:t>Structured summary</w:t>
            </w:r>
          </w:p>
        </w:tc>
        <w:tc>
          <w:tcPr>
            <w:tcW w:w="0" w:type="auto"/>
            <w:shd w:val="clear" w:color="auto" w:fill="auto"/>
            <w:vAlign w:val="center"/>
          </w:tcPr>
          <w:p w14:paraId="62F0E19A"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2</w:t>
            </w:r>
          </w:p>
        </w:tc>
        <w:tc>
          <w:tcPr>
            <w:tcW w:w="0" w:type="auto"/>
            <w:shd w:val="clear" w:color="auto" w:fill="auto"/>
            <w:vAlign w:val="center"/>
          </w:tcPr>
          <w:p w14:paraId="4E0BC6CF"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color w:val="000000" w:themeColor="text1"/>
              <w:sz w:val="20"/>
              <w:szCs w:val="20"/>
            </w:rPr>
            <w:id w:val="-1253513139"/>
            <w:placeholder>
              <w:docPart w:val="0503BC333C10944EADAB3F100CC52F42"/>
            </w:placeholder>
          </w:sdtPr>
          <w:sdtContent>
            <w:tc>
              <w:tcPr>
                <w:tcW w:w="0" w:type="auto"/>
                <w:shd w:val="clear" w:color="auto" w:fill="auto"/>
                <w:vAlign w:val="center"/>
              </w:tcPr>
              <w:p w14:paraId="34D6C253"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2-3</w:t>
                </w:r>
              </w:p>
            </w:tc>
          </w:sdtContent>
        </w:sdt>
      </w:tr>
      <w:tr w:rsidR="00D845D4" w:rsidRPr="002B5FD3" w14:paraId="4E2C3FCD" w14:textId="77777777" w:rsidTr="00FD6792">
        <w:tc>
          <w:tcPr>
            <w:tcW w:w="0" w:type="auto"/>
            <w:gridSpan w:val="4"/>
            <w:shd w:val="clear" w:color="auto" w:fill="auto"/>
            <w:vAlign w:val="center"/>
          </w:tcPr>
          <w:p w14:paraId="7AFCC55B" w14:textId="77777777" w:rsidR="00D845D4" w:rsidRPr="000423AA" w:rsidRDefault="00D845D4" w:rsidP="006E1FD5">
            <w:pPr>
              <w:tabs>
                <w:tab w:val="left" w:pos="1774"/>
              </w:tabs>
              <w:rPr>
                <w:b/>
                <w:color w:val="000000" w:themeColor="text1"/>
                <w:sz w:val="24"/>
                <w:szCs w:val="24"/>
              </w:rPr>
            </w:pPr>
            <w:r w:rsidRPr="000423AA">
              <w:rPr>
                <w:b/>
                <w:color w:val="000000" w:themeColor="text1"/>
                <w:sz w:val="24"/>
                <w:szCs w:val="24"/>
              </w:rPr>
              <w:t>INTRODUCTION</w:t>
            </w:r>
          </w:p>
        </w:tc>
      </w:tr>
      <w:tr w:rsidR="00D845D4" w:rsidRPr="002B5FD3" w14:paraId="4F5B81DD" w14:textId="77777777" w:rsidTr="00FD6792">
        <w:trPr>
          <w:trHeight w:val="530"/>
        </w:trPr>
        <w:tc>
          <w:tcPr>
            <w:tcW w:w="0" w:type="auto"/>
            <w:shd w:val="clear" w:color="auto" w:fill="auto"/>
            <w:vAlign w:val="center"/>
          </w:tcPr>
          <w:p w14:paraId="12986C2C" w14:textId="77777777" w:rsidR="00D845D4" w:rsidRPr="000423AA" w:rsidRDefault="00D845D4" w:rsidP="006E1FD5">
            <w:pPr>
              <w:ind w:left="180"/>
              <w:rPr>
                <w:color w:val="000000" w:themeColor="text1"/>
                <w:sz w:val="24"/>
                <w:szCs w:val="24"/>
              </w:rPr>
            </w:pPr>
            <w:r w:rsidRPr="000423AA">
              <w:rPr>
                <w:color w:val="000000" w:themeColor="text1"/>
                <w:sz w:val="24"/>
                <w:szCs w:val="24"/>
              </w:rPr>
              <w:t>Rationale</w:t>
            </w:r>
          </w:p>
        </w:tc>
        <w:tc>
          <w:tcPr>
            <w:tcW w:w="0" w:type="auto"/>
            <w:shd w:val="clear" w:color="auto" w:fill="auto"/>
            <w:vAlign w:val="center"/>
          </w:tcPr>
          <w:p w14:paraId="7C7A9F82"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3</w:t>
            </w:r>
          </w:p>
        </w:tc>
        <w:tc>
          <w:tcPr>
            <w:tcW w:w="0" w:type="auto"/>
            <w:shd w:val="clear" w:color="auto" w:fill="auto"/>
            <w:vAlign w:val="center"/>
          </w:tcPr>
          <w:p w14:paraId="07464207"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Describe the rationale for the review in the context of what is already known. Explain why the review questions/objectives lend themselves to a scoping review approach.</w:t>
            </w:r>
          </w:p>
        </w:tc>
        <w:sdt>
          <w:sdtPr>
            <w:rPr>
              <w:rFonts w:ascii="Arial" w:hAnsi="Arial" w:cs="Arial"/>
              <w:color w:val="000000" w:themeColor="text1"/>
              <w:sz w:val="20"/>
              <w:szCs w:val="20"/>
            </w:rPr>
            <w:id w:val="852610562"/>
            <w:placeholder>
              <w:docPart w:val="0503BC333C10944EADAB3F100CC52F42"/>
            </w:placeholder>
          </w:sdtPr>
          <w:sdtContent>
            <w:tc>
              <w:tcPr>
                <w:tcW w:w="0" w:type="auto"/>
                <w:shd w:val="clear" w:color="auto" w:fill="auto"/>
                <w:vAlign w:val="center"/>
              </w:tcPr>
              <w:p w14:paraId="2D5FCD80"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4-6</w:t>
                </w:r>
              </w:p>
            </w:tc>
          </w:sdtContent>
        </w:sdt>
      </w:tr>
      <w:tr w:rsidR="00D845D4" w:rsidRPr="002B5FD3" w14:paraId="02FC6AE6" w14:textId="77777777" w:rsidTr="00FD6792">
        <w:trPr>
          <w:trHeight w:val="800"/>
        </w:trPr>
        <w:tc>
          <w:tcPr>
            <w:tcW w:w="0" w:type="auto"/>
            <w:shd w:val="clear" w:color="auto" w:fill="auto"/>
            <w:vAlign w:val="center"/>
          </w:tcPr>
          <w:p w14:paraId="0491D760" w14:textId="77777777" w:rsidR="00D845D4" w:rsidRPr="000423AA" w:rsidRDefault="00D845D4" w:rsidP="006E1FD5">
            <w:pPr>
              <w:ind w:left="180"/>
              <w:rPr>
                <w:color w:val="000000" w:themeColor="text1"/>
                <w:sz w:val="24"/>
                <w:szCs w:val="24"/>
              </w:rPr>
            </w:pPr>
            <w:r w:rsidRPr="000423AA">
              <w:rPr>
                <w:color w:val="000000" w:themeColor="text1"/>
                <w:sz w:val="24"/>
                <w:szCs w:val="24"/>
              </w:rPr>
              <w:t>Objectives</w:t>
            </w:r>
          </w:p>
        </w:tc>
        <w:tc>
          <w:tcPr>
            <w:tcW w:w="0" w:type="auto"/>
            <w:shd w:val="clear" w:color="auto" w:fill="auto"/>
            <w:vAlign w:val="center"/>
          </w:tcPr>
          <w:p w14:paraId="6A003A6A"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4</w:t>
            </w:r>
          </w:p>
        </w:tc>
        <w:tc>
          <w:tcPr>
            <w:tcW w:w="0" w:type="auto"/>
            <w:shd w:val="clear" w:color="auto" w:fill="auto"/>
            <w:vAlign w:val="center"/>
          </w:tcPr>
          <w:p w14:paraId="25CDEBB8"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color w:val="000000" w:themeColor="text1"/>
              <w:sz w:val="20"/>
              <w:szCs w:val="20"/>
            </w:rPr>
            <w:id w:val="-2079591022"/>
            <w:placeholder>
              <w:docPart w:val="0503BC333C10944EADAB3F100CC52F42"/>
            </w:placeholder>
          </w:sdtPr>
          <w:sdtContent>
            <w:tc>
              <w:tcPr>
                <w:tcW w:w="0" w:type="auto"/>
                <w:shd w:val="clear" w:color="auto" w:fill="auto"/>
                <w:vAlign w:val="center"/>
              </w:tcPr>
              <w:p w14:paraId="67D8CB4E"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9</w:t>
                </w:r>
              </w:p>
            </w:tc>
          </w:sdtContent>
        </w:sdt>
      </w:tr>
      <w:tr w:rsidR="00D845D4" w:rsidRPr="002B5FD3" w14:paraId="41495D02" w14:textId="77777777" w:rsidTr="00FD6792">
        <w:tc>
          <w:tcPr>
            <w:tcW w:w="0" w:type="auto"/>
            <w:gridSpan w:val="4"/>
            <w:shd w:val="clear" w:color="auto" w:fill="auto"/>
            <w:vAlign w:val="center"/>
          </w:tcPr>
          <w:p w14:paraId="289D9AD3" w14:textId="77777777" w:rsidR="00D845D4" w:rsidRPr="000423AA" w:rsidRDefault="00D845D4" w:rsidP="006E1FD5">
            <w:pPr>
              <w:rPr>
                <w:b/>
                <w:color w:val="000000" w:themeColor="text1"/>
                <w:sz w:val="24"/>
                <w:szCs w:val="24"/>
              </w:rPr>
            </w:pPr>
            <w:r w:rsidRPr="000423AA">
              <w:rPr>
                <w:b/>
                <w:color w:val="000000" w:themeColor="text1"/>
                <w:sz w:val="24"/>
                <w:szCs w:val="24"/>
              </w:rPr>
              <w:t>METHODS</w:t>
            </w:r>
          </w:p>
        </w:tc>
      </w:tr>
      <w:tr w:rsidR="00D845D4" w:rsidRPr="002B5FD3" w14:paraId="23274EC7" w14:textId="77777777" w:rsidTr="00FD6792">
        <w:tc>
          <w:tcPr>
            <w:tcW w:w="0" w:type="auto"/>
            <w:shd w:val="clear" w:color="auto" w:fill="auto"/>
            <w:vAlign w:val="center"/>
          </w:tcPr>
          <w:p w14:paraId="3681E3BA" w14:textId="77777777" w:rsidR="00D845D4" w:rsidRPr="000423AA" w:rsidRDefault="00D845D4" w:rsidP="006E1FD5">
            <w:pPr>
              <w:ind w:left="180"/>
              <w:rPr>
                <w:color w:val="000000" w:themeColor="text1"/>
                <w:sz w:val="24"/>
                <w:szCs w:val="24"/>
              </w:rPr>
            </w:pPr>
            <w:r w:rsidRPr="000423AA">
              <w:rPr>
                <w:color w:val="000000" w:themeColor="text1"/>
                <w:sz w:val="24"/>
                <w:szCs w:val="24"/>
              </w:rPr>
              <w:t>Protocol and registration</w:t>
            </w:r>
          </w:p>
        </w:tc>
        <w:tc>
          <w:tcPr>
            <w:tcW w:w="0" w:type="auto"/>
            <w:shd w:val="clear" w:color="auto" w:fill="auto"/>
            <w:vAlign w:val="center"/>
          </w:tcPr>
          <w:p w14:paraId="300A33C8"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5</w:t>
            </w:r>
          </w:p>
        </w:tc>
        <w:tc>
          <w:tcPr>
            <w:tcW w:w="0" w:type="auto"/>
            <w:shd w:val="clear" w:color="auto" w:fill="auto"/>
            <w:vAlign w:val="center"/>
          </w:tcPr>
          <w:p w14:paraId="12715800"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color w:val="000000" w:themeColor="text1"/>
              <w:sz w:val="20"/>
              <w:szCs w:val="20"/>
            </w:rPr>
            <w:id w:val="1115250537"/>
            <w:placeholder>
              <w:docPart w:val="0503BC333C10944EADAB3F100CC52F42"/>
            </w:placeholder>
          </w:sdtPr>
          <w:sdtContent>
            <w:tc>
              <w:tcPr>
                <w:tcW w:w="0" w:type="auto"/>
                <w:shd w:val="clear" w:color="auto" w:fill="auto"/>
                <w:vAlign w:val="center"/>
              </w:tcPr>
              <w:p w14:paraId="2149B166"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3</w:t>
                </w:r>
              </w:p>
            </w:tc>
          </w:sdtContent>
        </w:sdt>
      </w:tr>
      <w:tr w:rsidR="00D845D4" w:rsidRPr="002B5FD3" w14:paraId="1121335D" w14:textId="77777777" w:rsidTr="00FD6792">
        <w:tc>
          <w:tcPr>
            <w:tcW w:w="0" w:type="auto"/>
            <w:shd w:val="clear" w:color="auto" w:fill="auto"/>
            <w:vAlign w:val="center"/>
          </w:tcPr>
          <w:p w14:paraId="3605EF07" w14:textId="77777777" w:rsidR="00D845D4" w:rsidRPr="000423AA" w:rsidRDefault="00D845D4" w:rsidP="006E1FD5">
            <w:pPr>
              <w:ind w:left="180"/>
              <w:rPr>
                <w:color w:val="000000" w:themeColor="text1"/>
                <w:sz w:val="24"/>
                <w:szCs w:val="24"/>
              </w:rPr>
            </w:pPr>
            <w:r w:rsidRPr="000423AA">
              <w:rPr>
                <w:color w:val="000000" w:themeColor="text1"/>
                <w:sz w:val="24"/>
                <w:szCs w:val="24"/>
              </w:rPr>
              <w:t>Eligibility criteria</w:t>
            </w:r>
          </w:p>
        </w:tc>
        <w:tc>
          <w:tcPr>
            <w:tcW w:w="0" w:type="auto"/>
            <w:shd w:val="clear" w:color="auto" w:fill="auto"/>
            <w:vAlign w:val="center"/>
          </w:tcPr>
          <w:p w14:paraId="1CAFA501"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6</w:t>
            </w:r>
          </w:p>
        </w:tc>
        <w:tc>
          <w:tcPr>
            <w:tcW w:w="0" w:type="auto"/>
            <w:shd w:val="clear" w:color="auto" w:fill="auto"/>
            <w:vAlign w:val="center"/>
          </w:tcPr>
          <w:p w14:paraId="1959D974"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Specify characteristics of the sources of evidence used as eligibility criteria (e.g., years considered, language, and publication status), and provide a rationale.</w:t>
            </w:r>
          </w:p>
        </w:tc>
        <w:sdt>
          <w:sdtPr>
            <w:rPr>
              <w:rFonts w:ascii="Arial" w:hAnsi="Arial" w:cs="Arial"/>
              <w:color w:val="000000" w:themeColor="text1"/>
              <w:sz w:val="20"/>
              <w:szCs w:val="20"/>
            </w:rPr>
            <w:id w:val="-1836440045"/>
            <w:placeholder>
              <w:docPart w:val="0503BC333C10944EADAB3F100CC52F42"/>
            </w:placeholder>
          </w:sdtPr>
          <w:sdtContent>
            <w:tc>
              <w:tcPr>
                <w:tcW w:w="0" w:type="auto"/>
                <w:shd w:val="clear" w:color="auto" w:fill="auto"/>
                <w:vAlign w:val="center"/>
              </w:tcPr>
              <w:p w14:paraId="26F7F290"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 xml:space="preserve">9, Appendix </w:t>
                </w:r>
                <w:r>
                  <w:rPr>
                    <w:rFonts w:ascii="Arial" w:hAnsi="Arial" w:cs="Arial"/>
                    <w:color w:val="000000" w:themeColor="text1"/>
                    <w:sz w:val="20"/>
                    <w:szCs w:val="20"/>
                  </w:rPr>
                  <w:t>3</w:t>
                </w:r>
              </w:p>
            </w:tc>
          </w:sdtContent>
        </w:sdt>
      </w:tr>
      <w:tr w:rsidR="00D845D4" w:rsidRPr="002B5FD3" w14:paraId="2B59C1EC" w14:textId="77777777" w:rsidTr="00FD6792">
        <w:trPr>
          <w:trHeight w:val="260"/>
        </w:trPr>
        <w:tc>
          <w:tcPr>
            <w:tcW w:w="0" w:type="auto"/>
            <w:shd w:val="clear" w:color="auto" w:fill="auto"/>
            <w:vAlign w:val="center"/>
          </w:tcPr>
          <w:p w14:paraId="41BC4157" w14:textId="77777777" w:rsidR="00D845D4" w:rsidRPr="000423AA" w:rsidRDefault="00D845D4" w:rsidP="006E1FD5">
            <w:pPr>
              <w:ind w:left="180"/>
              <w:rPr>
                <w:color w:val="000000" w:themeColor="text1"/>
                <w:sz w:val="24"/>
                <w:szCs w:val="24"/>
              </w:rPr>
            </w:pPr>
            <w:r w:rsidRPr="000423AA">
              <w:rPr>
                <w:color w:val="000000" w:themeColor="text1"/>
                <w:sz w:val="24"/>
                <w:szCs w:val="24"/>
              </w:rPr>
              <w:t>Information sources*</w:t>
            </w:r>
          </w:p>
        </w:tc>
        <w:tc>
          <w:tcPr>
            <w:tcW w:w="0" w:type="auto"/>
            <w:shd w:val="clear" w:color="auto" w:fill="auto"/>
            <w:vAlign w:val="center"/>
          </w:tcPr>
          <w:p w14:paraId="6E23762D"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7</w:t>
            </w:r>
          </w:p>
        </w:tc>
        <w:tc>
          <w:tcPr>
            <w:tcW w:w="0" w:type="auto"/>
            <w:shd w:val="clear" w:color="auto" w:fill="auto"/>
            <w:vAlign w:val="center"/>
          </w:tcPr>
          <w:p w14:paraId="617998CD"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color w:val="000000" w:themeColor="text1"/>
              <w:sz w:val="20"/>
              <w:szCs w:val="20"/>
            </w:rPr>
            <w:id w:val="-120852868"/>
            <w:placeholder>
              <w:docPart w:val="0503BC333C10944EADAB3F100CC52F42"/>
            </w:placeholder>
          </w:sdtPr>
          <w:sdtContent>
            <w:tc>
              <w:tcPr>
                <w:tcW w:w="0" w:type="auto"/>
                <w:shd w:val="clear" w:color="auto" w:fill="auto"/>
                <w:vAlign w:val="center"/>
              </w:tcPr>
              <w:p w14:paraId="10E7E570"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10</w:t>
                </w:r>
              </w:p>
            </w:tc>
          </w:sdtContent>
        </w:sdt>
      </w:tr>
      <w:tr w:rsidR="00D845D4" w:rsidRPr="002B5FD3" w14:paraId="0DBE81FA" w14:textId="77777777" w:rsidTr="00FD6792">
        <w:tc>
          <w:tcPr>
            <w:tcW w:w="0" w:type="auto"/>
            <w:shd w:val="clear" w:color="auto" w:fill="auto"/>
            <w:vAlign w:val="center"/>
          </w:tcPr>
          <w:p w14:paraId="2D71321C" w14:textId="77777777" w:rsidR="00D845D4" w:rsidRPr="000423AA" w:rsidRDefault="00D845D4" w:rsidP="006E1FD5">
            <w:pPr>
              <w:ind w:left="180"/>
              <w:rPr>
                <w:color w:val="000000" w:themeColor="text1"/>
                <w:sz w:val="24"/>
                <w:szCs w:val="24"/>
              </w:rPr>
            </w:pPr>
            <w:r w:rsidRPr="000423AA">
              <w:rPr>
                <w:color w:val="000000" w:themeColor="text1"/>
                <w:sz w:val="24"/>
                <w:szCs w:val="24"/>
              </w:rPr>
              <w:t>Search</w:t>
            </w:r>
          </w:p>
        </w:tc>
        <w:tc>
          <w:tcPr>
            <w:tcW w:w="0" w:type="auto"/>
            <w:shd w:val="clear" w:color="auto" w:fill="auto"/>
            <w:vAlign w:val="center"/>
          </w:tcPr>
          <w:p w14:paraId="6A9C1890"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8</w:t>
            </w:r>
          </w:p>
        </w:tc>
        <w:tc>
          <w:tcPr>
            <w:tcW w:w="0" w:type="auto"/>
            <w:shd w:val="clear" w:color="auto" w:fill="auto"/>
            <w:vAlign w:val="center"/>
          </w:tcPr>
          <w:p w14:paraId="01673597"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Present the full electronic search strategy for at least 1 database, including any limits used, such that it could be repeated.</w:t>
            </w:r>
          </w:p>
        </w:tc>
        <w:sdt>
          <w:sdtPr>
            <w:rPr>
              <w:rFonts w:ascii="Arial" w:hAnsi="Arial" w:cs="Arial"/>
              <w:color w:val="000000" w:themeColor="text1"/>
              <w:sz w:val="20"/>
              <w:szCs w:val="20"/>
            </w:rPr>
            <w:id w:val="-1994168354"/>
            <w:placeholder>
              <w:docPart w:val="0503BC333C10944EADAB3F100CC52F42"/>
            </w:placeholder>
          </w:sdtPr>
          <w:sdtContent>
            <w:tc>
              <w:tcPr>
                <w:tcW w:w="0" w:type="auto"/>
                <w:shd w:val="clear" w:color="auto" w:fill="auto"/>
                <w:vAlign w:val="center"/>
              </w:tcPr>
              <w:p w14:paraId="6F7F9D32"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Appendix 4</w:t>
                </w:r>
              </w:p>
            </w:tc>
          </w:sdtContent>
        </w:sdt>
      </w:tr>
      <w:tr w:rsidR="00D845D4" w:rsidRPr="002B5FD3" w14:paraId="08ABE3F6" w14:textId="77777777" w:rsidTr="00FD6792">
        <w:tc>
          <w:tcPr>
            <w:tcW w:w="0" w:type="auto"/>
            <w:shd w:val="clear" w:color="auto" w:fill="auto"/>
            <w:vAlign w:val="center"/>
          </w:tcPr>
          <w:p w14:paraId="608D07BE" w14:textId="77777777" w:rsidR="00D845D4" w:rsidRPr="000423AA" w:rsidRDefault="00D845D4" w:rsidP="006E1FD5">
            <w:pPr>
              <w:ind w:left="180"/>
              <w:rPr>
                <w:color w:val="000000" w:themeColor="text1"/>
                <w:sz w:val="24"/>
                <w:szCs w:val="24"/>
              </w:rPr>
            </w:pPr>
            <w:r w:rsidRPr="000423AA">
              <w:rPr>
                <w:color w:val="000000" w:themeColor="text1"/>
                <w:sz w:val="24"/>
                <w:szCs w:val="24"/>
              </w:rPr>
              <w:t>Selection of sources of evidence†</w:t>
            </w:r>
          </w:p>
        </w:tc>
        <w:tc>
          <w:tcPr>
            <w:tcW w:w="0" w:type="auto"/>
            <w:shd w:val="clear" w:color="auto" w:fill="auto"/>
            <w:vAlign w:val="center"/>
          </w:tcPr>
          <w:p w14:paraId="1D6EFF82"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9</w:t>
            </w:r>
          </w:p>
        </w:tc>
        <w:tc>
          <w:tcPr>
            <w:tcW w:w="0" w:type="auto"/>
            <w:shd w:val="clear" w:color="auto" w:fill="auto"/>
            <w:vAlign w:val="center"/>
          </w:tcPr>
          <w:p w14:paraId="464CDEE4"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State the process for selecting sources of evidence (i.e., screening and eligibility) included in the scoping review.</w:t>
            </w:r>
          </w:p>
        </w:tc>
        <w:sdt>
          <w:sdtPr>
            <w:rPr>
              <w:rFonts w:ascii="Arial" w:hAnsi="Arial" w:cs="Arial"/>
              <w:color w:val="000000" w:themeColor="text1"/>
              <w:sz w:val="20"/>
              <w:szCs w:val="20"/>
            </w:rPr>
            <w:id w:val="65993663"/>
            <w:placeholder>
              <w:docPart w:val="0503BC333C10944EADAB3F100CC52F42"/>
            </w:placeholder>
          </w:sdtPr>
          <w:sdtContent>
            <w:tc>
              <w:tcPr>
                <w:tcW w:w="0" w:type="auto"/>
                <w:shd w:val="clear" w:color="auto" w:fill="auto"/>
                <w:vAlign w:val="center"/>
              </w:tcPr>
              <w:p w14:paraId="0E0FA14E"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10</w:t>
                </w:r>
              </w:p>
            </w:tc>
          </w:sdtContent>
        </w:sdt>
      </w:tr>
      <w:tr w:rsidR="00D845D4" w:rsidRPr="002B5FD3" w14:paraId="1BC08F62" w14:textId="77777777" w:rsidTr="00FD6792">
        <w:tc>
          <w:tcPr>
            <w:tcW w:w="0" w:type="auto"/>
            <w:shd w:val="clear" w:color="auto" w:fill="auto"/>
            <w:vAlign w:val="center"/>
          </w:tcPr>
          <w:p w14:paraId="455517CD" w14:textId="77777777" w:rsidR="00D845D4" w:rsidRPr="000423AA" w:rsidRDefault="00D845D4" w:rsidP="006E1FD5">
            <w:pPr>
              <w:ind w:left="180"/>
              <w:rPr>
                <w:color w:val="000000" w:themeColor="text1"/>
                <w:sz w:val="24"/>
                <w:szCs w:val="24"/>
              </w:rPr>
            </w:pPr>
            <w:r w:rsidRPr="000423AA">
              <w:rPr>
                <w:color w:val="000000" w:themeColor="text1"/>
                <w:sz w:val="24"/>
                <w:szCs w:val="24"/>
              </w:rPr>
              <w:t>Data charting process‡</w:t>
            </w:r>
          </w:p>
        </w:tc>
        <w:tc>
          <w:tcPr>
            <w:tcW w:w="0" w:type="auto"/>
            <w:shd w:val="clear" w:color="auto" w:fill="auto"/>
            <w:vAlign w:val="center"/>
          </w:tcPr>
          <w:p w14:paraId="6C7EFF97"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10</w:t>
            </w:r>
          </w:p>
        </w:tc>
        <w:tc>
          <w:tcPr>
            <w:tcW w:w="0" w:type="auto"/>
            <w:shd w:val="clear" w:color="auto" w:fill="auto"/>
            <w:vAlign w:val="center"/>
          </w:tcPr>
          <w:p w14:paraId="5F20482D"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color w:val="000000" w:themeColor="text1"/>
              <w:sz w:val="20"/>
              <w:szCs w:val="20"/>
            </w:rPr>
            <w:id w:val="878211492"/>
            <w:placeholder>
              <w:docPart w:val="0503BC333C10944EADAB3F100CC52F42"/>
            </w:placeholder>
          </w:sdtPr>
          <w:sdtContent>
            <w:tc>
              <w:tcPr>
                <w:tcW w:w="0" w:type="auto"/>
                <w:shd w:val="clear" w:color="auto" w:fill="auto"/>
                <w:vAlign w:val="center"/>
              </w:tcPr>
              <w:p w14:paraId="747DDE28"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11</w:t>
                </w:r>
              </w:p>
            </w:tc>
          </w:sdtContent>
        </w:sdt>
      </w:tr>
      <w:tr w:rsidR="00D845D4" w:rsidRPr="002B5FD3" w14:paraId="2EDFB975" w14:textId="77777777" w:rsidTr="00FD6792">
        <w:trPr>
          <w:trHeight w:val="260"/>
        </w:trPr>
        <w:tc>
          <w:tcPr>
            <w:tcW w:w="0" w:type="auto"/>
            <w:shd w:val="clear" w:color="auto" w:fill="auto"/>
            <w:vAlign w:val="center"/>
          </w:tcPr>
          <w:p w14:paraId="454956FA" w14:textId="77777777" w:rsidR="00D845D4" w:rsidRPr="000423AA" w:rsidRDefault="00D845D4" w:rsidP="006E1FD5">
            <w:pPr>
              <w:ind w:left="180"/>
              <w:rPr>
                <w:color w:val="000000" w:themeColor="text1"/>
                <w:sz w:val="24"/>
                <w:szCs w:val="24"/>
              </w:rPr>
            </w:pPr>
            <w:r w:rsidRPr="000423AA">
              <w:rPr>
                <w:color w:val="000000" w:themeColor="text1"/>
                <w:sz w:val="24"/>
                <w:szCs w:val="24"/>
              </w:rPr>
              <w:t>Data items</w:t>
            </w:r>
          </w:p>
        </w:tc>
        <w:tc>
          <w:tcPr>
            <w:tcW w:w="0" w:type="auto"/>
            <w:shd w:val="clear" w:color="auto" w:fill="auto"/>
            <w:vAlign w:val="center"/>
          </w:tcPr>
          <w:p w14:paraId="299A8D63"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11</w:t>
            </w:r>
          </w:p>
        </w:tc>
        <w:tc>
          <w:tcPr>
            <w:tcW w:w="0" w:type="auto"/>
            <w:shd w:val="clear" w:color="auto" w:fill="auto"/>
            <w:vAlign w:val="center"/>
          </w:tcPr>
          <w:p w14:paraId="292EDD44"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List and define all variables for which data were sought and any assumptions and simplifications made.</w:t>
            </w:r>
          </w:p>
        </w:tc>
        <w:sdt>
          <w:sdtPr>
            <w:rPr>
              <w:rFonts w:ascii="Arial" w:hAnsi="Arial" w:cs="Arial"/>
              <w:color w:val="000000" w:themeColor="text1"/>
              <w:sz w:val="20"/>
              <w:szCs w:val="20"/>
            </w:rPr>
            <w:id w:val="83584603"/>
            <w:placeholder>
              <w:docPart w:val="0503BC333C10944EADAB3F100CC52F42"/>
            </w:placeholder>
          </w:sdtPr>
          <w:sdtContent>
            <w:tc>
              <w:tcPr>
                <w:tcW w:w="0" w:type="auto"/>
                <w:shd w:val="clear" w:color="auto" w:fill="auto"/>
                <w:vAlign w:val="center"/>
              </w:tcPr>
              <w:p w14:paraId="05EB4C6E"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Additional file 1</w:t>
                </w:r>
              </w:p>
            </w:tc>
          </w:sdtContent>
        </w:sdt>
      </w:tr>
      <w:tr w:rsidR="00D845D4" w:rsidRPr="002B5FD3" w14:paraId="7232D238" w14:textId="77777777" w:rsidTr="00FD6792">
        <w:tc>
          <w:tcPr>
            <w:tcW w:w="0" w:type="auto"/>
            <w:shd w:val="clear" w:color="auto" w:fill="auto"/>
            <w:vAlign w:val="center"/>
          </w:tcPr>
          <w:p w14:paraId="57DA7865" w14:textId="77777777" w:rsidR="00D845D4" w:rsidRPr="000423AA" w:rsidRDefault="00D845D4" w:rsidP="006E1FD5">
            <w:pPr>
              <w:ind w:left="180"/>
              <w:rPr>
                <w:color w:val="000000" w:themeColor="text1"/>
                <w:sz w:val="24"/>
                <w:szCs w:val="24"/>
              </w:rPr>
            </w:pPr>
            <w:r w:rsidRPr="000423AA">
              <w:rPr>
                <w:color w:val="000000" w:themeColor="text1"/>
                <w:sz w:val="24"/>
                <w:szCs w:val="24"/>
              </w:rPr>
              <w:lastRenderedPageBreak/>
              <w:t>Critical appraisal of individual sources of evidence§</w:t>
            </w:r>
          </w:p>
        </w:tc>
        <w:tc>
          <w:tcPr>
            <w:tcW w:w="0" w:type="auto"/>
            <w:shd w:val="clear" w:color="auto" w:fill="auto"/>
            <w:vAlign w:val="center"/>
          </w:tcPr>
          <w:p w14:paraId="7349B20D"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12</w:t>
            </w:r>
          </w:p>
        </w:tc>
        <w:tc>
          <w:tcPr>
            <w:tcW w:w="0" w:type="auto"/>
            <w:shd w:val="clear" w:color="auto" w:fill="auto"/>
            <w:vAlign w:val="center"/>
          </w:tcPr>
          <w:p w14:paraId="6D40841F"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color w:val="000000" w:themeColor="text1"/>
              <w:sz w:val="20"/>
              <w:szCs w:val="20"/>
            </w:rPr>
            <w:id w:val="133694820"/>
            <w:placeholder>
              <w:docPart w:val="0503BC333C10944EADAB3F100CC52F42"/>
            </w:placeholder>
          </w:sdtPr>
          <w:sdtContent>
            <w:tc>
              <w:tcPr>
                <w:tcW w:w="0" w:type="auto"/>
                <w:shd w:val="clear" w:color="auto" w:fill="auto"/>
                <w:vAlign w:val="center"/>
              </w:tcPr>
              <w:p w14:paraId="5F198C93"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11-12</w:t>
                </w:r>
              </w:p>
            </w:tc>
          </w:sdtContent>
        </w:sdt>
      </w:tr>
      <w:tr w:rsidR="00D845D4" w:rsidRPr="002B5FD3" w14:paraId="6DEA3D5A" w14:textId="77777777" w:rsidTr="00FD6792">
        <w:tc>
          <w:tcPr>
            <w:tcW w:w="0" w:type="auto"/>
            <w:shd w:val="clear" w:color="auto" w:fill="auto"/>
            <w:vAlign w:val="center"/>
          </w:tcPr>
          <w:p w14:paraId="22B7A0FC" w14:textId="77777777" w:rsidR="00D845D4" w:rsidRPr="000423AA" w:rsidRDefault="00D845D4" w:rsidP="006E1FD5">
            <w:pPr>
              <w:ind w:left="180"/>
              <w:rPr>
                <w:color w:val="000000" w:themeColor="text1"/>
                <w:sz w:val="24"/>
                <w:szCs w:val="24"/>
              </w:rPr>
            </w:pPr>
            <w:r w:rsidRPr="000423AA">
              <w:rPr>
                <w:color w:val="000000" w:themeColor="text1"/>
                <w:sz w:val="24"/>
                <w:szCs w:val="24"/>
              </w:rPr>
              <w:t>Synthesis of results</w:t>
            </w:r>
          </w:p>
        </w:tc>
        <w:tc>
          <w:tcPr>
            <w:tcW w:w="0" w:type="auto"/>
            <w:shd w:val="clear" w:color="auto" w:fill="auto"/>
            <w:vAlign w:val="center"/>
          </w:tcPr>
          <w:p w14:paraId="79A7BA16"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13</w:t>
            </w:r>
          </w:p>
        </w:tc>
        <w:tc>
          <w:tcPr>
            <w:tcW w:w="0" w:type="auto"/>
            <w:shd w:val="clear" w:color="auto" w:fill="auto"/>
            <w:vAlign w:val="center"/>
          </w:tcPr>
          <w:p w14:paraId="329AD654"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Describe the methods of handling and summarizing the data that were charted.</w:t>
            </w:r>
          </w:p>
        </w:tc>
        <w:sdt>
          <w:sdtPr>
            <w:rPr>
              <w:rFonts w:ascii="Arial" w:hAnsi="Arial" w:cs="Arial"/>
              <w:color w:val="000000" w:themeColor="text1"/>
              <w:sz w:val="20"/>
              <w:szCs w:val="20"/>
            </w:rPr>
            <w:id w:val="277840352"/>
            <w:placeholder>
              <w:docPart w:val="0503BC333C10944EADAB3F100CC52F42"/>
            </w:placeholder>
          </w:sdtPr>
          <w:sdtContent>
            <w:tc>
              <w:tcPr>
                <w:tcW w:w="0" w:type="auto"/>
                <w:shd w:val="clear" w:color="auto" w:fill="auto"/>
                <w:vAlign w:val="center"/>
              </w:tcPr>
              <w:p w14:paraId="791D2390"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12-13</w:t>
                </w:r>
              </w:p>
            </w:tc>
          </w:sdtContent>
        </w:sdt>
      </w:tr>
      <w:tr w:rsidR="00D845D4" w:rsidRPr="002B5FD3" w14:paraId="1E0FDDFF" w14:textId="77777777" w:rsidTr="00FD6792">
        <w:tc>
          <w:tcPr>
            <w:tcW w:w="0" w:type="auto"/>
            <w:gridSpan w:val="4"/>
            <w:shd w:val="clear" w:color="auto" w:fill="auto"/>
            <w:vAlign w:val="center"/>
          </w:tcPr>
          <w:p w14:paraId="4E409138" w14:textId="77777777" w:rsidR="00D845D4" w:rsidRPr="000423AA" w:rsidRDefault="00D845D4" w:rsidP="006E1FD5">
            <w:pPr>
              <w:rPr>
                <w:b/>
                <w:color w:val="000000" w:themeColor="text1"/>
                <w:sz w:val="24"/>
                <w:szCs w:val="24"/>
              </w:rPr>
            </w:pPr>
            <w:r w:rsidRPr="000423AA">
              <w:rPr>
                <w:b/>
                <w:color w:val="000000" w:themeColor="text1"/>
                <w:sz w:val="24"/>
                <w:szCs w:val="24"/>
              </w:rPr>
              <w:t>RESULTS</w:t>
            </w:r>
          </w:p>
        </w:tc>
      </w:tr>
      <w:tr w:rsidR="00D845D4" w:rsidRPr="002B5FD3" w14:paraId="657333FB" w14:textId="77777777" w:rsidTr="00FD6792">
        <w:tc>
          <w:tcPr>
            <w:tcW w:w="0" w:type="auto"/>
            <w:shd w:val="clear" w:color="auto" w:fill="auto"/>
            <w:vAlign w:val="center"/>
          </w:tcPr>
          <w:p w14:paraId="61C45281" w14:textId="77777777" w:rsidR="00D845D4" w:rsidRPr="000423AA" w:rsidRDefault="00D845D4" w:rsidP="006E1FD5">
            <w:pPr>
              <w:ind w:left="180"/>
              <w:rPr>
                <w:color w:val="000000" w:themeColor="text1"/>
                <w:sz w:val="24"/>
                <w:szCs w:val="24"/>
              </w:rPr>
            </w:pPr>
            <w:r w:rsidRPr="000423AA">
              <w:rPr>
                <w:color w:val="000000" w:themeColor="text1"/>
                <w:sz w:val="24"/>
                <w:szCs w:val="24"/>
              </w:rPr>
              <w:t>Selection of sources of evidence</w:t>
            </w:r>
          </w:p>
        </w:tc>
        <w:tc>
          <w:tcPr>
            <w:tcW w:w="0" w:type="auto"/>
            <w:shd w:val="clear" w:color="auto" w:fill="auto"/>
            <w:vAlign w:val="center"/>
          </w:tcPr>
          <w:p w14:paraId="439E1B05"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14</w:t>
            </w:r>
          </w:p>
        </w:tc>
        <w:tc>
          <w:tcPr>
            <w:tcW w:w="0" w:type="auto"/>
            <w:shd w:val="clear" w:color="auto" w:fill="auto"/>
            <w:vAlign w:val="center"/>
          </w:tcPr>
          <w:p w14:paraId="237F67D5"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Give numbers of sources of evidence screened, assessed for eligibility, and included in the review, with reasons for exclusions at each stage, ideally using a flow diagram.</w:t>
            </w:r>
          </w:p>
        </w:tc>
        <w:sdt>
          <w:sdtPr>
            <w:rPr>
              <w:rFonts w:ascii="Arial" w:hAnsi="Arial" w:cs="Arial"/>
              <w:color w:val="000000" w:themeColor="text1"/>
              <w:sz w:val="20"/>
              <w:szCs w:val="20"/>
            </w:rPr>
            <w:id w:val="-870385098"/>
            <w:placeholder>
              <w:docPart w:val="0503BC333C10944EADAB3F100CC52F42"/>
            </w:placeholder>
          </w:sdtPr>
          <w:sdtContent>
            <w:tc>
              <w:tcPr>
                <w:tcW w:w="0" w:type="auto"/>
                <w:shd w:val="clear" w:color="auto" w:fill="auto"/>
                <w:vAlign w:val="center"/>
              </w:tcPr>
              <w:p w14:paraId="69BF2820"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N/A</w:t>
                </w:r>
              </w:p>
            </w:tc>
          </w:sdtContent>
        </w:sdt>
      </w:tr>
      <w:tr w:rsidR="00D845D4" w:rsidRPr="002B5FD3" w14:paraId="17032D30" w14:textId="77777777" w:rsidTr="00FD6792">
        <w:tc>
          <w:tcPr>
            <w:tcW w:w="0" w:type="auto"/>
            <w:shd w:val="clear" w:color="auto" w:fill="auto"/>
            <w:vAlign w:val="center"/>
          </w:tcPr>
          <w:p w14:paraId="0F9E14A7" w14:textId="77777777" w:rsidR="00D845D4" w:rsidRPr="000423AA" w:rsidRDefault="00D845D4" w:rsidP="006E1FD5">
            <w:pPr>
              <w:ind w:left="180"/>
              <w:rPr>
                <w:color w:val="000000" w:themeColor="text1"/>
                <w:sz w:val="24"/>
                <w:szCs w:val="24"/>
              </w:rPr>
            </w:pPr>
            <w:r w:rsidRPr="000423AA">
              <w:rPr>
                <w:color w:val="000000" w:themeColor="text1"/>
                <w:sz w:val="24"/>
                <w:szCs w:val="24"/>
              </w:rPr>
              <w:t>Characteristics of sources of evidence</w:t>
            </w:r>
          </w:p>
        </w:tc>
        <w:tc>
          <w:tcPr>
            <w:tcW w:w="0" w:type="auto"/>
            <w:shd w:val="clear" w:color="auto" w:fill="auto"/>
            <w:vAlign w:val="center"/>
          </w:tcPr>
          <w:p w14:paraId="3E8B16CC"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15</w:t>
            </w:r>
          </w:p>
        </w:tc>
        <w:tc>
          <w:tcPr>
            <w:tcW w:w="0" w:type="auto"/>
            <w:shd w:val="clear" w:color="auto" w:fill="auto"/>
            <w:vAlign w:val="center"/>
          </w:tcPr>
          <w:p w14:paraId="78F65890"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For each source of evidence, present characteristics for which data were charted and provide the citations.</w:t>
            </w:r>
          </w:p>
        </w:tc>
        <w:sdt>
          <w:sdtPr>
            <w:rPr>
              <w:rFonts w:ascii="Arial" w:hAnsi="Arial" w:cs="Arial"/>
              <w:color w:val="000000" w:themeColor="text1"/>
              <w:sz w:val="20"/>
              <w:szCs w:val="20"/>
            </w:rPr>
            <w:id w:val="1498845237"/>
            <w:placeholder>
              <w:docPart w:val="0503BC333C10944EADAB3F100CC52F42"/>
            </w:placeholder>
          </w:sdtPr>
          <w:sdtContent>
            <w:tc>
              <w:tcPr>
                <w:tcW w:w="0" w:type="auto"/>
                <w:shd w:val="clear" w:color="auto" w:fill="auto"/>
                <w:vAlign w:val="center"/>
              </w:tcPr>
              <w:p w14:paraId="1DB07EF5"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N/A</w:t>
                </w:r>
              </w:p>
            </w:tc>
          </w:sdtContent>
        </w:sdt>
      </w:tr>
      <w:tr w:rsidR="00D845D4" w:rsidRPr="002B5FD3" w14:paraId="2E3714E2" w14:textId="77777777" w:rsidTr="00FD6792">
        <w:tc>
          <w:tcPr>
            <w:tcW w:w="0" w:type="auto"/>
            <w:shd w:val="clear" w:color="auto" w:fill="auto"/>
            <w:vAlign w:val="center"/>
          </w:tcPr>
          <w:p w14:paraId="6FE9360B" w14:textId="77777777" w:rsidR="00D845D4" w:rsidRPr="000423AA" w:rsidRDefault="00D845D4" w:rsidP="006E1FD5">
            <w:pPr>
              <w:ind w:left="180"/>
              <w:rPr>
                <w:color w:val="000000" w:themeColor="text1"/>
                <w:sz w:val="24"/>
                <w:szCs w:val="24"/>
              </w:rPr>
            </w:pPr>
            <w:r w:rsidRPr="000423AA">
              <w:rPr>
                <w:color w:val="000000" w:themeColor="text1"/>
                <w:sz w:val="24"/>
                <w:szCs w:val="24"/>
              </w:rPr>
              <w:t>Critical appraisal within sources of evidence</w:t>
            </w:r>
          </w:p>
        </w:tc>
        <w:tc>
          <w:tcPr>
            <w:tcW w:w="0" w:type="auto"/>
            <w:shd w:val="clear" w:color="auto" w:fill="auto"/>
            <w:vAlign w:val="center"/>
          </w:tcPr>
          <w:p w14:paraId="60CB3942"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16</w:t>
            </w:r>
          </w:p>
        </w:tc>
        <w:tc>
          <w:tcPr>
            <w:tcW w:w="0" w:type="auto"/>
            <w:shd w:val="clear" w:color="auto" w:fill="auto"/>
            <w:vAlign w:val="center"/>
          </w:tcPr>
          <w:p w14:paraId="6F607D27"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If done, present data on critical appraisal of included sources of evidence (see item 12).</w:t>
            </w:r>
          </w:p>
        </w:tc>
        <w:sdt>
          <w:sdtPr>
            <w:rPr>
              <w:rFonts w:ascii="Arial" w:hAnsi="Arial" w:cs="Arial"/>
              <w:color w:val="000000" w:themeColor="text1"/>
              <w:sz w:val="20"/>
              <w:szCs w:val="20"/>
            </w:rPr>
            <w:id w:val="-1635256779"/>
            <w:placeholder>
              <w:docPart w:val="0503BC333C10944EADAB3F100CC52F42"/>
            </w:placeholder>
          </w:sdtPr>
          <w:sdtContent>
            <w:tc>
              <w:tcPr>
                <w:tcW w:w="0" w:type="auto"/>
                <w:shd w:val="clear" w:color="auto" w:fill="auto"/>
                <w:vAlign w:val="center"/>
              </w:tcPr>
              <w:p w14:paraId="63AE3BC0"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N/A</w:t>
                </w:r>
              </w:p>
            </w:tc>
          </w:sdtContent>
        </w:sdt>
      </w:tr>
      <w:tr w:rsidR="00D845D4" w:rsidRPr="002B5FD3" w14:paraId="183B4F04" w14:textId="77777777" w:rsidTr="00FD6792">
        <w:tc>
          <w:tcPr>
            <w:tcW w:w="0" w:type="auto"/>
            <w:shd w:val="clear" w:color="auto" w:fill="auto"/>
            <w:vAlign w:val="center"/>
          </w:tcPr>
          <w:p w14:paraId="1228FDAB" w14:textId="77777777" w:rsidR="00D845D4" w:rsidRPr="000423AA" w:rsidRDefault="00D845D4" w:rsidP="006E1FD5">
            <w:pPr>
              <w:ind w:left="180"/>
              <w:rPr>
                <w:color w:val="000000" w:themeColor="text1"/>
                <w:sz w:val="24"/>
                <w:szCs w:val="24"/>
              </w:rPr>
            </w:pPr>
            <w:r w:rsidRPr="000423AA">
              <w:rPr>
                <w:color w:val="000000" w:themeColor="text1"/>
                <w:sz w:val="24"/>
                <w:szCs w:val="24"/>
              </w:rPr>
              <w:t>Results of individual sources of evidence</w:t>
            </w:r>
          </w:p>
        </w:tc>
        <w:tc>
          <w:tcPr>
            <w:tcW w:w="0" w:type="auto"/>
            <w:shd w:val="clear" w:color="auto" w:fill="auto"/>
            <w:vAlign w:val="center"/>
          </w:tcPr>
          <w:p w14:paraId="49983B3F"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17</w:t>
            </w:r>
          </w:p>
        </w:tc>
        <w:tc>
          <w:tcPr>
            <w:tcW w:w="0" w:type="auto"/>
            <w:shd w:val="clear" w:color="auto" w:fill="auto"/>
            <w:vAlign w:val="center"/>
          </w:tcPr>
          <w:p w14:paraId="7025CD94"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For each included source of evidence, present the relevant data that were charted that relate to the review questions and objectives.</w:t>
            </w:r>
          </w:p>
        </w:tc>
        <w:sdt>
          <w:sdtPr>
            <w:rPr>
              <w:rFonts w:ascii="Arial" w:hAnsi="Arial" w:cs="Arial"/>
              <w:color w:val="000000" w:themeColor="text1"/>
              <w:sz w:val="20"/>
              <w:szCs w:val="20"/>
            </w:rPr>
            <w:id w:val="-901135737"/>
            <w:placeholder>
              <w:docPart w:val="0503BC333C10944EADAB3F100CC52F42"/>
            </w:placeholder>
          </w:sdtPr>
          <w:sdtContent>
            <w:tc>
              <w:tcPr>
                <w:tcW w:w="0" w:type="auto"/>
                <w:shd w:val="clear" w:color="auto" w:fill="auto"/>
                <w:vAlign w:val="center"/>
              </w:tcPr>
              <w:p w14:paraId="754CA3F8"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N/A</w:t>
                </w:r>
              </w:p>
            </w:tc>
          </w:sdtContent>
        </w:sdt>
      </w:tr>
      <w:tr w:rsidR="00D845D4" w:rsidRPr="002B5FD3" w14:paraId="5A99EA8F" w14:textId="77777777" w:rsidTr="00FD6792">
        <w:tc>
          <w:tcPr>
            <w:tcW w:w="0" w:type="auto"/>
            <w:shd w:val="clear" w:color="auto" w:fill="auto"/>
            <w:vAlign w:val="center"/>
          </w:tcPr>
          <w:p w14:paraId="365311EA" w14:textId="77777777" w:rsidR="00D845D4" w:rsidRPr="000423AA" w:rsidRDefault="00D845D4" w:rsidP="006E1FD5">
            <w:pPr>
              <w:ind w:left="180"/>
              <w:rPr>
                <w:color w:val="000000" w:themeColor="text1"/>
                <w:sz w:val="24"/>
                <w:szCs w:val="24"/>
              </w:rPr>
            </w:pPr>
            <w:r w:rsidRPr="000423AA">
              <w:rPr>
                <w:color w:val="000000" w:themeColor="text1"/>
                <w:sz w:val="24"/>
                <w:szCs w:val="24"/>
              </w:rPr>
              <w:t>Synthesis of results</w:t>
            </w:r>
          </w:p>
        </w:tc>
        <w:tc>
          <w:tcPr>
            <w:tcW w:w="0" w:type="auto"/>
            <w:shd w:val="clear" w:color="auto" w:fill="auto"/>
            <w:vAlign w:val="center"/>
          </w:tcPr>
          <w:p w14:paraId="2BE30019"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18</w:t>
            </w:r>
          </w:p>
        </w:tc>
        <w:tc>
          <w:tcPr>
            <w:tcW w:w="0" w:type="auto"/>
            <w:shd w:val="clear" w:color="auto" w:fill="auto"/>
            <w:vAlign w:val="center"/>
          </w:tcPr>
          <w:p w14:paraId="3E877A80"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Summarize and/or present the charting results as they relate to the review questions and objectives.</w:t>
            </w:r>
          </w:p>
        </w:tc>
        <w:sdt>
          <w:sdtPr>
            <w:rPr>
              <w:rFonts w:ascii="Arial" w:hAnsi="Arial" w:cs="Arial"/>
              <w:color w:val="000000" w:themeColor="text1"/>
              <w:sz w:val="20"/>
              <w:szCs w:val="20"/>
            </w:rPr>
            <w:id w:val="587815864"/>
            <w:placeholder>
              <w:docPart w:val="0503BC333C10944EADAB3F100CC52F42"/>
            </w:placeholder>
          </w:sdtPr>
          <w:sdtContent>
            <w:tc>
              <w:tcPr>
                <w:tcW w:w="0" w:type="auto"/>
                <w:shd w:val="clear" w:color="auto" w:fill="auto"/>
                <w:vAlign w:val="center"/>
              </w:tcPr>
              <w:p w14:paraId="6E735BE9"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N/A</w:t>
                </w:r>
              </w:p>
            </w:tc>
          </w:sdtContent>
        </w:sdt>
      </w:tr>
      <w:tr w:rsidR="00D845D4" w:rsidRPr="002B5FD3" w14:paraId="6BFC6B6D" w14:textId="77777777" w:rsidTr="00FD6792">
        <w:tc>
          <w:tcPr>
            <w:tcW w:w="0" w:type="auto"/>
            <w:gridSpan w:val="4"/>
            <w:shd w:val="clear" w:color="auto" w:fill="auto"/>
            <w:vAlign w:val="center"/>
          </w:tcPr>
          <w:p w14:paraId="5DC865F6" w14:textId="77777777" w:rsidR="00D845D4" w:rsidRPr="000423AA" w:rsidRDefault="00D845D4" w:rsidP="006E1FD5">
            <w:pPr>
              <w:rPr>
                <w:b/>
                <w:color w:val="000000" w:themeColor="text1"/>
                <w:sz w:val="24"/>
                <w:szCs w:val="24"/>
              </w:rPr>
            </w:pPr>
            <w:r w:rsidRPr="000423AA">
              <w:rPr>
                <w:b/>
                <w:color w:val="000000" w:themeColor="text1"/>
                <w:sz w:val="24"/>
                <w:szCs w:val="24"/>
              </w:rPr>
              <w:t>DISCUSSION</w:t>
            </w:r>
          </w:p>
        </w:tc>
      </w:tr>
      <w:tr w:rsidR="00D845D4" w:rsidRPr="002B5FD3" w14:paraId="280EE741" w14:textId="77777777" w:rsidTr="00FD6792">
        <w:trPr>
          <w:trHeight w:val="968"/>
        </w:trPr>
        <w:tc>
          <w:tcPr>
            <w:tcW w:w="0" w:type="auto"/>
            <w:shd w:val="clear" w:color="auto" w:fill="auto"/>
            <w:vAlign w:val="center"/>
          </w:tcPr>
          <w:p w14:paraId="4DB2255D" w14:textId="77777777" w:rsidR="00D845D4" w:rsidRPr="000423AA" w:rsidRDefault="00D845D4" w:rsidP="006E1FD5">
            <w:pPr>
              <w:ind w:left="180"/>
              <w:rPr>
                <w:color w:val="000000" w:themeColor="text1"/>
                <w:sz w:val="24"/>
                <w:szCs w:val="24"/>
              </w:rPr>
            </w:pPr>
            <w:r w:rsidRPr="000423AA">
              <w:rPr>
                <w:color w:val="000000" w:themeColor="text1"/>
                <w:sz w:val="24"/>
                <w:szCs w:val="24"/>
              </w:rPr>
              <w:t>Summary of evidence</w:t>
            </w:r>
          </w:p>
        </w:tc>
        <w:tc>
          <w:tcPr>
            <w:tcW w:w="0" w:type="auto"/>
            <w:shd w:val="clear" w:color="auto" w:fill="auto"/>
            <w:vAlign w:val="center"/>
          </w:tcPr>
          <w:p w14:paraId="465048DC"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19</w:t>
            </w:r>
          </w:p>
        </w:tc>
        <w:tc>
          <w:tcPr>
            <w:tcW w:w="0" w:type="auto"/>
            <w:shd w:val="clear" w:color="auto" w:fill="auto"/>
            <w:vAlign w:val="center"/>
          </w:tcPr>
          <w:p w14:paraId="1108053A"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color w:val="000000" w:themeColor="text1"/>
              <w:sz w:val="20"/>
              <w:szCs w:val="20"/>
            </w:rPr>
            <w:id w:val="-45067024"/>
            <w:placeholder>
              <w:docPart w:val="0503BC333C10944EADAB3F100CC52F42"/>
            </w:placeholder>
          </w:sdtPr>
          <w:sdtContent>
            <w:tc>
              <w:tcPr>
                <w:tcW w:w="0" w:type="auto"/>
                <w:shd w:val="clear" w:color="auto" w:fill="auto"/>
                <w:vAlign w:val="center"/>
              </w:tcPr>
              <w:p w14:paraId="7BBD4BB9"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N/A</w:t>
                </w:r>
              </w:p>
            </w:tc>
          </w:sdtContent>
        </w:sdt>
      </w:tr>
      <w:tr w:rsidR="00D845D4" w:rsidRPr="002B5FD3" w14:paraId="3BCADF60" w14:textId="77777777" w:rsidTr="00FD6792">
        <w:tc>
          <w:tcPr>
            <w:tcW w:w="0" w:type="auto"/>
            <w:shd w:val="clear" w:color="auto" w:fill="auto"/>
            <w:vAlign w:val="center"/>
          </w:tcPr>
          <w:p w14:paraId="5ECA6395" w14:textId="77777777" w:rsidR="00D845D4" w:rsidRPr="000423AA" w:rsidRDefault="00D845D4" w:rsidP="006E1FD5">
            <w:pPr>
              <w:ind w:left="180"/>
              <w:rPr>
                <w:color w:val="000000" w:themeColor="text1"/>
                <w:sz w:val="24"/>
                <w:szCs w:val="24"/>
              </w:rPr>
            </w:pPr>
            <w:r w:rsidRPr="000423AA">
              <w:rPr>
                <w:color w:val="000000" w:themeColor="text1"/>
                <w:sz w:val="24"/>
                <w:szCs w:val="24"/>
              </w:rPr>
              <w:t>Limitations</w:t>
            </w:r>
          </w:p>
        </w:tc>
        <w:tc>
          <w:tcPr>
            <w:tcW w:w="0" w:type="auto"/>
            <w:shd w:val="clear" w:color="auto" w:fill="auto"/>
            <w:vAlign w:val="center"/>
          </w:tcPr>
          <w:p w14:paraId="155B2319"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20</w:t>
            </w:r>
          </w:p>
        </w:tc>
        <w:tc>
          <w:tcPr>
            <w:tcW w:w="0" w:type="auto"/>
            <w:shd w:val="clear" w:color="auto" w:fill="auto"/>
            <w:vAlign w:val="center"/>
          </w:tcPr>
          <w:p w14:paraId="645E32FF" w14:textId="77777777" w:rsidR="00D845D4" w:rsidRPr="002B5FD3" w:rsidRDefault="00D845D4" w:rsidP="006E1FD5">
            <w:pPr>
              <w:rPr>
                <w:rFonts w:ascii="Arial" w:hAnsi="Arial" w:cs="Arial"/>
                <w:b/>
                <w:i/>
                <w:color w:val="000000" w:themeColor="text1"/>
                <w:sz w:val="20"/>
                <w:szCs w:val="20"/>
              </w:rPr>
            </w:pPr>
            <w:r w:rsidRPr="002B5FD3">
              <w:rPr>
                <w:rFonts w:ascii="Arial" w:hAnsi="Arial" w:cs="Arial"/>
                <w:color w:val="000000" w:themeColor="text1"/>
                <w:sz w:val="20"/>
                <w:szCs w:val="20"/>
              </w:rPr>
              <w:t>Discuss the limitations of the scoping review process.</w:t>
            </w:r>
          </w:p>
        </w:tc>
        <w:sdt>
          <w:sdtPr>
            <w:rPr>
              <w:rFonts w:ascii="Arial" w:hAnsi="Arial" w:cs="Arial"/>
              <w:color w:val="000000" w:themeColor="text1"/>
              <w:sz w:val="20"/>
              <w:szCs w:val="20"/>
            </w:rPr>
            <w:id w:val="-966500316"/>
            <w:placeholder>
              <w:docPart w:val="0503BC333C10944EADAB3F100CC52F42"/>
            </w:placeholder>
          </w:sdtPr>
          <w:sdtContent>
            <w:tc>
              <w:tcPr>
                <w:tcW w:w="0" w:type="auto"/>
                <w:shd w:val="clear" w:color="auto" w:fill="auto"/>
                <w:vAlign w:val="center"/>
              </w:tcPr>
              <w:p w14:paraId="0CD75454"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15</w:t>
                </w:r>
              </w:p>
            </w:tc>
          </w:sdtContent>
        </w:sdt>
      </w:tr>
      <w:tr w:rsidR="00D845D4" w:rsidRPr="002B5FD3" w14:paraId="32FA3D57" w14:textId="77777777" w:rsidTr="00FD6792">
        <w:tc>
          <w:tcPr>
            <w:tcW w:w="0" w:type="auto"/>
            <w:shd w:val="clear" w:color="auto" w:fill="auto"/>
            <w:vAlign w:val="center"/>
          </w:tcPr>
          <w:p w14:paraId="70E83CF0" w14:textId="77777777" w:rsidR="00D845D4" w:rsidRPr="000423AA" w:rsidRDefault="00D845D4" w:rsidP="006E1FD5">
            <w:pPr>
              <w:ind w:left="180"/>
              <w:rPr>
                <w:color w:val="000000" w:themeColor="text1"/>
                <w:sz w:val="24"/>
                <w:szCs w:val="24"/>
              </w:rPr>
            </w:pPr>
            <w:r w:rsidRPr="000423AA">
              <w:rPr>
                <w:color w:val="000000" w:themeColor="text1"/>
                <w:sz w:val="24"/>
                <w:szCs w:val="24"/>
              </w:rPr>
              <w:t>Conclusions</w:t>
            </w:r>
          </w:p>
        </w:tc>
        <w:tc>
          <w:tcPr>
            <w:tcW w:w="0" w:type="auto"/>
            <w:shd w:val="clear" w:color="auto" w:fill="auto"/>
            <w:vAlign w:val="center"/>
          </w:tcPr>
          <w:p w14:paraId="1876C5F1"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21</w:t>
            </w:r>
          </w:p>
        </w:tc>
        <w:tc>
          <w:tcPr>
            <w:tcW w:w="0" w:type="auto"/>
            <w:shd w:val="clear" w:color="auto" w:fill="auto"/>
            <w:vAlign w:val="center"/>
          </w:tcPr>
          <w:p w14:paraId="1F9460AE"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Provide a general interpretation of the results with respect to the review questions and objectives, as well as potential implications and/or next steps.</w:t>
            </w:r>
          </w:p>
        </w:tc>
        <w:sdt>
          <w:sdtPr>
            <w:rPr>
              <w:rFonts w:ascii="Arial" w:hAnsi="Arial" w:cs="Arial"/>
              <w:color w:val="000000" w:themeColor="text1"/>
              <w:sz w:val="20"/>
              <w:szCs w:val="20"/>
            </w:rPr>
            <w:id w:val="-1885560896"/>
            <w:placeholder>
              <w:docPart w:val="0503BC333C10944EADAB3F100CC52F42"/>
            </w:placeholder>
          </w:sdtPr>
          <w:sdtContent>
            <w:tc>
              <w:tcPr>
                <w:tcW w:w="0" w:type="auto"/>
                <w:shd w:val="clear" w:color="auto" w:fill="auto"/>
                <w:vAlign w:val="center"/>
              </w:tcPr>
              <w:p w14:paraId="1A4DBA8C"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15-16</w:t>
                </w:r>
              </w:p>
            </w:tc>
          </w:sdtContent>
        </w:sdt>
      </w:tr>
      <w:tr w:rsidR="00D845D4" w:rsidRPr="002B5FD3" w14:paraId="10FA02C6" w14:textId="77777777" w:rsidTr="00FD6792">
        <w:tc>
          <w:tcPr>
            <w:tcW w:w="0" w:type="auto"/>
            <w:gridSpan w:val="4"/>
            <w:shd w:val="clear" w:color="auto" w:fill="auto"/>
            <w:vAlign w:val="center"/>
          </w:tcPr>
          <w:p w14:paraId="450FFA16" w14:textId="77777777" w:rsidR="00D845D4" w:rsidRPr="000423AA" w:rsidRDefault="00D845D4" w:rsidP="006E1FD5">
            <w:pPr>
              <w:rPr>
                <w:b/>
                <w:color w:val="000000" w:themeColor="text1"/>
                <w:sz w:val="24"/>
                <w:szCs w:val="24"/>
              </w:rPr>
            </w:pPr>
            <w:r w:rsidRPr="000423AA">
              <w:rPr>
                <w:b/>
                <w:color w:val="000000" w:themeColor="text1"/>
                <w:sz w:val="24"/>
                <w:szCs w:val="24"/>
              </w:rPr>
              <w:t>FUNDING</w:t>
            </w:r>
          </w:p>
        </w:tc>
      </w:tr>
      <w:tr w:rsidR="00D845D4" w:rsidRPr="002B5FD3" w14:paraId="78DEF989" w14:textId="77777777" w:rsidTr="00FD6792">
        <w:tc>
          <w:tcPr>
            <w:tcW w:w="0" w:type="auto"/>
            <w:shd w:val="clear" w:color="auto" w:fill="auto"/>
            <w:vAlign w:val="center"/>
          </w:tcPr>
          <w:p w14:paraId="6249252B" w14:textId="77777777" w:rsidR="00D845D4" w:rsidRPr="000423AA" w:rsidRDefault="00D845D4" w:rsidP="006E1FD5">
            <w:pPr>
              <w:ind w:left="180"/>
              <w:rPr>
                <w:color w:val="000000" w:themeColor="text1"/>
                <w:sz w:val="24"/>
                <w:szCs w:val="24"/>
              </w:rPr>
            </w:pPr>
            <w:r w:rsidRPr="000423AA">
              <w:rPr>
                <w:color w:val="000000" w:themeColor="text1"/>
                <w:sz w:val="24"/>
                <w:szCs w:val="24"/>
              </w:rPr>
              <w:t>Funding</w:t>
            </w:r>
          </w:p>
        </w:tc>
        <w:tc>
          <w:tcPr>
            <w:tcW w:w="0" w:type="auto"/>
            <w:shd w:val="clear" w:color="auto" w:fill="auto"/>
            <w:vAlign w:val="center"/>
          </w:tcPr>
          <w:p w14:paraId="2B23C827" w14:textId="77777777" w:rsidR="00D845D4" w:rsidRPr="002B5FD3" w:rsidRDefault="00D845D4" w:rsidP="006E1FD5">
            <w:pPr>
              <w:jc w:val="center"/>
              <w:rPr>
                <w:rFonts w:ascii="Arial" w:hAnsi="Arial" w:cs="Arial"/>
                <w:color w:val="000000" w:themeColor="text1"/>
                <w:sz w:val="20"/>
                <w:szCs w:val="20"/>
              </w:rPr>
            </w:pPr>
            <w:r w:rsidRPr="002B5FD3">
              <w:rPr>
                <w:rFonts w:ascii="Arial" w:hAnsi="Arial" w:cs="Arial"/>
                <w:color w:val="000000" w:themeColor="text1"/>
                <w:sz w:val="20"/>
                <w:szCs w:val="20"/>
              </w:rPr>
              <w:t>22</w:t>
            </w:r>
          </w:p>
        </w:tc>
        <w:tc>
          <w:tcPr>
            <w:tcW w:w="0" w:type="auto"/>
            <w:shd w:val="clear" w:color="auto" w:fill="auto"/>
            <w:vAlign w:val="center"/>
          </w:tcPr>
          <w:p w14:paraId="16C2385E"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Describe sources of funding for the included sources of evidence, as well as sources of funding for the scoping review. Describe the role of the funders of the scoping review.</w:t>
            </w:r>
          </w:p>
        </w:tc>
        <w:sdt>
          <w:sdtPr>
            <w:rPr>
              <w:rFonts w:ascii="Arial" w:hAnsi="Arial" w:cs="Arial"/>
              <w:color w:val="000000" w:themeColor="text1"/>
              <w:sz w:val="20"/>
              <w:szCs w:val="20"/>
            </w:rPr>
            <w:id w:val="-590090773"/>
            <w:placeholder>
              <w:docPart w:val="0503BC333C10944EADAB3F100CC52F42"/>
            </w:placeholder>
          </w:sdtPr>
          <w:sdtContent>
            <w:tc>
              <w:tcPr>
                <w:tcW w:w="0" w:type="auto"/>
                <w:shd w:val="clear" w:color="auto" w:fill="auto"/>
                <w:vAlign w:val="center"/>
              </w:tcPr>
              <w:p w14:paraId="33F92A77" w14:textId="77777777" w:rsidR="00D845D4" w:rsidRPr="002B5FD3" w:rsidRDefault="00D845D4" w:rsidP="006E1FD5">
                <w:pPr>
                  <w:rPr>
                    <w:rFonts w:ascii="Arial" w:hAnsi="Arial" w:cs="Arial"/>
                    <w:color w:val="000000" w:themeColor="text1"/>
                    <w:sz w:val="20"/>
                    <w:szCs w:val="20"/>
                  </w:rPr>
                </w:pPr>
                <w:r w:rsidRPr="002B5FD3">
                  <w:rPr>
                    <w:rFonts w:ascii="Arial" w:hAnsi="Arial" w:cs="Arial"/>
                    <w:color w:val="000000" w:themeColor="text1"/>
                    <w:sz w:val="20"/>
                    <w:szCs w:val="20"/>
                  </w:rPr>
                  <w:t>1</w:t>
                </w:r>
                <w:r>
                  <w:rPr>
                    <w:rFonts w:ascii="Arial" w:hAnsi="Arial" w:cs="Arial"/>
                    <w:color w:val="000000" w:themeColor="text1"/>
                    <w:sz w:val="20"/>
                    <w:szCs w:val="20"/>
                  </w:rPr>
                  <w:t>7</w:t>
                </w:r>
              </w:p>
            </w:tc>
          </w:sdtContent>
        </w:sdt>
      </w:tr>
    </w:tbl>
    <w:p w14:paraId="1D17E299" w14:textId="77777777" w:rsidR="00D845D4" w:rsidRPr="00415B52" w:rsidRDefault="00D845D4" w:rsidP="00D845D4">
      <w:pPr>
        <w:spacing w:before="240"/>
        <w:rPr>
          <w:sz w:val="16"/>
          <w:szCs w:val="16"/>
        </w:rPr>
      </w:pPr>
      <w:r w:rsidRPr="00A60F08">
        <w:rPr>
          <w:i/>
          <w:sz w:val="16"/>
          <w:szCs w:val="16"/>
        </w:rPr>
        <w:t>From:</w:t>
      </w:r>
      <w:r w:rsidRPr="00A60F08">
        <w:rPr>
          <w:sz w:val="16"/>
          <w:szCs w:val="16"/>
        </w:rPr>
        <w:t xml:space="preserve"> </w:t>
      </w:r>
      <w:proofErr w:type="spellStart"/>
      <w:r w:rsidRPr="00DE5B2B">
        <w:rPr>
          <w:sz w:val="16"/>
          <w:szCs w:val="16"/>
        </w:rPr>
        <w:t>Tricco</w:t>
      </w:r>
      <w:proofErr w:type="spellEnd"/>
      <w:r w:rsidRPr="00DE5B2B">
        <w:rPr>
          <w:sz w:val="16"/>
          <w:szCs w:val="16"/>
        </w:rPr>
        <w:t xml:space="preserve"> AC, Lillie E, </w:t>
      </w:r>
      <w:proofErr w:type="spellStart"/>
      <w:r w:rsidRPr="00DE5B2B">
        <w:rPr>
          <w:sz w:val="16"/>
          <w:szCs w:val="16"/>
        </w:rPr>
        <w:t>Zarin</w:t>
      </w:r>
      <w:proofErr w:type="spellEnd"/>
      <w:r w:rsidRPr="00DE5B2B">
        <w:rPr>
          <w:sz w:val="16"/>
          <w:szCs w:val="16"/>
        </w:rPr>
        <w:t xml:space="preserve"> W, O'Brien KK, Colquhoun H, </w:t>
      </w:r>
      <w:proofErr w:type="spellStart"/>
      <w:r w:rsidRPr="00DE5B2B">
        <w:rPr>
          <w:sz w:val="16"/>
          <w:szCs w:val="16"/>
        </w:rPr>
        <w:t>Levac</w:t>
      </w:r>
      <w:proofErr w:type="spellEnd"/>
      <w:r w:rsidRPr="00DE5B2B">
        <w:rPr>
          <w:sz w:val="16"/>
          <w:szCs w:val="16"/>
        </w:rPr>
        <w:t xml:space="preserve"> D, et al. PRISMA Extension for Scoping Reviews (</w:t>
      </w:r>
      <w:proofErr w:type="spellStart"/>
      <w:r w:rsidRPr="00DE5B2B">
        <w:rPr>
          <w:sz w:val="16"/>
          <w:szCs w:val="16"/>
        </w:rPr>
        <w:t>PRISMAScR</w:t>
      </w:r>
      <w:proofErr w:type="spellEnd"/>
      <w:r w:rsidRPr="00DE5B2B">
        <w:rPr>
          <w:sz w:val="16"/>
          <w:szCs w:val="16"/>
        </w:rPr>
        <w:t xml:space="preserve">): Checklist and Explanation. Ann Intern Med. </w:t>
      </w:r>
      <w:proofErr w:type="gramStart"/>
      <w:r w:rsidRPr="00DE5B2B">
        <w:rPr>
          <w:sz w:val="16"/>
          <w:szCs w:val="16"/>
        </w:rPr>
        <w:t>2018;169:467</w:t>
      </w:r>
      <w:proofErr w:type="gramEnd"/>
      <w:r w:rsidRPr="00DE5B2B">
        <w:rPr>
          <w:sz w:val="16"/>
          <w:szCs w:val="16"/>
        </w:rPr>
        <w:t>–473.</w:t>
      </w:r>
      <w:r>
        <w:rPr>
          <w:sz w:val="16"/>
          <w:szCs w:val="16"/>
        </w:rPr>
        <w:t xml:space="preserve"> </w:t>
      </w:r>
      <w:hyperlink r:id="rId4" w:history="1">
        <w:proofErr w:type="spellStart"/>
        <w:r w:rsidRPr="009672BA">
          <w:rPr>
            <w:rStyle w:val="Hyperlink"/>
            <w:iCs/>
            <w:sz w:val="16"/>
            <w:szCs w:val="16"/>
          </w:rPr>
          <w:t>doi</w:t>
        </w:r>
        <w:proofErr w:type="spellEnd"/>
        <w:r w:rsidRPr="009672BA">
          <w:rPr>
            <w:rStyle w:val="Hyperlink"/>
            <w:iCs/>
            <w:sz w:val="16"/>
            <w:szCs w:val="16"/>
          </w:rPr>
          <w:t>: 10.7326/M18-0850</w:t>
        </w:r>
      </w:hyperlink>
      <w:r w:rsidRPr="00DE5B2B">
        <w:rPr>
          <w:sz w:val="16"/>
          <w:szCs w:val="16"/>
        </w:rPr>
        <w:t>.</w:t>
      </w:r>
    </w:p>
    <w:p w14:paraId="385CDBBA" w14:textId="77777777" w:rsidR="00D845D4" w:rsidRDefault="00D845D4" w:rsidP="00D845D4">
      <w:pPr>
        <w:widowControl w:val="0"/>
        <w:autoSpaceDE w:val="0"/>
        <w:autoSpaceDN w:val="0"/>
        <w:adjustRightInd w:val="0"/>
        <w:spacing w:line="480" w:lineRule="auto"/>
        <w:ind w:left="640" w:hanging="640"/>
        <w:jc w:val="center"/>
        <w:rPr>
          <w:b/>
          <w:bCs/>
        </w:rPr>
      </w:pPr>
    </w:p>
    <w:p w14:paraId="5D6647BC" w14:textId="77777777" w:rsidR="00D845D4" w:rsidRDefault="00D845D4" w:rsidP="00D845D4">
      <w:pPr>
        <w:widowControl w:val="0"/>
        <w:autoSpaceDE w:val="0"/>
        <w:autoSpaceDN w:val="0"/>
        <w:adjustRightInd w:val="0"/>
        <w:spacing w:line="480" w:lineRule="auto"/>
        <w:ind w:left="640" w:hanging="640"/>
        <w:jc w:val="center"/>
        <w:rPr>
          <w:b/>
          <w:bCs/>
        </w:rPr>
      </w:pPr>
    </w:p>
    <w:p w14:paraId="37DAD6FB" w14:textId="77777777" w:rsidR="00D845D4" w:rsidRDefault="00D845D4" w:rsidP="00D845D4">
      <w:pPr>
        <w:widowControl w:val="0"/>
        <w:autoSpaceDE w:val="0"/>
        <w:autoSpaceDN w:val="0"/>
        <w:adjustRightInd w:val="0"/>
        <w:spacing w:line="480" w:lineRule="auto"/>
        <w:ind w:left="640" w:hanging="640"/>
        <w:jc w:val="center"/>
        <w:rPr>
          <w:b/>
          <w:bCs/>
        </w:rPr>
      </w:pPr>
    </w:p>
    <w:p w14:paraId="123CBC52" w14:textId="77777777" w:rsidR="002F0F05" w:rsidRDefault="002F0F05"/>
    <w:sectPr w:rsidR="002F0F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D4"/>
    <w:rsid w:val="000423AA"/>
    <w:rsid w:val="002D492B"/>
    <w:rsid w:val="002F0F05"/>
    <w:rsid w:val="00312962"/>
    <w:rsid w:val="005D58A1"/>
    <w:rsid w:val="00D845D4"/>
    <w:rsid w:val="00FD67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576A467"/>
  <w15:chartTrackingRefBased/>
  <w15:docId w15:val="{22A9AD9F-70AB-6D40-B731-DC30ADE8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5D4"/>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45D4"/>
    <w:rPr>
      <w:color w:val="0563C1" w:themeColor="hyperlink"/>
      <w:u w:val="single"/>
    </w:rPr>
  </w:style>
  <w:style w:type="table" w:customStyle="1" w:styleId="TableGridLight1">
    <w:name w:val="Table Grid Light1"/>
    <w:basedOn w:val="TableNormal"/>
    <w:uiPriority w:val="40"/>
    <w:rsid w:val="00D845D4"/>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03BC333C10944EADAB3F100CC52F42"/>
        <w:category>
          <w:name w:val="General"/>
          <w:gallery w:val="placeholder"/>
        </w:category>
        <w:types>
          <w:type w:val="bbPlcHdr"/>
        </w:types>
        <w:behaviors>
          <w:behavior w:val="content"/>
        </w:behaviors>
        <w:guid w:val="{2295F259-AB23-D942-A531-EE2EE8105956}"/>
      </w:docPartPr>
      <w:docPartBody>
        <w:p w:rsidR="0046118B" w:rsidRDefault="009E00B3" w:rsidP="009E00B3">
          <w:pPr>
            <w:pStyle w:val="0503BC333C10944EADAB3F100CC52F42"/>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0B3"/>
    <w:rsid w:val="0046118B"/>
    <w:rsid w:val="009E00B3"/>
    <w:rsid w:val="00A442B3"/>
    <w:rsid w:val="00D361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0B3"/>
    <w:rPr>
      <w:color w:val="808080"/>
    </w:rPr>
  </w:style>
  <w:style w:type="paragraph" w:customStyle="1" w:styleId="0503BC333C10944EADAB3F100CC52F42">
    <w:name w:val="0503BC333C10944EADAB3F100CC52F42"/>
    <w:rsid w:val="009E0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4002</Characters>
  <Application>Microsoft Office Word</Application>
  <DocSecurity>0</DocSecurity>
  <Lines>33</Lines>
  <Paragraphs>9</Paragraphs>
  <ScaleCrop>false</ScaleCrop>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Rashmi Devkota</dc:creator>
  <cp:keywords/>
  <dc:description/>
  <cp:lastModifiedBy>Rashmi Devkota</cp:lastModifiedBy>
  <cp:revision>6</cp:revision>
  <dcterms:created xsi:type="dcterms:W3CDTF">2023-08-25T16:08:00Z</dcterms:created>
  <dcterms:modified xsi:type="dcterms:W3CDTF">2023-08-25T16:15:00Z</dcterms:modified>
</cp:coreProperties>
</file>