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328" w:type="dxa"/>
        <w:jc w:val="center"/>
        <w:tblLook w:val="04A0" w:firstRow="1" w:lastRow="0" w:firstColumn="1" w:lastColumn="0" w:noHBand="0" w:noVBand="1"/>
      </w:tblPr>
      <w:tblGrid>
        <w:gridCol w:w="3256"/>
        <w:gridCol w:w="992"/>
        <w:gridCol w:w="850"/>
        <w:gridCol w:w="993"/>
        <w:gridCol w:w="992"/>
        <w:gridCol w:w="992"/>
        <w:gridCol w:w="992"/>
        <w:gridCol w:w="993"/>
        <w:gridCol w:w="1134"/>
        <w:gridCol w:w="1134"/>
      </w:tblGrid>
      <w:tr w:rsidR="00C06AE2" w:rsidRPr="00D97159" w14:paraId="430D9FCE" w14:textId="77777777" w:rsidTr="00D97159">
        <w:trPr>
          <w:trHeight w:val="303"/>
          <w:jc w:val="center"/>
        </w:trPr>
        <w:tc>
          <w:tcPr>
            <w:tcW w:w="3256" w:type="dxa"/>
            <w:shd w:val="clear" w:color="auto" w:fill="auto"/>
          </w:tcPr>
          <w:p w14:paraId="122FC46F" w14:textId="48CE78AD" w:rsidR="00E27D38" w:rsidRPr="00D97159" w:rsidRDefault="00E27D38" w:rsidP="00D97159">
            <w:pPr>
              <w:spacing w:before="240"/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Author and year</w:t>
            </w:r>
          </w:p>
        </w:tc>
        <w:tc>
          <w:tcPr>
            <w:tcW w:w="992" w:type="dxa"/>
            <w:shd w:val="clear" w:color="auto" w:fill="auto"/>
          </w:tcPr>
          <w:p w14:paraId="4D8F91AB" w14:textId="3FC8E679" w:rsidR="00E27D38" w:rsidRPr="00D97159" w:rsidRDefault="00E27D38" w:rsidP="00D97159">
            <w:pPr>
              <w:spacing w:before="240"/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Q1</w:t>
            </w:r>
          </w:p>
        </w:tc>
        <w:tc>
          <w:tcPr>
            <w:tcW w:w="850" w:type="dxa"/>
          </w:tcPr>
          <w:p w14:paraId="539BF94D" w14:textId="19EAAA66" w:rsidR="00E27D38" w:rsidRPr="00D97159" w:rsidRDefault="00E27D38" w:rsidP="00D97159">
            <w:pPr>
              <w:spacing w:before="240"/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Q2</w:t>
            </w:r>
          </w:p>
        </w:tc>
        <w:tc>
          <w:tcPr>
            <w:tcW w:w="993" w:type="dxa"/>
            <w:shd w:val="clear" w:color="auto" w:fill="auto"/>
          </w:tcPr>
          <w:p w14:paraId="17D42191" w14:textId="2C1FCFB8" w:rsidR="00E27D38" w:rsidRPr="00D97159" w:rsidRDefault="00E27D38" w:rsidP="00D97159">
            <w:pPr>
              <w:spacing w:before="240"/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Q3</w:t>
            </w:r>
          </w:p>
        </w:tc>
        <w:tc>
          <w:tcPr>
            <w:tcW w:w="992" w:type="dxa"/>
            <w:shd w:val="clear" w:color="auto" w:fill="auto"/>
          </w:tcPr>
          <w:p w14:paraId="4018865A" w14:textId="6E818141" w:rsidR="00E27D38" w:rsidRPr="00D97159" w:rsidRDefault="00E27D38" w:rsidP="00D97159">
            <w:pPr>
              <w:spacing w:before="240"/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Q4</w:t>
            </w:r>
          </w:p>
        </w:tc>
        <w:tc>
          <w:tcPr>
            <w:tcW w:w="992" w:type="dxa"/>
          </w:tcPr>
          <w:p w14:paraId="3EA1DF06" w14:textId="5BA3A718" w:rsidR="00E27D38" w:rsidRPr="00D97159" w:rsidRDefault="00E27D38" w:rsidP="00D97159">
            <w:pPr>
              <w:spacing w:before="240"/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Q5</w:t>
            </w:r>
          </w:p>
        </w:tc>
        <w:tc>
          <w:tcPr>
            <w:tcW w:w="992" w:type="dxa"/>
          </w:tcPr>
          <w:p w14:paraId="5EC3E086" w14:textId="2C8CCB95" w:rsidR="00E27D38" w:rsidRPr="00D97159" w:rsidRDefault="00E27D38" w:rsidP="00D97159">
            <w:pPr>
              <w:spacing w:before="240"/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Q6</w:t>
            </w:r>
          </w:p>
        </w:tc>
        <w:tc>
          <w:tcPr>
            <w:tcW w:w="993" w:type="dxa"/>
          </w:tcPr>
          <w:p w14:paraId="620C1411" w14:textId="69CD2A23" w:rsidR="00E27D38" w:rsidRPr="00D97159" w:rsidRDefault="00E27D38" w:rsidP="00D97159">
            <w:pPr>
              <w:spacing w:before="240"/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Q7</w:t>
            </w:r>
          </w:p>
        </w:tc>
        <w:tc>
          <w:tcPr>
            <w:tcW w:w="1134" w:type="dxa"/>
          </w:tcPr>
          <w:p w14:paraId="1B473588" w14:textId="51DC93E8" w:rsidR="00E27D38" w:rsidRPr="00D97159" w:rsidRDefault="00E27D38" w:rsidP="00D97159">
            <w:pPr>
              <w:spacing w:before="240"/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Q8</w:t>
            </w:r>
          </w:p>
        </w:tc>
        <w:tc>
          <w:tcPr>
            <w:tcW w:w="1134" w:type="dxa"/>
            <w:shd w:val="clear" w:color="auto" w:fill="auto"/>
          </w:tcPr>
          <w:p w14:paraId="07E6F9E6" w14:textId="6D0AB9C0" w:rsidR="00E27D38" w:rsidRPr="00D97159" w:rsidRDefault="00E27D38" w:rsidP="00D97159">
            <w:pPr>
              <w:spacing w:before="240"/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Q</w:t>
            </w:r>
            <w:r w:rsidR="008C3325"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 xml:space="preserve">uality </w:t>
            </w:r>
            <w:r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I</w:t>
            </w:r>
            <w:r w:rsidR="008C3325" w:rsidRPr="00D97159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val="en-US"/>
              </w:rPr>
              <w:t>ndex</w:t>
            </w:r>
          </w:p>
        </w:tc>
      </w:tr>
      <w:tr w:rsidR="00C06AE2" w:rsidRPr="00D97159" w14:paraId="63B088F8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7CB884F6" w14:textId="4B98D4EE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instrText xml:space="preserve"> ADDIN EN.CITE &lt;EndNote&gt;&lt;Cite AuthorYear="1"&gt;&lt;Author&gt;Ndagijimana&lt;/Author&gt;&lt;Year&gt;2022&lt;/Year&gt;&lt;RecNum&gt;4656&lt;/RecNum&gt;&lt;DisplayText&gt;Ndagijimana et al. (2022)&lt;/DisplayText&gt;&lt;record&gt;&lt;rec-number&gt;4656&lt;/rec-number&gt;&lt;foreign-keys&gt;&lt;key app="EN" db-id="2wx0eadfrvtrrxefpawpdfz79sd9fx00e025" timestamp="1678432101"&gt;4656&lt;/key&gt;&lt;/foreign-keys&gt;&lt;ref-type name="Journal Article"&gt;17&lt;/ref-type&gt;&lt;contributors&gt;&lt;authors&gt;&lt;author&gt;Ndagijimana, Similien&lt;/author&gt;&lt;author&gt;Kabano, I&lt;/author&gt;&lt;author&gt;Ntaganda, JM&lt;/author&gt;&lt;/authors&gt;&lt;/contributors&gt;&lt;titles&gt;&lt;title&gt;Analysis of risk factors that influence stunting among Rwandan children under the age of five&lt;/title&gt;&lt;secondary-title&gt;African Journal of Food, Agriculture, Nutrition and Development&lt;/secondary-title&gt;&lt;/titles&gt;&lt;periodical&gt;&lt;full-title&gt;African Journal of Food, Agriculture, Nutrition and Development&lt;/full-title&gt;&lt;/periodical&gt;&lt;pages&gt;20480-20497&lt;/pages&gt;&lt;volume&gt;22&lt;/volume&gt;&lt;number&gt;5&lt;/number&gt;&lt;dates&gt;&lt;year&gt;2022&lt;/year&gt;&lt;/dates&gt;&lt;isbn&gt;1684-5374&lt;/isbn&gt;&lt;urls&gt;&lt;/urls&gt;&lt;/record&gt;&lt;/Cite&gt;&lt;/EndNote&gt;</w:instrTex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Times New Roman" w:hAnsi="Segoe UI" w:cs="Segoe UI"/>
                <w:noProof/>
                <w:sz w:val="22"/>
                <w:szCs w:val="22"/>
              </w:rPr>
              <w:t>Ndagijimana et al. (2022)</w: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DD1DD7C" w14:textId="3AF83C2E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23702779" w14:textId="4BAD13CB" w:rsidR="00E27D38" w:rsidRPr="00D97159" w:rsidRDefault="7DAB9985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072AAB4D" w14:textId="1316D215" w:rsidR="00E27D38" w:rsidRPr="00D97159" w:rsidRDefault="08FC87DC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AFA66DE" w14:textId="70C22535" w:rsidR="00E27D38" w:rsidRPr="00D97159" w:rsidRDefault="08FC87DC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</w:tcPr>
          <w:p w14:paraId="077B7D2F" w14:textId="13BE660F" w:rsidR="00E27D38" w:rsidRPr="00D97159" w:rsidRDefault="08FC87DC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</w:tcPr>
          <w:p w14:paraId="0225217C" w14:textId="464468C6" w:rsidR="00E27D38" w:rsidRPr="00D97159" w:rsidRDefault="08FC87DC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</w:tcPr>
          <w:p w14:paraId="100293D6" w14:textId="59DF5976" w:rsidR="00E27D38" w:rsidRPr="00D97159" w:rsidRDefault="08FC87DC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</w:tcPr>
          <w:p w14:paraId="6890611F" w14:textId="40791E8C" w:rsidR="00E27D38" w:rsidRPr="00D97159" w:rsidRDefault="08FC87DC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3490779" w14:textId="58BD0064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</w:tr>
      <w:tr w:rsidR="00C06AE2" w:rsidRPr="00D97159" w14:paraId="4D322089" w14:textId="77777777" w:rsidTr="00D97159">
        <w:trPr>
          <w:trHeight w:val="606"/>
          <w:jc w:val="center"/>
        </w:trPr>
        <w:tc>
          <w:tcPr>
            <w:tcW w:w="3256" w:type="dxa"/>
            <w:shd w:val="clear" w:color="auto" w:fill="auto"/>
          </w:tcPr>
          <w:p w14:paraId="06836E09" w14:textId="7DB2216E" w:rsidR="00E27D38" w:rsidRPr="00D97159" w:rsidRDefault="00E27D38" w:rsidP="00D97159">
            <w:pPr>
              <w:spacing w:before="240" w:after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fldChar w:fldCharType="begin"/>
            </w: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instrText xml:space="preserve"> ADDIN EN.CITE &lt;EndNote&gt;&lt;Cite AuthorYear="1"&gt;&lt;Author&gt;Uwiringiyimana&lt;/Author&gt;&lt;Year&gt;2022&lt;/Year&gt;&lt;RecNum&gt;4528&lt;/RecNum&gt;&lt;DisplayText&gt;Uwiringiyimana et al. (2022)&lt;/DisplayText&gt;&lt;record&gt;&lt;rec-number&gt;4528&lt;/rec-number&gt;&lt;foreign-keys&gt;&lt;key app="EN" db-id="2wx0eadfrvtrrxefpawpdfz79sd9fx00e025" timestamp="1669894599"&gt;4528&lt;/key&gt;&lt;/foreign-keys&gt;&lt;ref-type name="Journal Article"&gt;17&lt;/ref-type&gt;&lt;contributors&gt;&lt;authors&gt;&lt;author&gt;Uwiringiyimana, Vestine&lt;/author&gt;&lt;author&gt;Osei, Frank&lt;/author&gt;&lt;author&gt;Amer, Sherif&lt;/author&gt;&lt;author&gt;Veldkamp, Antonie&lt;/author&gt;&lt;/authors&gt;&lt;/contributors&gt;&lt;titles&gt;&lt;title&gt;Bayesian geostatistical modelling of stunting in Rwanda: risk factors and spatially explicit residual stunting burden&lt;/title&gt;&lt;secondary-title&gt;BMC public health&lt;/secondary-title&gt;&lt;/titles&gt;&lt;periodical&gt;&lt;full-title&gt;BMC public health&lt;/full-title&gt;&lt;/periodical&gt;&lt;pages&gt;1-14&lt;/pages&gt;&lt;volume&gt;22&lt;/volume&gt;&lt;number&gt;1&lt;/number&gt;&lt;dates&gt;&lt;year&gt;2022&lt;/year&gt;&lt;/dates&gt;&lt;isbn&gt;1471-2458&lt;/isbn&gt;&lt;urls&gt;&lt;/urls&gt;&lt;/record&gt;&lt;/Cite&gt;&lt;/EndNote&gt;</w:instrTex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fldChar w:fldCharType="separate"/>
            </w:r>
            <w:r w:rsidRPr="00D97159">
              <w:rPr>
                <w:rFonts w:ascii="Segoe UI" w:eastAsia="Times New Roman" w:hAnsi="Segoe UI" w:cs="Segoe UI"/>
                <w:noProof/>
                <w:sz w:val="22"/>
                <w:szCs w:val="22"/>
                <w:lang w:val="en-US"/>
              </w:rPr>
              <w:t>Uwiringiyimana et al. (2022)</w: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B20FDDF" w14:textId="14BC1D7C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428ECB13" w14:textId="7F197C57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BB85377" w14:textId="2A881932" w:rsidR="00E27D38" w:rsidRPr="00D97159" w:rsidRDefault="0891439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966D506" w14:textId="0EAF87FB" w:rsidR="00E27D38" w:rsidRPr="00D97159" w:rsidRDefault="4B592CA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2EC2D242" w14:textId="0E992808" w:rsidR="00E27D38" w:rsidRPr="00D97159" w:rsidRDefault="3DE1741E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</w:tcPr>
          <w:p w14:paraId="53D9DE86" w14:textId="22B58195" w:rsidR="00E27D38" w:rsidRPr="00D97159" w:rsidRDefault="3DE1741E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</w:tcPr>
          <w:p w14:paraId="47707781" w14:textId="0CC2F272" w:rsidR="00E27D38" w:rsidRPr="00D97159" w:rsidRDefault="3DE1741E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</w:tcPr>
          <w:p w14:paraId="1EF0618D" w14:textId="2AA2049F" w:rsidR="00E27D38" w:rsidRPr="00D97159" w:rsidRDefault="3DE1741E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9070405" w14:textId="737A846B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</w:tr>
      <w:tr w:rsidR="00C06AE2" w:rsidRPr="00D97159" w14:paraId="01840494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1717171E" w14:textId="05743FAA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nl-NL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nl-NL"/>
              </w:rPr>
              <w:fldChar w:fldCharType="begin"/>
            </w:r>
            <w:r w:rsidRPr="00D97159">
              <w:rPr>
                <w:rFonts w:ascii="Segoe UI" w:eastAsia="Times New Roman" w:hAnsi="Segoe UI" w:cs="Segoe UI"/>
                <w:sz w:val="22"/>
                <w:szCs w:val="22"/>
                <w:lang w:val="nl-NL"/>
              </w:rPr>
              <w:instrText xml:space="preserve"> ADDIN EN.CITE &lt;EndNote&gt;&lt;Cite AuthorYear="1"&gt;&lt;Author&gt;Rugema&lt;/Author&gt;&lt;Year&gt;2022&lt;/Year&gt;&lt;RecNum&gt;4586&lt;/RecNum&gt;&lt;DisplayText&gt;Rugema et al. (2022)&lt;/DisplayText&gt;&lt;record&gt;&lt;rec-number&gt;4586&lt;/rec-number&gt;&lt;foreign-keys&gt;&lt;key app="EN" db-id="2wx0eadfrvtrrxefpawpdfz79sd9fx00e025" timestamp="1676286843"&gt;4586&lt;/key&gt;&lt;/foreign-keys&gt;&lt;ref-type name="Journal Article"&gt;17&lt;/ref-type&gt;&lt;contributors&gt;&lt;authors&gt;&lt;author&gt;Rugema, Joselyne&lt;/author&gt;&lt;author&gt;Mukantwari, Joselyne&lt;/author&gt;&lt;author&gt;Twagirayezu, Innocent&lt;/author&gt;&lt;author&gt;Tuyisenge, Marie Jeanne&lt;/author&gt;&lt;author&gt;Rutayisire, Reverie&lt;/author&gt;&lt;author&gt;Katende, Godfrey&lt;/author&gt;&lt;/authors&gt;&lt;/contributors&gt;&lt;titles&gt;&lt;title&gt;Predictors and factors associated with stunting among under-five-year children: a cross-sectional population-based study in Rwanda of the 2014-2015 demographic and Health Survey&lt;/title&gt;&lt;secondary-title&gt;African Health Sciences&lt;/secondary-title&gt;&lt;/titles&gt;&lt;periodical&gt;&lt;full-title&gt;African Health Sciences&lt;/full-title&gt;&lt;/periodical&gt;&lt;pages&gt;671-678&lt;/pages&gt;&lt;volume&gt;4&lt;/volume&gt;&lt;number&gt;4&lt;/number&gt;&lt;dates&gt;&lt;year&gt;2022&lt;/year&gt;&lt;/dates&gt;&lt;isbn&gt;1729-0503&lt;/isbn&gt;&lt;urls&gt;&lt;/urls&gt;&lt;/record&gt;&lt;/Cite&gt;&lt;/EndNote&gt;</w:instrTex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  <w:lang w:val="nl-NL"/>
              </w:rPr>
              <w:fldChar w:fldCharType="separate"/>
            </w:r>
            <w:r w:rsidRPr="00D97159">
              <w:rPr>
                <w:rFonts w:ascii="Segoe UI" w:eastAsia="Times New Roman" w:hAnsi="Segoe UI" w:cs="Segoe UI"/>
                <w:noProof/>
                <w:sz w:val="22"/>
                <w:szCs w:val="22"/>
                <w:lang w:val="nl-NL"/>
              </w:rPr>
              <w:t>Rugema et al. (2022)</w: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  <w:lang w:val="nl-NL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BDE8A3A" w14:textId="0FC3DD5D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64D593C2" w14:textId="0FC41882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5369B2FA" w14:textId="77D3FED1" w:rsidR="00E27D38" w:rsidRPr="00D97159" w:rsidRDefault="6C0C2F4F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9040DD8" w14:textId="3E7DF7A5" w:rsidR="00E27D38" w:rsidRPr="00D97159" w:rsidRDefault="6C0C2F4F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08955B9B" w14:textId="74D9D202" w:rsidR="00E27D38" w:rsidRPr="00D97159" w:rsidRDefault="1DCEB9DE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</w:tcPr>
          <w:p w14:paraId="2A29E672" w14:textId="4EEEB724" w:rsidR="00E27D38" w:rsidRPr="00D97159" w:rsidRDefault="1DCEB9DE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</w:tcPr>
          <w:p w14:paraId="24A41243" w14:textId="06F53A6D" w:rsidR="00E27D38" w:rsidRPr="00D97159" w:rsidRDefault="6C0C2F4F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</w:tcPr>
          <w:p w14:paraId="20480EEA" w14:textId="68622894" w:rsidR="00E27D38" w:rsidRPr="00D97159" w:rsidRDefault="6C0C2F4F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B93D5F5" w14:textId="7BCC467A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</w:tr>
      <w:tr w:rsidR="00C06AE2" w:rsidRPr="00D97159" w14:paraId="0BAC5248" w14:textId="77777777" w:rsidTr="00D97159">
        <w:trPr>
          <w:trHeight w:val="694"/>
          <w:jc w:val="center"/>
        </w:trPr>
        <w:tc>
          <w:tcPr>
            <w:tcW w:w="3256" w:type="dxa"/>
            <w:shd w:val="clear" w:color="auto" w:fill="auto"/>
          </w:tcPr>
          <w:p w14:paraId="1546DC53" w14:textId="5D277862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Style w:val="Hyperlink"/>
                <w:rFonts w:ascii="Segoe UI" w:eastAsia="Times New Roman" w:hAnsi="Segoe UI" w:cs="Segoe UI"/>
                <w:color w:val="auto"/>
                <w:sz w:val="22"/>
                <w:szCs w:val="22"/>
                <w:u w:val="none"/>
                <w:lang w:val="en-US"/>
              </w:rPr>
              <w:fldChar w:fldCharType="begin"/>
            </w:r>
            <w:r w:rsidRPr="00D97159">
              <w:rPr>
                <w:rStyle w:val="Hyperlink"/>
                <w:rFonts w:ascii="Segoe UI" w:eastAsia="Times New Roman" w:hAnsi="Segoe UI" w:cs="Segoe UI"/>
                <w:color w:val="auto"/>
                <w:sz w:val="22"/>
                <w:szCs w:val="22"/>
                <w:u w:val="none"/>
                <w:lang w:val="en-US"/>
              </w:rPr>
              <w:instrText xml:space="preserve"> ADDIN EN.CITE &lt;EndNote&gt;&lt;Cite AuthorYear="1"&gt;&lt;Author&gt;Umwali&lt;/Author&gt;&lt;Year&gt;2022&lt;/Year&gt;&lt;RecNum&gt;4657&lt;/RecNum&gt;&lt;DisplayText&gt;Umwali et al. (2022)&lt;/DisplayText&gt;&lt;record&gt;&lt;rec-number&gt;4657&lt;/rec-number&gt;&lt;foreign-keys&gt;&lt;key app="EN" db-id="2wx0eadfrvtrrxefpawpdfz79sd9fx00e025" timestamp="1678617844"&gt;4657&lt;/key&gt;&lt;/foreign-keys&gt;&lt;ref-type name="Journal Article"&gt;17&lt;/ref-type&gt;&lt;contributors&gt;&lt;authors&gt;&lt;author&gt;Umwali, Nadine&lt;/author&gt;&lt;author&gt;Kunyanga, Catherine Nkirote&lt;/author&gt;&lt;author&gt;Kaindi, Dasel Wambua Mulwa&lt;/author&gt;&lt;/authors&gt;&lt;/contributors&gt;&lt;titles&gt;&lt;title&gt;Determinants of stunting in children aged between 6–23 months in Musanze region, Rwanda&lt;/title&gt;&lt;secondary-title&gt;Frontiers in Nutrition&lt;/secondary-title&gt;&lt;/titles&gt;&lt;periodical&gt;&lt;full-title&gt;Frontiers in Nutrition&lt;/full-title&gt;&lt;/periodical&gt;&lt;volume&gt;9&lt;/volume&gt;&lt;dates&gt;&lt;year&gt;2022&lt;/year&gt;&lt;/dates&gt;&lt;urls&gt;&lt;/urls&gt;&lt;/record&gt;&lt;/Cite&gt;&lt;/EndNote&gt;</w:instrText>
            </w:r>
            <w:r w:rsidRPr="00D97159">
              <w:rPr>
                <w:rStyle w:val="Hyperlink"/>
                <w:rFonts w:ascii="Segoe UI" w:eastAsia="Times New Roman" w:hAnsi="Segoe UI" w:cs="Segoe UI"/>
                <w:color w:val="auto"/>
                <w:sz w:val="22"/>
                <w:szCs w:val="22"/>
                <w:u w:val="none"/>
                <w:lang w:val="en-US"/>
              </w:rPr>
              <w:fldChar w:fldCharType="separate"/>
            </w:r>
            <w:r w:rsidRPr="00D97159">
              <w:rPr>
                <w:rStyle w:val="Hyperlink"/>
                <w:rFonts w:ascii="Segoe UI" w:eastAsia="Times New Roman" w:hAnsi="Segoe UI" w:cs="Segoe UI"/>
                <w:noProof/>
                <w:color w:val="auto"/>
                <w:sz w:val="22"/>
                <w:szCs w:val="22"/>
                <w:u w:val="none"/>
                <w:lang w:val="en-US"/>
              </w:rPr>
              <w:t>Umwali et al. (2022)</w:t>
            </w:r>
            <w:r w:rsidRPr="00D97159">
              <w:rPr>
                <w:rStyle w:val="Hyperlink"/>
                <w:rFonts w:ascii="Segoe UI" w:eastAsia="Times New Roman" w:hAnsi="Segoe UI" w:cs="Segoe UI"/>
                <w:color w:val="auto"/>
                <w:sz w:val="22"/>
                <w:szCs w:val="22"/>
                <w:u w:val="none"/>
                <w:lang w:val="en-US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A7F141F" w14:textId="680FFEEA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3A4DC82F" w14:textId="70ECF34A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5833DD66" w14:textId="5A3588B4" w:rsidR="00E27D38" w:rsidRPr="00D97159" w:rsidRDefault="1336BED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8C180B9" w14:textId="4256DAD7" w:rsidR="00E27D38" w:rsidRPr="00D97159" w:rsidRDefault="4492C08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34FBBB1D" w14:textId="4BD1470C" w:rsidR="00E27D38" w:rsidRPr="00D97159" w:rsidRDefault="4492C08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992" w:type="dxa"/>
          </w:tcPr>
          <w:p w14:paraId="0A4F1659" w14:textId="3A9CC7FA" w:rsidR="00E27D38" w:rsidRPr="00D97159" w:rsidRDefault="4492C08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993" w:type="dxa"/>
          </w:tcPr>
          <w:p w14:paraId="2B4798AC" w14:textId="3463F87A" w:rsidR="00E27D38" w:rsidRPr="00D97159" w:rsidRDefault="4492C08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</w:tcPr>
          <w:p w14:paraId="1001B2A5" w14:textId="0F4AD3EF" w:rsidR="00E27D38" w:rsidRPr="00D97159" w:rsidRDefault="49E74D5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2741DEA" w14:textId="5024BF99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lang w:val="en-US"/>
              </w:rPr>
              <w:t>0.75</w:t>
            </w:r>
          </w:p>
        </w:tc>
      </w:tr>
      <w:tr w:rsidR="00C06AE2" w:rsidRPr="00D97159" w14:paraId="460CB0EF" w14:textId="77777777" w:rsidTr="00D97159">
        <w:trPr>
          <w:trHeight w:val="606"/>
          <w:jc w:val="center"/>
        </w:trPr>
        <w:tc>
          <w:tcPr>
            <w:tcW w:w="3256" w:type="dxa"/>
            <w:shd w:val="clear" w:color="auto" w:fill="auto"/>
          </w:tcPr>
          <w:p w14:paraId="58110299" w14:textId="1332C4E7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nl-NL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  <w:lang w:val="nl-NL"/>
              </w:rPr>
              <w:fldChar w:fldCharType="begin"/>
            </w: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  <w:lang w:val="nl-NL"/>
              </w:rPr>
              <w:instrText xml:space="preserve"> ADDIN EN.CITE &lt;EndNote&gt;&lt;Cite AuthorYear="1"&gt;&lt;Author&gt;Nshimyiryo&lt;/Author&gt;&lt;Year&gt;2019&lt;/Year&gt;&lt;RecNum&gt;3899&lt;/RecNum&gt;&lt;DisplayText&gt;Nshimyiryo et al. (2019)&lt;/DisplayText&gt;&lt;record&gt;&lt;rec-number&gt;3899&lt;/rec-number&gt;&lt;foreign-keys&gt;&lt;key app="EN" db-id="2wx0eadfrvtrrxefpawpdfz79sd9fx00e025" timestamp="1641977362"&gt;3899&lt;/key&gt;&lt;/foreign-keys&gt;&lt;ref-type name="Journal Article"&gt;17&lt;/ref-type&gt;&lt;contributors&gt;&lt;authors&gt;&lt;author&gt;Nshimyiryo, Alphonse&lt;/author&gt;&lt;author&gt;Hedt-Gauthier, Bethany&lt;/author&gt;&lt;author&gt;Mutaganzwa, Christine&lt;/author&gt;&lt;author&gt;Kirk, Catherine M&lt;/author&gt;&lt;author&gt;Beck, Kathryn&lt;/author&gt;&lt;author&gt;Ndayisaba, Albert&lt;/author&gt;&lt;author&gt;Mubiligi, Joel&lt;/author&gt;&lt;author&gt;Kateera, Fredrick&lt;/author&gt;&lt;author&gt;El-Khatib, Ziad&lt;/author&gt;&lt;/authors&gt;&lt;/contributors&gt;&lt;titles&gt;&lt;title&gt;Risk factors for stunting among children under five years: a cross-sectional population-based study in Rwanda using the 2015 Demographic and Health Survey&lt;/title&gt;&lt;secondary-title&gt;BMC public health&lt;/secondary-title&gt;&lt;/titles&gt;&lt;periodical&gt;&lt;full-title&gt;BMC public health&lt;/full-title&gt;&lt;/periodical&gt;&lt;pages&gt;1-10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  <w:lang w:val="nl-NL"/>
              </w:rPr>
              <w:fldChar w:fldCharType="separate"/>
            </w:r>
            <w:r w:rsidRPr="00D97159">
              <w:rPr>
                <w:rFonts w:ascii="Segoe UI" w:eastAsia="Times New Roman" w:hAnsi="Segoe UI" w:cs="Segoe UI"/>
                <w:noProof/>
                <w:sz w:val="22"/>
                <w:szCs w:val="22"/>
                <w:shd w:val="clear" w:color="auto" w:fill="E6E6E6"/>
                <w:lang w:val="nl-NL"/>
              </w:rPr>
              <w:t>Nshimyiryo et al. (2019)</w: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  <w:lang w:val="nl-NL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36249CE" w14:textId="48B357CF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4DCB6368" w14:textId="4D3E4356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9C0D795" w14:textId="065BB9F0" w:rsidR="00E27D38" w:rsidRPr="00D97159" w:rsidRDefault="08DE9CFB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1D64828" w14:textId="359911C5" w:rsidR="00E27D38" w:rsidRPr="00D97159" w:rsidRDefault="08DE9CFB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7527D54B" w14:textId="358F1F22" w:rsidR="00E27D38" w:rsidRPr="00D97159" w:rsidRDefault="08DE9CFB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387828E9" w14:textId="5E427B18" w:rsidR="00E27D38" w:rsidRPr="00D97159" w:rsidRDefault="08DE9CFB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6DAC8F3C" w14:textId="57FF6525" w:rsidR="00E27D38" w:rsidRPr="00D97159" w:rsidRDefault="08DE9CFB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549198E" w14:textId="58798D80" w:rsidR="00E27D38" w:rsidRPr="00D97159" w:rsidRDefault="08DE9CFB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4AE6119" w14:textId="436961E5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</w:tr>
      <w:tr w:rsidR="00C06AE2" w:rsidRPr="00D97159" w14:paraId="4BD14613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16A68264" w14:textId="2B7DB1C4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lang w:val="nl-NL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begin">
                <w:fldData xml:space="preserve">PEVuZE5vdGU+PENpdGUgQXV0aG9yWWVhcj0iMSI+PEF1dGhvcj5CaW5hZ3dhaG88L0F1dGhvcj48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</w:fldData>
              </w:fldChar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instrText xml:space="preserve"> ADDIN EN.CITE </w:instrTex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begin">
                <w:fldData xml:space="preserve">PEVuZE5vdGU+PENpdGUgQXV0aG9yWWVhcj0iMSI+PEF1dGhvcj5CaW5hZ3dhaG88L0F1dGhvcj48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</w:fldData>
              </w:fldChar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instrText xml:space="preserve"> ADDIN EN.CITE.DATA </w:instrTex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end"/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Times New Roman" w:hAnsi="Segoe UI" w:cs="Segoe UI"/>
                <w:noProof/>
                <w:sz w:val="22"/>
                <w:szCs w:val="22"/>
              </w:rPr>
              <w:t>Binagwaho et al. (2020)</w: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BF20C07" w14:textId="233C8342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4994D296" w14:textId="68AA11FB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64412645" w14:textId="055BFC49" w:rsidR="00E27D38" w:rsidRPr="00D97159" w:rsidRDefault="380E58E1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C275636" w14:textId="1FE841CC" w:rsidR="00E27D38" w:rsidRPr="00D97159" w:rsidRDefault="380E58E1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C19CC98" w14:textId="513DECB2" w:rsidR="00E27D38" w:rsidRPr="00D97159" w:rsidRDefault="317AB639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77E991C6" w14:textId="429A2879" w:rsidR="00E27D38" w:rsidRPr="00D97159" w:rsidRDefault="317AB639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6518C96C" w14:textId="6F5251F1" w:rsidR="00E27D38" w:rsidRPr="00D97159" w:rsidRDefault="317AB639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8579267" w14:textId="6505EF77" w:rsidR="00E27D38" w:rsidRPr="00D97159" w:rsidRDefault="317AB639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321BE2" w14:textId="079C911E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</w:tr>
      <w:tr w:rsidR="00C06AE2" w:rsidRPr="00D97159" w14:paraId="7F553280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65AC0FD6" w14:textId="582ED10B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AuthorYear="1"&gt;&lt;Author&gt;Agho&lt;/Author&gt;&lt;Year&gt;2019&lt;/Year&gt;&lt;RecNum&gt;4518&lt;/RecNum&gt;&lt;DisplayText&gt;Agho et al. (2019)&lt;/DisplayText&gt;&lt;record&gt;&lt;rec-number&gt;4518&lt;/rec-number&gt;&lt;foreign-keys&gt;&lt;key app="EN" db-id="2wx0eadfrvtrrxefpawpdfz79sd9fx00e025" timestamp="1669615511"&gt;4518&lt;/key&gt;&lt;/foreign-keys&gt;&lt;ref-type name="Journal Article"&gt;17&lt;/ref-type&gt;&lt;contributors&gt;&lt;authors&gt;&lt;author&gt;Agho, Kingsley E&lt;/author&gt;&lt;author&gt;Mukabutera, Christine&lt;/author&gt;&lt;author&gt;Mukazi, Monica&lt;/author&gt;&lt;author&gt;Ntambara, Michael&lt;/author&gt;&lt;author&gt;Mbugua, Irene&lt;/author&gt;&lt;author&gt;Dowling, Margy&lt;/author&gt;&lt;author&gt;Kamara, Joseph K&lt;/author&gt;&lt;/authors&gt;&lt;/contributors&gt;&lt;titles&gt;&lt;title&gt;Moderate and severe household food insecurity predicts stunting and severe stunting among Rwanda children aged 6–59 months residing in Gicumbi district&lt;/title&gt;&lt;secondary-title&gt;Maternal &amp;amp; child nutrition&lt;/secondary-title&gt;&lt;/titles&gt;&lt;periodical&gt;&lt;full-title&gt;Maternal &amp;amp; child nutrition&lt;/full-title&gt;&lt;/periodical&gt;&lt;pages&gt;e12767&lt;/pages&gt;&lt;volume&gt;15&lt;/volume&gt;&lt;number&gt;3&lt;/number&gt;&lt;dates&gt;&lt;year&gt;2019&lt;/year&gt;&lt;/dates&gt;&lt;isbn&gt;1740-8695&lt;/isbn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Agho et al. (2019)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F73D428" w14:textId="63843365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06950836" w14:textId="5F80BEEC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5D2A6660" w14:textId="5839418F" w:rsidR="00E27D38" w:rsidRPr="00D97159" w:rsidRDefault="2D1ADFCF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A1A5CB2" w14:textId="29E90F43" w:rsidR="00E27D38" w:rsidRPr="00D97159" w:rsidRDefault="2D1ADFCF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275C698" w14:textId="56382832" w:rsidR="00E27D38" w:rsidRPr="00D97159" w:rsidRDefault="2D1ADFCF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14118488" w14:textId="5B50FB0D" w:rsidR="00E27D38" w:rsidRPr="00D97159" w:rsidRDefault="2D1ADFCF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6B5BF793" w14:textId="0D1AA54D" w:rsidR="00E27D38" w:rsidRPr="00D97159" w:rsidRDefault="1182C196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B7F2B5A" w14:textId="1D5739D0" w:rsidR="00E27D38" w:rsidRPr="00D97159" w:rsidRDefault="1182C196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741F6B1" w14:textId="707E5BFB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</w:tr>
      <w:tr w:rsidR="00C06AE2" w:rsidRPr="00D97159" w14:paraId="7EC4F9EE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31411D92" w14:textId="193B6611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  <w:lang w:val="nl-NL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ldData xml:space="preserve">PEVuZE5vdGU+PENpdGUgQXV0aG9yWWVhcj0iMSI+PEF1dGhvcj5Vd2lyaW5naXlpbWFuYTwvQXV0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ldData xml:space="preserve">PEVuZE5vdGU+PENpdGUgQXV0aG9yWWVhcj0iMSI+PEF1dGhvcj5Vd2lyaW5naXlpbWFuYTwvQXV0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EN.CITE.DATA 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Uwiringiyimana et al. (2019b)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B570507" w14:textId="61B4A146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3382DC2F" w14:textId="69293D6C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61879E76" w14:textId="2177E556" w:rsidR="00E27D38" w:rsidRPr="00D97159" w:rsidRDefault="6E29E2C1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0D82459" w14:textId="1722E6F2" w:rsidR="00E27D38" w:rsidRPr="00D97159" w:rsidRDefault="6E29E2C1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2B36F383" w14:textId="610CE422" w:rsidR="00E27D38" w:rsidRPr="00D97159" w:rsidRDefault="6E29E2C1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0F4ACAA4" w14:textId="7D888AC8" w:rsidR="00E27D38" w:rsidRPr="00D97159" w:rsidRDefault="6E29E2C1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2318C154" w14:textId="58534477" w:rsidR="00E27D38" w:rsidRPr="00D97159" w:rsidRDefault="6E29E2C1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870AF93" w14:textId="28DDA6C8" w:rsidR="00E27D38" w:rsidRPr="00D97159" w:rsidRDefault="6E29E2C1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8780E1B" w14:textId="26570494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</w:tr>
      <w:tr w:rsidR="00C06AE2" w:rsidRPr="00D97159" w14:paraId="04B5042F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240CDCF9" w14:textId="7F012FFB" w:rsidR="00E27D38" w:rsidRPr="00D97159" w:rsidRDefault="00E27D38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AuthorYear="1"&gt;&lt;Author&gt;Habimana&lt;/Author&gt;&lt;Year&gt;2019&lt;/Year&gt;&lt;RecNum&gt;3906&lt;/RecNum&gt;&lt;DisplayText&gt;Habimana and Biracyaza (2019)&lt;/DisplayText&gt;&lt;record&gt;&lt;rec-number&gt;3906&lt;/rec-number&gt;&lt;foreign-keys&gt;&lt;key app="EN" db-id="2wx0eadfrvtrrxefpawpdfz79sd9fx00e025" timestamp="1641978743"&gt;3906&lt;/key&gt;&lt;/foreign-keys&gt;&lt;ref-type name="Journal Article"&gt;17&lt;/ref-type&gt;&lt;contributors&gt;&lt;authors&gt;&lt;author&gt;Habimana, Samuel&lt;/author&gt;&lt;author&gt;Biracyaza, Emmanuel&lt;/author&gt;&lt;/authors&gt;&lt;/contributors&gt;&lt;titles&gt;&lt;title&gt;Risk factors of stunting among children under 5 years of age in the eastern and western provinces of Rwanda: analysis of Rwanda demographic and health survey 2014/2015&lt;/title&gt;&lt;secondary-title&gt;Pediatric health, medicine and therapeutics&lt;/secondary-title&gt;&lt;/titles&gt;&lt;periodical&gt;&lt;full-title&gt;Pediatric health, medicine and therapeutics&lt;/full-title&gt;&lt;/periodical&gt;&lt;pages&gt;115&lt;/pages&gt;&lt;volume&gt;10&lt;/volume&gt;&lt;dates&gt;&lt;year&gt;2019&lt;/year&gt;&lt;/dates&gt;&lt;urls&gt;&lt;/urls&gt;&lt;/record&gt;&lt;/Cite&gt;&lt;/EndNote&gt;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Habimana and Biracyaza (2019)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1B17342" w14:textId="699BF6BC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13CEDC53" w14:textId="6E264255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A696C95" w14:textId="5AFB5416" w:rsidR="00E27D38" w:rsidRPr="00D97159" w:rsidRDefault="4D566897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F231895" w14:textId="18C8021D" w:rsidR="00E27D38" w:rsidRPr="00D97159" w:rsidRDefault="4D566897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136776C4" w14:textId="7388771B" w:rsidR="00E27D38" w:rsidRPr="00D97159" w:rsidRDefault="6BF933ED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71DE2EA6" w14:textId="7DF8BC8E" w:rsidR="00E27D38" w:rsidRPr="00D97159" w:rsidRDefault="29AB1E53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AE53044" w14:textId="23C9D3C8" w:rsidR="00E27D38" w:rsidRPr="00D97159" w:rsidRDefault="29AB1E53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B520C89" w14:textId="3DDFA00F" w:rsidR="00E27D38" w:rsidRPr="00D97159" w:rsidRDefault="4DEFA0F2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D81607E" w14:textId="194AD95A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</w:tr>
      <w:tr w:rsidR="00C06AE2" w:rsidRPr="00D97159" w14:paraId="13A89ACB" w14:textId="77777777" w:rsidTr="00D97159">
        <w:trPr>
          <w:trHeight w:val="827"/>
          <w:jc w:val="center"/>
        </w:trPr>
        <w:tc>
          <w:tcPr>
            <w:tcW w:w="3256" w:type="dxa"/>
            <w:shd w:val="clear" w:color="auto" w:fill="auto"/>
          </w:tcPr>
          <w:p w14:paraId="3DC6C569" w14:textId="6B9E5E2F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  <w:lang w:val="nl-NL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begin">
                <w:fldData xml:space="preserve">PEVuZE5vdGU+PENpdGUgQXV0aG9yWWVhcj0iMSI+PEF1dGhvcj5NdXRzaW5kYXNoeWFrYTwvQXV0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=
</w:fldData>
              </w:fldChar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instrText xml:space="preserve"> ADDIN EN.CITE </w:instrTex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begin">
                <w:fldData xml:space="preserve">PEVuZE5vdGU+PENpdGUgQXV0aG9yWWVhcj0iMSI+PEF1dGhvcj5NdXRzaW5kYXNoeWFrYTwvQXV0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=
</w:fldData>
              </w:fldChar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instrText xml:space="preserve"> ADDIN EN.CITE.DATA </w:instrTex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end"/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Times New Roman" w:hAnsi="Segoe UI" w:cs="Segoe UI"/>
                <w:noProof/>
                <w:sz w:val="22"/>
                <w:szCs w:val="22"/>
              </w:rPr>
              <w:t>Mutsindashyaka et al. (2020)</w:t>
            </w: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2BEB3D1" w14:textId="1F557140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1BA23EE2" w14:textId="4CCB9883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1A27B8A0" w14:textId="50A1F481" w:rsidR="00E27D38" w:rsidRPr="00D97159" w:rsidRDefault="7DA43B2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9BA259E" w14:textId="27A714DA" w:rsidR="00E27D38" w:rsidRPr="00D97159" w:rsidRDefault="179ABEF3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63AB2FE5" w14:textId="3DD57248" w:rsidR="00E27D38" w:rsidRPr="00D97159" w:rsidRDefault="179ABEF3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599ACDB" w14:textId="1D53373B" w:rsidR="00E27D38" w:rsidRPr="00D97159" w:rsidRDefault="179ABEF3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68B9703D" w14:textId="7C93491A" w:rsidR="00E27D38" w:rsidRPr="00D97159" w:rsidRDefault="179ABEF3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BD9ABF5" w14:textId="1C251C97" w:rsidR="00E27D38" w:rsidRPr="00D97159" w:rsidRDefault="179ABEF3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115624A" w14:textId="2AC8C739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</w:tr>
      <w:tr w:rsidR="00C06AE2" w:rsidRPr="00D97159" w14:paraId="76D4254F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5BF2935F" w14:textId="081CCD28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AuthorYear="1"&gt;&lt;Author&gt;Sinharoy&lt;/Author&gt;&lt;Year&gt;2016&lt;/Year&gt;&lt;RecNum&gt;4529&lt;/RecNum&gt;&lt;DisplayText&gt;Sinharoy et al. (2016)&lt;/DisplayText&gt;&lt;record&gt;&lt;rec-number&gt;4529&lt;/rec-number&gt;&lt;foreign-keys&gt;&lt;key app="EN" db-id="2wx0eadfrvtrrxefpawpdfz79sd9fx00e025" timestamp="1669900892"&gt;4529&lt;/key&gt;&lt;/foreign-keys&gt;&lt;ref-type name="Journal Article"&gt;17&lt;/ref-type&gt;&lt;contributors&gt;&lt;authors&gt;&lt;author&gt;Sinharoy, Sheela S&lt;/author&gt;&lt;author&gt;Schmidt, Wolf‐Peter&lt;/author&gt;&lt;author&gt;Cox, Kris&lt;/author&gt;&lt;author&gt;Clemence, Zachary&lt;/author&gt;&lt;author&gt;Mfura, Leodomir&lt;/author&gt;&lt;author&gt;Wendt, Ronald&lt;/author&gt;&lt;author&gt;Boisson, Sophie&lt;/author&gt;&lt;author&gt;Crossett, Erin&lt;/author&gt;&lt;author&gt;Grépin, Karen A&lt;/author&gt;&lt;author&gt;Jack, William&lt;/author&gt;&lt;/authors&gt;&lt;/contributors&gt;&lt;titles&gt;&lt;title&gt;Child diarrhoea and nutritional status in rural Rwanda: a cross‐sectional study to explore contributing environmental and demographic factors&lt;/title&gt;&lt;secondary-title&gt;Tropical medicine &amp;amp; international health&lt;/secondary-title&gt;&lt;/titles&gt;&lt;periodical&gt;&lt;full-title&gt;Tropical Medicine &amp;amp; International Health&lt;/full-title&gt;&lt;/periodical&gt;&lt;pages&gt;956-964&lt;/pages&gt;&lt;volume&gt;21&lt;/volume&gt;&lt;number&gt;8&lt;/number&gt;&lt;dates&gt;&lt;year&gt;2016&lt;/year&gt;&lt;/dates&gt;&lt;isbn&gt;1360-2276&lt;/isbn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Sinharoy et al. (2016)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9DD816" w14:textId="2BE66DC2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21D624C5" w14:textId="39A6A724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4D2985BF" w14:textId="1D7DB198" w:rsidR="00E27D38" w:rsidRPr="00D97159" w:rsidRDefault="1480A3DD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9634F1F" w14:textId="379DA7E5" w:rsidR="00E27D38" w:rsidRPr="00D97159" w:rsidRDefault="1480A3DD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31348FFE" w14:textId="58BAF878" w:rsidR="00E27D38" w:rsidRPr="00D97159" w:rsidRDefault="1480A3DD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418AF0C7" w14:textId="75BC6D1E" w:rsidR="00E27D38" w:rsidRPr="00D97159" w:rsidRDefault="1480A3DD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67D8DE3B" w14:textId="4394FF77" w:rsidR="00E27D38" w:rsidRPr="00D97159" w:rsidRDefault="1480A3DD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F5B5022" w14:textId="6A3165EF" w:rsidR="00E27D38" w:rsidRPr="00D97159" w:rsidRDefault="1480A3DD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9EAAD79" w14:textId="207C1B74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</w:tr>
      <w:tr w:rsidR="00C06AE2" w:rsidRPr="00D97159" w14:paraId="70A28654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548777F9" w14:textId="721E5E43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  <w:lang w:val="nl-NL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AuthorYear="1"&gt;&lt;Author&gt;Binagwaho&lt;/Author&gt;&lt;Year&gt;2014&lt;/Year&gt;&lt;RecNum&gt;3898&lt;/RecNum&gt;&lt;DisplayText&gt;Binagwaho et al. (2014)&lt;/DisplayText&gt;&lt;record&gt;&lt;rec-number&gt;3898&lt;/rec-number&gt;&lt;foreign-keys&gt;&lt;key app="EN" db-id="2wx0eadfrvtrrxefpawpdfz79sd9fx00e025" timestamp="1641977291"&gt;3898&lt;/key&gt;&lt;/foreign-keys&gt;&lt;ref-type name="Journal Article"&gt;17&lt;/ref-type&gt;&lt;contributors&gt;&lt;authors&gt;&lt;author&gt;Binagwaho, Agnes&lt;/author&gt;&lt;author&gt;Condo, Jeanine&lt;/author&gt;&lt;author&gt;Wagner, Claire&lt;/author&gt;&lt;author&gt;Ngabo, Fidele&lt;/author&gt;&lt;author&gt;Karema, Corine&lt;/author&gt;&lt;author&gt;Kanters, Steve&lt;/author&gt;&lt;author&gt;Forrest, Jamie I&lt;/author&gt;&lt;author&gt;de Dieu Bizimana, Jean&lt;/author&gt;&lt;/authors&gt;&lt;/contributors&gt;&lt;titles&gt;&lt;title&gt;Impact of implementing performance-based financing on childhood malnutrition in Rwanda&lt;/title&gt;&lt;secondary-title&gt;BMC Public Health&lt;/secondary-title&gt;&lt;/titles&gt;&lt;periodical&gt;&lt;full-title&gt;BMC public health&lt;/full-title&gt;&lt;/periodical&gt;&lt;pages&gt;1-8&lt;/pages&gt;&lt;volume&gt;14&lt;/volume&gt;&lt;number&gt;1&lt;/number&gt;&lt;dates&gt;&lt;year&gt;2014&lt;/year&gt;&lt;/dates&gt;&lt;isbn&gt;1471-2458&lt;/isbn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Binagwaho et al. (2014)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D1B1057" w14:textId="420D6638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44DC01CC" w14:textId="4966E9D8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0BFF9BDA" w14:textId="78EED25F" w:rsidR="00E27D38" w:rsidRPr="00D97159" w:rsidRDefault="23AF5555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3FFB874" w14:textId="6F2C65B4" w:rsidR="00E27D38" w:rsidRPr="00D97159" w:rsidRDefault="23AF5555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2CF549C5" w14:textId="79364080" w:rsidR="00E27D38" w:rsidRPr="00D97159" w:rsidRDefault="23AF5555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65FF7170" w14:textId="4ECC557E" w:rsidR="00E27D38" w:rsidRPr="00D97159" w:rsidRDefault="23AF5555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72428066" w14:textId="3063F383" w:rsidR="00E27D38" w:rsidRPr="00D97159" w:rsidRDefault="23AF5555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EAC587F" w14:textId="6E039FB9" w:rsidR="00E27D38" w:rsidRPr="00D97159" w:rsidRDefault="23AF5555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A631220" w14:textId="4D2D5318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</w:tr>
      <w:tr w:rsidR="00C06AE2" w:rsidRPr="00D97159" w14:paraId="0D66F032" w14:textId="77777777" w:rsidTr="00D97159">
        <w:trPr>
          <w:trHeight w:val="699"/>
          <w:jc w:val="center"/>
        </w:trPr>
        <w:tc>
          <w:tcPr>
            <w:tcW w:w="3256" w:type="dxa"/>
            <w:shd w:val="clear" w:color="auto" w:fill="auto"/>
          </w:tcPr>
          <w:p w14:paraId="7CE9A64A" w14:textId="0770DB81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AuthorYear="1"&gt;&lt;Author&gt;Kateera&lt;/Author&gt;&lt;Year&gt;2015&lt;/Year&gt;&lt;RecNum&gt;4658&lt;/RecNum&gt;&lt;DisplayText&gt;Kateera et al. (2015)&lt;/DisplayText&gt;&lt;record&gt;&lt;rec-number&gt;4658&lt;/rec-number&gt;&lt;foreign-keys&gt;&lt;key app="EN" db-id="2wx0eadfrvtrrxefpawpdfz79sd9fx00e025" timestamp="1678618751"&gt;4658&lt;/key&gt;&lt;/foreign-keys&gt;&lt;ref-type name="Journal Article"&gt;17&lt;/ref-type&gt;&lt;contributors&gt;&lt;authors&gt;&lt;author&gt;Kateera, Fredrick&lt;/author&gt;&lt;author&gt;Ingabire, Chantal M&lt;/author&gt;&lt;author&gt;Hakizimana, Emmanuel&lt;/author&gt;&lt;author&gt;Kalinda, Parfait&lt;/author&gt;&lt;author&gt;Mens, Petra F&lt;/author&gt;&lt;author&gt;Grobusch, Martin P&lt;/author&gt;&lt;author&gt;Mutesa, Leon&lt;/author&gt;&lt;author&gt;van Vugt, Michèle&lt;/author&gt;&lt;/authors&gt;&lt;/contributors&gt;&lt;titles&gt;&lt;title&gt;Malaria, anaemia and under-nutrition: three frequently co-existing conditions among preschool children in rural Rwanda&lt;/title&gt;&lt;secondary-title&gt;Malaria Journal&lt;/secondary-title&gt;&lt;/titles&gt;&lt;periodical&gt;&lt;full-title&gt;Malaria Journal&lt;/full-title&gt;&lt;/periodical&gt;&lt;pages&gt;1-11&lt;/pages&gt;&lt;volume&gt;14&lt;/volume&gt;&lt;dates&gt;&lt;year&gt;2015&lt;/year&gt;&lt;/dates&gt;&lt;urls&gt;&lt;/urls&gt;&lt;/record&gt;&lt;/Cite&gt;&lt;/EndNote&gt;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Kateera et al. (2015)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0F97EFD" w14:textId="17175BC5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26395C23" w14:textId="0C25CE2D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5790B512" w14:textId="49C6970A" w:rsidR="00E27D38" w:rsidRPr="00D97159" w:rsidRDefault="36AA9E2B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67F0A40" w14:textId="1E96C491" w:rsidR="00E27D38" w:rsidRPr="00D97159" w:rsidRDefault="36AA9E2B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192E13F9" w14:textId="4B1777F3" w:rsidR="00E27D38" w:rsidRPr="00D97159" w:rsidRDefault="36AA9E2B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A4EAD47" w14:textId="30BB410C" w:rsidR="00E27D38" w:rsidRPr="00D97159" w:rsidRDefault="36AA9E2B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75851F2C" w14:textId="57A100DD" w:rsidR="00E27D38" w:rsidRPr="00D97159" w:rsidRDefault="36AA9E2B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BA41B6C" w14:textId="7954C404" w:rsidR="00E27D38" w:rsidRPr="00D97159" w:rsidRDefault="36AA9E2B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A85EFB" w14:textId="50AD20F6" w:rsidR="00E27D38" w:rsidRPr="00D97159" w:rsidRDefault="00D37E70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</w:tr>
      <w:tr w:rsidR="00C06AE2" w:rsidRPr="00D97159" w14:paraId="631938C1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351A5565" w14:textId="65608B02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lastRenderedPageBreak/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AuthorYear="1"&gt;&lt;Author&gt;Rutayisire&lt;/Author&gt;&lt;Year&gt;2020&lt;/Year&gt;&lt;RecNum&gt;4660&lt;/RecNum&gt;&lt;DisplayText&gt;Rutayisire et al. (2020)&lt;/DisplayText&gt;&lt;record&gt;&lt;rec-number&gt;4660&lt;/rec-number&gt;&lt;foreign-keys&gt;&lt;key app="EN" db-id="2wx0eadfrvtrrxefpawpdfz79sd9fx00e025" timestamp="1678619003"&gt;4660&lt;/key&gt;&lt;/foreign-keys&gt;&lt;ref-type name="Journal Article"&gt;17&lt;/ref-type&gt;&lt;contributors&gt;&lt;authors&gt;&lt;author&gt;Rutayisire, Révérien&lt;/author&gt;&lt;author&gt;Kanazayire, Clémentine&lt;/author&gt;&lt;author&gt;Tuyisenge, Germaine&lt;/author&gt;&lt;author&gt;Munyanshongore, Cyprien&lt;/author&gt;&lt;/authors&gt;&lt;/contributors&gt;&lt;titles&gt;&lt;title&gt;Trends in the Prevalence and Associated Contributing Factors of Stunting in Children Under Five Years of Age. Secondary Data Analysis of 2005, 2010 and 2014-2015 Rwanda Demographic and Health Surveys&lt;/title&gt;&lt;secondary-title&gt;Rwanda Journal of Medicine and Health Sciences&lt;/secondary-title&gt;&lt;/titles&gt;&lt;periodical&gt;&lt;full-title&gt;Rwanda Journal of Medicine and Health Sciences&lt;/full-title&gt;&lt;/periodical&gt;&lt;pages&gt;71-85&lt;/pages&gt;&lt;volume&gt;3&lt;/volume&gt;&lt;number&gt;1&lt;/number&gt;&lt;dates&gt;&lt;year&gt;2020&lt;/year&gt;&lt;/dates&gt;&lt;isbn&gt;2616-9827&lt;/isbn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Rutayisire et al. (2020)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3BD0010" w14:textId="76285DD8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1AEA6A6E" w14:textId="21634B7F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41AC3115" w14:textId="5B37E0CC" w:rsidR="00E27D38" w:rsidRPr="00D97159" w:rsidRDefault="41B59267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96AB8C9" w14:textId="119C8D19" w:rsidR="00E27D38" w:rsidRPr="00D97159" w:rsidRDefault="41B59267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E9D0905" w14:textId="0B58FD6B" w:rsidR="00E27D38" w:rsidRPr="00D97159" w:rsidRDefault="41B5926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00445052" w14:textId="09486AC6" w:rsidR="00E27D38" w:rsidRPr="00D97159" w:rsidRDefault="41B5926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6BAA2BE" w14:textId="68D8BC3D" w:rsidR="00E27D38" w:rsidRPr="00D97159" w:rsidRDefault="41B5926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1646D0CE" w14:textId="0BC5A0B5" w:rsidR="00E27D38" w:rsidRPr="00D97159" w:rsidRDefault="41B5926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28FBF3F" w14:textId="4CC403F8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  <w:t>0.875</w:t>
            </w:r>
          </w:p>
        </w:tc>
      </w:tr>
      <w:tr w:rsidR="00C06AE2" w:rsidRPr="00D97159" w14:paraId="1285963E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04C353F5" w14:textId="3FAB4EFE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AuthorYear="1"&gt;&lt;Author&gt;Bigirimana&lt;/Author&gt;&lt;Year&gt;2021&lt;/Year&gt;&lt;RecNum&gt;4523&lt;/RecNum&gt;&lt;DisplayText&gt;Bigirimana (2021)&lt;/DisplayText&gt;&lt;record&gt;&lt;rec-number&gt;4523&lt;/rec-number&gt;&lt;foreign-keys&gt;&lt;key app="EN" db-id="2wx0eadfrvtrrxefpawpdfz79sd9fx00e025" timestamp="1669709536"&gt;4523&lt;/key&gt;&lt;/foreign-keys&gt;&lt;ref-type name="Journal Article"&gt;17&lt;/ref-type&gt;&lt;contributors&gt;&lt;authors&gt;&lt;author&gt;Bigirimana, Jean Bosco&lt;/author&gt;&lt;/authors&gt;&lt;/contributors&gt;&lt;titles&gt;&lt;title&gt;Stunting among Under Five Years Old Children in Rwanda: Influences of Family Planning Status and Household Size and Composition&lt;/title&gt;&lt;secondary-title&gt;Rwanda Journal of Medicine and Health Sciences&lt;/secondary-title&gt;&lt;/titles&gt;&lt;periodical&gt;&lt;full-title&gt;Rwanda Journal of Medicine and Health Sciences&lt;/full-title&gt;&lt;/periodical&gt;&lt;pages&gt;112-130&lt;/pages&gt;&lt;volume&gt;4&lt;/volume&gt;&lt;number&gt;1&lt;/number&gt;&lt;dates&gt;&lt;year&gt;2021&lt;/year&gt;&lt;/dates&gt;&lt;isbn&gt;2616-9827&lt;/isbn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Bigirimana (2021)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3403363" w14:textId="05A51A0A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16989DF8" w14:textId="795414FC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602544E" w14:textId="10E7DD85" w:rsidR="00E27D38" w:rsidRPr="00D97159" w:rsidRDefault="1A6ABD09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210B73F" w14:textId="49D553C9" w:rsidR="00E27D38" w:rsidRPr="00D97159" w:rsidRDefault="1A6ABD09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680A932B" w14:textId="022F5914" w:rsidR="00E27D38" w:rsidRPr="00D97159" w:rsidRDefault="1A6ABD09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7C74867F" w14:textId="16C9927C" w:rsidR="00E27D38" w:rsidRPr="00D97159" w:rsidRDefault="1A6ABD09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54A537A" w14:textId="459005C3" w:rsidR="00E27D38" w:rsidRPr="00D97159" w:rsidRDefault="1A6ABD09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8BEF1D7" w14:textId="002C499B" w:rsidR="00E27D38" w:rsidRPr="00D97159" w:rsidRDefault="1A6ABD09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9867873" w14:textId="43F7A842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</w:tr>
      <w:tr w:rsidR="00C06AE2" w:rsidRPr="00D97159" w14:paraId="77C3AE62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2B9CB8AA" w14:textId="4174F33E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  <w:lang w:val="nl-NL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ldData xml:space="preserve">PEVuZE5vdGU+PENpdGUgQXV0aG9yWWVhcj0iMSI+PEF1dGhvcj5Oc2VyZWtvPC9BdXRob3I+PFll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</w:fldData>
              </w:fldCha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ldData xml:space="preserve">PEVuZE5vdGU+PENpdGUgQXV0aG9yWWVhcj0iMSI+PEF1dGhvcj5Oc2VyZWtvPC9BdXRob3I+PFll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</w:fldData>
              </w:fldCha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EN.CITE.DATA 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Nsereko et al. (2018)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06362E9" w14:textId="29E49AC5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7249D3EF" w14:textId="29B5FD30" w:rsidR="00E27D38" w:rsidRPr="00D97159" w:rsidRDefault="00E27D38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1163DA7E" w14:textId="7420FD5C" w:rsidR="00E27D38" w:rsidRPr="00D97159" w:rsidRDefault="0D2E50B1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8EB8E70" w14:textId="74D2515B" w:rsidR="00E27D38" w:rsidRPr="00D97159" w:rsidRDefault="0D2E50B1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7EF3D28A" w14:textId="660FFB99" w:rsidR="00E27D38" w:rsidRPr="00D97159" w:rsidRDefault="641800B6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6D0D93BB" w14:textId="2A24975C" w:rsidR="00E27D38" w:rsidRPr="00D97159" w:rsidRDefault="641800B6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49283CA" w14:textId="122D1AB3" w:rsidR="00E27D38" w:rsidRPr="00D97159" w:rsidRDefault="641800B6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588DB0E" w14:textId="1D492E48" w:rsidR="00E27D38" w:rsidRPr="00D97159" w:rsidRDefault="641800B6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B4089E1" w14:textId="51A49DF2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</w:tr>
      <w:tr w:rsidR="00C06AE2" w:rsidRPr="00D97159" w14:paraId="198976DA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2A85764A" w14:textId="62D09379" w:rsidR="00E27D38" w:rsidRPr="00D97159" w:rsidRDefault="00E27D38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AuthorYear="1"&gt;&lt;Author&gt;Weatherspoon&lt;/Author&gt;&lt;Year&gt;2019&lt;/Year&gt;&lt;RecNum&gt;4662&lt;/RecNum&gt;&lt;DisplayText&gt;Weatherspoon et al. (2019)&lt;/DisplayText&gt;&lt;record&gt;&lt;rec-number&gt;4662&lt;/rec-number&gt;&lt;foreign-keys&gt;&lt;key app="EN" db-id="2wx0eadfrvtrrxefpawpdfz79sd9fx00e025" timestamp="1678620592"&gt;4662&lt;/key&gt;&lt;/foreign-keys&gt;&lt;ref-type name="Journal Article"&gt;17&lt;/ref-type&gt;&lt;contributors&gt;&lt;authors&gt;&lt;author&gt;Weatherspoon, Dave D&lt;/author&gt;&lt;author&gt;Miller, Steve&lt;/author&gt;&lt;author&gt;Ngabitsinze, Jean Chrysostome&lt;/author&gt;&lt;author&gt;Weatherspoon, Lorraine J&lt;/author&gt;&lt;author&gt;Oehmke, James F&lt;/author&gt;&lt;/authors&gt;&lt;/contributors&gt;&lt;titles&gt;&lt;title&gt;Stunting, food security, markets and food policy in Rwanda&lt;/title&gt;&lt;secondary-title&gt;BMC Public Health&lt;/secondary-title&gt;&lt;/titles&gt;&lt;periodical&gt;&lt;full-title&gt;BMC public health&lt;/full-title&gt;&lt;/periodical&gt;&lt;pages&gt;1-13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Weatherspoon et al. (2019)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D17BC70" w14:textId="421246B1" w:rsidR="00E27D38" w:rsidRPr="00D97159" w:rsidRDefault="00E27D38" w:rsidP="00D97159">
            <w:pPr>
              <w:spacing w:before="240"/>
              <w:jc w:val="both"/>
              <w:rPr>
                <w:rFonts w:ascii="Segoe UI" w:eastAsia="system-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6231D172" w14:textId="45BED4CE" w:rsidR="00E27D38" w:rsidRPr="00D97159" w:rsidRDefault="00E27D38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2A5006E" w14:textId="30EA9E95" w:rsidR="00E27D38" w:rsidRPr="00D97159" w:rsidRDefault="4FDC5670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F0E83CE" w14:textId="3C568820" w:rsidR="00E27D38" w:rsidRPr="00D97159" w:rsidRDefault="4FDC5670" w:rsidP="00D97159">
            <w:pPr>
              <w:spacing w:before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D97159">
              <w:rPr>
                <w:rFonts w:ascii="Segoe 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0A16FA6" w14:textId="2648883D" w:rsidR="00E27D38" w:rsidRPr="00D97159" w:rsidRDefault="4FDC56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628843F9" w14:textId="69A2BD69" w:rsidR="00E27D38" w:rsidRPr="00D97159" w:rsidRDefault="4FDC56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5BA14257" w14:textId="46117BB1" w:rsidR="00E27D38" w:rsidRPr="00D97159" w:rsidRDefault="40D97A2D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1B23C9E5" w14:textId="38B4CCBA" w:rsidR="00E27D38" w:rsidRPr="00D97159" w:rsidRDefault="40D97A2D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AE35BD1" w14:textId="450B01E2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  <w:t>1</w:t>
            </w:r>
          </w:p>
        </w:tc>
      </w:tr>
      <w:tr w:rsidR="00C06AE2" w:rsidRPr="00D97159" w14:paraId="6502A2C4" w14:textId="77777777" w:rsidTr="00D97159">
        <w:trPr>
          <w:trHeight w:val="605"/>
          <w:jc w:val="center"/>
        </w:trPr>
        <w:tc>
          <w:tcPr>
            <w:tcW w:w="3256" w:type="dxa"/>
            <w:shd w:val="clear" w:color="auto" w:fill="auto"/>
          </w:tcPr>
          <w:p w14:paraId="3962A3D7" w14:textId="5BB4D35B" w:rsidR="00E27D38" w:rsidRPr="00D97159" w:rsidRDefault="00E27D38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AuthorYear="1"&gt;&lt;Author&gt;Ngirabega&lt;/Author&gt;&lt;Year&gt;2010&lt;/Year&gt;&lt;RecNum&gt;4664&lt;/RecNum&gt;&lt;DisplayText&gt;Ngirabega et al. (2010)&lt;/DisplayText&gt;&lt;record&gt;&lt;rec-number&gt;4664&lt;/rec-number&gt;&lt;foreign-keys&gt;&lt;key app="EN" db-id="2wx0eadfrvtrrxefpawpdfz79sd9fx00e025" timestamp="1678621749"&gt;4664&lt;/key&gt;&lt;/foreign-keys&gt;&lt;ref-type name="Journal Article"&gt;17&lt;/ref-type&gt;&lt;contributors&gt;&lt;authors&gt;&lt;author&gt;Ngirabega, JD&lt;/author&gt;&lt;author&gt;Hakizimana, C&lt;/author&gt;&lt;author&gt;Wendy, L&lt;/author&gt;&lt;author&gt;Donnen, Philippe&lt;/author&gt;&lt;author&gt;Dramaix-Wilmet, Michčle&lt;/author&gt;&lt;/authors&gt;&lt;/contributors&gt;&lt;titles&gt;&lt;title&gt;Improving the management of a community based growth-monitoring program for children in rural Rwanda&lt;/title&gt;&lt;secondary-title&gt;Revue D&amp;apos;epidemiologie et de Sante Publique&lt;/secondary-title&gt;&lt;/titles&gt;&lt;periodical&gt;&lt;full-title&gt;Revue D&amp;apos;epidemiologie et de Sante Publique&lt;/full-title&gt;&lt;/periodical&gt;&lt;pages&gt;111-119&lt;/pages&gt;&lt;volume&gt;58&lt;/volume&gt;&lt;number&gt;2&lt;/number&gt;&lt;dates&gt;&lt;year&gt;2010&lt;/year&gt;&lt;/dates&gt;&lt;isbn&gt;0398-7620&lt;/isbn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Ngirabega et al. (2010)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8344580" w14:textId="522EC6F2" w:rsidR="00E27D38" w:rsidRPr="00D97159" w:rsidRDefault="00E27D38" w:rsidP="00D97159">
            <w:pPr>
              <w:spacing w:before="240"/>
              <w:jc w:val="both"/>
              <w:rPr>
                <w:rFonts w:ascii="Segoe UI" w:eastAsia="system-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3A0AAB0C" w14:textId="44F6CFC8" w:rsidR="00E27D38" w:rsidRPr="00D97159" w:rsidRDefault="00E27D38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285B0389" w14:textId="5D8D6444" w:rsidR="00E27D38" w:rsidRPr="00D97159" w:rsidRDefault="0A5C2688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6A375E9" w14:textId="6A1520B6" w:rsidR="00E27D38" w:rsidRPr="00D97159" w:rsidRDefault="0A5C268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FDC98B3" w14:textId="52682613" w:rsidR="00E27D38" w:rsidRPr="00D97159" w:rsidRDefault="0A5C268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663701C8" w14:textId="07416007" w:rsidR="00E27D38" w:rsidRPr="00D97159" w:rsidRDefault="0A5C268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9998410" w14:textId="191B7AE2" w:rsidR="00E27D38" w:rsidRPr="00D97159" w:rsidRDefault="0A5C268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B58A85E" w14:textId="15EE641E" w:rsidR="00E27D38" w:rsidRPr="00D97159" w:rsidRDefault="0A5C268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7EF4F01" w14:textId="5B13B0E8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  <w:t>1</w:t>
            </w:r>
          </w:p>
        </w:tc>
      </w:tr>
      <w:tr w:rsidR="00C06AE2" w:rsidRPr="00D97159" w14:paraId="1F6160E3" w14:textId="77777777" w:rsidTr="00D97159">
        <w:trPr>
          <w:trHeight w:val="500"/>
          <w:jc w:val="center"/>
        </w:trPr>
        <w:tc>
          <w:tcPr>
            <w:tcW w:w="3256" w:type="dxa"/>
            <w:shd w:val="clear" w:color="auto" w:fill="auto"/>
          </w:tcPr>
          <w:p w14:paraId="3695A9E5" w14:textId="2EF20F16" w:rsidR="00E27D38" w:rsidRPr="00D97159" w:rsidRDefault="00E27D38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AuthorYear="1"&gt;&lt;Author&gt;Habyarimana&lt;/Author&gt;&lt;Year&gt;2016&lt;/Year&gt;&lt;RecNum&gt;3900&lt;/RecNum&gt;&lt;DisplayText&gt;Habyarimana et al. (2016)&lt;/DisplayText&gt;&lt;record&gt;&lt;rec-number&gt;3900&lt;/rec-number&gt;&lt;foreign-keys&gt;&lt;key app="EN" db-id="2wx0eadfrvtrrxefpawpdfz79sd9fx00e025" timestamp="1641977394"&gt;3900&lt;/key&gt;&lt;/foreign-keys&gt;&lt;ref-type name="Journal Article"&gt;17&lt;/ref-type&gt;&lt;contributors&gt;&lt;authors&gt;&lt;author&gt;Habyarimana, F&lt;/author&gt;&lt;author&gt;Zewotir, T&lt;/author&gt;&lt;author&gt;Ramroop, S&lt;/author&gt;&lt;author&gt;Ayele, DG&lt;/author&gt;&lt;/authors&gt;&lt;/contributors&gt;&lt;titles&gt;&lt;title&gt;Spatial Distribution of Determinants of Malnutrition of Children under Five Years in Rwanda: Simultaneous Measurement of Three Anthropometric Indices&lt;/title&gt;&lt;secondary-title&gt;Journal of Human Ecology&lt;/secondary-title&gt;&lt;/titles&gt;&lt;periodical&gt;&lt;full-title&gt;Journal of Human Ecology&lt;/full-title&gt;&lt;/periodical&gt;&lt;pages&gt;138-149&lt;/pages&gt;&lt;volume&gt;54&lt;/volume&gt;&lt;number&gt;3&lt;/number&gt;&lt;dates&gt;&lt;year&gt;2016&lt;/year&gt;&lt;/dates&gt;&lt;isbn&gt;0970-9274&lt;/isbn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Habyarimana et al. (2016)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6A38864" w14:textId="6793192A" w:rsidR="00E27D38" w:rsidRPr="00D97159" w:rsidRDefault="00E27D38" w:rsidP="00D97159">
            <w:pPr>
              <w:spacing w:before="240"/>
              <w:jc w:val="both"/>
              <w:rPr>
                <w:rFonts w:ascii="Segoe UI" w:eastAsia="system-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23342C81" w14:textId="4B8E098B" w:rsidR="00E27D38" w:rsidRPr="00D97159" w:rsidRDefault="00E27D38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6AB421C4" w14:textId="444B6463" w:rsidR="00E27D38" w:rsidRPr="00D97159" w:rsidRDefault="02EB7718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B805A4F" w14:textId="0A28E9AA" w:rsidR="00E27D38" w:rsidRPr="00D97159" w:rsidRDefault="02EB771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65542144" w14:textId="00F3528D" w:rsidR="00E27D38" w:rsidRPr="00D97159" w:rsidRDefault="02EB771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74D49E1E" w14:textId="1FA22F79" w:rsidR="00E27D38" w:rsidRPr="00D97159" w:rsidRDefault="02EB771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14:paraId="0943C1B0" w14:textId="4BF2405A" w:rsidR="00E27D38" w:rsidRPr="00D97159" w:rsidRDefault="02EB771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4C97CBC" w14:textId="585A992B" w:rsidR="00E27D38" w:rsidRPr="00D97159" w:rsidRDefault="02EB771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6155713" w14:textId="191928B7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  <w:t>0.875</w:t>
            </w:r>
          </w:p>
        </w:tc>
      </w:tr>
      <w:tr w:rsidR="00C06AE2" w:rsidRPr="00D97159" w14:paraId="0FB344C9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011BC424" w14:textId="77733448" w:rsidR="00E27D38" w:rsidRPr="00D97159" w:rsidRDefault="00E27D38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AuthorYear="1"&gt;&lt;Author&gt;Habyarimana&lt;/Author&gt;&lt;Year&gt;2016&lt;/Year&gt;&lt;RecNum&gt;3689&lt;/RecNum&gt;&lt;DisplayText&gt;Habyarimana (2016)&lt;/DisplayText&gt;&lt;record&gt;&lt;rec-number&gt;3689&lt;/rec-number&gt;&lt;foreign-keys&gt;&lt;key app="EN" db-id="2wx0eadfrvtrrxefpawpdfz79sd9fx00e025" timestamp="1621348322"&gt;3689&lt;/key&gt;&lt;/foreign-keys&gt;&lt;ref-type name="Journal Article"&gt;17&lt;/ref-type&gt;&lt;contributors&gt;&lt;authors&gt;&lt;author&gt;Habyarimana, Faustin&lt;/author&gt;&lt;/authors&gt;&lt;/contributors&gt;&lt;titles&gt;&lt;title&gt;Key determinants of malnutrition of children under five years of age in Rwanda: Simultaneous measurement of three anthropometric indices&lt;/title&gt;&lt;secondary-title&gt;African Population Studies&lt;/secondary-title&gt;&lt;/titles&gt;&lt;periodical&gt;&lt;full-title&gt;African Population Studies&lt;/full-title&gt;&lt;/periodical&gt;&lt;volume&gt;30&lt;/volume&gt;&lt;number&gt;2&lt;/number&gt;&lt;dates&gt;&lt;year&gt;2016&lt;/year&gt;&lt;/dates&gt;&lt;isbn&gt;2308-7854&lt;/isbn&gt;&lt;urls&gt;&lt;/urls&gt;&lt;/record&gt;&lt;/Cite&gt;&lt;/EndNote&gt;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Habyarimana (2016)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1404F8E" w14:textId="113945A4" w:rsidR="00E27D38" w:rsidRPr="00D97159" w:rsidRDefault="00E27D38" w:rsidP="00D97159">
            <w:pPr>
              <w:spacing w:before="240"/>
              <w:jc w:val="both"/>
              <w:rPr>
                <w:rFonts w:ascii="Segoe UI" w:eastAsia="system-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35A11549" w14:textId="2310E3D4" w:rsidR="00E27D38" w:rsidRPr="00D97159" w:rsidRDefault="00E27D38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B38B016" w14:textId="4A4D0D2F" w:rsidR="00E27D38" w:rsidRPr="00D97159" w:rsidRDefault="0FB43E8A" w:rsidP="00D97159">
            <w:pPr>
              <w:spacing w:before="240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8C8157F" w14:textId="21B85264" w:rsidR="00E27D38" w:rsidRPr="00D97159" w:rsidRDefault="0FB43E8A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2B191222" w14:textId="0C222AF9" w:rsidR="00E27D38" w:rsidRPr="00D97159" w:rsidRDefault="0FB43E8A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200F7A6E" w14:textId="3648235A" w:rsidR="00E27D38" w:rsidRPr="00D97159" w:rsidRDefault="0FB43E8A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105CFDD9" w14:textId="6FC7C447" w:rsidR="00E27D38" w:rsidRPr="00D97159" w:rsidRDefault="0FB43E8A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4C166BA" w14:textId="04AA755E" w:rsidR="00E27D38" w:rsidRPr="00D97159" w:rsidRDefault="0FB43E8A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EED6EAB" w14:textId="00C305C7" w:rsidR="00E27D38" w:rsidRPr="00D97159" w:rsidRDefault="00E27D38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</w:p>
        </w:tc>
      </w:tr>
      <w:tr w:rsidR="00C06AE2" w:rsidRPr="00D97159" w14:paraId="539E7FC6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3BB3F6AC" w14:textId="044842CF" w:rsidR="00E27D38" w:rsidRPr="00D97159" w:rsidRDefault="00E27D38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AuthorYear="1"&gt;&lt;Author&gt;Uwiringiyimana&lt;/Author&gt;&lt;Year&gt;2019&lt;/Year&gt;&lt;RecNum&gt;4670&lt;/RecNum&gt;&lt;DisplayText&gt;Uwiringiyimana et al. (2019a)&lt;/DisplayText&gt;&lt;record&gt;&lt;rec-number&gt;4670&lt;/rec-number&gt;&lt;foreign-keys&gt;&lt;key app="EN" db-id="2wx0eadfrvtrrxefpawpdfz79sd9fx00e025" timestamp="1678712166"&gt;4670&lt;/key&gt;&lt;/foreign-keys&gt;&lt;ref-type name="Journal Article"&gt;17&lt;/ref-type&gt;&lt;contributors&gt;&lt;authors&gt;&lt;author&gt;Uwiringiyimana, Vestine&lt;/author&gt;&lt;author&gt;Ocké, Marga C.&lt;/author&gt;&lt;author&gt;Amer, Sherif&lt;/author&gt;&lt;author&gt;Veldkamp, Antonie&lt;/author&gt;&lt;/authors&gt;&lt;/contributors&gt;&lt;titles&gt;&lt;title&gt;Predictors of stunting with particular focus on complementary feeding practices: A cross-sectional study in the northern province of Rwanda&lt;/title&gt;&lt;secondary-title&gt;Nutrition&lt;/secondary-title&gt;&lt;/titles&gt;&lt;periodical&gt;&lt;full-title&gt;Nutrition&lt;/full-title&gt;&lt;/periodical&gt;&lt;pages&gt;11-18&lt;/pages&gt;&lt;volume&gt;60&lt;/volume&gt;&lt;keywords&gt;&lt;keyword&gt;Stunting&lt;/keyword&gt;&lt;keyword&gt;Dietary intake&lt;/keyword&gt;&lt;keyword&gt;Complementary feeding practices&lt;/keyword&gt;&lt;keyword&gt;Exclusive breastfeeding&lt;/keyword&gt;&lt;keyword&gt;Deworming tablets&lt;/keyword&gt;&lt;keyword&gt;Children, Rwanda&lt;/keyword&gt;&lt;/keywords&gt;&lt;dates&gt;&lt;year&gt;2019&lt;/year&gt;&lt;pub-dates&gt;&lt;date&gt;2019/04/01/&lt;/date&gt;&lt;/pub-dates&gt;&lt;/dates&gt;&lt;isbn&gt;0899-9007&lt;/isbn&gt;&lt;urls&gt;&lt;related-urls&gt;&lt;url&gt;https://www.sciencedirect.com/science/article/pii/S0899900718304611&lt;/url&gt;&lt;/related-urls&gt;&lt;/urls&gt;&lt;electronic-resource-num&gt;https://doi.org/10.1016/j.nut.2018.07.016&lt;/electronic-resource-num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Uwiringiyimana et al. (2019a)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20AE839" w14:textId="5D314ED6" w:rsidR="00E27D38" w:rsidRPr="00D97159" w:rsidRDefault="00E27D38" w:rsidP="00D97159">
            <w:pPr>
              <w:spacing w:before="240"/>
              <w:rPr>
                <w:rFonts w:ascii="Segoe UI" w:eastAsia="system-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2A3D420F" w14:textId="5A00F6AF" w:rsidR="00E27D38" w:rsidRPr="00D97159" w:rsidRDefault="00E27D38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77B8DF9" w14:textId="5479CADE" w:rsidR="00E27D38" w:rsidRPr="00D97159" w:rsidRDefault="1E0BD5B6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A027D4C" w14:textId="1685F8E2" w:rsidR="00E27D38" w:rsidRPr="00D97159" w:rsidRDefault="1E0BD5B6" w:rsidP="00D97159">
            <w:pPr>
              <w:spacing w:before="240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CEF29FA" w14:textId="72CF7CE4" w:rsidR="00E27D38" w:rsidRPr="00D97159" w:rsidRDefault="1E0BD5B6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6DD85E95" w14:textId="4946C749" w:rsidR="00E27D38" w:rsidRPr="00D97159" w:rsidRDefault="1E0BD5B6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720C579A" w14:textId="58B9FAB9" w:rsidR="00E27D38" w:rsidRPr="00D97159" w:rsidRDefault="1E0BD5B6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54244B9" w14:textId="2A05CB1A" w:rsidR="00E27D38" w:rsidRPr="00D97159" w:rsidRDefault="1E0BD5B6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8DB67C" w14:textId="3369F2F0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  <w:t>11</w:t>
            </w:r>
          </w:p>
        </w:tc>
      </w:tr>
      <w:tr w:rsidR="00C06AE2" w:rsidRPr="00D97159" w14:paraId="26DC6ABE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448BD594" w14:textId="462C67A2" w:rsidR="00E27D38" w:rsidRPr="00D97159" w:rsidRDefault="00E27D38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AuthorYear="1"&gt;&lt;Author&gt;Lu&lt;/Author&gt;&lt;Year&gt;2016&lt;/Year&gt;&lt;RecNum&gt;4671&lt;/RecNum&gt;&lt;DisplayText&gt;Lu et al. (2016)&lt;/DisplayText&gt;&lt;record&gt;&lt;rec-number&gt;4671&lt;/rec-number&gt;&lt;foreign-keys&gt;&lt;key app="EN" db-id="2wx0eadfrvtrrxefpawpdfz79sd9fx00e025" timestamp="1678713105"&gt;4671&lt;/key&gt;&lt;/foreign-keys&gt;&lt;ref-type name="Journal Article"&gt;17&lt;/ref-type&gt;&lt;contributors&gt;&lt;authors&gt;&lt;author&gt;Lu, Chunling&lt;/author&gt;&lt;author&gt;Mejía-Guevara, Iván&lt;/author&gt;&lt;author&gt;Hill, Kenneth&lt;/author&gt;&lt;author&gt;Farmer, Paul&lt;/author&gt;&lt;author&gt;Subramanian, SV&lt;/author&gt;&lt;author&gt;Binagwaho, Agnes&lt;/author&gt;&lt;/authors&gt;&lt;/contributors&gt;&lt;titles&gt;&lt;title&gt;Community-based health financing and child stunting in rural Rwanda&lt;/title&gt;&lt;secondary-title&gt;American journal of public health&lt;/secondary-title&gt;&lt;/titles&gt;&lt;periodical&gt;&lt;full-title&gt;American journal of public health&lt;/full-title&gt;&lt;/periodical&gt;&lt;pages&gt;49-55&lt;/pages&gt;&lt;volume&gt;106&lt;/volume&gt;&lt;number&gt;1&lt;/number&gt;&lt;dates&gt;&lt;year&gt;2016&lt;/year&gt;&lt;/dates&gt;&lt;isbn&gt;1541-0048&lt;/isbn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Lu et al. (2016)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38D5772" w14:textId="47AA52AA" w:rsidR="00E27D38" w:rsidRPr="00D97159" w:rsidRDefault="00E27D38" w:rsidP="00D97159">
            <w:pPr>
              <w:spacing w:before="240"/>
              <w:jc w:val="both"/>
              <w:rPr>
                <w:rFonts w:ascii="Segoe UI" w:eastAsia="system-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4A6B459D" w14:textId="72047A07" w:rsidR="00E27D38" w:rsidRPr="00D97159" w:rsidRDefault="00E27D38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20609199" w14:textId="35E12D70" w:rsidR="00E27D38" w:rsidRPr="00D97159" w:rsidRDefault="60CF0360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3BE649D" w14:textId="2EC285AC" w:rsidR="00E27D38" w:rsidRPr="00D97159" w:rsidRDefault="60CF0360" w:rsidP="00D97159">
            <w:pPr>
              <w:spacing w:before="240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17CEBE3D" w14:textId="2A62A750" w:rsidR="00E27D38" w:rsidRPr="00D97159" w:rsidRDefault="60CF036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2B4CBCD" w14:textId="57E669FF" w:rsidR="00E27D38" w:rsidRPr="00D97159" w:rsidRDefault="60CF036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63D76D8D" w14:textId="4A1F380D" w:rsidR="00E27D38" w:rsidRPr="00D97159" w:rsidRDefault="60CF036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B1DE38C" w14:textId="435FD4E8" w:rsidR="00E27D38" w:rsidRPr="00D97159" w:rsidRDefault="60CF036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A26A032" w14:textId="5C1A9F84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  <w:t>1</w:t>
            </w:r>
          </w:p>
        </w:tc>
      </w:tr>
      <w:tr w:rsidR="00C06AE2" w:rsidRPr="00D97159" w14:paraId="7C279E11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1955DD14" w14:textId="205D7801" w:rsidR="00E27D38" w:rsidRPr="00D97159" w:rsidRDefault="00E27D38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AuthorYear="1"&gt;&lt;Author&gt;Habimana&lt;/Author&gt;&lt;Year&gt;2023&lt;/Year&gt;&lt;RecNum&gt;4672&lt;/RecNum&gt;&lt;DisplayText&gt;Habimana et al. (2023)&lt;/DisplayText&gt;&lt;record&gt;&lt;rec-number&gt;4672&lt;/rec-number&gt;&lt;foreign-keys&gt;&lt;key app="EN" db-id="2wx0eadfrvtrrxefpawpdfz79sd9fx00e025" timestamp="1678716459"&gt;4672&lt;/key&gt;&lt;/foreign-keys&gt;&lt;ref-type name="Journal Article"&gt;17&lt;/ref-type&gt;&lt;contributors&gt;&lt;authors&gt;&lt;author&gt;Habimana, Jean de Dieu&lt;/author&gt;&lt;author&gt;Uwase, Aline&lt;/author&gt;&lt;author&gt;Korukire, Noel&lt;/author&gt;&lt;author&gt;Jewett, Sara&lt;/author&gt;&lt;author&gt;Umugwaneza, Maryse&lt;/author&gt;&lt;author&gt;Rugema, Lawrence&lt;/author&gt;&lt;author&gt;Munyanshongore, Cyprien&lt;/author&gt;&lt;/authors&gt;&lt;/contributors&gt;&lt;titles&gt;&lt;title&gt;Prevalence and Correlates of Stunting among Children Aged 6–23 Months from Poor Households in Rwanda&lt;/title&gt;&lt;secondary-title&gt;International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4068&lt;/pages&gt;&lt;volume&gt;20&lt;/volume&gt;&lt;number&gt;5&lt;/number&gt;&lt;dates&gt;&lt;year&gt;2023&lt;/year&gt;&lt;/dates&gt;&lt;isbn&gt;1660-4601&lt;/isbn&gt;&lt;urls&gt;&lt;/urls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Habimana et al. (2023)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E0F1944" w14:textId="6C322550" w:rsidR="00E27D38" w:rsidRPr="00D97159" w:rsidRDefault="00E27D38" w:rsidP="00D97159">
            <w:pPr>
              <w:spacing w:before="240"/>
              <w:rPr>
                <w:rFonts w:ascii="Segoe UI" w:eastAsia="system-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782E7749" w14:textId="30CA524F" w:rsidR="00E27D38" w:rsidRPr="00D97159" w:rsidRDefault="00E27D38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44906BD" w14:textId="5D1E7F37" w:rsidR="00E27D38" w:rsidRPr="00D97159" w:rsidRDefault="476F01E0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09473FA" w14:textId="2DA75939" w:rsidR="00E27D38" w:rsidRPr="00D97159" w:rsidRDefault="476F01E0" w:rsidP="00D97159">
            <w:pPr>
              <w:spacing w:before="240"/>
              <w:rPr>
                <w:rFonts w:ascii="Segoe UI" w:eastAsia="Times New Roman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4507CE5A" w14:textId="01EAA45F" w:rsidR="00E27D38" w:rsidRPr="00D97159" w:rsidRDefault="476F01E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5256C59E" w14:textId="5E2FCBEB" w:rsidR="00E27D38" w:rsidRPr="00D97159" w:rsidRDefault="476F01E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4796F555" w14:textId="4468A7DA" w:rsidR="00E27D38" w:rsidRPr="00D97159" w:rsidRDefault="476F01E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47EFD9F" w14:textId="0FFA2934" w:rsidR="00E27D38" w:rsidRPr="00D97159" w:rsidRDefault="476F01E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A320647" w14:textId="2A826C92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  <w:t>1</w:t>
            </w:r>
          </w:p>
        </w:tc>
      </w:tr>
      <w:tr w:rsidR="00C06AE2" w:rsidRPr="00D97159" w14:paraId="73EB0EFE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4803A5DC" w14:textId="598C6941" w:rsidR="00E27D38" w:rsidRPr="00D97159" w:rsidRDefault="00E27D38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&lt;EndNote&gt;&lt;Cite AuthorYear="1"&gt;&lt;Author&gt;Ndagijimana&lt;/Author&gt;&lt;Year&gt;2023&lt;/Year&gt;&lt;RecNum&gt;4674&lt;/RecNum&gt;&lt;DisplayText&gt;Ndagijimana et al. (2023)&lt;/DisplayText&gt;&lt;record&gt;&lt;rec-number&gt;4674&lt;/rec-number&gt;&lt;foreign-keys&gt;&lt;key app="EN" db-id="2wx0eadfrvtrrxefpawpdfz79sd9fx00e025" timestamp="1678786620"&gt;4674&lt;/key&gt;&lt;/foreign-keys&gt;&lt;ref-type name="Journal Article"&gt;17&lt;/ref-type&gt;&lt;contributors&gt;&lt;authors&gt;&lt;author&gt;Ndagijimana, Similien&lt;/author&gt;&lt;author&gt;Kabano, Ignace Habimana&lt;/author&gt;&lt;author&gt;Masabo, Emmanuel&lt;/author&gt;&lt;author&gt;Ntaganda, Jean Marie&lt;/author&gt;&lt;/authors&gt;&lt;/contributors&gt;&lt;titles&gt;&lt;title&gt;Prediction of Stunting Among Under-5 Children in Rwanda Using Machine Learning Techniques&lt;/title&gt;&lt;secondary-title&gt;J Prev Med Public Health&lt;/secondary-title&gt;&lt;/titles&gt;&lt;periodical&gt;&lt;full-title&gt;J Prev Med Public Health&lt;/full-title&gt;&lt;/periodical&gt;&lt;pages&gt;41-49&lt;/pages&gt;&lt;volume&gt;56&lt;/volume&gt;&lt;number&gt;1&lt;/number&gt;&lt;keywords&gt;&lt;keyword&gt;Machine learning&lt;/keyword&gt;&lt;keyword&gt;Prediction&lt;/keyword&gt;&lt;keyword&gt;Under-5 children&lt;/keyword&gt;&lt;keyword&gt;Stunting&lt;/keyword&gt;&lt;keyword&gt;Rwanda&lt;/keyword&gt;&lt;/keywords&gt;&lt;dates&gt;&lt;year&gt;2023&lt;/year&gt;&lt;pub-dates&gt;&lt;date&gt;1&lt;/date&gt;&lt;/pub-dates&gt;&lt;/dates&gt;&lt;publisher&gt;Korean Society for Preventive Medicine&lt;/publisher&gt;&lt;isbn&gt;1975-8375&lt;/isbn&gt;&lt;urls&gt;&lt;related-urls&gt;&lt;url&gt;https://doi.org/10.3961/jpmph.22.388&lt;/url&gt;&lt;url&gt;http://www.jpmph.org/journal/view.php?number=2261&lt;/url&gt;&lt;/related-urls&gt;&lt;/urls&gt;&lt;electronic-resource-num&gt;10.3961/jpmph.22.388&lt;/electronic-resource-num&gt;&lt;/record&gt;&lt;/Cite&gt;&lt;/EndNote&gt;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Ndagijimana et al. (2023)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EFED39F" w14:textId="5ACE5AEF" w:rsidR="00E27D38" w:rsidRPr="00D97159" w:rsidRDefault="00E27D38" w:rsidP="00D97159">
            <w:pPr>
              <w:spacing w:before="240"/>
              <w:rPr>
                <w:rFonts w:ascii="Segoe UI" w:eastAsia="system-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73D6E9B1" w14:textId="5CC46C9A" w:rsidR="00E27D38" w:rsidRPr="00D97159" w:rsidRDefault="00E27D38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2109476A" w14:textId="271784A2" w:rsidR="00E27D38" w:rsidRPr="00D97159" w:rsidRDefault="02E7B86D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C058060" w14:textId="6BF46883" w:rsidR="00E27D38" w:rsidRPr="00D97159" w:rsidRDefault="02E7B86D" w:rsidP="00D97159">
            <w:pPr>
              <w:spacing w:before="240"/>
              <w:rPr>
                <w:rFonts w:ascii="Segoe UI" w:eastAsia="system-ui" w:hAnsi="Segoe UI" w:cs="Segoe UI"/>
                <w:sz w:val="22"/>
                <w:szCs w:val="22"/>
              </w:rPr>
            </w:pPr>
            <w:r w:rsidRPr="00D97159">
              <w:rPr>
                <w:rFonts w:ascii="Segoe UI" w:eastAsia="system-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06BE3DA6" w14:textId="683247DF" w:rsidR="00E27D38" w:rsidRPr="00D97159" w:rsidRDefault="02E7B86D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1788C4B6" w14:textId="75BA3ADA" w:rsidR="00E27D38" w:rsidRPr="00D97159" w:rsidRDefault="2F051261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14:paraId="34D70BBB" w14:textId="47D70569" w:rsidR="00E27D38" w:rsidRPr="00D97159" w:rsidRDefault="7F6595B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44947A0" w14:textId="7938A98D" w:rsidR="00E27D38" w:rsidRPr="00D97159" w:rsidRDefault="7DF5F552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A1ADF07" w14:textId="10047188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  <w:t>0.875</w:t>
            </w:r>
          </w:p>
        </w:tc>
      </w:tr>
      <w:tr w:rsidR="00C06AE2" w:rsidRPr="00D97159" w14:paraId="1BE4C1A2" w14:textId="77777777" w:rsidTr="00D97159">
        <w:trPr>
          <w:trHeight w:val="290"/>
          <w:jc w:val="center"/>
        </w:trPr>
        <w:tc>
          <w:tcPr>
            <w:tcW w:w="3256" w:type="dxa"/>
            <w:shd w:val="clear" w:color="auto" w:fill="auto"/>
          </w:tcPr>
          <w:p w14:paraId="725484A4" w14:textId="59911483" w:rsidR="00E27D38" w:rsidRPr="00D97159" w:rsidRDefault="00E27D38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ldData xml:space="preserve">PEVuZE5vdGU+PENpdGUgQXV0aG9yWWVhcj0iMSI+PEF1dGhvcj5OaXJhZ2lyZTwvQXV0aG9yPjxZ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</w:fldData>
              </w:fldCha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 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ldData xml:space="preserve">PEVuZE5vdGU+PENpdGUgQXV0aG9yWWVhcj0iMSI+PEF1dGhvcj5OaXJhZ2lyZTwvQXV0aG9yPjxZ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</w:fldData>
              </w:fldCha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instrText xml:space="preserve"> ADDIN EN.CITE.DATA </w:instrTex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D97159">
              <w:rPr>
                <w:rFonts w:ascii="Segoe UI" w:eastAsia="Calibri" w:hAnsi="Segoe UI" w:cs="Segoe UI"/>
                <w:noProof/>
                <w:sz w:val="22"/>
                <w:szCs w:val="22"/>
              </w:rPr>
              <w:t>Niragire et al. (2022)</w:t>
            </w:r>
            <w:r w:rsidRPr="00D97159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F718A8E" w14:textId="398359D1" w:rsidR="00E27D38" w:rsidRPr="00D97159" w:rsidRDefault="00E27D38" w:rsidP="00D97159">
            <w:pPr>
              <w:spacing w:before="240"/>
              <w:rPr>
                <w:rFonts w:ascii="Segoe UI" w:eastAsia="system-u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4ADFA882" w14:textId="768729DB" w:rsidR="00E27D38" w:rsidRPr="00D97159" w:rsidRDefault="00E27D38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1DD308B" w14:textId="39BDAFA4" w:rsidR="00E27D38" w:rsidRPr="00D97159" w:rsidRDefault="60B61007" w:rsidP="00D97159">
            <w:pPr>
              <w:spacing w:before="240"/>
              <w:rPr>
                <w:rFonts w:ascii="Segoe UI" w:eastAsia="Calibri" w:hAnsi="Segoe UI" w:cs="Segoe UI"/>
                <w:sz w:val="22"/>
                <w:szCs w:val="22"/>
              </w:rPr>
            </w:pPr>
            <w:r w:rsidRPr="00D97159">
              <w:rPr>
                <w:rFonts w:ascii="Segoe UI" w:eastAsia="Calibr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D9C1EDD" w14:textId="1C9AADF9" w:rsidR="00E27D38" w:rsidRPr="00D97159" w:rsidRDefault="60B61007" w:rsidP="00D97159">
            <w:pPr>
              <w:spacing w:before="240"/>
              <w:rPr>
                <w:rFonts w:ascii="Segoe UI" w:eastAsia="system-ui" w:hAnsi="Segoe UI" w:cs="Segoe UI"/>
                <w:sz w:val="22"/>
                <w:szCs w:val="22"/>
              </w:rPr>
            </w:pPr>
            <w:r w:rsidRPr="00D97159">
              <w:rPr>
                <w:rFonts w:ascii="Segoe UI" w:eastAsia="system-ui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4E51C796" w14:textId="073C25CA" w:rsidR="00E27D38" w:rsidRPr="00D97159" w:rsidRDefault="60B6100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15B7FD46" w14:textId="3C02B5B9" w:rsidR="00E27D38" w:rsidRPr="00D97159" w:rsidRDefault="60B6100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14:paraId="7C81E137" w14:textId="4E6E8AF3" w:rsidR="00E27D38" w:rsidRPr="00D97159" w:rsidRDefault="60B6100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0ACC653" w14:textId="5EB01FD0" w:rsidR="00E27D38" w:rsidRPr="00D97159" w:rsidRDefault="60B61007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958BA02" w14:textId="1F9F74E7" w:rsidR="00E27D38" w:rsidRPr="00D97159" w:rsidRDefault="00D37E70" w:rsidP="00D97159">
            <w:pPr>
              <w:spacing w:before="240"/>
              <w:jc w:val="both"/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</w:pPr>
            <w:r w:rsidRPr="00D97159">
              <w:rPr>
                <w:rFonts w:ascii="Segoe UI" w:eastAsia="Times New Roman" w:hAnsi="Segoe UI" w:cs="Segoe UI"/>
                <w:sz w:val="22"/>
                <w:szCs w:val="22"/>
                <w:shd w:val="clear" w:color="auto" w:fill="E6E6E6"/>
              </w:rPr>
              <w:t>0.875</w:t>
            </w:r>
          </w:p>
        </w:tc>
      </w:tr>
    </w:tbl>
    <w:p w14:paraId="22EE670E" w14:textId="77777777" w:rsidR="002A696A" w:rsidRPr="00E27D38" w:rsidRDefault="002A696A" w:rsidP="00BE7ADE">
      <w:pPr>
        <w:rPr>
          <w:rFonts w:ascii="Segoe UI" w:hAnsi="Segoe UI" w:cs="Segoe UI"/>
          <w:sz w:val="22"/>
          <w:szCs w:val="22"/>
        </w:rPr>
        <w:sectPr w:rsidR="002A696A" w:rsidRPr="00E27D38" w:rsidSect="002A696A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EDD45AC" w14:textId="5F0ED88E" w:rsidR="00E27D38" w:rsidRDefault="00E27D38" w:rsidP="007F0D7A">
      <w:pPr>
        <w:spacing w:before="240" w:after="240"/>
        <w:jc w:val="center"/>
        <w:rPr>
          <w:rFonts w:ascii="Segoe UI" w:hAnsi="Segoe UI" w:cs="Segoe UI"/>
          <w:b/>
          <w:bCs/>
          <w:sz w:val="22"/>
          <w:szCs w:val="22"/>
        </w:rPr>
      </w:pPr>
      <w:r>
        <w:rPr>
          <w:rFonts w:ascii="Segoe UI" w:hAnsi="Segoe UI" w:cs="Segoe UI"/>
          <w:b/>
          <w:bCs/>
          <w:sz w:val="22"/>
          <w:szCs w:val="22"/>
        </w:rPr>
        <w:lastRenderedPageBreak/>
        <w:t>Assessment Questions</w:t>
      </w:r>
    </w:p>
    <w:tbl>
      <w:tblPr>
        <w:tblStyle w:val="TableGrid"/>
        <w:tblW w:w="10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4"/>
        <w:gridCol w:w="952"/>
        <w:gridCol w:w="870"/>
        <w:gridCol w:w="955"/>
      </w:tblGrid>
      <w:tr w:rsidR="00E27D38" w:rsidRPr="00E27D38" w14:paraId="66639633" w14:textId="77777777" w:rsidTr="007F0D7A">
        <w:trPr>
          <w:trHeight w:val="697"/>
        </w:trPr>
        <w:tc>
          <w:tcPr>
            <w:tcW w:w="7354" w:type="dxa"/>
          </w:tcPr>
          <w:p w14:paraId="4460B828" w14:textId="77777777" w:rsidR="00E27D38" w:rsidRPr="007F0D7A" w:rsidRDefault="00E27D38" w:rsidP="00435D08">
            <w:pPr>
              <w:spacing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952" w:type="dxa"/>
          </w:tcPr>
          <w:p w14:paraId="4D85BD8F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870" w:type="dxa"/>
          </w:tcPr>
          <w:p w14:paraId="1EC5E76D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955" w:type="dxa"/>
          </w:tcPr>
          <w:p w14:paraId="294BF739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Unclear</w:t>
            </w:r>
          </w:p>
        </w:tc>
      </w:tr>
      <w:tr w:rsidR="00E27D38" w:rsidRPr="00E27D38" w14:paraId="239ADFC1" w14:textId="77777777" w:rsidTr="007F0D7A">
        <w:trPr>
          <w:trHeight w:val="821"/>
        </w:trPr>
        <w:tc>
          <w:tcPr>
            <w:tcW w:w="7354" w:type="dxa"/>
            <w:vAlign w:val="center"/>
          </w:tcPr>
          <w:p w14:paraId="1586007E" w14:textId="77777777" w:rsidR="00E27D38" w:rsidRPr="007F0D7A" w:rsidRDefault="00E27D38" w:rsidP="00E27D38">
            <w:pPr>
              <w:pStyle w:val="ListParagraph"/>
              <w:numPr>
                <w:ilvl w:val="0"/>
                <w:numId w:val="3"/>
              </w:numPr>
              <w:rPr>
                <w:rFonts w:ascii="Segoe UI" w:hAnsi="Segoe UI" w:cs="Segoe UI"/>
                <w:szCs w:val="22"/>
              </w:rPr>
            </w:pPr>
            <w:r w:rsidRPr="007F0D7A">
              <w:rPr>
                <w:rFonts w:ascii="Segoe UI" w:hAnsi="Segoe UI" w:cs="Segoe UI"/>
                <w:szCs w:val="22"/>
              </w:rPr>
              <w:t>Were the criteria for inclusion in the sample clearly defined?</w:t>
            </w:r>
          </w:p>
        </w:tc>
        <w:tc>
          <w:tcPr>
            <w:tcW w:w="952" w:type="dxa"/>
            <w:vAlign w:val="center"/>
          </w:tcPr>
          <w:p w14:paraId="50CD8CB5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870" w:type="dxa"/>
            <w:vAlign w:val="center"/>
          </w:tcPr>
          <w:p w14:paraId="789BD8A9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955" w:type="dxa"/>
            <w:vAlign w:val="center"/>
          </w:tcPr>
          <w:p w14:paraId="0DD3D497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</w:tr>
      <w:tr w:rsidR="00E27D38" w:rsidRPr="00E27D38" w14:paraId="59D34C4F" w14:textId="77777777" w:rsidTr="007F0D7A">
        <w:trPr>
          <w:trHeight w:val="809"/>
        </w:trPr>
        <w:tc>
          <w:tcPr>
            <w:tcW w:w="7354" w:type="dxa"/>
            <w:vAlign w:val="center"/>
          </w:tcPr>
          <w:p w14:paraId="0786BFD1" w14:textId="77777777" w:rsidR="00E27D38" w:rsidRPr="007F0D7A" w:rsidRDefault="00E27D38" w:rsidP="00E27D38">
            <w:pPr>
              <w:pStyle w:val="ListParagraph"/>
              <w:numPr>
                <w:ilvl w:val="0"/>
                <w:numId w:val="3"/>
              </w:numPr>
              <w:rPr>
                <w:rFonts w:ascii="Segoe UI" w:hAnsi="Segoe UI" w:cs="Segoe UI"/>
                <w:szCs w:val="22"/>
              </w:rPr>
            </w:pPr>
            <w:r w:rsidRPr="007F0D7A">
              <w:rPr>
                <w:rFonts w:ascii="Segoe UI" w:hAnsi="Segoe UI" w:cs="Segoe UI"/>
                <w:szCs w:val="22"/>
              </w:rPr>
              <w:t>Were the study subjects and the setting described in detail?</w:t>
            </w:r>
          </w:p>
        </w:tc>
        <w:tc>
          <w:tcPr>
            <w:tcW w:w="952" w:type="dxa"/>
            <w:vAlign w:val="center"/>
          </w:tcPr>
          <w:p w14:paraId="57795A17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870" w:type="dxa"/>
            <w:vAlign w:val="center"/>
          </w:tcPr>
          <w:p w14:paraId="658201CA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955" w:type="dxa"/>
            <w:vAlign w:val="center"/>
          </w:tcPr>
          <w:p w14:paraId="478B8FA1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</w:tr>
      <w:tr w:rsidR="00E27D38" w:rsidRPr="00E27D38" w14:paraId="5A6179FC" w14:textId="77777777" w:rsidTr="007F0D7A">
        <w:trPr>
          <w:trHeight w:val="821"/>
        </w:trPr>
        <w:tc>
          <w:tcPr>
            <w:tcW w:w="7354" w:type="dxa"/>
            <w:vAlign w:val="center"/>
          </w:tcPr>
          <w:p w14:paraId="1A23553C" w14:textId="77777777" w:rsidR="00E27D38" w:rsidRPr="007F0D7A" w:rsidRDefault="00E27D38" w:rsidP="00E27D38">
            <w:pPr>
              <w:pStyle w:val="ListParagraph"/>
              <w:numPr>
                <w:ilvl w:val="0"/>
                <w:numId w:val="3"/>
              </w:numPr>
              <w:rPr>
                <w:rFonts w:ascii="Segoe UI" w:hAnsi="Segoe UI" w:cs="Segoe UI"/>
                <w:szCs w:val="22"/>
              </w:rPr>
            </w:pPr>
            <w:r w:rsidRPr="007F0D7A">
              <w:rPr>
                <w:rFonts w:ascii="Segoe UI" w:hAnsi="Segoe UI" w:cs="Segoe UI"/>
                <w:szCs w:val="22"/>
              </w:rPr>
              <w:t>Was the exposure measured in a valid and reliable way?</w:t>
            </w:r>
          </w:p>
        </w:tc>
        <w:tc>
          <w:tcPr>
            <w:tcW w:w="952" w:type="dxa"/>
            <w:vAlign w:val="center"/>
          </w:tcPr>
          <w:p w14:paraId="58898CCD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870" w:type="dxa"/>
            <w:vAlign w:val="center"/>
          </w:tcPr>
          <w:p w14:paraId="2FEB828B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955" w:type="dxa"/>
            <w:vAlign w:val="center"/>
          </w:tcPr>
          <w:p w14:paraId="78FBE1D0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</w:tr>
      <w:tr w:rsidR="00E27D38" w:rsidRPr="00E27D38" w14:paraId="3C4F5D29" w14:textId="77777777" w:rsidTr="007F0D7A">
        <w:trPr>
          <w:trHeight w:val="809"/>
        </w:trPr>
        <w:tc>
          <w:tcPr>
            <w:tcW w:w="7354" w:type="dxa"/>
            <w:vAlign w:val="center"/>
          </w:tcPr>
          <w:p w14:paraId="68919395" w14:textId="77777777" w:rsidR="00E27D38" w:rsidRPr="007F0D7A" w:rsidRDefault="00E27D38" w:rsidP="00E27D38">
            <w:pPr>
              <w:pStyle w:val="ListParagraph"/>
              <w:numPr>
                <w:ilvl w:val="0"/>
                <w:numId w:val="3"/>
              </w:numPr>
              <w:rPr>
                <w:rFonts w:ascii="Segoe UI" w:hAnsi="Segoe UI" w:cs="Segoe UI"/>
                <w:szCs w:val="22"/>
              </w:rPr>
            </w:pPr>
            <w:r w:rsidRPr="007F0D7A">
              <w:rPr>
                <w:rFonts w:ascii="Segoe UI" w:hAnsi="Segoe UI" w:cs="Segoe UI"/>
                <w:szCs w:val="22"/>
              </w:rPr>
              <w:t>Were objective, standard criteria used for measurement of the condition?</w:t>
            </w:r>
          </w:p>
        </w:tc>
        <w:tc>
          <w:tcPr>
            <w:tcW w:w="952" w:type="dxa"/>
            <w:vAlign w:val="center"/>
          </w:tcPr>
          <w:p w14:paraId="33D7AF92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870" w:type="dxa"/>
            <w:vAlign w:val="center"/>
          </w:tcPr>
          <w:p w14:paraId="747731DA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955" w:type="dxa"/>
            <w:vAlign w:val="center"/>
          </w:tcPr>
          <w:p w14:paraId="1BC072C8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</w:tr>
      <w:tr w:rsidR="00E27D38" w:rsidRPr="00E27D38" w14:paraId="59F0F97A" w14:textId="77777777" w:rsidTr="007F0D7A">
        <w:trPr>
          <w:trHeight w:val="821"/>
        </w:trPr>
        <w:tc>
          <w:tcPr>
            <w:tcW w:w="7354" w:type="dxa"/>
            <w:vAlign w:val="center"/>
          </w:tcPr>
          <w:p w14:paraId="4BB5C662" w14:textId="77777777" w:rsidR="00E27D38" w:rsidRPr="007F0D7A" w:rsidRDefault="00E27D38" w:rsidP="00E27D38">
            <w:pPr>
              <w:pStyle w:val="ListParagraph"/>
              <w:numPr>
                <w:ilvl w:val="0"/>
                <w:numId w:val="3"/>
              </w:numPr>
              <w:rPr>
                <w:rFonts w:ascii="Segoe UI" w:hAnsi="Segoe UI" w:cs="Segoe UI"/>
                <w:szCs w:val="22"/>
              </w:rPr>
            </w:pPr>
            <w:r w:rsidRPr="007F0D7A">
              <w:rPr>
                <w:rFonts w:ascii="Segoe UI" w:hAnsi="Segoe UI" w:cs="Segoe UI"/>
                <w:szCs w:val="22"/>
              </w:rPr>
              <w:t>Were confounding factors identified?</w:t>
            </w:r>
          </w:p>
        </w:tc>
        <w:tc>
          <w:tcPr>
            <w:tcW w:w="952" w:type="dxa"/>
            <w:vAlign w:val="center"/>
          </w:tcPr>
          <w:p w14:paraId="17888B4D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870" w:type="dxa"/>
            <w:vAlign w:val="center"/>
          </w:tcPr>
          <w:p w14:paraId="6C54B973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955" w:type="dxa"/>
            <w:vAlign w:val="center"/>
          </w:tcPr>
          <w:p w14:paraId="095B5EA0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</w:tr>
      <w:tr w:rsidR="00E27D38" w:rsidRPr="00E27D38" w14:paraId="6960C766" w14:textId="77777777" w:rsidTr="007F0D7A">
        <w:trPr>
          <w:trHeight w:val="809"/>
        </w:trPr>
        <w:tc>
          <w:tcPr>
            <w:tcW w:w="7354" w:type="dxa"/>
            <w:vAlign w:val="center"/>
          </w:tcPr>
          <w:p w14:paraId="0C9F9A9C" w14:textId="77777777" w:rsidR="00E27D38" w:rsidRPr="007F0D7A" w:rsidRDefault="00E27D38" w:rsidP="00E27D38">
            <w:pPr>
              <w:pStyle w:val="ListParagraph"/>
              <w:numPr>
                <w:ilvl w:val="0"/>
                <w:numId w:val="3"/>
              </w:numPr>
              <w:rPr>
                <w:rFonts w:ascii="Segoe UI" w:hAnsi="Segoe UI" w:cs="Segoe UI"/>
                <w:szCs w:val="22"/>
              </w:rPr>
            </w:pPr>
            <w:r w:rsidRPr="007F0D7A">
              <w:rPr>
                <w:rFonts w:ascii="Segoe UI" w:hAnsi="Segoe UI" w:cs="Segoe UI"/>
                <w:szCs w:val="22"/>
              </w:rPr>
              <w:t>Were strategies to deal with confounding factors stated?</w:t>
            </w:r>
          </w:p>
        </w:tc>
        <w:tc>
          <w:tcPr>
            <w:tcW w:w="952" w:type="dxa"/>
            <w:vAlign w:val="center"/>
          </w:tcPr>
          <w:p w14:paraId="61FB0B9E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870" w:type="dxa"/>
            <w:vAlign w:val="center"/>
          </w:tcPr>
          <w:p w14:paraId="76F98808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955" w:type="dxa"/>
            <w:vAlign w:val="center"/>
          </w:tcPr>
          <w:p w14:paraId="5DE4A0BA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</w:tr>
      <w:tr w:rsidR="00E27D38" w:rsidRPr="00E27D38" w14:paraId="67C85D75" w14:textId="77777777" w:rsidTr="007F0D7A">
        <w:trPr>
          <w:trHeight w:val="821"/>
        </w:trPr>
        <w:tc>
          <w:tcPr>
            <w:tcW w:w="7354" w:type="dxa"/>
            <w:vAlign w:val="center"/>
          </w:tcPr>
          <w:p w14:paraId="40CE7623" w14:textId="77777777" w:rsidR="00E27D38" w:rsidRPr="007F0D7A" w:rsidRDefault="00E27D38" w:rsidP="00E27D38">
            <w:pPr>
              <w:pStyle w:val="ListParagraph"/>
              <w:numPr>
                <w:ilvl w:val="0"/>
                <w:numId w:val="3"/>
              </w:numPr>
              <w:rPr>
                <w:rFonts w:ascii="Segoe UI" w:hAnsi="Segoe UI" w:cs="Segoe UI"/>
                <w:szCs w:val="22"/>
              </w:rPr>
            </w:pPr>
            <w:r w:rsidRPr="007F0D7A">
              <w:rPr>
                <w:rFonts w:ascii="Segoe UI" w:hAnsi="Segoe UI" w:cs="Segoe UI"/>
                <w:szCs w:val="22"/>
              </w:rPr>
              <w:t>Were the outcomes measured in a valid and reliable way?</w:t>
            </w:r>
          </w:p>
        </w:tc>
        <w:tc>
          <w:tcPr>
            <w:tcW w:w="952" w:type="dxa"/>
            <w:vAlign w:val="center"/>
          </w:tcPr>
          <w:p w14:paraId="4B96EDA3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870" w:type="dxa"/>
            <w:vAlign w:val="center"/>
          </w:tcPr>
          <w:p w14:paraId="782766A5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955" w:type="dxa"/>
            <w:vAlign w:val="center"/>
          </w:tcPr>
          <w:p w14:paraId="1A99BF61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</w:tr>
      <w:tr w:rsidR="00E27D38" w:rsidRPr="00E27D38" w14:paraId="6D282F44" w14:textId="77777777" w:rsidTr="007F0D7A">
        <w:trPr>
          <w:trHeight w:val="809"/>
        </w:trPr>
        <w:tc>
          <w:tcPr>
            <w:tcW w:w="7354" w:type="dxa"/>
            <w:vAlign w:val="center"/>
          </w:tcPr>
          <w:p w14:paraId="0CB63862" w14:textId="77777777" w:rsidR="00E27D38" w:rsidRPr="007F0D7A" w:rsidRDefault="00E27D38" w:rsidP="00E27D38">
            <w:pPr>
              <w:pStyle w:val="ListParagraph"/>
              <w:numPr>
                <w:ilvl w:val="0"/>
                <w:numId w:val="3"/>
              </w:numPr>
              <w:rPr>
                <w:rFonts w:ascii="Segoe UI" w:hAnsi="Segoe UI" w:cs="Segoe UI"/>
                <w:szCs w:val="22"/>
              </w:rPr>
            </w:pPr>
            <w:r w:rsidRPr="007F0D7A">
              <w:rPr>
                <w:rFonts w:ascii="Segoe UI" w:hAnsi="Segoe UI" w:cs="Segoe UI"/>
                <w:szCs w:val="22"/>
              </w:rPr>
              <w:t>Was appropriate statistical analysis used?</w:t>
            </w:r>
          </w:p>
        </w:tc>
        <w:tc>
          <w:tcPr>
            <w:tcW w:w="952" w:type="dxa"/>
            <w:vAlign w:val="center"/>
          </w:tcPr>
          <w:p w14:paraId="459DCA23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870" w:type="dxa"/>
            <w:vAlign w:val="center"/>
          </w:tcPr>
          <w:p w14:paraId="516085F1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  <w:tc>
          <w:tcPr>
            <w:tcW w:w="955" w:type="dxa"/>
            <w:vAlign w:val="center"/>
          </w:tcPr>
          <w:p w14:paraId="7EFF5799" w14:textId="77777777" w:rsidR="00E27D38" w:rsidRPr="007F0D7A" w:rsidRDefault="00E27D38" w:rsidP="00435D08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F0D7A">
              <w:rPr>
                <w:rFonts w:ascii="Segoe UI" w:hAnsi="Segoe UI" w:cs="Segoe UI"/>
                <w:sz w:val="22"/>
                <w:szCs w:val="22"/>
              </w:rPr>
              <w:t>□</w:t>
            </w:r>
          </w:p>
        </w:tc>
      </w:tr>
    </w:tbl>
    <w:p w14:paraId="2B794000" w14:textId="2DBD6CB8" w:rsidR="00E27D38" w:rsidRPr="00E27D38" w:rsidRDefault="00E27D38" w:rsidP="00BE7ADE">
      <w:pPr>
        <w:spacing w:before="240" w:after="240"/>
        <w:rPr>
          <w:rFonts w:ascii="Segoe UI" w:hAnsi="Segoe UI" w:cs="Segoe UI"/>
          <w:b/>
          <w:bCs/>
          <w:sz w:val="22"/>
          <w:szCs w:val="22"/>
        </w:rPr>
      </w:pPr>
    </w:p>
    <w:p w14:paraId="5700A4F9" w14:textId="77777777" w:rsidR="00E27D38" w:rsidRDefault="00E27D38">
      <w:pPr>
        <w:rPr>
          <w:rFonts w:ascii="Segoe UI" w:hAnsi="Segoe UI" w:cs="Segoe UI"/>
          <w:b/>
          <w:bCs/>
          <w:sz w:val="22"/>
          <w:szCs w:val="22"/>
        </w:rPr>
      </w:pPr>
      <w:r>
        <w:rPr>
          <w:rFonts w:ascii="Segoe UI" w:hAnsi="Segoe UI" w:cs="Segoe UI"/>
          <w:b/>
          <w:bCs/>
          <w:sz w:val="22"/>
          <w:szCs w:val="22"/>
        </w:rPr>
        <w:br w:type="page"/>
      </w:r>
    </w:p>
    <w:p w14:paraId="029D8312" w14:textId="6C1AE558" w:rsidR="008F0E73" w:rsidRPr="00E27D38" w:rsidRDefault="00BB0225" w:rsidP="00BE7ADE">
      <w:pPr>
        <w:spacing w:before="240" w:after="240"/>
        <w:rPr>
          <w:rFonts w:ascii="Segoe UI" w:hAnsi="Segoe UI" w:cs="Segoe UI"/>
          <w:b/>
          <w:bCs/>
          <w:sz w:val="22"/>
          <w:szCs w:val="22"/>
        </w:rPr>
      </w:pPr>
      <w:r w:rsidRPr="00E27D38">
        <w:rPr>
          <w:rFonts w:ascii="Segoe UI" w:hAnsi="Segoe UI" w:cs="Segoe UI"/>
          <w:b/>
          <w:bCs/>
          <w:sz w:val="22"/>
          <w:szCs w:val="22"/>
        </w:rPr>
        <w:lastRenderedPageBreak/>
        <w:t>References</w:t>
      </w:r>
    </w:p>
    <w:p w14:paraId="24BA1B42" w14:textId="77777777" w:rsidR="00D96269" w:rsidRPr="00E27D38" w:rsidRDefault="008F0E73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fldChar w:fldCharType="begin"/>
      </w:r>
      <w:r w:rsidRPr="00E27D38">
        <w:rPr>
          <w:szCs w:val="22"/>
        </w:rPr>
        <w:instrText xml:space="preserve"> ADDIN EN.REFLIST </w:instrText>
      </w:r>
      <w:r w:rsidRPr="00E27D38">
        <w:rPr>
          <w:szCs w:val="22"/>
        </w:rPr>
        <w:fldChar w:fldCharType="separate"/>
      </w:r>
      <w:r w:rsidR="00D96269" w:rsidRPr="00E27D38">
        <w:rPr>
          <w:szCs w:val="22"/>
        </w:rPr>
        <w:t xml:space="preserve">Agho, K.E., Mukabutera, C., Mukazi, M., Ntambara, M., Mbugua, I., Dowling, M., et al. (2019). Moderate and severe household food insecurity predicts stunting and severe stunting among Rwanda children aged 6–59 months residing in Gicumbi district. </w:t>
      </w:r>
      <w:r w:rsidR="00D96269" w:rsidRPr="00E27D38">
        <w:rPr>
          <w:i/>
          <w:szCs w:val="22"/>
        </w:rPr>
        <w:t xml:space="preserve">Maternal &amp; child nutrition, </w:t>
      </w:r>
      <w:r w:rsidR="00D96269" w:rsidRPr="00E27D38">
        <w:rPr>
          <w:szCs w:val="22"/>
        </w:rPr>
        <w:t>15, e12767.</w:t>
      </w:r>
    </w:p>
    <w:p w14:paraId="31ED1239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Bigirimana, J.B. (2021). Stunting among Under Five Years Old Children in Rwanda: Influences of Family Planning Status and Household Size and Composition. </w:t>
      </w:r>
      <w:r w:rsidRPr="00E27D38">
        <w:rPr>
          <w:i/>
          <w:szCs w:val="22"/>
        </w:rPr>
        <w:t xml:space="preserve">Rwanda Journal of Medicine and Health Sciences, </w:t>
      </w:r>
      <w:r w:rsidRPr="00E27D38">
        <w:rPr>
          <w:szCs w:val="22"/>
        </w:rPr>
        <w:t>4, 112-130.</w:t>
      </w:r>
    </w:p>
    <w:p w14:paraId="6A8A3730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Binagwaho, A., Condo, J., Wagner, C., Ngabo, F., Karema, C., Kanters, S., et al. (2014). Impact of implementing performance-based financing on childhood malnutrition in Rwanda. </w:t>
      </w:r>
      <w:r w:rsidRPr="00E27D38">
        <w:rPr>
          <w:i/>
          <w:szCs w:val="22"/>
        </w:rPr>
        <w:t xml:space="preserve">BMC public health, </w:t>
      </w:r>
      <w:r w:rsidRPr="00E27D38">
        <w:rPr>
          <w:szCs w:val="22"/>
        </w:rPr>
        <w:t>14, 1-8.</w:t>
      </w:r>
    </w:p>
    <w:p w14:paraId="42E2F4A0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Binagwaho, A., Rukundo, A., Powers, S., Donahoe, K.B., Agbonyitor, M., Ngabo, F., et al. (2020). Trends in burden and risk factors associated with childhood stunting in Rwanda from 2000 to 2015: policy and program implications. </w:t>
      </w:r>
      <w:r w:rsidRPr="00E27D38">
        <w:rPr>
          <w:i/>
          <w:szCs w:val="22"/>
        </w:rPr>
        <w:t xml:space="preserve">BMC public health, </w:t>
      </w:r>
      <w:r w:rsidRPr="00E27D38">
        <w:rPr>
          <w:szCs w:val="22"/>
        </w:rPr>
        <w:t>20, 83.</w:t>
      </w:r>
    </w:p>
    <w:p w14:paraId="60915EAC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Habimana, J.d.D., Uwase, A., Korukire, N., Jewett, S., Umugwaneza, M., Rugema, L., et al. (2023). Prevalence and Correlates of Stunting among Children Aged 6–23 Months from Poor Households in Rwanda. </w:t>
      </w:r>
      <w:r w:rsidRPr="00E27D38">
        <w:rPr>
          <w:i/>
          <w:szCs w:val="22"/>
        </w:rPr>
        <w:t xml:space="preserve">International journal of environmental research and public health, </w:t>
      </w:r>
      <w:r w:rsidRPr="00E27D38">
        <w:rPr>
          <w:szCs w:val="22"/>
        </w:rPr>
        <w:t>20, 4068.</w:t>
      </w:r>
    </w:p>
    <w:p w14:paraId="75852362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Habimana, S., &amp; Biracyaza, E. (2019). Risk factors of stunting among children under 5 years of age in the eastern and western provinces of Rwanda: analysis of Rwanda demographic and health survey 2014/2015. </w:t>
      </w:r>
      <w:r w:rsidRPr="00E27D38">
        <w:rPr>
          <w:i/>
          <w:szCs w:val="22"/>
        </w:rPr>
        <w:t xml:space="preserve">Pediatric health, medicine and therapeutics, </w:t>
      </w:r>
      <w:r w:rsidRPr="00E27D38">
        <w:rPr>
          <w:szCs w:val="22"/>
        </w:rPr>
        <w:t>10, 115.</w:t>
      </w:r>
    </w:p>
    <w:p w14:paraId="6698CAD9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Habyarimana, F. (2016). Key determinants of malnutrition of children under five years of age in Rwanda: Simultaneous measurement of three anthropometric indices. </w:t>
      </w:r>
      <w:r w:rsidRPr="00E27D38">
        <w:rPr>
          <w:i/>
          <w:szCs w:val="22"/>
        </w:rPr>
        <w:t xml:space="preserve">African Population Studies, </w:t>
      </w:r>
      <w:r w:rsidRPr="00E27D38">
        <w:rPr>
          <w:szCs w:val="22"/>
        </w:rPr>
        <w:t>30.</w:t>
      </w:r>
    </w:p>
    <w:p w14:paraId="3CF0E4C7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Habyarimana, F., Zewotir, T., Ramroop, S., &amp; Ayele, D. (2016). Spatial Distribution of Determinants of Malnutrition of Children under Five Years in Rwanda: Simultaneous Measurement of Three Anthropometric Indices. </w:t>
      </w:r>
      <w:r w:rsidRPr="00E27D38">
        <w:rPr>
          <w:i/>
          <w:szCs w:val="22"/>
        </w:rPr>
        <w:t xml:space="preserve">Journal of Human Ecology, </w:t>
      </w:r>
      <w:r w:rsidRPr="00E27D38">
        <w:rPr>
          <w:szCs w:val="22"/>
        </w:rPr>
        <w:t>54, 138-149.</w:t>
      </w:r>
    </w:p>
    <w:p w14:paraId="36D834BF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Kateera, F., Ingabire, C.M., Hakizimana, E., Kalinda, P., Mens, P.F., Grobusch, M.P., et al. (2015). Malaria, anaemia and under-nutrition: three frequently co-existing conditions among preschool children in rural Rwanda. </w:t>
      </w:r>
      <w:r w:rsidRPr="00E27D38">
        <w:rPr>
          <w:i/>
          <w:szCs w:val="22"/>
        </w:rPr>
        <w:t xml:space="preserve">Malaria Journal, </w:t>
      </w:r>
      <w:r w:rsidRPr="00E27D38">
        <w:rPr>
          <w:szCs w:val="22"/>
        </w:rPr>
        <w:t>14, 1-11.</w:t>
      </w:r>
    </w:p>
    <w:p w14:paraId="3AEE5A5F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Lu, C., Mejía-Guevara, I., Hill, K., Farmer, P., Subramanian, S., &amp; Binagwaho, A. (2016). Community-based health financing and child stunting in rural Rwanda. </w:t>
      </w:r>
      <w:r w:rsidRPr="00E27D38">
        <w:rPr>
          <w:i/>
          <w:szCs w:val="22"/>
        </w:rPr>
        <w:t xml:space="preserve">American journal of public health, </w:t>
      </w:r>
      <w:r w:rsidRPr="00E27D38">
        <w:rPr>
          <w:szCs w:val="22"/>
        </w:rPr>
        <w:t>106, 49-55.</w:t>
      </w:r>
    </w:p>
    <w:p w14:paraId="687D719D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lastRenderedPageBreak/>
        <w:t xml:space="preserve">Mutsindashyaka, T., Nshimyiryo, A., Beck, K., Kirk, C.M., Wilson, K., Mutaganzwa, C., et al. (2020). High Burden of Undernutrition among At-Risk Children in Neonatal Follow-Up Clinic in Rwanda. </w:t>
      </w:r>
      <w:r w:rsidRPr="00E27D38">
        <w:rPr>
          <w:i/>
          <w:szCs w:val="22"/>
        </w:rPr>
        <w:t xml:space="preserve">Ann Glob Health, </w:t>
      </w:r>
      <w:r w:rsidRPr="00E27D38">
        <w:rPr>
          <w:szCs w:val="22"/>
        </w:rPr>
        <w:t>86, 125.</w:t>
      </w:r>
    </w:p>
    <w:p w14:paraId="31D5911B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Ndagijimana, S., Kabano, I., &amp; Ntaganda, J. (2022). Analysis of risk factors that influence stunting among Rwandan children under the age of five. </w:t>
      </w:r>
      <w:r w:rsidRPr="00E27D38">
        <w:rPr>
          <w:i/>
          <w:szCs w:val="22"/>
        </w:rPr>
        <w:t xml:space="preserve">African Journal of Food, Agriculture, Nutrition and Development, </w:t>
      </w:r>
      <w:r w:rsidRPr="00E27D38">
        <w:rPr>
          <w:szCs w:val="22"/>
        </w:rPr>
        <w:t>22, 20480-20497.</w:t>
      </w:r>
    </w:p>
    <w:p w14:paraId="69BB8D3F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Ndagijimana, S., Kabano, I.H., Masabo, E., &amp; Ntaganda, J.M. (2023). Prediction of Stunting Among Under-5 Children in Rwanda Using Machine Learning Techniques. </w:t>
      </w:r>
      <w:r w:rsidRPr="00E27D38">
        <w:rPr>
          <w:i/>
          <w:szCs w:val="22"/>
        </w:rPr>
        <w:t xml:space="preserve">J Prev Med Public Health, </w:t>
      </w:r>
      <w:r w:rsidRPr="00E27D38">
        <w:rPr>
          <w:szCs w:val="22"/>
        </w:rPr>
        <w:t>56, 41-49.</w:t>
      </w:r>
    </w:p>
    <w:p w14:paraId="47184AA2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Ngirabega, J., Hakizimana, C., Wendy, L., Donnen, P., &amp; Dramaix-Wilmet, M. (2010). Improving the management of a community based growth-monitoring program for children in rural Rwanda. </w:t>
      </w:r>
      <w:r w:rsidRPr="00E27D38">
        <w:rPr>
          <w:i/>
          <w:szCs w:val="22"/>
        </w:rPr>
        <w:t xml:space="preserve">Revue D'epidemiologie et de Sante Publique, </w:t>
      </w:r>
      <w:r w:rsidRPr="00E27D38">
        <w:rPr>
          <w:szCs w:val="22"/>
        </w:rPr>
        <w:t>58, 111-119.</w:t>
      </w:r>
    </w:p>
    <w:p w14:paraId="4B11E71A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Niragire, F., Ndikumana, C., Nyirahabimana, M.G., &amp; Mugemangango, C. (2022). Child stunting and associated risk factors in selected food-insecure areas in Rwanda: an analytical cross-sectional study. </w:t>
      </w:r>
      <w:r w:rsidRPr="00E27D38">
        <w:rPr>
          <w:i/>
          <w:szCs w:val="22"/>
        </w:rPr>
        <w:t xml:space="preserve">Pan Afr Med J, </w:t>
      </w:r>
      <w:r w:rsidRPr="00E27D38">
        <w:rPr>
          <w:szCs w:val="22"/>
        </w:rPr>
        <w:t>43, 111.</w:t>
      </w:r>
    </w:p>
    <w:p w14:paraId="33567B4A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Nsereko, E., Mukabutera, A., Iyakaremye, D., Umwungerimwiza, Y.D., Mbarushimana, V., &amp; Nzayirambaho, M. (2018). Early feeding practices and stunting in Rwandan children: a cross-sectional study from the 2010 Rwanda demographic and health survey. </w:t>
      </w:r>
      <w:r w:rsidRPr="00E27D38">
        <w:rPr>
          <w:i/>
          <w:szCs w:val="22"/>
        </w:rPr>
        <w:t xml:space="preserve">Pan Afr Med J, </w:t>
      </w:r>
      <w:r w:rsidRPr="00E27D38">
        <w:rPr>
          <w:szCs w:val="22"/>
        </w:rPr>
        <w:t>29, 157.</w:t>
      </w:r>
    </w:p>
    <w:p w14:paraId="5C3CBD6C" w14:textId="77777777" w:rsidR="00D96269" w:rsidRPr="00E27D38" w:rsidRDefault="00D96269" w:rsidP="00D96269">
      <w:pPr>
        <w:pStyle w:val="EndNoteBibliography"/>
        <w:spacing w:after="240"/>
        <w:ind w:left="720" w:hanging="720"/>
      </w:pPr>
      <w:r>
        <w:t xml:space="preserve">Nshimyiryo, A., Hedt-Gauthier, B., Mutaganzwa, C., Kirk, C.M., Beck, K., Ndayisaba, A., et al. (2019). Risk factors for stunting among children under five years: a cross-sectional population-based study in Rwanda using the 2015 Demographic and Health Survey. </w:t>
      </w:r>
      <w:r w:rsidRPr="642EE3DB">
        <w:rPr>
          <w:i/>
          <w:iCs/>
        </w:rPr>
        <w:t xml:space="preserve">BMC public health, </w:t>
      </w:r>
      <w:r>
        <w:t>19, 1-10.</w:t>
      </w:r>
    </w:p>
    <w:p w14:paraId="0B9A3C96" w14:textId="63C40453" w:rsidR="642EE3DB" w:rsidRDefault="642EE3DB" w:rsidP="642EE3DB">
      <w:pPr>
        <w:pStyle w:val="EndNoteBibliography"/>
        <w:spacing w:after="240"/>
        <w:ind w:left="720" w:hanging="720"/>
      </w:pPr>
    </w:p>
    <w:p w14:paraId="42D0B426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Rugema, J., Mukantwari, J., Twagirayezu, I., Tuyisenge, M.J., Rutayisire, R., &amp; Katende, G. (2022). Predictors and factors associated with stunting among under-five-year children: a cross-sectional population-based study in Rwanda of the 2014-2015 demographic and Health Survey. </w:t>
      </w:r>
      <w:r w:rsidRPr="00E27D38">
        <w:rPr>
          <w:i/>
          <w:szCs w:val="22"/>
        </w:rPr>
        <w:t xml:space="preserve">African Health Sciences, </w:t>
      </w:r>
      <w:r w:rsidRPr="00E27D38">
        <w:rPr>
          <w:szCs w:val="22"/>
        </w:rPr>
        <w:t>4, 671-678.</w:t>
      </w:r>
    </w:p>
    <w:p w14:paraId="68A8DDBE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Rutayisire, R., Kanazayire, C., Tuyisenge, G., &amp; Munyanshongore, C. (2020). Trends in the Prevalence and Associated Contributing Factors of Stunting in Children Under Five Years of Age. Secondary Data Analysis of 2005, 2010 and 2014-2015 Rwanda Demographic and Health Surveys. </w:t>
      </w:r>
      <w:r w:rsidRPr="00E27D38">
        <w:rPr>
          <w:i/>
          <w:szCs w:val="22"/>
        </w:rPr>
        <w:t xml:space="preserve">Rwanda Journal of Medicine and Health Sciences, </w:t>
      </w:r>
      <w:r w:rsidRPr="00E27D38">
        <w:rPr>
          <w:szCs w:val="22"/>
        </w:rPr>
        <w:t>3, 71-85.</w:t>
      </w:r>
    </w:p>
    <w:p w14:paraId="51F70600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Sinharoy, S.S., Schmidt, W.P., Cox, K., Clemence, Z., Mfura, L., Wendt, R., et al. (2016). Child diarrhoea and nutritional status in rural Rwanda: a cross‐sectional study to explore contributing environmental and demographic factors. </w:t>
      </w:r>
      <w:r w:rsidRPr="00E27D38">
        <w:rPr>
          <w:i/>
          <w:szCs w:val="22"/>
        </w:rPr>
        <w:t xml:space="preserve">Tropical Medicine &amp; International Health, </w:t>
      </w:r>
      <w:r w:rsidRPr="00E27D38">
        <w:rPr>
          <w:szCs w:val="22"/>
        </w:rPr>
        <w:t>21, 956-964.</w:t>
      </w:r>
    </w:p>
    <w:p w14:paraId="59E9A89E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lastRenderedPageBreak/>
        <w:t xml:space="preserve">Umwali, N., Kunyanga, C.N., &amp; Kaindi, D.W.M. (2022). Determinants of stunting in children aged between 6–23 months in Musanze region, Rwanda. </w:t>
      </w:r>
      <w:r w:rsidRPr="00E27D38">
        <w:rPr>
          <w:i/>
          <w:szCs w:val="22"/>
        </w:rPr>
        <w:t xml:space="preserve">Frontiers in Nutrition, </w:t>
      </w:r>
      <w:r w:rsidRPr="00E27D38">
        <w:rPr>
          <w:szCs w:val="22"/>
        </w:rPr>
        <w:t>9.</w:t>
      </w:r>
    </w:p>
    <w:p w14:paraId="32C7B47B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Uwiringiyimana, V., Ocké, M.C., Amer, S., &amp; Veldkamp, A. (2019a). Predictors of stunting with particular focus on complementary feeding practices: A cross-sectional study in the northern province of Rwanda. </w:t>
      </w:r>
      <w:r w:rsidRPr="00E27D38">
        <w:rPr>
          <w:i/>
          <w:szCs w:val="22"/>
        </w:rPr>
        <w:t xml:space="preserve">Nutrition, </w:t>
      </w:r>
      <w:r w:rsidRPr="00E27D38">
        <w:rPr>
          <w:szCs w:val="22"/>
        </w:rPr>
        <w:t>60, 11-18.</w:t>
      </w:r>
    </w:p>
    <w:p w14:paraId="4A770882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Uwiringiyimana, V., Osei, F., Amer, S., &amp; Veldkamp, A. (2022). Bayesian geostatistical modelling of stunting in Rwanda: risk factors and spatially explicit residual stunting burden. </w:t>
      </w:r>
      <w:r w:rsidRPr="00E27D38">
        <w:rPr>
          <w:i/>
          <w:szCs w:val="22"/>
        </w:rPr>
        <w:t xml:space="preserve">BMC public health, </w:t>
      </w:r>
      <w:r w:rsidRPr="00E27D38">
        <w:rPr>
          <w:szCs w:val="22"/>
        </w:rPr>
        <w:t>22, 1-14.</w:t>
      </w:r>
    </w:p>
    <w:p w14:paraId="13E8F9EB" w14:textId="77777777" w:rsidR="00D96269" w:rsidRPr="00E27D38" w:rsidRDefault="00D96269" w:rsidP="00D96269">
      <w:pPr>
        <w:pStyle w:val="EndNoteBibliography"/>
        <w:spacing w:after="240"/>
        <w:ind w:left="720" w:hanging="720"/>
        <w:rPr>
          <w:szCs w:val="22"/>
        </w:rPr>
      </w:pPr>
      <w:r w:rsidRPr="00E27D38">
        <w:rPr>
          <w:szCs w:val="22"/>
        </w:rPr>
        <w:t xml:space="preserve">Uwiringiyimana, V., Veldkamp, A., &amp; Amer, S. (2019b). Stunting spatial pattern in Rwanda: An examination of the demographic, socio-economic and environmental determinants. </w:t>
      </w:r>
      <w:r w:rsidRPr="00E27D38">
        <w:rPr>
          <w:i/>
          <w:szCs w:val="22"/>
        </w:rPr>
        <w:t xml:space="preserve">Geospat Health, </w:t>
      </w:r>
      <w:r w:rsidRPr="00E27D38">
        <w:rPr>
          <w:szCs w:val="22"/>
        </w:rPr>
        <w:t>14.</w:t>
      </w:r>
    </w:p>
    <w:p w14:paraId="6B7A2179" w14:textId="77777777" w:rsidR="00D96269" w:rsidRPr="00E27D38" w:rsidRDefault="00D96269" w:rsidP="00D96269">
      <w:pPr>
        <w:pStyle w:val="EndNoteBibliography"/>
        <w:ind w:left="720" w:hanging="720"/>
        <w:rPr>
          <w:szCs w:val="22"/>
        </w:rPr>
      </w:pPr>
      <w:r w:rsidRPr="00E27D38">
        <w:rPr>
          <w:szCs w:val="22"/>
        </w:rPr>
        <w:t xml:space="preserve">Weatherspoon, D.D., Miller, S., Ngabitsinze, J.C., Weatherspoon, L.J., &amp; Oehmke, J.F. (2019). Stunting, food security, markets and food policy in Rwanda. </w:t>
      </w:r>
      <w:r w:rsidRPr="00E27D38">
        <w:rPr>
          <w:i/>
          <w:szCs w:val="22"/>
        </w:rPr>
        <w:t xml:space="preserve">BMC public health, </w:t>
      </w:r>
      <w:r w:rsidRPr="00E27D38">
        <w:rPr>
          <w:szCs w:val="22"/>
        </w:rPr>
        <w:t>19, 1-13.</w:t>
      </w:r>
    </w:p>
    <w:p w14:paraId="0050FF7D" w14:textId="027C0937" w:rsidR="004B4762" w:rsidRPr="00E27D38" w:rsidRDefault="008F0E73" w:rsidP="00BE7ADE">
      <w:pPr>
        <w:rPr>
          <w:rFonts w:ascii="Segoe UI" w:hAnsi="Segoe UI" w:cs="Segoe UI"/>
          <w:sz w:val="22"/>
          <w:szCs w:val="22"/>
        </w:rPr>
      </w:pPr>
      <w:r w:rsidRPr="00E27D38">
        <w:rPr>
          <w:rFonts w:ascii="Segoe UI" w:hAnsi="Segoe UI" w:cs="Segoe UI"/>
          <w:sz w:val="22"/>
          <w:szCs w:val="22"/>
        </w:rPr>
        <w:fldChar w:fldCharType="end"/>
      </w:r>
    </w:p>
    <w:sectPr w:rsidR="004B4762" w:rsidRPr="00E27D38" w:rsidSect="002A69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715D0"/>
    <w:multiLevelType w:val="multilevel"/>
    <w:tmpl w:val="E1F6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E031B9"/>
    <w:multiLevelType w:val="hybridMultilevel"/>
    <w:tmpl w:val="7D78FA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D3965"/>
    <w:multiLevelType w:val="hybridMultilevel"/>
    <w:tmpl w:val="CE424302"/>
    <w:lvl w:ilvl="0" w:tplc="11344EB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 w:themeColor="accent1"/>
        <w:spacing w:val="0"/>
        <w:kern w:val="0"/>
        <w:position w:val="0"/>
        <w:sz w:val="1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144530">
    <w:abstractNumId w:val="0"/>
  </w:num>
  <w:num w:numId="2" w16cid:durableId="559440395">
    <w:abstractNumId w:val="2"/>
  </w:num>
  <w:num w:numId="3" w16cid:durableId="2013753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I0MDUzNLEwsTQwMDBR0lEKTi0uzszPAykwrQUAASyGn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ocial Science and Medicine Edited&lt;/Style&gt;&lt;LeftDelim&gt;{&lt;/LeftDelim&gt;&lt;RightDelim&gt;}&lt;/RightDelim&gt;&lt;FontName&gt;Segoe U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x0eadfrvtrrxefpawpdfz79sd9fx00e025&quot;&gt;Main Data BaseBibtex Refes1-Converted&lt;record-ids&gt;&lt;item&gt;3689&lt;/item&gt;&lt;item&gt;3897&lt;/item&gt;&lt;item&gt;3898&lt;/item&gt;&lt;item&gt;3899&lt;/item&gt;&lt;item&gt;3900&lt;/item&gt;&lt;item&gt;3902&lt;/item&gt;&lt;item&gt;3906&lt;/item&gt;&lt;item&gt;4187&lt;/item&gt;&lt;item&gt;4518&lt;/item&gt;&lt;item&gt;4523&lt;/item&gt;&lt;item&gt;4525&lt;/item&gt;&lt;item&gt;4528&lt;/item&gt;&lt;item&gt;4529&lt;/item&gt;&lt;item&gt;4586&lt;/item&gt;&lt;item&gt;4656&lt;/item&gt;&lt;item&gt;4657&lt;/item&gt;&lt;item&gt;4658&lt;/item&gt;&lt;item&gt;4660&lt;/item&gt;&lt;item&gt;4662&lt;/item&gt;&lt;item&gt;4664&lt;/item&gt;&lt;item&gt;4670&lt;/item&gt;&lt;item&gt;4671&lt;/item&gt;&lt;item&gt;4672&lt;/item&gt;&lt;item&gt;4674&lt;/item&gt;&lt;item&gt;4675&lt;/item&gt;&lt;/record-ids&gt;&lt;/item&gt;&lt;/Libraries&gt;"/>
  </w:docVars>
  <w:rsids>
    <w:rsidRoot w:val="007C486F"/>
    <w:rsid w:val="00002293"/>
    <w:rsid w:val="00004C27"/>
    <w:rsid w:val="000053AF"/>
    <w:rsid w:val="00010CF8"/>
    <w:rsid w:val="00022321"/>
    <w:rsid w:val="0002301A"/>
    <w:rsid w:val="0002348B"/>
    <w:rsid w:val="00027F59"/>
    <w:rsid w:val="00034719"/>
    <w:rsid w:val="00034D25"/>
    <w:rsid w:val="00041E8E"/>
    <w:rsid w:val="000616CE"/>
    <w:rsid w:val="0006284F"/>
    <w:rsid w:val="00063FA2"/>
    <w:rsid w:val="00090C9A"/>
    <w:rsid w:val="0009323C"/>
    <w:rsid w:val="000947EB"/>
    <w:rsid w:val="00096D82"/>
    <w:rsid w:val="000A1E39"/>
    <w:rsid w:val="000B445B"/>
    <w:rsid w:val="000B46CE"/>
    <w:rsid w:val="000B7C0C"/>
    <w:rsid w:val="000D5AEA"/>
    <w:rsid w:val="000E0E32"/>
    <w:rsid w:val="000E5218"/>
    <w:rsid w:val="000F4746"/>
    <w:rsid w:val="00104312"/>
    <w:rsid w:val="00122D3B"/>
    <w:rsid w:val="00124CD2"/>
    <w:rsid w:val="00134473"/>
    <w:rsid w:val="00143573"/>
    <w:rsid w:val="001517E0"/>
    <w:rsid w:val="001526DD"/>
    <w:rsid w:val="001842B5"/>
    <w:rsid w:val="00184715"/>
    <w:rsid w:val="00193DF4"/>
    <w:rsid w:val="0019551D"/>
    <w:rsid w:val="001956C6"/>
    <w:rsid w:val="001A09BA"/>
    <w:rsid w:val="001A1FB9"/>
    <w:rsid w:val="001A735E"/>
    <w:rsid w:val="001B05D5"/>
    <w:rsid w:val="001C4D3B"/>
    <w:rsid w:val="001D15D8"/>
    <w:rsid w:val="001D3CE6"/>
    <w:rsid w:val="001D48C3"/>
    <w:rsid w:val="001E1D14"/>
    <w:rsid w:val="001E5525"/>
    <w:rsid w:val="001F71AA"/>
    <w:rsid w:val="00214EBF"/>
    <w:rsid w:val="002171C4"/>
    <w:rsid w:val="00223A2E"/>
    <w:rsid w:val="00224C54"/>
    <w:rsid w:val="00257B1E"/>
    <w:rsid w:val="00270BCF"/>
    <w:rsid w:val="0028346F"/>
    <w:rsid w:val="00292ADE"/>
    <w:rsid w:val="00296DE3"/>
    <w:rsid w:val="002A3916"/>
    <w:rsid w:val="002A5841"/>
    <w:rsid w:val="002A696A"/>
    <w:rsid w:val="002B3C6F"/>
    <w:rsid w:val="002B51BC"/>
    <w:rsid w:val="002B771B"/>
    <w:rsid w:val="002C5746"/>
    <w:rsid w:val="002D06CA"/>
    <w:rsid w:val="002E24DF"/>
    <w:rsid w:val="002E4B6C"/>
    <w:rsid w:val="00301405"/>
    <w:rsid w:val="003059F7"/>
    <w:rsid w:val="00340A67"/>
    <w:rsid w:val="003646B5"/>
    <w:rsid w:val="003737A4"/>
    <w:rsid w:val="00374E9F"/>
    <w:rsid w:val="003762D5"/>
    <w:rsid w:val="00392B4A"/>
    <w:rsid w:val="0039378F"/>
    <w:rsid w:val="00394E72"/>
    <w:rsid w:val="003B1CE4"/>
    <w:rsid w:val="003B43C2"/>
    <w:rsid w:val="003D1CFE"/>
    <w:rsid w:val="003D5F9A"/>
    <w:rsid w:val="003D7134"/>
    <w:rsid w:val="003E2F68"/>
    <w:rsid w:val="003F185E"/>
    <w:rsid w:val="003F7404"/>
    <w:rsid w:val="00402557"/>
    <w:rsid w:val="004111BE"/>
    <w:rsid w:val="00417D20"/>
    <w:rsid w:val="00437DD8"/>
    <w:rsid w:val="00443CB4"/>
    <w:rsid w:val="0045045C"/>
    <w:rsid w:val="00450CDE"/>
    <w:rsid w:val="00451A4A"/>
    <w:rsid w:val="00456869"/>
    <w:rsid w:val="00456882"/>
    <w:rsid w:val="0046506E"/>
    <w:rsid w:val="00474321"/>
    <w:rsid w:val="004846D9"/>
    <w:rsid w:val="00491649"/>
    <w:rsid w:val="004937DB"/>
    <w:rsid w:val="00493E50"/>
    <w:rsid w:val="004B4762"/>
    <w:rsid w:val="004B5ADF"/>
    <w:rsid w:val="004C362B"/>
    <w:rsid w:val="004D45F1"/>
    <w:rsid w:val="004F05EB"/>
    <w:rsid w:val="004F1B4F"/>
    <w:rsid w:val="004F2D43"/>
    <w:rsid w:val="00502217"/>
    <w:rsid w:val="00503A9C"/>
    <w:rsid w:val="0051257E"/>
    <w:rsid w:val="00520320"/>
    <w:rsid w:val="00525592"/>
    <w:rsid w:val="00527222"/>
    <w:rsid w:val="0053184C"/>
    <w:rsid w:val="00531AAE"/>
    <w:rsid w:val="0053383C"/>
    <w:rsid w:val="005526D6"/>
    <w:rsid w:val="00557300"/>
    <w:rsid w:val="00563DBA"/>
    <w:rsid w:val="0057201B"/>
    <w:rsid w:val="0057377D"/>
    <w:rsid w:val="00574566"/>
    <w:rsid w:val="00613ED0"/>
    <w:rsid w:val="00636AD7"/>
    <w:rsid w:val="0063756A"/>
    <w:rsid w:val="00654A90"/>
    <w:rsid w:val="00662C32"/>
    <w:rsid w:val="00671C6E"/>
    <w:rsid w:val="006765CD"/>
    <w:rsid w:val="00676D57"/>
    <w:rsid w:val="00677346"/>
    <w:rsid w:val="00680849"/>
    <w:rsid w:val="006A3DD7"/>
    <w:rsid w:val="006A5D8D"/>
    <w:rsid w:val="006B48C0"/>
    <w:rsid w:val="006B520A"/>
    <w:rsid w:val="006C41F6"/>
    <w:rsid w:val="006D5C2C"/>
    <w:rsid w:val="006E7D9E"/>
    <w:rsid w:val="006F797A"/>
    <w:rsid w:val="0071133E"/>
    <w:rsid w:val="00715FEC"/>
    <w:rsid w:val="00731754"/>
    <w:rsid w:val="0073612C"/>
    <w:rsid w:val="00736D4F"/>
    <w:rsid w:val="0074718E"/>
    <w:rsid w:val="00757543"/>
    <w:rsid w:val="00780A68"/>
    <w:rsid w:val="00783862"/>
    <w:rsid w:val="007A464F"/>
    <w:rsid w:val="007B0FFF"/>
    <w:rsid w:val="007B65E1"/>
    <w:rsid w:val="007B719B"/>
    <w:rsid w:val="007C08DE"/>
    <w:rsid w:val="007C4792"/>
    <w:rsid w:val="007C486F"/>
    <w:rsid w:val="007D73F3"/>
    <w:rsid w:val="007E03AF"/>
    <w:rsid w:val="007E1822"/>
    <w:rsid w:val="007F0D7A"/>
    <w:rsid w:val="007F2C22"/>
    <w:rsid w:val="00801EF5"/>
    <w:rsid w:val="008124D7"/>
    <w:rsid w:val="008220C8"/>
    <w:rsid w:val="00825088"/>
    <w:rsid w:val="00833DF6"/>
    <w:rsid w:val="00845771"/>
    <w:rsid w:val="00850206"/>
    <w:rsid w:val="008546A2"/>
    <w:rsid w:val="00854BE6"/>
    <w:rsid w:val="00855199"/>
    <w:rsid w:val="00862AF4"/>
    <w:rsid w:val="0086629F"/>
    <w:rsid w:val="0087184D"/>
    <w:rsid w:val="00883396"/>
    <w:rsid w:val="008876DC"/>
    <w:rsid w:val="00895188"/>
    <w:rsid w:val="008A0DD3"/>
    <w:rsid w:val="008A186C"/>
    <w:rsid w:val="008A1946"/>
    <w:rsid w:val="008A4AE7"/>
    <w:rsid w:val="008B0086"/>
    <w:rsid w:val="008C0729"/>
    <w:rsid w:val="008C3325"/>
    <w:rsid w:val="008C468A"/>
    <w:rsid w:val="008C47DB"/>
    <w:rsid w:val="008D117B"/>
    <w:rsid w:val="008D59C9"/>
    <w:rsid w:val="008D738F"/>
    <w:rsid w:val="008F0E73"/>
    <w:rsid w:val="008F502C"/>
    <w:rsid w:val="00904B11"/>
    <w:rsid w:val="00904F68"/>
    <w:rsid w:val="009077CD"/>
    <w:rsid w:val="00923E98"/>
    <w:rsid w:val="00934C0F"/>
    <w:rsid w:val="00942169"/>
    <w:rsid w:val="009445C8"/>
    <w:rsid w:val="00950B2F"/>
    <w:rsid w:val="00967A91"/>
    <w:rsid w:val="00977859"/>
    <w:rsid w:val="00977A57"/>
    <w:rsid w:val="00980BE5"/>
    <w:rsid w:val="00994F4E"/>
    <w:rsid w:val="009A2B74"/>
    <w:rsid w:val="009B59D7"/>
    <w:rsid w:val="009C1B51"/>
    <w:rsid w:val="009D7191"/>
    <w:rsid w:val="009F204A"/>
    <w:rsid w:val="009F4120"/>
    <w:rsid w:val="009F4C20"/>
    <w:rsid w:val="00A061F3"/>
    <w:rsid w:val="00A07470"/>
    <w:rsid w:val="00A2372A"/>
    <w:rsid w:val="00A24917"/>
    <w:rsid w:val="00A3001B"/>
    <w:rsid w:val="00A41069"/>
    <w:rsid w:val="00A45711"/>
    <w:rsid w:val="00A47178"/>
    <w:rsid w:val="00A53DA2"/>
    <w:rsid w:val="00A5684A"/>
    <w:rsid w:val="00A60728"/>
    <w:rsid w:val="00A64925"/>
    <w:rsid w:val="00A708ED"/>
    <w:rsid w:val="00A741A5"/>
    <w:rsid w:val="00A87D0A"/>
    <w:rsid w:val="00AA658F"/>
    <w:rsid w:val="00AC1FFE"/>
    <w:rsid w:val="00AC224C"/>
    <w:rsid w:val="00AC38B8"/>
    <w:rsid w:val="00AC62C4"/>
    <w:rsid w:val="00AD0B1C"/>
    <w:rsid w:val="00AD3CC1"/>
    <w:rsid w:val="00AD4CF7"/>
    <w:rsid w:val="00AD5838"/>
    <w:rsid w:val="00AD642D"/>
    <w:rsid w:val="00AF0BDF"/>
    <w:rsid w:val="00B148A0"/>
    <w:rsid w:val="00B17A1A"/>
    <w:rsid w:val="00B22FCD"/>
    <w:rsid w:val="00B23224"/>
    <w:rsid w:val="00B2617C"/>
    <w:rsid w:val="00B31297"/>
    <w:rsid w:val="00B34795"/>
    <w:rsid w:val="00B35C07"/>
    <w:rsid w:val="00B40A24"/>
    <w:rsid w:val="00B42A2A"/>
    <w:rsid w:val="00B43609"/>
    <w:rsid w:val="00B44D4C"/>
    <w:rsid w:val="00B764E6"/>
    <w:rsid w:val="00B766F7"/>
    <w:rsid w:val="00BA152E"/>
    <w:rsid w:val="00BA1BBB"/>
    <w:rsid w:val="00BA3D9A"/>
    <w:rsid w:val="00BB0225"/>
    <w:rsid w:val="00BB1B91"/>
    <w:rsid w:val="00BB3094"/>
    <w:rsid w:val="00BB3602"/>
    <w:rsid w:val="00BB4CAD"/>
    <w:rsid w:val="00BB526B"/>
    <w:rsid w:val="00BC0A3E"/>
    <w:rsid w:val="00BC2704"/>
    <w:rsid w:val="00BC5FDA"/>
    <w:rsid w:val="00BD02B5"/>
    <w:rsid w:val="00BD077F"/>
    <w:rsid w:val="00BD3237"/>
    <w:rsid w:val="00BD5CE5"/>
    <w:rsid w:val="00BD7791"/>
    <w:rsid w:val="00BE47C8"/>
    <w:rsid w:val="00BE7ADE"/>
    <w:rsid w:val="00C055FE"/>
    <w:rsid w:val="00C06AE2"/>
    <w:rsid w:val="00C107AF"/>
    <w:rsid w:val="00C11C62"/>
    <w:rsid w:val="00C21B90"/>
    <w:rsid w:val="00C308EB"/>
    <w:rsid w:val="00C72103"/>
    <w:rsid w:val="00C834EE"/>
    <w:rsid w:val="00C960F8"/>
    <w:rsid w:val="00CA6A13"/>
    <w:rsid w:val="00CB0FD7"/>
    <w:rsid w:val="00CB3CAA"/>
    <w:rsid w:val="00CC2FBD"/>
    <w:rsid w:val="00CD1858"/>
    <w:rsid w:val="00CD1C81"/>
    <w:rsid w:val="00CD6636"/>
    <w:rsid w:val="00CE48B5"/>
    <w:rsid w:val="00CF24C1"/>
    <w:rsid w:val="00D37E70"/>
    <w:rsid w:val="00D474E2"/>
    <w:rsid w:val="00D5029A"/>
    <w:rsid w:val="00D52305"/>
    <w:rsid w:val="00D55B90"/>
    <w:rsid w:val="00D56B95"/>
    <w:rsid w:val="00D662A7"/>
    <w:rsid w:val="00D74660"/>
    <w:rsid w:val="00D8643D"/>
    <w:rsid w:val="00D93400"/>
    <w:rsid w:val="00D96269"/>
    <w:rsid w:val="00D97159"/>
    <w:rsid w:val="00DC0A4F"/>
    <w:rsid w:val="00DC2CCF"/>
    <w:rsid w:val="00DD0FBC"/>
    <w:rsid w:val="00DD21BE"/>
    <w:rsid w:val="00DE130A"/>
    <w:rsid w:val="00DE1505"/>
    <w:rsid w:val="00DE598F"/>
    <w:rsid w:val="00E072A9"/>
    <w:rsid w:val="00E120FC"/>
    <w:rsid w:val="00E27D38"/>
    <w:rsid w:val="00E442C7"/>
    <w:rsid w:val="00E460FC"/>
    <w:rsid w:val="00E754A3"/>
    <w:rsid w:val="00EA129C"/>
    <w:rsid w:val="00EB57AD"/>
    <w:rsid w:val="00EC094D"/>
    <w:rsid w:val="00EC4B7B"/>
    <w:rsid w:val="00ED757F"/>
    <w:rsid w:val="00EF30F8"/>
    <w:rsid w:val="00EF33F2"/>
    <w:rsid w:val="00EF4EC1"/>
    <w:rsid w:val="00EF56B8"/>
    <w:rsid w:val="00EF5BD0"/>
    <w:rsid w:val="00F00719"/>
    <w:rsid w:val="00F10863"/>
    <w:rsid w:val="00F10E8D"/>
    <w:rsid w:val="00F146D8"/>
    <w:rsid w:val="00F20D37"/>
    <w:rsid w:val="00F228F7"/>
    <w:rsid w:val="00F23EDD"/>
    <w:rsid w:val="00F27037"/>
    <w:rsid w:val="00F33E0D"/>
    <w:rsid w:val="00F35A54"/>
    <w:rsid w:val="00F41ACB"/>
    <w:rsid w:val="00F4301D"/>
    <w:rsid w:val="00F5780C"/>
    <w:rsid w:val="00F66AA2"/>
    <w:rsid w:val="00FB4DD0"/>
    <w:rsid w:val="00FB6A11"/>
    <w:rsid w:val="00FD1F5E"/>
    <w:rsid w:val="00FE380D"/>
    <w:rsid w:val="00FF5A18"/>
    <w:rsid w:val="01A1098A"/>
    <w:rsid w:val="01E27916"/>
    <w:rsid w:val="01ECB810"/>
    <w:rsid w:val="02357E73"/>
    <w:rsid w:val="02427A23"/>
    <w:rsid w:val="02E7B86D"/>
    <w:rsid w:val="02EB7718"/>
    <w:rsid w:val="03060222"/>
    <w:rsid w:val="032DE038"/>
    <w:rsid w:val="048A3D80"/>
    <w:rsid w:val="04E60FFB"/>
    <w:rsid w:val="053BD89A"/>
    <w:rsid w:val="0550A938"/>
    <w:rsid w:val="056D1F35"/>
    <w:rsid w:val="05DB2574"/>
    <w:rsid w:val="064DC56F"/>
    <w:rsid w:val="0680B2F6"/>
    <w:rsid w:val="073ABD0D"/>
    <w:rsid w:val="07F5F3F3"/>
    <w:rsid w:val="08245DCE"/>
    <w:rsid w:val="082D4678"/>
    <w:rsid w:val="08914390"/>
    <w:rsid w:val="08B2418D"/>
    <w:rsid w:val="08DE9CFB"/>
    <w:rsid w:val="08FC87DC"/>
    <w:rsid w:val="098560B6"/>
    <w:rsid w:val="09C7C15E"/>
    <w:rsid w:val="09CAD34F"/>
    <w:rsid w:val="0A5C2688"/>
    <w:rsid w:val="0A6AA890"/>
    <w:rsid w:val="0A97BF06"/>
    <w:rsid w:val="0AAE1581"/>
    <w:rsid w:val="0B133D68"/>
    <w:rsid w:val="0BA26EFE"/>
    <w:rsid w:val="0BAEEF73"/>
    <w:rsid w:val="0C338F67"/>
    <w:rsid w:val="0C46F5D2"/>
    <w:rsid w:val="0CF701F4"/>
    <w:rsid w:val="0D2E50B1"/>
    <w:rsid w:val="0D67224A"/>
    <w:rsid w:val="0D688E67"/>
    <w:rsid w:val="0DC6EEAD"/>
    <w:rsid w:val="0E302D5B"/>
    <w:rsid w:val="0F67D5FE"/>
    <w:rsid w:val="0FAD4B4C"/>
    <w:rsid w:val="0FAEF828"/>
    <w:rsid w:val="0FB43E8A"/>
    <w:rsid w:val="0FF5C9E6"/>
    <w:rsid w:val="10490802"/>
    <w:rsid w:val="115E6B0F"/>
    <w:rsid w:val="11700229"/>
    <w:rsid w:val="1182C196"/>
    <w:rsid w:val="119CA41B"/>
    <w:rsid w:val="1276B95D"/>
    <w:rsid w:val="12A98F6B"/>
    <w:rsid w:val="12EE9B02"/>
    <w:rsid w:val="1336BED8"/>
    <w:rsid w:val="1480A3DD"/>
    <w:rsid w:val="15193BE2"/>
    <w:rsid w:val="15F5D56E"/>
    <w:rsid w:val="15FC6545"/>
    <w:rsid w:val="16070A2A"/>
    <w:rsid w:val="1623B4AD"/>
    <w:rsid w:val="167A0790"/>
    <w:rsid w:val="1683AF1F"/>
    <w:rsid w:val="16A0C5A1"/>
    <w:rsid w:val="179835A6"/>
    <w:rsid w:val="179ABEF3"/>
    <w:rsid w:val="17DE99A1"/>
    <w:rsid w:val="18006FDD"/>
    <w:rsid w:val="181E0FFB"/>
    <w:rsid w:val="18AC11DE"/>
    <w:rsid w:val="18D9743B"/>
    <w:rsid w:val="18F49EBE"/>
    <w:rsid w:val="1901096E"/>
    <w:rsid w:val="1A6ABD09"/>
    <w:rsid w:val="1A936627"/>
    <w:rsid w:val="1B887D66"/>
    <w:rsid w:val="1BC1B015"/>
    <w:rsid w:val="1BEAAE30"/>
    <w:rsid w:val="1CA05874"/>
    <w:rsid w:val="1CAE0DA3"/>
    <w:rsid w:val="1CC77C68"/>
    <w:rsid w:val="1D52469F"/>
    <w:rsid w:val="1D63DB65"/>
    <w:rsid w:val="1DCEB9DE"/>
    <w:rsid w:val="1E0BD5B6"/>
    <w:rsid w:val="1E3D161E"/>
    <w:rsid w:val="1F054124"/>
    <w:rsid w:val="1F397329"/>
    <w:rsid w:val="1F55F3D7"/>
    <w:rsid w:val="1F999CE2"/>
    <w:rsid w:val="1FA54A61"/>
    <w:rsid w:val="204AA9D8"/>
    <w:rsid w:val="20551432"/>
    <w:rsid w:val="20C7E47B"/>
    <w:rsid w:val="20E51BF8"/>
    <w:rsid w:val="211EC26D"/>
    <w:rsid w:val="2121D921"/>
    <w:rsid w:val="2232DADF"/>
    <w:rsid w:val="228258A7"/>
    <w:rsid w:val="228D9499"/>
    <w:rsid w:val="22B14165"/>
    <w:rsid w:val="22CD4DCF"/>
    <w:rsid w:val="23144F94"/>
    <w:rsid w:val="2357E6A8"/>
    <w:rsid w:val="235846D6"/>
    <w:rsid w:val="23662C59"/>
    <w:rsid w:val="23AF5555"/>
    <w:rsid w:val="24438A3F"/>
    <w:rsid w:val="24BF08A1"/>
    <w:rsid w:val="25C63243"/>
    <w:rsid w:val="26145AC2"/>
    <w:rsid w:val="266328B9"/>
    <w:rsid w:val="266363F3"/>
    <w:rsid w:val="267F9572"/>
    <w:rsid w:val="2685E71F"/>
    <w:rsid w:val="26898112"/>
    <w:rsid w:val="270CBDB9"/>
    <w:rsid w:val="2713C137"/>
    <w:rsid w:val="272DF813"/>
    <w:rsid w:val="2777B12F"/>
    <w:rsid w:val="27F6A963"/>
    <w:rsid w:val="28255173"/>
    <w:rsid w:val="284205A5"/>
    <w:rsid w:val="28756416"/>
    <w:rsid w:val="28BE6AF3"/>
    <w:rsid w:val="28D1B4FF"/>
    <w:rsid w:val="28D63D22"/>
    <w:rsid w:val="28E6FB3C"/>
    <w:rsid w:val="29AB1E53"/>
    <w:rsid w:val="29DF711E"/>
    <w:rsid w:val="2A3000C9"/>
    <w:rsid w:val="2A355DF7"/>
    <w:rsid w:val="2A863CB7"/>
    <w:rsid w:val="2AA76CD2"/>
    <w:rsid w:val="2ABAEB1F"/>
    <w:rsid w:val="2ADD6B65"/>
    <w:rsid w:val="2ADE34E5"/>
    <w:rsid w:val="2B3A9861"/>
    <w:rsid w:val="2B47BC31"/>
    <w:rsid w:val="2B8578D3"/>
    <w:rsid w:val="2B97C6D9"/>
    <w:rsid w:val="2BC094C8"/>
    <w:rsid w:val="2C4E35B9"/>
    <w:rsid w:val="2CE38C92"/>
    <w:rsid w:val="2CF10269"/>
    <w:rsid w:val="2D1A6EDD"/>
    <w:rsid w:val="2D1ADFCF"/>
    <w:rsid w:val="2DA649AE"/>
    <w:rsid w:val="2DAA7793"/>
    <w:rsid w:val="2DBDDD79"/>
    <w:rsid w:val="2DF5E45F"/>
    <w:rsid w:val="2E67A63D"/>
    <w:rsid w:val="2E96F8A8"/>
    <w:rsid w:val="2ED77B64"/>
    <w:rsid w:val="2F051261"/>
    <w:rsid w:val="2F0F2CCD"/>
    <w:rsid w:val="2F4647F4"/>
    <w:rsid w:val="2F5A9F84"/>
    <w:rsid w:val="2FA14C69"/>
    <w:rsid w:val="2FB0DC88"/>
    <w:rsid w:val="305F2A4E"/>
    <w:rsid w:val="317AB639"/>
    <w:rsid w:val="31AB5C3A"/>
    <w:rsid w:val="31CE0246"/>
    <w:rsid w:val="3204B98E"/>
    <w:rsid w:val="321C1452"/>
    <w:rsid w:val="3229F267"/>
    <w:rsid w:val="32706367"/>
    <w:rsid w:val="328A9006"/>
    <w:rsid w:val="32A4DA71"/>
    <w:rsid w:val="334C67E1"/>
    <w:rsid w:val="347D7354"/>
    <w:rsid w:val="347EC8CF"/>
    <w:rsid w:val="34A9C280"/>
    <w:rsid w:val="3592EB9A"/>
    <w:rsid w:val="35D71CB7"/>
    <w:rsid w:val="3605D096"/>
    <w:rsid w:val="362D5C8C"/>
    <w:rsid w:val="364592E1"/>
    <w:rsid w:val="365673A9"/>
    <w:rsid w:val="366BD391"/>
    <w:rsid w:val="36AA9E2B"/>
    <w:rsid w:val="36C15B5C"/>
    <w:rsid w:val="36C56446"/>
    <w:rsid w:val="380E58E1"/>
    <w:rsid w:val="38A1DC31"/>
    <w:rsid w:val="3953882C"/>
    <w:rsid w:val="39B8C06C"/>
    <w:rsid w:val="39C803E7"/>
    <w:rsid w:val="39E68EEB"/>
    <w:rsid w:val="3A325964"/>
    <w:rsid w:val="3A8E3861"/>
    <w:rsid w:val="3AA71D3D"/>
    <w:rsid w:val="3AAB7BDC"/>
    <w:rsid w:val="3B5B0A8E"/>
    <w:rsid w:val="3BBE4C03"/>
    <w:rsid w:val="3C27F0DB"/>
    <w:rsid w:val="3D10DF80"/>
    <w:rsid w:val="3D38802D"/>
    <w:rsid w:val="3D4B8DFD"/>
    <w:rsid w:val="3D940ECE"/>
    <w:rsid w:val="3D99EAE8"/>
    <w:rsid w:val="3DE1741E"/>
    <w:rsid w:val="3DFDCCFF"/>
    <w:rsid w:val="3E94D118"/>
    <w:rsid w:val="3EC83BB4"/>
    <w:rsid w:val="3F4333E5"/>
    <w:rsid w:val="402B87FC"/>
    <w:rsid w:val="406AD128"/>
    <w:rsid w:val="4076145A"/>
    <w:rsid w:val="40B48F26"/>
    <w:rsid w:val="40D97A2D"/>
    <w:rsid w:val="40F05047"/>
    <w:rsid w:val="413CD794"/>
    <w:rsid w:val="419A403E"/>
    <w:rsid w:val="41B59267"/>
    <w:rsid w:val="41CC6647"/>
    <w:rsid w:val="423E34C9"/>
    <w:rsid w:val="424E34EB"/>
    <w:rsid w:val="42D13E22"/>
    <w:rsid w:val="431EDAA3"/>
    <w:rsid w:val="439573AB"/>
    <w:rsid w:val="43C7AECB"/>
    <w:rsid w:val="43E0D7A8"/>
    <w:rsid w:val="43E7C1CE"/>
    <w:rsid w:val="4425D9EB"/>
    <w:rsid w:val="4492C087"/>
    <w:rsid w:val="44D98371"/>
    <w:rsid w:val="44DC8A1C"/>
    <w:rsid w:val="450A7777"/>
    <w:rsid w:val="45176A68"/>
    <w:rsid w:val="456665A9"/>
    <w:rsid w:val="46D833A3"/>
    <w:rsid w:val="4711A5EC"/>
    <w:rsid w:val="476F01E0"/>
    <w:rsid w:val="478B20F2"/>
    <w:rsid w:val="47FCBCA3"/>
    <w:rsid w:val="480F3102"/>
    <w:rsid w:val="483E97C8"/>
    <w:rsid w:val="4884738B"/>
    <w:rsid w:val="48D5F21B"/>
    <w:rsid w:val="49AB0163"/>
    <w:rsid w:val="49AC25BB"/>
    <w:rsid w:val="49E74D58"/>
    <w:rsid w:val="49F89B65"/>
    <w:rsid w:val="4A3DD682"/>
    <w:rsid w:val="4A8FE4E5"/>
    <w:rsid w:val="4AA2F9A1"/>
    <w:rsid w:val="4AA62151"/>
    <w:rsid w:val="4B3C4021"/>
    <w:rsid w:val="4B46D1C4"/>
    <w:rsid w:val="4B592CA7"/>
    <w:rsid w:val="4C3D19D5"/>
    <w:rsid w:val="4C4447AA"/>
    <w:rsid w:val="4D566897"/>
    <w:rsid w:val="4D6E0276"/>
    <w:rsid w:val="4D753C3F"/>
    <w:rsid w:val="4DEFA0F2"/>
    <w:rsid w:val="4EF8C123"/>
    <w:rsid w:val="4F159659"/>
    <w:rsid w:val="4F4C5592"/>
    <w:rsid w:val="4F74BA97"/>
    <w:rsid w:val="4F9698CD"/>
    <w:rsid w:val="4FDC5670"/>
    <w:rsid w:val="4FDEB3A6"/>
    <w:rsid w:val="510CB7B5"/>
    <w:rsid w:val="51108AF8"/>
    <w:rsid w:val="511A10A2"/>
    <w:rsid w:val="526158FF"/>
    <w:rsid w:val="53A01E4C"/>
    <w:rsid w:val="53B28813"/>
    <w:rsid w:val="53B5772E"/>
    <w:rsid w:val="54C03D64"/>
    <w:rsid w:val="54DAAE44"/>
    <w:rsid w:val="54F9EACC"/>
    <w:rsid w:val="54FD7BCE"/>
    <w:rsid w:val="55404F63"/>
    <w:rsid w:val="5550CEAE"/>
    <w:rsid w:val="55BDEFF6"/>
    <w:rsid w:val="56A5550E"/>
    <w:rsid w:val="56C45928"/>
    <w:rsid w:val="57C5D559"/>
    <w:rsid w:val="5880C30C"/>
    <w:rsid w:val="58A357B2"/>
    <w:rsid w:val="58A7D76C"/>
    <w:rsid w:val="594B12F7"/>
    <w:rsid w:val="596190B4"/>
    <w:rsid w:val="596C3518"/>
    <w:rsid w:val="5979623A"/>
    <w:rsid w:val="59C2278D"/>
    <w:rsid w:val="5A219779"/>
    <w:rsid w:val="5AA72D37"/>
    <w:rsid w:val="5AB76D3E"/>
    <w:rsid w:val="5B5A5171"/>
    <w:rsid w:val="5B9057C0"/>
    <w:rsid w:val="5BD57690"/>
    <w:rsid w:val="5C59092F"/>
    <w:rsid w:val="5D0BEB72"/>
    <w:rsid w:val="5D4041FC"/>
    <w:rsid w:val="5E2639FA"/>
    <w:rsid w:val="5FB4AA1D"/>
    <w:rsid w:val="602872A8"/>
    <w:rsid w:val="608C9503"/>
    <w:rsid w:val="609D2739"/>
    <w:rsid w:val="60B61007"/>
    <w:rsid w:val="60CF0360"/>
    <w:rsid w:val="60FB44D7"/>
    <w:rsid w:val="61507A7E"/>
    <w:rsid w:val="61D42498"/>
    <w:rsid w:val="61EE6E12"/>
    <w:rsid w:val="628198BE"/>
    <w:rsid w:val="62945D49"/>
    <w:rsid w:val="629C4005"/>
    <w:rsid w:val="629F993B"/>
    <w:rsid w:val="62A2CD02"/>
    <w:rsid w:val="62ACDF4F"/>
    <w:rsid w:val="62AE4EE9"/>
    <w:rsid w:val="62B5A502"/>
    <w:rsid w:val="62C2870B"/>
    <w:rsid w:val="62D7FED6"/>
    <w:rsid w:val="633E7410"/>
    <w:rsid w:val="641800B6"/>
    <w:rsid w:val="642EE3DB"/>
    <w:rsid w:val="64302DAA"/>
    <w:rsid w:val="647FC2D4"/>
    <w:rsid w:val="6490E08A"/>
    <w:rsid w:val="654F38F3"/>
    <w:rsid w:val="661C9660"/>
    <w:rsid w:val="66DBE850"/>
    <w:rsid w:val="66ED28AF"/>
    <w:rsid w:val="66FA6F30"/>
    <w:rsid w:val="66FFCB23"/>
    <w:rsid w:val="678B1D53"/>
    <w:rsid w:val="68353061"/>
    <w:rsid w:val="69B86095"/>
    <w:rsid w:val="69F68B90"/>
    <w:rsid w:val="6A376BE5"/>
    <w:rsid w:val="6A665FE6"/>
    <w:rsid w:val="6A75D7F1"/>
    <w:rsid w:val="6B09E7CF"/>
    <w:rsid w:val="6B32E456"/>
    <w:rsid w:val="6B475877"/>
    <w:rsid w:val="6BF933ED"/>
    <w:rsid w:val="6BF98B25"/>
    <w:rsid w:val="6C0C2F4F"/>
    <w:rsid w:val="6CB7D9D5"/>
    <w:rsid w:val="6D03525F"/>
    <w:rsid w:val="6D51EFAE"/>
    <w:rsid w:val="6E24590C"/>
    <w:rsid w:val="6E29E2C1"/>
    <w:rsid w:val="6E5E5E5C"/>
    <w:rsid w:val="6E922AE3"/>
    <w:rsid w:val="6F83DC4B"/>
    <w:rsid w:val="704368D5"/>
    <w:rsid w:val="70797360"/>
    <w:rsid w:val="70882919"/>
    <w:rsid w:val="708D3BEB"/>
    <w:rsid w:val="70CD4693"/>
    <w:rsid w:val="70D2CB6F"/>
    <w:rsid w:val="70E37D12"/>
    <w:rsid w:val="715BF9CE"/>
    <w:rsid w:val="719B8855"/>
    <w:rsid w:val="71AB4E52"/>
    <w:rsid w:val="7211E468"/>
    <w:rsid w:val="721F5AA8"/>
    <w:rsid w:val="726916F4"/>
    <w:rsid w:val="72BA5155"/>
    <w:rsid w:val="72D0EDC0"/>
    <w:rsid w:val="731E96C4"/>
    <w:rsid w:val="73632843"/>
    <w:rsid w:val="73B3AE70"/>
    <w:rsid w:val="73BFC9DB"/>
    <w:rsid w:val="73C13132"/>
    <w:rsid w:val="73DD093F"/>
    <w:rsid w:val="7556FB6A"/>
    <w:rsid w:val="766786B0"/>
    <w:rsid w:val="76F2CBCB"/>
    <w:rsid w:val="7746C162"/>
    <w:rsid w:val="774A2C4F"/>
    <w:rsid w:val="775D3F82"/>
    <w:rsid w:val="77775BA0"/>
    <w:rsid w:val="779CA95E"/>
    <w:rsid w:val="78007F6E"/>
    <w:rsid w:val="783DDBBF"/>
    <w:rsid w:val="785B44BB"/>
    <w:rsid w:val="786E5738"/>
    <w:rsid w:val="788D1070"/>
    <w:rsid w:val="7895CA01"/>
    <w:rsid w:val="78C5E57A"/>
    <w:rsid w:val="78D86A54"/>
    <w:rsid w:val="78DF0CC7"/>
    <w:rsid w:val="7905FB1E"/>
    <w:rsid w:val="794D1A08"/>
    <w:rsid w:val="79CC1B6B"/>
    <w:rsid w:val="79E7F0C6"/>
    <w:rsid w:val="79F20BAC"/>
    <w:rsid w:val="7A0A776E"/>
    <w:rsid w:val="7A321499"/>
    <w:rsid w:val="7A48F272"/>
    <w:rsid w:val="7B16B978"/>
    <w:rsid w:val="7B38EC35"/>
    <w:rsid w:val="7BAF35D1"/>
    <w:rsid w:val="7C1F9F2B"/>
    <w:rsid w:val="7C3771AE"/>
    <w:rsid w:val="7C84BACA"/>
    <w:rsid w:val="7CC0060A"/>
    <w:rsid w:val="7D4DF8F2"/>
    <w:rsid w:val="7D693B24"/>
    <w:rsid w:val="7DA43B28"/>
    <w:rsid w:val="7DAB9985"/>
    <w:rsid w:val="7DF5F552"/>
    <w:rsid w:val="7E208B2B"/>
    <w:rsid w:val="7E8AC3F4"/>
    <w:rsid w:val="7EE0BAF2"/>
    <w:rsid w:val="7EE91609"/>
    <w:rsid w:val="7F6595B7"/>
    <w:rsid w:val="7F696239"/>
    <w:rsid w:val="7F8BB2F0"/>
    <w:rsid w:val="7FEA240A"/>
    <w:rsid w:val="7FF68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6CB27"/>
  <w15:chartTrackingRefBased/>
  <w15:docId w15:val="{14C97907-87F4-4B47-8793-E4D4385A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4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754A3"/>
  </w:style>
  <w:style w:type="character" w:styleId="FollowedHyperlink">
    <w:name w:val="FollowedHyperlink"/>
    <w:basedOn w:val="DefaultParagraphFont"/>
    <w:uiPriority w:val="99"/>
    <w:semiHidden/>
    <w:unhideWhenUsed/>
    <w:rsid w:val="00002293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8F0E73"/>
    <w:pPr>
      <w:jc w:val="center"/>
    </w:pPr>
    <w:rPr>
      <w:rFonts w:ascii="Segoe UI" w:hAnsi="Segoe UI" w:cs="Segoe U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F0E73"/>
    <w:rPr>
      <w:rFonts w:ascii="Segoe UI" w:hAnsi="Segoe UI" w:cs="Segoe UI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F0E73"/>
    <w:rPr>
      <w:rFonts w:ascii="Segoe UI" w:hAnsi="Segoe UI" w:cs="Segoe U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F0E73"/>
    <w:rPr>
      <w:rFonts w:ascii="Segoe UI" w:hAnsi="Segoe UI" w:cs="Segoe UI"/>
      <w:noProof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21B9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45771"/>
    <w:rPr>
      <w:i/>
      <w:iCs/>
    </w:rPr>
  </w:style>
  <w:style w:type="paragraph" w:styleId="ListParagraph">
    <w:name w:val="List Paragraph"/>
    <w:basedOn w:val="Normal"/>
    <w:uiPriority w:val="34"/>
    <w:qFormat/>
    <w:rsid w:val="00E27D38"/>
    <w:pPr>
      <w:numPr>
        <w:numId w:val="2"/>
      </w:numPr>
      <w:spacing w:after="120" w:line="220" w:lineRule="atLeast"/>
      <w:ind w:left="113" w:hanging="113"/>
    </w:pPr>
    <w:rPr>
      <w:rFonts w:ascii="Calibri" w:eastAsia="Times New Roman" w:hAnsi="Calibri"/>
      <w:color w:val="000000" w:themeColor="text1"/>
      <w:sz w:val="22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4396</Words>
  <Characters>25059</Characters>
  <Application>Microsoft Office Word</Application>
  <DocSecurity>0</DocSecurity>
  <Lines>208</Lines>
  <Paragraphs>58</Paragraphs>
  <ScaleCrop>false</ScaleCrop>
  <Company/>
  <LinksUpToDate>false</LinksUpToDate>
  <CharactersWithSpaces>29397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Albin</dc:creator>
  <cp:keywords/>
  <dc:description/>
  <cp:lastModifiedBy>Chester Kalinda</cp:lastModifiedBy>
  <cp:revision>6</cp:revision>
  <dcterms:created xsi:type="dcterms:W3CDTF">2023-11-29T20:50:00Z</dcterms:created>
  <dcterms:modified xsi:type="dcterms:W3CDTF">2023-11-29T20:53:00Z</dcterms:modified>
</cp:coreProperties>
</file>